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D8524" w14:textId="0941B7E4" w:rsidR="007C009B" w:rsidRDefault="00A76001" w:rsidP="002B36D1">
      <w:pPr>
        <w:pStyle w:val="Title"/>
        <w:rPr>
          <w:sz w:val="52"/>
          <w:lang w:val="en-US"/>
        </w:rPr>
      </w:pPr>
      <w:r>
        <w:rPr>
          <w:lang w:val="en-US"/>
        </w:rPr>
        <w:t>Gondwana Rainf</w:t>
      </w:r>
      <w:bookmarkStart w:id="0" w:name="_GoBack"/>
      <w:bookmarkEnd w:id="0"/>
      <w:r>
        <w:rPr>
          <w:lang w:val="en-US"/>
        </w:rPr>
        <w:t>orests of Australia</w:t>
      </w:r>
      <w:r>
        <w:rPr>
          <w:lang w:val="en-US"/>
        </w:rPr>
        <w:br/>
      </w:r>
      <w:r w:rsidR="002B36D1" w:rsidRPr="009079A9">
        <w:rPr>
          <w:sz w:val="52"/>
          <w:lang w:val="en-US"/>
        </w:rPr>
        <w:t>State of Conservation</w:t>
      </w:r>
      <w:r w:rsidRPr="009079A9">
        <w:rPr>
          <w:sz w:val="52"/>
          <w:lang w:val="en-US"/>
        </w:rPr>
        <w:t xml:space="preserve"> </w:t>
      </w:r>
      <w:proofErr w:type="gramStart"/>
      <w:r w:rsidRPr="009079A9">
        <w:rPr>
          <w:sz w:val="52"/>
          <w:lang w:val="en-US"/>
        </w:rPr>
        <w:t>update</w:t>
      </w:r>
      <w:r w:rsidR="00E6441F">
        <w:rPr>
          <w:sz w:val="52"/>
          <w:lang w:val="en-US"/>
        </w:rPr>
        <w:t xml:space="preserve">  -</w:t>
      </w:r>
      <w:proofErr w:type="gramEnd"/>
      <w:r w:rsidR="00E6441F">
        <w:rPr>
          <w:sz w:val="52"/>
          <w:lang w:val="en-US"/>
        </w:rPr>
        <w:t xml:space="preserve"> </w:t>
      </w:r>
      <w:r w:rsidR="008F1D68">
        <w:rPr>
          <w:sz w:val="52"/>
          <w:lang w:val="en-US"/>
        </w:rPr>
        <w:t>April</w:t>
      </w:r>
      <w:r w:rsidR="00D23893" w:rsidRPr="009079A9">
        <w:rPr>
          <w:sz w:val="52"/>
          <w:lang w:val="en-US"/>
        </w:rPr>
        <w:t xml:space="preserve"> 2020</w:t>
      </w:r>
    </w:p>
    <w:p w14:paraId="4DCC28B0" w14:textId="77777777" w:rsidR="007C009B" w:rsidRDefault="007C009B">
      <w:pPr>
        <w:rPr>
          <w:rFonts w:asciiTheme="majorHAnsi" w:eastAsiaTheme="majorEastAsia" w:hAnsiTheme="majorHAnsi" w:cstheme="majorBidi"/>
          <w:spacing w:val="-10"/>
          <w:kern w:val="28"/>
          <w:sz w:val="52"/>
          <w:szCs w:val="56"/>
          <w:lang w:val="en-US"/>
        </w:rPr>
      </w:pPr>
      <w:r>
        <w:rPr>
          <w:sz w:val="52"/>
          <w:lang w:val="en-US"/>
        </w:rPr>
        <w:br w:type="page"/>
      </w:r>
    </w:p>
    <w:sdt>
      <w:sdtPr>
        <w:rPr>
          <w:rFonts w:asciiTheme="minorHAnsi" w:eastAsiaTheme="minorHAnsi" w:hAnsiTheme="minorHAnsi" w:cstheme="minorBidi"/>
          <w:color w:val="auto"/>
          <w:sz w:val="22"/>
          <w:szCs w:val="22"/>
          <w:lang w:val="en-AU"/>
        </w:rPr>
        <w:id w:val="2014796069"/>
        <w:docPartObj>
          <w:docPartGallery w:val="Table of Contents"/>
          <w:docPartUnique/>
        </w:docPartObj>
      </w:sdtPr>
      <w:sdtEndPr>
        <w:rPr>
          <w:b/>
          <w:bCs/>
          <w:noProof/>
        </w:rPr>
      </w:sdtEndPr>
      <w:sdtContent>
        <w:p w14:paraId="1A098CC6" w14:textId="77777777" w:rsidR="002B36D1" w:rsidRDefault="002B36D1" w:rsidP="000B4013">
          <w:pPr>
            <w:pStyle w:val="TOCHeading"/>
          </w:pPr>
          <w:r>
            <w:t>Contents</w:t>
          </w:r>
        </w:p>
        <w:p w14:paraId="441F0BFD" w14:textId="77C2B0A8" w:rsidR="000B4013" w:rsidRDefault="006344DB" w:rsidP="000B4013">
          <w:pPr>
            <w:pStyle w:val="TOC2"/>
            <w:tabs>
              <w:tab w:val="clear" w:pos="9016"/>
              <w:tab w:val="right" w:leader="dot" w:pos="8931"/>
            </w:tabs>
            <w:rPr>
              <w:rFonts w:eastAsiaTheme="minorEastAsia"/>
              <w:noProof/>
              <w:lang w:eastAsia="en-AU"/>
            </w:rPr>
          </w:pPr>
          <w:r>
            <w:fldChar w:fldCharType="begin"/>
          </w:r>
          <w:r>
            <w:instrText xml:space="preserve"> TOC \o "1-4" \h \z \u </w:instrText>
          </w:r>
          <w:r>
            <w:fldChar w:fldCharType="separate"/>
          </w:r>
          <w:hyperlink w:anchor="_Toc38454871" w:history="1">
            <w:r w:rsidR="000B4013" w:rsidRPr="00577F59">
              <w:rPr>
                <w:rStyle w:val="Hyperlink"/>
                <w:noProof/>
              </w:rPr>
              <w:t>Introduction</w:t>
            </w:r>
            <w:r w:rsidR="000B4013">
              <w:rPr>
                <w:noProof/>
                <w:webHidden/>
              </w:rPr>
              <w:tab/>
            </w:r>
            <w:r w:rsidR="000B4013">
              <w:rPr>
                <w:noProof/>
                <w:webHidden/>
              </w:rPr>
              <w:fldChar w:fldCharType="begin"/>
            </w:r>
            <w:r w:rsidR="000B4013">
              <w:rPr>
                <w:noProof/>
                <w:webHidden/>
              </w:rPr>
              <w:instrText xml:space="preserve"> PAGEREF _Toc38454871 \h </w:instrText>
            </w:r>
            <w:r w:rsidR="000B4013">
              <w:rPr>
                <w:noProof/>
                <w:webHidden/>
              </w:rPr>
            </w:r>
            <w:r w:rsidR="000B4013">
              <w:rPr>
                <w:noProof/>
                <w:webHidden/>
              </w:rPr>
              <w:fldChar w:fldCharType="separate"/>
            </w:r>
            <w:r w:rsidR="000B4013">
              <w:rPr>
                <w:noProof/>
                <w:webHidden/>
              </w:rPr>
              <w:t>3</w:t>
            </w:r>
            <w:r w:rsidR="000B4013">
              <w:rPr>
                <w:noProof/>
                <w:webHidden/>
              </w:rPr>
              <w:fldChar w:fldCharType="end"/>
            </w:r>
          </w:hyperlink>
        </w:p>
        <w:p w14:paraId="761BCA77" w14:textId="106FB7F8" w:rsidR="000B4013" w:rsidRDefault="008C26D3" w:rsidP="000B4013">
          <w:pPr>
            <w:pStyle w:val="TOC2"/>
            <w:tabs>
              <w:tab w:val="clear" w:pos="9016"/>
              <w:tab w:val="right" w:leader="dot" w:pos="8931"/>
            </w:tabs>
            <w:rPr>
              <w:rFonts w:eastAsiaTheme="minorEastAsia"/>
              <w:noProof/>
              <w:lang w:eastAsia="en-AU"/>
            </w:rPr>
          </w:pPr>
          <w:hyperlink w:anchor="_Toc38454872" w:history="1">
            <w:r w:rsidR="000B4013" w:rsidRPr="00577F59">
              <w:rPr>
                <w:rStyle w:val="Hyperlink"/>
                <w:noProof/>
              </w:rPr>
              <w:t>Outstanding Universal Value</w:t>
            </w:r>
            <w:r w:rsidR="000B4013">
              <w:rPr>
                <w:noProof/>
                <w:webHidden/>
              </w:rPr>
              <w:tab/>
            </w:r>
            <w:r w:rsidR="000B4013">
              <w:rPr>
                <w:noProof/>
                <w:webHidden/>
              </w:rPr>
              <w:fldChar w:fldCharType="begin"/>
            </w:r>
            <w:r w:rsidR="000B4013">
              <w:rPr>
                <w:noProof/>
                <w:webHidden/>
              </w:rPr>
              <w:instrText xml:space="preserve"> PAGEREF _Toc38454872 \h </w:instrText>
            </w:r>
            <w:r w:rsidR="000B4013">
              <w:rPr>
                <w:noProof/>
                <w:webHidden/>
              </w:rPr>
            </w:r>
            <w:r w:rsidR="000B4013">
              <w:rPr>
                <w:noProof/>
                <w:webHidden/>
              </w:rPr>
              <w:fldChar w:fldCharType="separate"/>
            </w:r>
            <w:r w:rsidR="000B4013">
              <w:rPr>
                <w:noProof/>
                <w:webHidden/>
              </w:rPr>
              <w:t>3</w:t>
            </w:r>
            <w:r w:rsidR="000B4013">
              <w:rPr>
                <w:noProof/>
                <w:webHidden/>
              </w:rPr>
              <w:fldChar w:fldCharType="end"/>
            </w:r>
          </w:hyperlink>
        </w:p>
        <w:p w14:paraId="2333241A" w14:textId="6053DD45" w:rsidR="000B4013" w:rsidRDefault="008C26D3" w:rsidP="000B4013">
          <w:pPr>
            <w:pStyle w:val="TOC2"/>
            <w:tabs>
              <w:tab w:val="clear" w:pos="9016"/>
              <w:tab w:val="right" w:leader="dot" w:pos="8931"/>
            </w:tabs>
            <w:rPr>
              <w:rFonts w:eastAsiaTheme="minorEastAsia"/>
              <w:noProof/>
              <w:lang w:eastAsia="en-AU"/>
            </w:rPr>
          </w:pPr>
          <w:hyperlink w:anchor="_Toc38454873" w:history="1">
            <w:r w:rsidR="000B4013" w:rsidRPr="00577F59">
              <w:rPr>
                <w:rStyle w:val="Hyperlink"/>
                <w:noProof/>
              </w:rPr>
              <w:t>Impact of the 2019-2020 fires</w:t>
            </w:r>
            <w:r w:rsidR="000B4013">
              <w:rPr>
                <w:noProof/>
                <w:webHidden/>
              </w:rPr>
              <w:tab/>
            </w:r>
            <w:r w:rsidR="000B4013">
              <w:rPr>
                <w:noProof/>
                <w:webHidden/>
              </w:rPr>
              <w:fldChar w:fldCharType="begin"/>
            </w:r>
            <w:r w:rsidR="000B4013">
              <w:rPr>
                <w:noProof/>
                <w:webHidden/>
              </w:rPr>
              <w:instrText xml:space="preserve"> PAGEREF _Toc38454873 \h </w:instrText>
            </w:r>
            <w:r w:rsidR="000B4013">
              <w:rPr>
                <w:noProof/>
                <w:webHidden/>
              </w:rPr>
            </w:r>
            <w:r w:rsidR="000B4013">
              <w:rPr>
                <w:noProof/>
                <w:webHidden/>
              </w:rPr>
              <w:fldChar w:fldCharType="separate"/>
            </w:r>
            <w:r w:rsidR="000B4013">
              <w:rPr>
                <w:noProof/>
                <w:webHidden/>
              </w:rPr>
              <w:t>4</w:t>
            </w:r>
            <w:r w:rsidR="000B4013">
              <w:rPr>
                <w:noProof/>
                <w:webHidden/>
              </w:rPr>
              <w:fldChar w:fldCharType="end"/>
            </w:r>
          </w:hyperlink>
        </w:p>
        <w:p w14:paraId="7BFCD06F" w14:textId="51F0E092" w:rsidR="000B4013" w:rsidRDefault="008C26D3" w:rsidP="000B4013">
          <w:pPr>
            <w:pStyle w:val="TOC3"/>
            <w:rPr>
              <w:rFonts w:eastAsiaTheme="minorEastAsia"/>
              <w:noProof/>
              <w:lang w:eastAsia="en-AU"/>
            </w:rPr>
          </w:pPr>
          <w:hyperlink w:anchor="_Toc38454874" w:history="1">
            <w:r w:rsidR="000B4013" w:rsidRPr="00577F59">
              <w:rPr>
                <w:rStyle w:val="Hyperlink"/>
                <w:noProof/>
              </w:rPr>
              <w:t>Extent of the fires</w:t>
            </w:r>
            <w:r w:rsidR="000B4013">
              <w:rPr>
                <w:noProof/>
                <w:webHidden/>
              </w:rPr>
              <w:tab/>
            </w:r>
            <w:r w:rsidR="000B4013">
              <w:rPr>
                <w:noProof/>
                <w:webHidden/>
              </w:rPr>
              <w:fldChar w:fldCharType="begin"/>
            </w:r>
            <w:r w:rsidR="000B4013">
              <w:rPr>
                <w:noProof/>
                <w:webHidden/>
              </w:rPr>
              <w:instrText xml:space="preserve"> PAGEREF _Toc38454874 \h </w:instrText>
            </w:r>
            <w:r w:rsidR="000B4013">
              <w:rPr>
                <w:noProof/>
                <w:webHidden/>
              </w:rPr>
            </w:r>
            <w:r w:rsidR="000B4013">
              <w:rPr>
                <w:noProof/>
                <w:webHidden/>
              </w:rPr>
              <w:fldChar w:fldCharType="separate"/>
            </w:r>
            <w:r w:rsidR="000B4013">
              <w:rPr>
                <w:noProof/>
                <w:webHidden/>
              </w:rPr>
              <w:t>4</w:t>
            </w:r>
            <w:r w:rsidR="000B4013">
              <w:rPr>
                <w:noProof/>
                <w:webHidden/>
              </w:rPr>
              <w:fldChar w:fldCharType="end"/>
            </w:r>
          </w:hyperlink>
        </w:p>
        <w:p w14:paraId="2CD52E1B" w14:textId="0A4CFCCE" w:rsidR="000B4013" w:rsidRDefault="008C26D3" w:rsidP="000B4013">
          <w:pPr>
            <w:pStyle w:val="TOC3"/>
            <w:rPr>
              <w:rFonts w:eastAsiaTheme="minorEastAsia"/>
              <w:noProof/>
              <w:lang w:eastAsia="en-AU"/>
            </w:rPr>
          </w:pPr>
          <w:hyperlink w:anchor="_Toc38454875" w:history="1">
            <w:r w:rsidR="000B4013" w:rsidRPr="00577F59">
              <w:rPr>
                <w:rStyle w:val="Hyperlink"/>
                <w:noProof/>
              </w:rPr>
              <w:t>Assessment of ecological impacts of the fires</w:t>
            </w:r>
            <w:r w:rsidR="000B4013">
              <w:rPr>
                <w:noProof/>
                <w:webHidden/>
              </w:rPr>
              <w:tab/>
            </w:r>
            <w:r w:rsidR="000B4013">
              <w:rPr>
                <w:noProof/>
                <w:webHidden/>
              </w:rPr>
              <w:fldChar w:fldCharType="begin"/>
            </w:r>
            <w:r w:rsidR="000B4013">
              <w:rPr>
                <w:noProof/>
                <w:webHidden/>
              </w:rPr>
              <w:instrText xml:space="preserve"> PAGEREF _Toc38454875 \h </w:instrText>
            </w:r>
            <w:r w:rsidR="000B4013">
              <w:rPr>
                <w:noProof/>
                <w:webHidden/>
              </w:rPr>
            </w:r>
            <w:r w:rsidR="000B4013">
              <w:rPr>
                <w:noProof/>
                <w:webHidden/>
              </w:rPr>
              <w:fldChar w:fldCharType="separate"/>
            </w:r>
            <w:r w:rsidR="000B4013">
              <w:rPr>
                <w:noProof/>
                <w:webHidden/>
              </w:rPr>
              <w:t>13</w:t>
            </w:r>
            <w:r w:rsidR="000B4013">
              <w:rPr>
                <w:noProof/>
                <w:webHidden/>
              </w:rPr>
              <w:fldChar w:fldCharType="end"/>
            </w:r>
          </w:hyperlink>
        </w:p>
        <w:p w14:paraId="09569E59" w14:textId="38BFF1BA" w:rsidR="000B4013" w:rsidRDefault="008C26D3" w:rsidP="000B4013">
          <w:pPr>
            <w:pStyle w:val="TOC4"/>
            <w:tabs>
              <w:tab w:val="clear" w:pos="9016"/>
              <w:tab w:val="right" w:leader="dot" w:pos="8931"/>
            </w:tabs>
            <w:rPr>
              <w:rFonts w:eastAsiaTheme="minorEastAsia"/>
              <w:noProof/>
              <w:lang w:eastAsia="en-AU"/>
            </w:rPr>
          </w:pPr>
          <w:hyperlink w:anchor="_Toc38454876" w:history="1">
            <w:r w:rsidR="000B4013" w:rsidRPr="00577F59">
              <w:rPr>
                <w:rStyle w:val="Hyperlink"/>
                <w:noProof/>
              </w:rPr>
              <w:t>Variability of fire impact</w:t>
            </w:r>
            <w:r w:rsidR="000B4013">
              <w:rPr>
                <w:noProof/>
                <w:webHidden/>
              </w:rPr>
              <w:tab/>
            </w:r>
            <w:r w:rsidR="000B4013">
              <w:rPr>
                <w:noProof/>
                <w:webHidden/>
              </w:rPr>
              <w:fldChar w:fldCharType="begin"/>
            </w:r>
            <w:r w:rsidR="000B4013">
              <w:rPr>
                <w:noProof/>
                <w:webHidden/>
              </w:rPr>
              <w:instrText xml:space="preserve"> PAGEREF _Toc38454876 \h </w:instrText>
            </w:r>
            <w:r w:rsidR="000B4013">
              <w:rPr>
                <w:noProof/>
                <w:webHidden/>
              </w:rPr>
            </w:r>
            <w:r w:rsidR="000B4013">
              <w:rPr>
                <w:noProof/>
                <w:webHidden/>
              </w:rPr>
              <w:fldChar w:fldCharType="separate"/>
            </w:r>
            <w:r w:rsidR="000B4013">
              <w:rPr>
                <w:noProof/>
                <w:webHidden/>
              </w:rPr>
              <w:t>13</w:t>
            </w:r>
            <w:r w:rsidR="000B4013">
              <w:rPr>
                <w:noProof/>
                <w:webHidden/>
              </w:rPr>
              <w:fldChar w:fldCharType="end"/>
            </w:r>
          </w:hyperlink>
        </w:p>
        <w:p w14:paraId="5B057C52" w14:textId="7E40559B" w:rsidR="000B4013" w:rsidRDefault="008C26D3" w:rsidP="000B4013">
          <w:pPr>
            <w:pStyle w:val="TOC4"/>
            <w:tabs>
              <w:tab w:val="clear" w:pos="9016"/>
              <w:tab w:val="right" w:leader="dot" w:pos="8931"/>
            </w:tabs>
            <w:rPr>
              <w:rFonts w:eastAsiaTheme="minorEastAsia"/>
              <w:noProof/>
              <w:lang w:eastAsia="en-AU"/>
            </w:rPr>
          </w:pPr>
          <w:hyperlink w:anchor="_Toc38454877" w:history="1">
            <w:r w:rsidR="000B4013" w:rsidRPr="00577F59">
              <w:rPr>
                <w:rStyle w:val="Hyperlink"/>
                <w:noProof/>
              </w:rPr>
              <w:t>Identifying key species affected</w:t>
            </w:r>
            <w:r w:rsidR="000B4013">
              <w:rPr>
                <w:noProof/>
                <w:webHidden/>
              </w:rPr>
              <w:tab/>
            </w:r>
            <w:r w:rsidR="000B4013">
              <w:rPr>
                <w:noProof/>
                <w:webHidden/>
              </w:rPr>
              <w:fldChar w:fldCharType="begin"/>
            </w:r>
            <w:r w:rsidR="000B4013">
              <w:rPr>
                <w:noProof/>
                <w:webHidden/>
              </w:rPr>
              <w:instrText xml:space="preserve"> PAGEREF _Toc38454877 \h </w:instrText>
            </w:r>
            <w:r w:rsidR="000B4013">
              <w:rPr>
                <w:noProof/>
                <w:webHidden/>
              </w:rPr>
            </w:r>
            <w:r w:rsidR="000B4013">
              <w:rPr>
                <w:noProof/>
                <w:webHidden/>
              </w:rPr>
              <w:fldChar w:fldCharType="separate"/>
            </w:r>
            <w:r w:rsidR="000B4013">
              <w:rPr>
                <w:noProof/>
                <w:webHidden/>
              </w:rPr>
              <w:t>19</w:t>
            </w:r>
            <w:r w:rsidR="000B4013">
              <w:rPr>
                <w:noProof/>
                <w:webHidden/>
              </w:rPr>
              <w:fldChar w:fldCharType="end"/>
            </w:r>
          </w:hyperlink>
        </w:p>
        <w:p w14:paraId="7C7F3445" w14:textId="70602E7D" w:rsidR="000B4013" w:rsidRDefault="008C26D3" w:rsidP="000B4013">
          <w:pPr>
            <w:pStyle w:val="TOC4"/>
            <w:tabs>
              <w:tab w:val="clear" w:pos="9016"/>
              <w:tab w:val="right" w:leader="dot" w:pos="8931"/>
            </w:tabs>
            <w:rPr>
              <w:rFonts w:eastAsiaTheme="minorEastAsia"/>
              <w:noProof/>
              <w:lang w:eastAsia="en-AU"/>
            </w:rPr>
          </w:pPr>
          <w:hyperlink w:anchor="_Toc38454878" w:history="1">
            <w:r w:rsidR="000B4013" w:rsidRPr="00577F59">
              <w:rPr>
                <w:rStyle w:val="Hyperlink"/>
                <w:noProof/>
              </w:rPr>
              <w:t>Threatened ecological communities</w:t>
            </w:r>
            <w:r w:rsidR="000B4013">
              <w:rPr>
                <w:noProof/>
                <w:webHidden/>
              </w:rPr>
              <w:tab/>
            </w:r>
            <w:r w:rsidR="000B4013">
              <w:rPr>
                <w:noProof/>
                <w:webHidden/>
              </w:rPr>
              <w:fldChar w:fldCharType="begin"/>
            </w:r>
            <w:r w:rsidR="000B4013">
              <w:rPr>
                <w:noProof/>
                <w:webHidden/>
              </w:rPr>
              <w:instrText xml:space="preserve"> PAGEREF _Toc38454878 \h </w:instrText>
            </w:r>
            <w:r w:rsidR="000B4013">
              <w:rPr>
                <w:noProof/>
                <w:webHidden/>
              </w:rPr>
            </w:r>
            <w:r w:rsidR="000B4013">
              <w:rPr>
                <w:noProof/>
                <w:webHidden/>
              </w:rPr>
              <w:fldChar w:fldCharType="separate"/>
            </w:r>
            <w:r w:rsidR="000B4013">
              <w:rPr>
                <w:noProof/>
                <w:webHidden/>
              </w:rPr>
              <w:t>21</w:t>
            </w:r>
            <w:r w:rsidR="000B4013">
              <w:rPr>
                <w:noProof/>
                <w:webHidden/>
              </w:rPr>
              <w:fldChar w:fldCharType="end"/>
            </w:r>
          </w:hyperlink>
        </w:p>
        <w:p w14:paraId="37053D25" w14:textId="5F236A2D" w:rsidR="000B4013" w:rsidRDefault="008C26D3" w:rsidP="000B4013">
          <w:pPr>
            <w:pStyle w:val="TOC3"/>
            <w:rPr>
              <w:rFonts w:eastAsiaTheme="minorEastAsia"/>
              <w:noProof/>
              <w:lang w:eastAsia="en-AU"/>
            </w:rPr>
          </w:pPr>
          <w:hyperlink w:anchor="_Toc38454879" w:history="1">
            <w:r w:rsidR="000B4013" w:rsidRPr="00577F59">
              <w:rPr>
                <w:rStyle w:val="Hyperlink"/>
                <w:noProof/>
              </w:rPr>
              <w:t>Intersection with other conservation issues</w:t>
            </w:r>
            <w:r w:rsidR="000B4013">
              <w:rPr>
                <w:noProof/>
                <w:webHidden/>
              </w:rPr>
              <w:tab/>
            </w:r>
            <w:r w:rsidR="000B4013">
              <w:rPr>
                <w:noProof/>
                <w:webHidden/>
              </w:rPr>
              <w:fldChar w:fldCharType="begin"/>
            </w:r>
            <w:r w:rsidR="000B4013">
              <w:rPr>
                <w:noProof/>
                <w:webHidden/>
              </w:rPr>
              <w:instrText xml:space="preserve"> PAGEREF _Toc38454879 \h </w:instrText>
            </w:r>
            <w:r w:rsidR="000B4013">
              <w:rPr>
                <w:noProof/>
                <w:webHidden/>
              </w:rPr>
            </w:r>
            <w:r w:rsidR="000B4013">
              <w:rPr>
                <w:noProof/>
                <w:webHidden/>
              </w:rPr>
              <w:fldChar w:fldCharType="separate"/>
            </w:r>
            <w:r w:rsidR="000B4013">
              <w:rPr>
                <w:noProof/>
                <w:webHidden/>
              </w:rPr>
              <w:t>21</w:t>
            </w:r>
            <w:r w:rsidR="000B4013">
              <w:rPr>
                <w:noProof/>
                <w:webHidden/>
              </w:rPr>
              <w:fldChar w:fldCharType="end"/>
            </w:r>
          </w:hyperlink>
        </w:p>
        <w:p w14:paraId="5F077481" w14:textId="24ABE060" w:rsidR="000B4013" w:rsidRDefault="008C26D3" w:rsidP="000B4013">
          <w:pPr>
            <w:pStyle w:val="TOC4"/>
            <w:tabs>
              <w:tab w:val="clear" w:pos="9016"/>
              <w:tab w:val="right" w:leader="dot" w:pos="8931"/>
            </w:tabs>
            <w:rPr>
              <w:rFonts w:eastAsiaTheme="minorEastAsia"/>
              <w:noProof/>
              <w:lang w:eastAsia="en-AU"/>
            </w:rPr>
          </w:pPr>
          <w:hyperlink w:anchor="_Toc38454880" w:history="1">
            <w:r w:rsidR="000B4013" w:rsidRPr="00577F59">
              <w:rPr>
                <w:rStyle w:val="Hyperlink"/>
                <w:noProof/>
              </w:rPr>
              <w:t>Future of Gondwana Rainforests under climate change</w:t>
            </w:r>
            <w:r w:rsidR="000B4013">
              <w:rPr>
                <w:noProof/>
                <w:webHidden/>
              </w:rPr>
              <w:tab/>
            </w:r>
            <w:r w:rsidR="000B4013">
              <w:rPr>
                <w:noProof/>
                <w:webHidden/>
              </w:rPr>
              <w:fldChar w:fldCharType="begin"/>
            </w:r>
            <w:r w:rsidR="000B4013">
              <w:rPr>
                <w:noProof/>
                <w:webHidden/>
              </w:rPr>
              <w:instrText xml:space="preserve"> PAGEREF _Toc38454880 \h </w:instrText>
            </w:r>
            <w:r w:rsidR="000B4013">
              <w:rPr>
                <w:noProof/>
                <w:webHidden/>
              </w:rPr>
            </w:r>
            <w:r w:rsidR="000B4013">
              <w:rPr>
                <w:noProof/>
                <w:webHidden/>
              </w:rPr>
              <w:fldChar w:fldCharType="separate"/>
            </w:r>
            <w:r w:rsidR="000B4013">
              <w:rPr>
                <w:noProof/>
                <w:webHidden/>
              </w:rPr>
              <w:t>21</w:t>
            </w:r>
            <w:r w:rsidR="000B4013">
              <w:rPr>
                <w:noProof/>
                <w:webHidden/>
              </w:rPr>
              <w:fldChar w:fldCharType="end"/>
            </w:r>
          </w:hyperlink>
        </w:p>
        <w:p w14:paraId="3C0D5E51" w14:textId="7BFBD09A" w:rsidR="000B4013" w:rsidRDefault="008C26D3" w:rsidP="000B4013">
          <w:pPr>
            <w:pStyle w:val="TOC4"/>
            <w:tabs>
              <w:tab w:val="clear" w:pos="9016"/>
              <w:tab w:val="right" w:leader="dot" w:pos="8931"/>
            </w:tabs>
            <w:rPr>
              <w:rFonts w:eastAsiaTheme="minorEastAsia"/>
              <w:noProof/>
              <w:lang w:eastAsia="en-AU"/>
            </w:rPr>
          </w:pPr>
          <w:hyperlink w:anchor="_Toc38454881" w:history="1">
            <w:r w:rsidR="000B4013" w:rsidRPr="00577F59">
              <w:rPr>
                <w:rStyle w:val="Hyperlink"/>
                <w:noProof/>
              </w:rPr>
              <w:t>Weeds and feral animals</w:t>
            </w:r>
            <w:r w:rsidR="000B4013">
              <w:rPr>
                <w:noProof/>
                <w:webHidden/>
              </w:rPr>
              <w:tab/>
            </w:r>
            <w:r w:rsidR="000B4013">
              <w:rPr>
                <w:noProof/>
                <w:webHidden/>
              </w:rPr>
              <w:fldChar w:fldCharType="begin"/>
            </w:r>
            <w:r w:rsidR="000B4013">
              <w:rPr>
                <w:noProof/>
                <w:webHidden/>
              </w:rPr>
              <w:instrText xml:space="preserve"> PAGEREF _Toc38454881 \h </w:instrText>
            </w:r>
            <w:r w:rsidR="000B4013">
              <w:rPr>
                <w:noProof/>
                <w:webHidden/>
              </w:rPr>
            </w:r>
            <w:r w:rsidR="000B4013">
              <w:rPr>
                <w:noProof/>
                <w:webHidden/>
              </w:rPr>
              <w:fldChar w:fldCharType="separate"/>
            </w:r>
            <w:r w:rsidR="000B4013">
              <w:rPr>
                <w:noProof/>
                <w:webHidden/>
              </w:rPr>
              <w:t>22</w:t>
            </w:r>
            <w:r w:rsidR="000B4013">
              <w:rPr>
                <w:noProof/>
                <w:webHidden/>
              </w:rPr>
              <w:fldChar w:fldCharType="end"/>
            </w:r>
          </w:hyperlink>
        </w:p>
        <w:p w14:paraId="67E82104" w14:textId="3B27F07B" w:rsidR="000B4013" w:rsidRDefault="008C26D3" w:rsidP="000B4013">
          <w:pPr>
            <w:pStyle w:val="TOC4"/>
            <w:tabs>
              <w:tab w:val="clear" w:pos="9016"/>
              <w:tab w:val="right" w:leader="dot" w:pos="8931"/>
            </w:tabs>
            <w:rPr>
              <w:rFonts w:eastAsiaTheme="minorEastAsia"/>
              <w:noProof/>
              <w:lang w:eastAsia="en-AU"/>
            </w:rPr>
          </w:pPr>
          <w:hyperlink w:anchor="_Toc38454882" w:history="1">
            <w:r w:rsidR="000B4013" w:rsidRPr="00577F59">
              <w:rPr>
                <w:rStyle w:val="Hyperlink"/>
                <w:noProof/>
              </w:rPr>
              <w:t>Pathogens</w:t>
            </w:r>
            <w:r w:rsidR="000B4013">
              <w:rPr>
                <w:noProof/>
                <w:webHidden/>
              </w:rPr>
              <w:tab/>
            </w:r>
            <w:r w:rsidR="000B4013">
              <w:rPr>
                <w:noProof/>
                <w:webHidden/>
              </w:rPr>
              <w:fldChar w:fldCharType="begin"/>
            </w:r>
            <w:r w:rsidR="000B4013">
              <w:rPr>
                <w:noProof/>
                <w:webHidden/>
              </w:rPr>
              <w:instrText xml:space="preserve"> PAGEREF _Toc38454882 \h </w:instrText>
            </w:r>
            <w:r w:rsidR="000B4013">
              <w:rPr>
                <w:noProof/>
                <w:webHidden/>
              </w:rPr>
            </w:r>
            <w:r w:rsidR="000B4013">
              <w:rPr>
                <w:noProof/>
                <w:webHidden/>
              </w:rPr>
              <w:fldChar w:fldCharType="separate"/>
            </w:r>
            <w:r w:rsidR="000B4013">
              <w:rPr>
                <w:noProof/>
                <w:webHidden/>
              </w:rPr>
              <w:t>22</w:t>
            </w:r>
            <w:r w:rsidR="000B4013">
              <w:rPr>
                <w:noProof/>
                <w:webHidden/>
              </w:rPr>
              <w:fldChar w:fldCharType="end"/>
            </w:r>
          </w:hyperlink>
        </w:p>
        <w:p w14:paraId="4F477D41" w14:textId="1456A159" w:rsidR="000B4013" w:rsidRDefault="008C26D3" w:rsidP="000B4013">
          <w:pPr>
            <w:pStyle w:val="TOC2"/>
            <w:tabs>
              <w:tab w:val="clear" w:pos="9016"/>
              <w:tab w:val="right" w:leader="dot" w:pos="8931"/>
            </w:tabs>
            <w:rPr>
              <w:rFonts w:eastAsiaTheme="minorEastAsia"/>
              <w:noProof/>
              <w:lang w:eastAsia="en-AU"/>
            </w:rPr>
          </w:pPr>
          <w:hyperlink w:anchor="_Toc38454883" w:history="1">
            <w:r w:rsidR="000B4013" w:rsidRPr="00577F59">
              <w:rPr>
                <w:rStyle w:val="Hyperlink"/>
                <w:noProof/>
              </w:rPr>
              <w:t>Bushfire response</w:t>
            </w:r>
            <w:r w:rsidR="000B4013">
              <w:rPr>
                <w:noProof/>
                <w:webHidden/>
              </w:rPr>
              <w:tab/>
            </w:r>
            <w:r w:rsidR="000B4013">
              <w:rPr>
                <w:noProof/>
                <w:webHidden/>
              </w:rPr>
              <w:fldChar w:fldCharType="begin"/>
            </w:r>
            <w:r w:rsidR="000B4013">
              <w:rPr>
                <w:noProof/>
                <w:webHidden/>
              </w:rPr>
              <w:instrText xml:space="preserve"> PAGEREF _Toc38454883 \h </w:instrText>
            </w:r>
            <w:r w:rsidR="000B4013">
              <w:rPr>
                <w:noProof/>
                <w:webHidden/>
              </w:rPr>
            </w:r>
            <w:r w:rsidR="000B4013">
              <w:rPr>
                <w:noProof/>
                <w:webHidden/>
              </w:rPr>
              <w:fldChar w:fldCharType="separate"/>
            </w:r>
            <w:r w:rsidR="000B4013">
              <w:rPr>
                <w:noProof/>
                <w:webHidden/>
              </w:rPr>
              <w:t>23</w:t>
            </w:r>
            <w:r w:rsidR="000B4013">
              <w:rPr>
                <w:noProof/>
                <w:webHidden/>
              </w:rPr>
              <w:fldChar w:fldCharType="end"/>
            </w:r>
          </w:hyperlink>
        </w:p>
        <w:p w14:paraId="049D088C" w14:textId="61519B38" w:rsidR="000B4013" w:rsidRDefault="008C26D3" w:rsidP="000B4013">
          <w:pPr>
            <w:pStyle w:val="TOC3"/>
            <w:rPr>
              <w:rFonts w:eastAsiaTheme="minorEastAsia"/>
              <w:noProof/>
              <w:lang w:eastAsia="en-AU"/>
            </w:rPr>
          </w:pPr>
          <w:hyperlink w:anchor="_Toc38454884" w:history="1">
            <w:r w:rsidR="000B4013" w:rsidRPr="00577F59">
              <w:rPr>
                <w:rStyle w:val="Hyperlink"/>
                <w:i/>
                <w:iCs/>
                <w:noProof/>
              </w:rPr>
              <w:t>Immediate response</w:t>
            </w:r>
            <w:r w:rsidR="000B4013">
              <w:rPr>
                <w:noProof/>
                <w:webHidden/>
              </w:rPr>
              <w:tab/>
            </w:r>
            <w:r w:rsidR="000B4013">
              <w:rPr>
                <w:noProof/>
                <w:webHidden/>
              </w:rPr>
              <w:fldChar w:fldCharType="begin"/>
            </w:r>
            <w:r w:rsidR="000B4013">
              <w:rPr>
                <w:noProof/>
                <w:webHidden/>
              </w:rPr>
              <w:instrText xml:space="preserve"> PAGEREF _Toc38454884 \h </w:instrText>
            </w:r>
            <w:r w:rsidR="000B4013">
              <w:rPr>
                <w:noProof/>
                <w:webHidden/>
              </w:rPr>
            </w:r>
            <w:r w:rsidR="000B4013">
              <w:rPr>
                <w:noProof/>
                <w:webHidden/>
              </w:rPr>
              <w:fldChar w:fldCharType="separate"/>
            </w:r>
            <w:r w:rsidR="000B4013">
              <w:rPr>
                <w:noProof/>
                <w:webHidden/>
              </w:rPr>
              <w:t>23</w:t>
            </w:r>
            <w:r w:rsidR="000B4013">
              <w:rPr>
                <w:noProof/>
                <w:webHidden/>
              </w:rPr>
              <w:fldChar w:fldCharType="end"/>
            </w:r>
          </w:hyperlink>
        </w:p>
        <w:p w14:paraId="175DA5D9" w14:textId="1788E97E" w:rsidR="000B4013" w:rsidRDefault="008C26D3" w:rsidP="000B4013">
          <w:pPr>
            <w:pStyle w:val="TOC3"/>
            <w:rPr>
              <w:rFonts w:eastAsiaTheme="minorEastAsia"/>
              <w:noProof/>
              <w:lang w:eastAsia="en-AU"/>
            </w:rPr>
          </w:pPr>
          <w:hyperlink w:anchor="_Toc38454885" w:history="1">
            <w:r w:rsidR="000B4013" w:rsidRPr="00577F59">
              <w:rPr>
                <w:rStyle w:val="Hyperlink"/>
                <w:i/>
                <w:iCs/>
                <w:noProof/>
              </w:rPr>
              <w:t>Longer term recovery</w:t>
            </w:r>
            <w:r w:rsidR="000B4013">
              <w:rPr>
                <w:noProof/>
                <w:webHidden/>
              </w:rPr>
              <w:tab/>
            </w:r>
            <w:r w:rsidR="000B4013">
              <w:rPr>
                <w:noProof/>
                <w:webHidden/>
              </w:rPr>
              <w:fldChar w:fldCharType="begin"/>
            </w:r>
            <w:r w:rsidR="000B4013">
              <w:rPr>
                <w:noProof/>
                <w:webHidden/>
              </w:rPr>
              <w:instrText xml:space="preserve"> PAGEREF _Toc38454885 \h </w:instrText>
            </w:r>
            <w:r w:rsidR="000B4013">
              <w:rPr>
                <w:noProof/>
                <w:webHidden/>
              </w:rPr>
            </w:r>
            <w:r w:rsidR="000B4013">
              <w:rPr>
                <w:noProof/>
                <w:webHidden/>
              </w:rPr>
              <w:fldChar w:fldCharType="separate"/>
            </w:r>
            <w:r w:rsidR="000B4013">
              <w:rPr>
                <w:noProof/>
                <w:webHidden/>
              </w:rPr>
              <w:t>24</w:t>
            </w:r>
            <w:r w:rsidR="000B4013">
              <w:rPr>
                <w:noProof/>
                <w:webHidden/>
              </w:rPr>
              <w:fldChar w:fldCharType="end"/>
            </w:r>
          </w:hyperlink>
        </w:p>
        <w:p w14:paraId="7EB03824" w14:textId="581A5C17" w:rsidR="000B4013" w:rsidRDefault="008C26D3" w:rsidP="000B4013">
          <w:pPr>
            <w:pStyle w:val="TOC3"/>
            <w:rPr>
              <w:rFonts w:eastAsiaTheme="minorEastAsia"/>
              <w:noProof/>
              <w:lang w:eastAsia="en-AU"/>
            </w:rPr>
          </w:pPr>
          <w:hyperlink w:anchor="_Toc38454886" w:history="1">
            <w:r w:rsidR="000B4013" w:rsidRPr="00577F59">
              <w:rPr>
                <w:rStyle w:val="Hyperlink"/>
                <w:i/>
                <w:iCs/>
                <w:noProof/>
              </w:rPr>
              <w:t>Future fire management</w:t>
            </w:r>
            <w:r w:rsidR="000B4013">
              <w:rPr>
                <w:noProof/>
                <w:webHidden/>
              </w:rPr>
              <w:tab/>
            </w:r>
            <w:r w:rsidR="000B4013">
              <w:rPr>
                <w:noProof/>
                <w:webHidden/>
              </w:rPr>
              <w:fldChar w:fldCharType="begin"/>
            </w:r>
            <w:r w:rsidR="000B4013">
              <w:rPr>
                <w:noProof/>
                <w:webHidden/>
              </w:rPr>
              <w:instrText xml:space="preserve"> PAGEREF _Toc38454886 \h </w:instrText>
            </w:r>
            <w:r w:rsidR="000B4013">
              <w:rPr>
                <w:noProof/>
                <w:webHidden/>
              </w:rPr>
            </w:r>
            <w:r w:rsidR="000B4013">
              <w:rPr>
                <w:noProof/>
                <w:webHidden/>
              </w:rPr>
              <w:fldChar w:fldCharType="separate"/>
            </w:r>
            <w:r w:rsidR="000B4013">
              <w:rPr>
                <w:noProof/>
                <w:webHidden/>
              </w:rPr>
              <w:t>25</w:t>
            </w:r>
            <w:r w:rsidR="000B4013">
              <w:rPr>
                <w:noProof/>
                <w:webHidden/>
              </w:rPr>
              <w:fldChar w:fldCharType="end"/>
            </w:r>
          </w:hyperlink>
        </w:p>
        <w:p w14:paraId="4966B3C4" w14:textId="1542ACDE" w:rsidR="000B4013" w:rsidRDefault="008C26D3" w:rsidP="000B4013">
          <w:pPr>
            <w:pStyle w:val="TOC2"/>
            <w:tabs>
              <w:tab w:val="clear" w:pos="9016"/>
              <w:tab w:val="right" w:leader="dot" w:pos="8931"/>
            </w:tabs>
            <w:rPr>
              <w:rFonts w:eastAsiaTheme="minorEastAsia"/>
              <w:noProof/>
              <w:lang w:eastAsia="en-AU"/>
            </w:rPr>
          </w:pPr>
          <w:hyperlink w:anchor="_Toc38454887" w:history="1">
            <w:r w:rsidR="000B4013" w:rsidRPr="00577F59">
              <w:rPr>
                <w:rStyle w:val="Hyperlink"/>
                <w:noProof/>
                <w:lang w:val="en-US"/>
              </w:rPr>
              <w:t>References</w:t>
            </w:r>
            <w:r w:rsidR="000B4013">
              <w:rPr>
                <w:noProof/>
                <w:webHidden/>
              </w:rPr>
              <w:tab/>
            </w:r>
            <w:r w:rsidR="000B4013">
              <w:rPr>
                <w:noProof/>
                <w:webHidden/>
              </w:rPr>
              <w:fldChar w:fldCharType="begin"/>
            </w:r>
            <w:r w:rsidR="000B4013">
              <w:rPr>
                <w:noProof/>
                <w:webHidden/>
              </w:rPr>
              <w:instrText xml:space="preserve"> PAGEREF _Toc38454887 \h </w:instrText>
            </w:r>
            <w:r w:rsidR="000B4013">
              <w:rPr>
                <w:noProof/>
                <w:webHidden/>
              </w:rPr>
            </w:r>
            <w:r w:rsidR="000B4013">
              <w:rPr>
                <w:noProof/>
                <w:webHidden/>
              </w:rPr>
              <w:fldChar w:fldCharType="separate"/>
            </w:r>
            <w:r w:rsidR="000B4013">
              <w:rPr>
                <w:noProof/>
                <w:webHidden/>
              </w:rPr>
              <w:t>26</w:t>
            </w:r>
            <w:r w:rsidR="000B4013">
              <w:rPr>
                <w:noProof/>
                <w:webHidden/>
              </w:rPr>
              <w:fldChar w:fldCharType="end"/>
            </w:r>
          </w:hyperlink>
        </w:p>
        <w:p w14:paraId="040B3542" w14:textId="395667A6" w:rsidR="000B4013" w:rsidRDefault="008C26D3" w:rsidP="000B4013">
          <w:pPr>
            <w:pStyle w:val="TOC2"/>
            <w:tabs>
              <w:tab w:val="clear" w:pos="9016"/>
              <w:tab w:val="right" w:leader="dot" w:pos="8931"/>
            </w:tabs>
            <w:rPr>
              <w:rFonts w:eastAsiaTheme="minorEastAsia"/>
              <w:noProof/>
              <w:lang w:eastAsia="en-AU"/>
            </w:rPr>
          </w:pPr>
          <w:hyperlink w:anchor="_Toc38454888" w:history="1">
            <w:r w:rsidR="000B4013" w:rsidRPr="00577F59">
              <w:rPr>
                <w:rStyle w:val="Hyperlink"/>
                <w:noProof/>
                <w:lang w:val="en-US"/>
              </w:rPr>
              <w:t>Appendix A: 368bis Gondwana Rainforests of Australia - Statement of Outstanding Universal Value</w:t>
            </w:r>
            <w:r w:rsidR="000B4013">
              <w:rPr>
                <w:noProof/>
                <w:webHidden/>
              </w:rPr>
              <w:tab/>
            </w:r>
            <w:r w:rsidR="000B4013">
              <w:rPr>
                <w:noProof/>
                <w:webHidden/>
              </w:rPr>
              <w:fldChar w:fldCharType="begin"/>
            </w:r>
            <w:r w:rsidR="000B4013">
              <w:rPr>
                <w:noProof/>
                <w:webHidden/>
              </w:rPr>
              <w:instrText xml:space="preserve"> PAGEREF _Toc38454888 \h </w:instrText>
            </w:r>
            <w:r w:rsidR="000B4013">
              <w:rPr>
                <w:noProof/>
                <w:webHidden/>
              </w:rPr>
            </w:r>
            <w:r w:rsidR="000B4013">
              <w:rPr>
                <w:noProof/>
                <w:webHidden/>
              </w:rPr>
              <w:fldChar w:fldCharType="separate"/>
            </w:r>
            <w:r w:rsidR="000B4013">
              <w:rPr>
                <w:noProof/>
                <w:webHidden/>
              </w:rPr>
              <w:t>27</w:t>
            </w:r>
            <w:r w:rsidR="000B4013">
              <w:rPr>
                <w:noProof/>
                <w:webHidden/>
              </w:rPr>
              <w:fldChar w:fldCharType="end"/>
            </w:r>
          </w:hyperlink>
        </w:p>
        <w:p w14:paraId="21542F4F" w14:textId="07D65246" w:rsidR="002B36D1" w:rsidRDefault="006344DB" w:rsidP="000B4013">
          <w:r>
            <w:fldChar w:fldCharType="end"/>
          </w:r>
        </w:p>
      </w:sdtContent>
    </w:sdt>
    <w:p w14:paraId="31001329" w14:textId="1775EFB7" w:rsidR="008716F3" w:rsidRDefault="008716F3">
      <w:pPr>
        <w:rPr>
          <w:rFonts w:ascii="Arial" w:eastAsia="Calibri" w:hAnsi="Arial" w:cs="Arial"/>
          <w:b/>
        </w:rPr>
      </w:pPr>
      <w:r>
        <w:br w:type="page"/>
      </w:r>
    </w:p>
    <w:p w14:paraId="107B7B40" w14:textId="4E12597E" w:rsidR="002B36D1" w:rsidRPr="00394C68" w:rsidRDefault="002B36D1" w:rsidP="002B36D1">
      <w:pPr>
        <w:pStyle w:val="Heading2"/>
      </w:pPr>
      <w:bookmarkStart w:id="1" w:name="_Toc38454871"/>
      <w:r w:rsidRPr="00394C68">
        <w:lastRenderedPageBreak/>
        <w:t>Introduction</w:t>
      </w:r>
      <w:bookmarkEnd w:id="1"/>
    </w:p>
    <w:p w14:paraId="7A250041" w14:textId="0DF62FE6" w:rsidR="007F43D3" w:rsidRDefault="007F43D3" w:rsidP="007F43D3">
      <w:pPr>
        <w:spacing w:after="0" w:line="240" w:lineRule="auto"/>
        <w:rPr>
          <w:rFonts w:cstheme="minorHAnsi"/>
        </w:rPr>
      </w:pPr>
      <w:bookmarkStart w:id="2" w:name="_Hlk34908538"/>
      <w:bookmarkStart w:id="3" w:name="_Hlk32320525"/>
      <w:r w:rsidRPr="00995EBC">
        <w:rPr>
          <w:rFonts w:eastAsia="Times New Roman" w:cs="Arial"/>
        </w:rPr>
        <w:t>The Gondwana Rainforests of Australia</w:t>
      </w:r>
      <w:r>
        <w:rPr>
          <w:rFonts w:eastAsia="Times New Roman" w:cs="Arial"/>
        </w:rPr>
        <w:t xml:space="preserve"> (Gondwana Rainforests)</w:t>
      </w:r>
      <w:r w:rsidRPr="00995EBC">
        <w:rPr>
          <w:rFonts w:eastAsia="Times New Roman" w:cs="Arial"/>
        </w:rPr>
        <w:t xml:space="preserve"> is a </w:t>
      </w:r>
      <w:bookmarkStart w:id="4" w:name="_Hlk35249129"/>
      <w:r w:rsidRPr="00995EBC">
        <w:rPr>
          <w:rFonts w:eastAsia="Times New Roman" w:cs="Arial"/>
        </w:rPr>
        <w:t xml:space="preserve">property comprising 40 </w:t>
      </w:r>
      <w:r>
        <w:rPr>
          <w:rFonts w:eastAsia="Times New Roman" w:cs="Arial"/>
        </w:rPr>
        <w:t xml:space="preserve">individual </w:t>
      </w:r>
      <w:proofErr w:type="gramStart"/>
      <w:r w:rsidR="00031D13">
        <w:rPr>
          <w:rFonts w:eastAsia="Times New Roman" w:cs="Arial"/>
        </w:rPr>
        <w:t>compon</w:t>
      </w:r>
      <w:r w:rsidR="00137FD4">
        <w:rPr>
          <w:rFonts w:eastAsia="Times New Roman" w:cs="Arial"/>
        </w:rPr>
        <w:t>e</w:t>
      </w:r>
      <w:r w:rsidR="00031D13">
        <w:rPr>
          <w:rFonts w:eastAsia="Times New Roman" w:cs="Arial"/>
        </w:rPr>
        <w:t xml:space="preserve">nts </w:t>
      </w:r>
      <w:r w:rsidRPr="00CD073B">
        <w:rPr>
          <w:lang w:val="en-US"/>
        </w:rPr>
        <w:t>,</w:t>
      </w:r>
      <w:proofErr w:type="gramEnd"/>
      <w:r w:rsidRPr="00CD073B">
        <w:rPr>
          <w:lang w:val="en-US"/>
        </w:rPr>
        <w:t xml:space="preserve"> largely national parks and nature reserves, in north-east N</w:t>
      </w:r>
      <w:r>
        <w:rPr>
          <w:lang w:val="en-US"/>
        </w:rPr>
        <w:t>ew South Wales (NSW)</w:t>
      </w:r>
      <w:r w:rsidRPr="00CD073B">
        <w:rPr>
          <w:lang w:val="en-US"/>
        </w:rPr>
        <w:t xml:space="preserve"> and south-east Queensland.</w:t>
      </w:r>
      <w:bookmarkEnd w:id="4"/>
      <w:r w:rsidRPr="00CD073B">
        <w:rPr>
          <w:lang w:val="en-US"/>
        </w:rPr>
        <w:t xml:space="preserve"> Listed for its biological and geomorphic values, it contains remnants of the once vast rainforests that covered Australia when the climate</w:t>
      </w:r>
      <w:r w:rsidRPr="00995EBC">
        <w:rPr>
          <w:rFonts w:eastAsia="Times New Roman" w:cs="Arial"/>
        </w:rPr>
        <w:t xml:space="preserve"> was cooler and wetter. </w:t>
      </w:r>
      <w:r>
        <w:rPr>
          <w:rFonts w:eastAsia="Times New Roman" w:cs="Arial"/>
        </w:rPr>
        <w:t>Despite its name</w:t>
      </w:r>
      <w:r w:rsidR="004235EF">
        <w:rPr>
          <w:rFonts w:eastAsia="Times New Roman" w:cs="Arial"/>
        </w:rPr>
        <w:t>,</w:t>
      </w:r>
      <w:r>
        <w:rPr>
          <w:rFonts w:eastAsia="Times New Roman" w:cs="Arial"/>
        </w:rPr>
        <w:t xml:space="preserve"> the property contains a diversity of vegetation </w:t>
      </w:r>
      <w:proofErr w:type="spellStart"/>
      <w:r w:rsidR="004257C7">
        <w:rPr>
          <w:rFonts w:eastAsia="Times New Roman" w:cs="Arial"/>
        </w:rPr>
        <w:t>vegetation</w:t>
      </w:r>
      <w:proofErr w:type="spellEnd"/>
      <w:r w:rsidR="004257C7">
        <w:rPr>
          <w:rFonts w:eastAsia="Times New Roman" w:cs="Arial"/>
        </w:rPr>
        <w:t xml:space="preserve"> communities</w:t>
      </w:r>
      <w:r>
        <w:rPr>
          <w:rFonts w:eastAsia="Times New Roman" w:cs="Arial"/>
        </w:rPr>
        <w:t xml:space="preserve"> with varying degrees of fire </w:t>
      </w:r>
      <w:r w:rsidR="004257C7">
        <w:rPr>
          <w:rFonts w:eastAsia="Times New Roman" w:cs="Arial"/>
        </w:rPr>
        <w:t xml:space="preserve">tolerance. </w:t>
      </w:r>
      <w:r w:rsidR="004257C7" w:rsidRPr="0088045E">
        <w:rPr>
          <w:rFonts w:cstheme="minorHAnsi"/>
        </w:rPr>
        <w:t>Rainforest</w:t>
      </w:r>
      <w:r w:rsidR="004257C7">
        <w:rPr>
          <w:rFonts w:cstheme="minorHAnsi"/>
        </w:rPr>
        <w:t>s generally</w:t>
      </w:r>
      <w:r w:rsidR="004257C7" w:rsidRPr="0088045E">
        <w:rPr>
          <w:rFonts w:cstheme="minorHAnsi"/>
        </w:rPr>
        <w:t xml:space="preserve"> occur </w:t>
      </w:r>
      <w:r w:rsidRPr="0088045E">
        <w:rPr>
          <w:rFonts w:cstheme="minorHAnsi"/>
        </w:rPr>
        <w:t>as discontinuous patches surrounded by fire-</w:t>
      </w:r>
      <w:r w:rsidR="009C4F1E">
        <w:rPr>
          <w:rFonts w:cstheme="minorHAnsi"/>
        </w:rPr>
        <w:t>adapted</w:t>
      </w:r>
      <w:r w:rsidRPr="0088045E">
        <w:rPr>
          <w:rFonts w:cstheme="minorHAnsi"/>
        </w:rPr>
        <w:t xml:space="preserve"> eucalypt forest and agricultural lands.</w:t>
      </w:r>
    </w:p>
    <w:p w14:paraId="7887C621" w14:textId="77777777" w:rsidR="007F43D3" w:rsidRDefault="007F43D3" w:rsidP="007F43D3">
      <w:pPr>
        <w:spacing w:after="0" w:line="240" w:lineRule="auto"/>
        <w:rPr>
          <w:rFonts w:eastAsia="Times New Roman"/>
        </w:rPr>
      </w:pPr>
    </w:p>
    <w:bookmarkEnd w:id="2"/>
    <w:p w14:paraId="0BC8DE65" w14:textId="361951A5" w:rsidR="007F43D3" w:rsidRDefault="007F43D3" w:rsidP="007F43D3">
      <w:pPr>
        <w:rPr>
          <w:lang w:val="en-US"/>
        </w:rPr>
      </w:pPr>
      <w:r>
        <w:rPr>
          <w:lang w:val="en-US"/>
        </w:rPr>
        <w:t xml:space="preserve">In </w:t>
      </w:r>
      <w:r w:rsidR="00CE1A7F">
        <w:rPr>
          <w:lang w:val="en-US"/>
        </w:rPr>
        <w:t xml:space="preserve">the </w:t>
      </w:r>
      <w:r w:rsidR="009A4F34">
        <w:rPr>
          <w:lang w:val="en-US"/>
        </w:rPr>
        <w:t xml:space="preserve">Australian </w:t>
      </w:r>
      <w:r w:rsidR="00C30893">
        <w:rPr>
          <w:lang w:val="en-US"/>
        </w:rPr>
        <w:t xml:space="preserve">spring and </w:t>
      </w:r>
      <w:r w:rsidR="00CE1A7F">
        <w:rPr>
          <w:lang w:val="en-US"/>
        </w:rPr>
        <w:t xml:space="preserve">summer of </w:t>
      </w:r>
      <w:r>
        <w:rPr>
          <w:lang w:val="en-US"/>
        </w:rPr>
        <w:t>2019</w:t>
      </w:r>
      <w:r w:rsidR="009A4F34">
        <w:rPr>
          <w:lang w:val="en-US"/>
        </w:rPr>
        <w:t>-20</w:t>
      </w:r>
      <w:r>
        <w:rPr>
          <w:lang w:val="en-US"/>
        </w:rPr>
        <w:t xml:space="preserve">, </w:t>
      </w:r>
      <w:r w:rsidR="009A4F34">
        <w:rPr>
          <w:lang w:val="en-US"/>
        </w:rPr>
        <w:t xml:space="preserve">extensive </w:t>
      </w:r>
      <w:r>
        <w:rPr>
          <w:lang w:val="en-US"/>
        </w:rPr>
        <w:t xml:space="preserve">areas of southern and eastern Australia </w:t>
      </w:r>
      <w:r w:rsidR="00CE1A7F">
        <w:rPr>
          <w:lang w:val="en-US"/>
        </w:rPr>
        <w:t xml:space="preserve">were </w:t>
      </w:r>
      <w:r>
        <w:rPr>
          <w:lang w:val="en-US"/>
        </w:rPr>
        <w:t>affected by bushfire</w:t>
      </w:r>
      <w:r w:rsidR="009A4F34">
        <w:rPr>
          <w:lang w:val="en-US"/>
        </w:rPr>
        <w:t xml:space="preserve"> at a scale unprecedented in</w:t>
      </w:r>
      <w:r w:rsidR="004257C7" w:rsidRPr="004257C7" w:rsidDel="00D067DF">
        <w:rPr>
          <w:lang w:val="en-US"/>
        </w:rPr>
        <w:t xml:space="preserve"> </w:t>
      </w:r>
      <w:r w:rsidR="004257C7">
        <w:rPr>
          <w:lang w:val="en-US"/>
        </w:rPr>
        <w:t xml:space="preserve">European </w:t>
      </w:r>
      <w:r w:rsidR="009A4F34">
        <w:rPr>
          <w:lang w:val="en-US"/>
        </w:rPr>
        <w:t>history.</w:t>
      </w:r>
      <w:r w:rsidR="00B23339">
        <w:rPr>
          <w:lang w:val="en-US"/>
        </w:rPr>
        <w:t xml:space="preserve"> </w:t>
      </w:r>
      <w:r w:rsidR="003C0D1F">
        <w:rPr>
          <w:lang w:val="en-US"/>
        </w:rPr>
        <w:t xml:space="preserve">Across the Australian continent, more </w:t>
      </w:r>
      <w:r w:rsidR="00B23339">
        <w:t>than 12.6 million hectares were burnt</w:t>
      </w:r>
      <w:r w:rsidR="003C0D1F">
        <w:t>.</w:t>
      </w:r>
      <w:r w:rsidR="00B23339">
        <w:t xml:space="preserve"> </w:t>
      </w:r>
      <w:r w:rsidR="009A4F34">
        <w:rPr>
          <w:lang w:val="en-US"/>
        </w:rPr>
        <w:t xml:space="preserve">The bushfires </w:t>
      </w:r>
      <w:r>
        <w:rPr>
          <w:lang w:val="en-US"/>
        </w:rPr>
        <w:t>follow</w:t>
      </w:r>
      <w:r w:rsidR="009A4F34">
        <w:rPr>
          <w:lang w:val="en-US"/>
        </w:rPr>
        <w:t>ed</w:t>
      </w:r>
      <w:r>
        <w:rPr>
          <w:lang w:val="en-US"/>
        </w:rPr>
        <w:t xml:space="preserve"> </w:t>
      </w:r>
      <w:r w:rsidR="00BF14C6">
        <w:rPr>
          <w:lang w:val="en-US"/>
        </w:rPr>
        <w:t xml:space="preserve">a </w:t>
      </w:r>
      <w:r>
        <w:rPr>
          <w:lang w:val="en-US"/>
        </w:rPr>
        <w:t xml:space="preserve">prolonged </w:t>
      </w:r>
      <w:r w:rsidR="00BF14C6">
        <w:rPr>
          <w:lang w:val="en-US"/>
        </w:rPr>
        <w:t xml:space="preserve">period of </w:t>
      </w:r>
      <w:r>
        <w:rPr>
          <w:lang w:val="en-US"/>
        </w:rPr>
        <w:t>drought</w:t>
      </w:r>
      <w:r w:rsidR="009A4F34">
        <w:rPr>
          <w:lang w:val="en-US"/>
        </w:rPr>
        <w:t xml:space="preserve"> that contributed significantly to creating ecological conditions favorable to bushfires</w:t>
      </w:r>
      <w:r>
        <w:rPr>
          <w:lang w:val="en-US"/>
        </w:rPr>
        <w:t>.</w:t>
      </w:r>
      <w:r w:rsidR="00E420E2">
        <w:rPr>
          <w:lang w:val="en-US"/>
        </w:rPr>
        <w:t xml:space="preserve"> Initial fire mapping of </w:t>
      </w:r>
      <w:proofErr w:type="gramStart"/>
      <w:r w:rsidR="00E420E2">
        <w:rPr>
          <w:lang w:val="en-US"/>
        </w:rPr>
        <w:t>the  property</w:t>
      </w:r>
      <w:proofErr w:type="gramEnd"/>
      <w:r w:rsidR="00483E54">
        <w:rPr>
          <w:lang w:val="en-US"/>
        </w:rPr>
        <w:t xml:space="preserve"> </w:t>
      </w:r>
      <w:r w:rsidR="00E420E2">
        <w:rPr>
          <w:lang w:val="en-US"/>
        </w:rPr>
        <w:t xml:space="preserve"> indicated</w:t>
      </w:r>
      <w:r>
        <w:rPr>
          <w:lang w:val="en-US"/>
        </w:rPr>
        <w:t xml:space="preserve"> approximately 196,000 hectares</w:t>
      </w:r>
      <w:r w:rsidR="00C30893">
        <w:rPr>
          <w:lang w:val="en-US"/>
        </w:rPr>
        <w:t>,</w:t>
      </w:r>
      <w:r>
        <w:rPr>
          <w:lang w:val="en-US"/>
        </w:rPr>
        <w:t xml:space="preserve"> or 53 per cent of the</w:t>
      </w:r>
      <w:r w:rsidR="009A4F34">
        <w:rPr>
          <w:lang w:val="en-US"/>
        </w:rPr>
        <w:t xml:space="preserve"> property</w:t>
      </w:r>
      <w:r w:rsidR="00E420E2">
        <w:rPr>
          <w:lang w:val="en-US"/>
        </w:rPr>
        <w:t xml:space="preserve"> was affected</w:t>
      </w:r>
      <w:r>
        <w:rPr>
          <w:lang w:val="en-US"/>
        </w:rPr>
        <w:t>.</w:t>
      </w:r>
      <w:r w:rsidR="00B63F1D">
        <w:rPr>
          <w:lang w:val="en-US"/>
        </w:rPr>
        <w:t xml:space="preserve"> However grou</w:t>
      </w:r>
      <w:r w:rsidR="00041A78">
        <w:rPr>
          <w:lang w:val="en-US"/>
        </w:rPr>
        <w:t>nd</w:t>
      </w:r>
      <w:r w:rsidR="00B63F1D">
        <w:rPr>
          <w:lang w:val="en-US"/>
        </w:rPr>
        <w:t xml:space="preserve"> truthing has been carried out in several reserves (indicated in the table 2 further below) so far, and in th</w:t>
      </w:r>
      <w:r w:rsidR="00041A78">
        <w:rPr>
          <w:lang w:val="en-US"/>
        </w:rPr>
        <w:t>ese</w:t>
      </w:r>
      <w:r w:rsidR="00B63F1D">
        <w:rPr>
          <w:lang w:val="en-US"/>
        </w:rPr>
        <w:t xml:space="preserve"> reserves the extent of fire affected area was less an first anticipated. </w:t>
      </w:r>
      <w:r w:rsidR="00483E54">
        <w:rPr>
          <w:lang w:val="en-US"/>
        </w:rPr>
        <w:t xml:space="preserve"> </w:t>
      </w:r>
    </w:p>
    <w:p w14:paraId="34088CA7" w14:textId="3A7008F1" w:rsidR="007F43D3" w:rsidRDefault="007F43D3" w:rsidP="007F43D3">
      <w:r>
        <w:rPr>
          <w:lang w:val="en-US"/>
        </w:rPr>
        <w:t xml:space="preserve">On 22 January 2020, the Australian Government wrote to the World Heritage Centre to provide an update on the bushfire situation in Australia. </w:t>
      </w:r>
      <w:r w:rsidR="009A4F34">
        <w:rPr>
          <w:lang w:val="en-US"/>
        </w:rPr>
        <w:t>Following</w:t>
      </w:r>
      <w:r>
        <w:rPr>
          <w:lang w:val="en-US"/>
        </w:rPr>
        <w:t xml:space="preserve"> this </w:t>
      </w:r>
      <w:r w:rsidR="009A4F34">
        <w:rPr>
          <w:lang w:val="en-US"/>
        </w:rPr>
        <w:t>advice</w:t>
      </w:r>
      <w:r>
        <w:rPr>
          <w:lang w:val="en-US"/>
        </w:rPr>
        <w:t xml:space="preserve">, </w:t>
      </w:r>
      <w:bookmarkStart w:id="5" w:name="_Hlk32320633"/>
      <w:r>
        <w:t>on</w:t>
      </w:r>
      <w:r w:rsidRPr="001D45F8">
        <w:t xml:space="preserve"> 28 January 2020</w:t>
      </w:r>
      <w:r>
        <w:t>,</w:t>
      </w:r>
      <w:r w:rsidRPr="001D45F8">
        <w:t xml:space="preserve"> the World Heritage Centre requested</w:t>
      </w:r>
      <w:r>
        <w:t xml:space="preserve"> an</w:t>
      </w:r>
      <w:r w:rsidRPr="001D45F8">
        <w:t xml:space="preserve"> update concerning the state of conservation of </w:t>
      </w:r>
      <w:r w:rsidR="0048788D">
        <w:t xml:space="preserve">the </w:t>
      </w:r>
      <w:r w:rsidRPr="001D45F8">
        <w:t>Gondwana Rainforests</w:t>
      </w:r>
      <w:r w:rsidR="00C30893">
        <w:t xml:space="preserve"> of Australia</w:t>
      </w:r>
      <w:r w:rsidR="00CE1A7F">
        <w:t>,</w:t>
      </w:r>
      <w:r w:rsidRPr="001D45F8">
        <w:t xml:space="preserve"> for consideration by the World Heritage Committee </w:t>
      </w:r>
      <w:r>
        <w:t xml:space="preserve">at its </w:t>
      </w:r>
      <w:r w:rsidR="0096060F">
        <w:t>44</w:t>
      </w:r>
      <w:r w:rsidR="0096060F" w:rsidRPr="00883F70">
        <w:rPr>
          <w:vertAlign w:val="superscript"/>
        </w:rPr>
        <w:t>th</w:t>
      </w:r>
      <w:r w:rsidR="0096060F">
        <w:t xml:space="preserve"> Session</w:t>
      </w:r>
      <w:r w:rsidRPr="001D45F8">
        <w:t xml:space="preserve">. </w:t>
      </w:r>
      <w:r>
        <w:t>This</w:t>
      </w:r>
      <w:r w:rsidR="000459CA">
        <w:t> </w:t>
      </w:r>
      <w:r>
        <w:t>report addresses that request.</w:t>
      </w:r>
    </w:p>
    <w:bookmarkEnd w:id="5"/>
    <w:p w14:paraId="33C1C995" w14:textId="47A310C5" w:rsidR="007F43D3" w:rsidRDefault="007F43D3" w:rsidP="007F43D3">
      <w:r>
        <w:t xml:space="preserve">The Australian Government is working with the New South Wales and Queensland </w:t>
      </w:r>
      <w:r w:rsidR="00E420E2">
        <w:t>s</w:t>
      </w:r>
      <w:r>
        <w:t xml:space="preserve">tate </w:t>
      </w:r>
      <w:r w:rsidR="00E420E2">
        <w:t>g</w:t>
      </w:r>
      <w:r>
        <w:t>overnments, land managers</w:t>
      </w:r>
      <w:r w:rsidRPr="00492E79">
        <w:t>,</w:t>
      </w:r>
      <w:r>
        <w:t xml:space="preserve"> scientific experts,</w:t>
      </w:r>
      <w:r w:rsidRPr="00492E79">
        <w:t xml:space="preserve"> </w:t>
      </w:r>
      <w:r>
        <w:t>Aboriginal T</w:t>
      </w:r>
      <w:r w:rsidRPr="00492E79">
        <w:t xml:space="preserve">raditional </w:t>
      </w:r>
      <w:r>
        <w:t>O</w:t>
      </w:r>
      <w:r w:rsidRPr="00492E79">
        <w:t>wners and other stakeholders</w:t>
      </w:r>
      <w:r>
        <w:t xml:space="preserve"> to better understand the impact of the 2019-</w:t>
      </w:r>
      <w:r w:rsidR="00665D40">
        <w:t>20</w:t>
      </w:r>
      <w:r>
        <w:t xml:space="preserve">20 bushfire events on the </w:t>
      </w:r>
      <w:r w:rsidR="009A4F34">
        <w:t xml:space="preserve">Outstanding Universal Value (OUV) </w:t>
      </w:r>
      <w:r>
        <w:t xml:space="preserve">of the property. There is </w:t>
      </w:r>
      <w:r w:rsidR="00E420E2">
        <w:t>some</w:t>
      </w:r>
      <w:r w:rsidRPr="00492E79">
        <w:t xml:space="preserve"> and expanding</w:t>
      </w:r>
      <w:r>
        <w:t xml:space="preserve"> information about the extent of </w:t>
      </w:r>
      <w:r w:rsidR="00C30893">
        <w:t>th</w:t>
      </w:r>
      <w:r w:rsidR="00E420E2">
        <w:t>e fire</w:t>
      </w:r>
      <w:r w:rsidR="00C30893">
        <w:t xml:space="preserve"> </w:t>
      </w:r>
      <w:r>
        <w:t>impact</w:t>
      </w:r>
      <w:r w:rsidR="00E420E2">
        <w:t>s</w:t>
      </w:r>
      <w:r w:rsidR="00665D40">
        <w:t>.</w:t>
      </w:r>
      <w:r>
        <w:t xml:space="preserve"> </w:t>
      </w:r>
      <w:r w:rsidR="00665D40">
        <w:t>H</w:t>
      </w:r>
      <w:r>
        <w:t xml:space="preserve">owever, more work is </w:t>
      </w:r>
      <w:r w:rsidR="00CE1A7F">
        <w:t>required to</w:t>
      </w:r>
      <w:r>
        <w:t xml:space="preserve"> better understand the severity </w:t>
      </w:r>
      <w:r w:rsidR="009A4F34">
        <w:t xml:space="preserve">and intensity </w:t>
      </w:r>
      <w:r>
        <w:t>of the fires, the vulnerability of the</w:t>
      </w:r>
      <w:r w:rsidR="009C4F1E">
        <w:t xml:space="preserve"> impacted</w:t>
      </w:r>
      <w:r>
        <w:t xml:space="preserve"> species and ecological communities</w:t>
      </w:r>
      <w:r w:rsidR="009A4F34">
        <w:t>, and recovery prospects</w:t>
      </w:r>
      <w:r>
        <w:t xml:space="preserve">. </w:t>
      </w:r>
    </w:p>
    <w:p w14:paraId="0538060D" w14:textId="6B976BF8" w:rsidR="002B36D1" w:rsidRPr="00064EF6" w:rsidRDefault="002B36D1" w:rsidP="00854C30">
      <w:pPr>
        <w:pStyle w:val="Heading2"/>
      </w:pPr>
      <w:bookmarkStart w:id="6" w:name="_Toc38454872"/>
      <w:r>
        <w:t>Outstanding Universal Value</w:t>
      </w:r>
      <w:bookmarkEnd w:id="6"/>
      <w:r>
        <w:t xml:space="preserve"> </w:t>
      </w:r>
    </w:p>
    <w:p w14:paraId="514CC669" w14:textId="22EF78F3" w:rsidR="002B36D1" w:rsidRPr="008E73B5" w:rsidRDefault="0048788D" w:rsidP="008E73B5">
      <w:r w:rsidRPr="008E73B5">
        <w:t xml:space="preserve">The </w:t>
      </w:r>
      <w:r w:rsidR="002B36D1" w:rsidRPr="008E73B5">
        <w:t>Gondwana Rainforests</w:t>
      </w:r>
      <w:r w:rsidRPr="008E73B5">
        <w:t xml:space="preserve"> of Australia</w:t>
      </w:r>
      <w:r w:rsidR="002B36D1" w:rsidRPr="008E73B5">
        <w:t xml:space="preserve"> was </w:t>
      </w:r>
      <w:r w:rsidR="00970D85" w:rsidRPr="008E73B5">
        <w:t>inscribed on the</w:t>
      </w:r>
      <w:r w:rsidR="002B36D1" w:rsidRPr="008E73B5">
        <w:t xml:space="preserve"> World Heritage list</w:t>
      </w:r>
      <w:r w:rsidR="00970D85" w:rsidRPr="008E73B5">
        <w:t xml:space="preserve"> in 1986 and was extended in 1994. It was inscribed on the World Heritage list under criteria (viii) (ix) and (x). The Statement of </w:t>
      </w:r>
      <w:r w:rsidR="00CD319D" w:rsidRPr="008E73B5">
        <w:t>OUV</w:t>
      </w:r>
      <w:r w:rsidR="00970D85" w:rsidRPr="008E73B5">
        <w:t xml:space="preserve"> for the property is at </w:t>
      </w:r>
      <w:r w:rsidR="00970D85" w:rsidRPr="00883F70">
        <w:rPr>
          <w:b/>
          <w:bCs/>
        </w:rPr>
        <w:t>A</w:t>
      </w:r>
      <w:r w:rsidR="008E73B5" w:rsidRPr="00883F70">
        <w:rPr>
          <w:b/>
          <w:bCs/>
        </w:rPr>
        <w:t>ppendix</w:t>
      </w:r>
      <w:r w:rsidR="00970D85" w:rsidRPr="00883F70">
        <w:rPr>
          <w:b/>
          <w:bCs/>
        </w:rPr>
        <w:t xml:space="preserve"> A</w:t>
      </w:r>
      <w:r w:rsidR="00C21D3D" w:rsidRPr="008E73B5">
        <w:t xml:space="preserve">. </w:t>
      </w:r>
      <w:bookmarkStart w:id="7" w:name="_Hlk32564709"/>
      <w:r w:rsidR="00C21D3D" w:rsidRPr="008E73B5">
        <w:t>Key attributes include:</w:t>
      </w:r>
      <w:bookmarkEnd w:id="7"/>
    </w:p>
    <w:p w14:paraId="09649200" w14:textId="3208E527" w:rsidR="002B36D1" w:rsidRPr="0088045E" w:rsidRDefault="002B36D1" w:rsidP="008E73B5">
      <w:pPr>
        <w:pStyle w:val="ListBullet2"/>
        <w:numPr>
          <w:ilvl w:val="1"/>
          <w:numId w:val="24"/>
        </w:numPr>
        <w:rPr>
          <w:rFonts w:asciiTheme="minorHAnsi" w:hAnsiTheme="minorHAnsi" w:cstheme="minorHAnsi"/>
          <w:lang w:val="en"/>
        </w:rPr>
      </w:pPr>
      <w:r w:rsidRPr="0088045E">
        <w:rPr>
          <w:rFonts w:asciiTheme="minorHAnsi" w:hAnsiTheme="minorHAnsi" w:cstheme="minorHAnsi"/>
          <w:lang w:val="en"/>
        </w:rPr>
        <w:t>outstanding examples of significant ongoing geological processes. The Tweed Shield erosion caldera is possibly the best-preserved erosion caldera in the world, notable for its size and age, for the presence of a prominent central mountain mass (</w:t>
      </w:r>
      <w:proofErr w:type="spellStart"/>
      <w:r w:rsidRPr="0088045E">
        <w:rPr>
          <w:rFonts w:asciiTheme="minorHAnsi" w:hAnsiTheme="minorHAnsi" w:cstheme="minorHAnsi"/>
          <w:lang w:val="en"/>
        </w:rPr>
        <w:t>Wollumbin</w:t>
      </w:r>
      <w:proofErr w:type="spellEnd"/>
      <w:r w:rsidRPr="0088045E">
        <w:rPr>
          <w:rFonts w:asciiTheme="minorHAnsi" w:hAnsiTheme="minorHAnsi" w:cstheme="minorHAnsi"/>
          <w:lang w:val="en"/>
        </w:rPr>
        <w:t>/Mt Warning), and for the erosion of the caldera floor to basement rock (criterion viii)</w:t>
      </w:r>
      <w:r w:rsidR="00CD319D">
        <w:rPr>
          <w:rFonts w:asciiTheme="minorHAnsi" w:hAnsiTheme="minorHAnsi" w:cstheme="minorHAnsi"/>
          <w:lang w:val="en"/>
        </w:rPr>
        <w:t>.</w:t>
      </w:r>
    </w:p>
    <w:p w14:paraId="7241B408" w14:textId="1123B081" w:rsidR="002B36D1" w:rsidRPr="0088045E" w:rsidRDefault="002B36D1" w:rsidP="008E73B5">
      <w:pPr>
        <w:pStyle w:val="ListBullet2"/>
        <w:numPr>
          <w:ilvl w:val="1"/>
          <w:numId w:val="24"/>
        </w:numPr>
        <w:rPr>
          <w:rFonts w:asciiTheme="minorHAnsi" w:hAnsiTheme="minorHAnsi" w:cstheme="minorHAnsi"/>
          <w:lang w:val="en"/>
        </w:rPr>
      </w:pPr>
      <w:r w:rsidRPr="0088045E">
        <w:rPr>
          <w:rFonts w:asciiTheme="minorHAnsi" w:hAnsiTheme="minorHAnsi" w:cstheme="minorHAnsi"/>
          <w:lang w:val="en"/>
        </w:rPr>
        <w:t xml:space="preserve">outstanding examples of major stages in the Earth’s evolutionary history as well as ongoing evolutionary processes. The property also contains an outstanding number of songbird species, including lyrebirds, scrub-birds, </w:t>
      </w:r>
      <w:proofErr w:type="spellStart"/>
      <w:r w:rsidRPr="0088045E">
        <w:rPr>
          <w:rFonts w:asciiTheme="minorHAnsi" w:hAnsiTheme="minorHAnsi" w:cstheme="minorHAnsi"/>
          <w:lang w:val="en"/>
        </w:rPr>
        <w:t>treecreepers</w:t>
      </w:r>
      <w:proofErr w:type="spellEnd"/>
      <w:r w:rsidRPr="0088045E">
        <w:rPr>
          <w:rFonts w:asciiTheme="minorHAnsi" w:hAnsiTheme="minorHAnsi" w:cstheme="minorHAnsi"/>
          <w:lang w:val="en"/>
        </w:rPr>
        <w:t xml:space="preserve"> and bowerbirds and catbirds, belonging to some of the oldest lineages of passerines that evolved in the Late Cretaceous</w:t>
      </w:r>
      <w:r>
        <w:rPr>
          <w:rFonts w:asciiTheme="minorHAnsi" w:hAnsiTheme="minorHAnsi" w:cstheme="minorHAnsi"/>
          <w:lang w:val="en"/>
        </w:rPr>
        <w:t>.</w:t>
      </w:r>
      <w:r w:rsidRPr="0088045E">
        <w:rPr>
          <w:rFonts w:asciiTheme="minorHAnsi" w:hAnsiTheme="minorHAnsi" w:cstheme="minorHAnsi"/>
          <w:lang w:val="en"/>
        </w:rPr>
        <w:t xml:space="preserve">  The rainforests have been described as ‘an archipelago of refugia, a series of distinctive habitats that characterise a temporary endpoint in climatic and geomorphological evolution’ (criterion ix)</w:t>
      </w:r>
      <w:r w:rsidR="00CD319D">
        <w:rPr>
          <w:rFonts w:asciiTheme="minorHAnsi" w:hAnsiTheme="minorHAnsi" w:cstheme="minorHAnsi"/>
          <w:lang w:val="en"/>
        </w:rPr>
        <w:t>.</w:t>
      </w:r>
    </w:p>
    <w:p w14:paraId="5DA49349" w14:textId="27D7FB6A" w:rsidR="002B36D1" w:rsidRPr="0088045E" w:rsidRDefault="002B36D1" w:rsidP="008E73B5">
      <w:pPr>
        <w:pStyle w:val="ListBullet2"/>
        <w:numPr>
          <w:ilvl w:val="1"/>
          <w:numId w:val="24"/>
        </w:numPr>
        <w:rPr>
          <w:rFonts w:asciiTheme="minorHAnsi" w:hAnsiTheme="minorHAnsi" w:cstheme="minorHAnsi"/>
          <w:b/>
        </w:rPr>
      </w:pPr>
      <w:r w:rsidRPr="0088045E">
        <w:rPr>
          <w:rFonts w:asciiTheme="minorHAnsi" w:hAnsiTheme="minorHAnsi" w:cstheme="minorHAnsi"/>
          <w:lang w:val="en"/>
        </w:rPr>
        <w:t>ecosystems of the Gondwana Rainforests contain significant and important natural habitats for species of conservation significance, particularly those associated with the rainforests.</w:t>
      </w:r>
      <w:r w:rsidRPr="0088045E">
        <w:rPr>
          <w:rFonts w:asciiTheme="minorHAnsi" w:hAnsiTheme="minorHAnsi" w:cstheme="minorHAnsi"/>
          <w:sz w:val="20"/>
          <w:szCs w:val="20"/>
          <w:lang w:val="en"/>
        </w:rPr>
        <w:t xml:space="preserve"> </w:t>
      </w:r>
      <w:r w:rsidRPr="0088045E">
        <w:rPr>
          <w:rFonts w:asciiTheme="minorHAnsi" w:hAnsiTheme="minorHAnsi" w:cstheme="minorHAnsi"/>
          <w:lang w:val="en"/>
        </w:rPr>
        <w:t xml:space="preserve">The </w:t>
      </w:r>
      <w:r w:rsidRPr="0088045E">
        <w:rPr>
          <w:rFonts w:asciiTheme="minorHAnsi" w:hAnsiTheme="minorHAnsi" w:cstheme="minorHAnsi"/>
          <w:lang w:val="en"/>
        </w:rPr>
        <w:lastRenderedPageBreak/>
        <w:t>Gondwana Rainforests protects the largest and best stands of rainforest habitat</w:t>
      </w:r>
      <w:r w:rsidR="00D20007">
        <w:rPr>
          <w:rFonts w:asciiTheme="minorHAnsi" w:hAnsiTheme="minorHAnsi" w:cstheme="minorHAnsi"/>
          <w:lang w:val="en"/>
        </w:rPr>
        <w:t xml:space="preserve"> </w:t>
      </w:r>
      <w:r w:rsidRPr="0088045E">
        <w:rPr>
          <w:rFonts w:asciiTheme="minorHAnsi" w:hAnsiTheme="minorHAnsi" w:cstheme="minorHAnsi"/>
          <w:lang w:val="en"/>
        </w:rPr>
        <w:t>remaining in this region. Many of the rare and threatened flora and fauna species are rainforest specialists, and their vulnerability to extinction is due to a variety of factors including the rarity of their rainforest habitat (criterion x).</w:t>
      </w:r>
    </w:p>
    <w:p w14:paraId="0BF508BE" w14:textId="676C03E2" w:rsidR="002B36D1" w:rsidRDefault="002B36D1" w:rsidP="00854C30">
      <w:pPr>
        <w:pStyle w:val="Heading2"/>
      </w:pPr>
      <w:bookmarkStart w:id="8" w:name="_Toc38454873"/>
      <w:r w:rsidRPr="00F32718">
        <w:t>Impact of the 2019-</w:t>
      </w:r>
      <w:r w:rsidR="00665D40">
        <w:t>20</w:t>
      </w:r>
      <w:r w:rsidRPr="00F32718">
        <w:t>20 fires</w:t>
      </w:r>
      <w:bookmarkEnd w:id="8"/>
      <w:r w:rsidRPr="00F32718">
        <w:t xml:space="preserve"> </w:t>
      </w:r>
    </w:p>
    <w:p w14:paraId="678B3DED" w14:textId="48BB437D" w:rsidR="007F43D3" w:rsidRDefault="007F43D3" w:rsidP="007F43D3">
      <w:pPr>
        <w:pStyle w:val="NormalWeb"/>
        <w:spacing w:before="120"/>
        <w:rPr>
          <w:rFonts w:asciiTheme="minorHAnsi" w:eastAsiaTheme="minorHAnsi" w:hAnsiTheme="minorHAnsi" w:cstheme="minorBidi"/>
          <w:sz w:val="22"/>
          <w:szCs w:val="22"/>
          <w:lang w:eastAsia="en-US"/>
        </w:rPr>
      </w:pPr>
      <w:bookmarkStart w:id="9" w:name="_Hlk34909047"/>
      <w:r w:rsidRPr="00724BE1">
        <w:rPr>
          <w:rFonts w:asciiTheme="minorHAnsi" w:eastAsiaTheme="minorHAnsi" w:hAnsiTheme="minorHAnsi" w:cstheme="minorBidi"/>
          <w:sz w:val="22"/>
          <w:szCs w:val="22"/>
          <w:lang w:eastAsia="en-US"/>
        </w:rPr>
        <w:t>Following an extended period of drought, the first of a series of bushfires to affect the property started in early September 2019</w:t>
      </w:r>
      <w:r w:rsidR="00C4331A" w:rsidRPr="00C4331A">
        <w:rPr>
          <w:rFonts w:asciiTheme="minorHAnsi" w:eastAsiaTheme="minorHAnsi" w:hAnsiTheme="minorHAnsi" w:cstheme="minorBidi"/>
          <w:sz w:val="22"/>
          <w:szCs w:val="22"/>
          <w:lang w:val="en" w:eastAsia="en-US"/>
        </w:rPr>
        <w:t xml:space="preserve">. </w:t>
      </w:r>
      <w:r w:rsidRPr="00724BE1">
        <w:rPr>
          <w:rFonts w:asciiTheme="minorHAnsi" w:eastAsiaTheme="minorHAnsi" w:hAnsiTheme="minorHAnsi" w:cstheme="minorBidi"/>
          <w:sz w:val="22"/>
          <w:szCs w:val="22"/>
          <w:lang w:eastAsia="en-US"/>
        </w:rPr>
        <w:t xml:space="preserve">Hot, dry and windy conditions across Australia resulted in fires continuing to burn in parts of </w:t>
      </w:r>
      <w:r w:rsidR="0048788D">
        <w:rPr>
          <w:rFonts w:asciiTheme="minorHAnsi" w:eastAsiaTheme="minorHAnsi" w:hAnsiTheme="minorHAnsi" w:cstheme="minorBidi"/>
          <w:sz w:val="22"/>
          <w:szCs w:val="22"/>
          <w:lang w:eastAsia="en-US"/>
        </w:rPr>
        <w:t xml:space="preserve">the </w:t>
      </w:r>
      <w:r w:rsidR="0005377C">
        <w:rPr>
          <w:rFonts w:asciiTheme="minorHAnsi" w:eastAsiaTheme="minorHAnsi" w:hAnsiTheme="minorHAnsi" w:cstheme="minorBidi"/>
          <w:sz w:val="22"/>
          <w:szCs w:val="22"/>
          <w:lang w:eastAsia="en-US"/>
        </w:rPr>
        <w:t>Gondwana Rainforests</w:t>
      </w:r>
      <w:r w:rsidRPr="00724BE1">
        <w:rPr>
          <w:rFonts w:asciiTheme="minorHAnsi" w:eastAsiaTheme="minorHAnsi" w:hAnsiTheme="minorHAnsi" w:cstheme="minorBidi"/>
          <w:sz w:val="22"/>
          <w:szCs w:val="22"/>
          <w:lang w:eastAsia="en-US"/>
        </w:rPr>
        <w:t xml:space="preserve"> until significant rain fell in late January 2020. </w:t>
      </w:r>
      <w:bookmarkStart w:id="10" w:name="_Hlk35950099"/>
      <w:r w:rsidR="00956836" w:rsidRPr="009E450F">
        <w:rPr>
          <w:rFonts w:asciiTheme="minorHAnsi" w:eastAsiaTheme="minorHAnsi" w:hAnsiTheme="minorHAnsi" w:cstheme="minorBidi"/>
          <w:sz w:val="22"/>
          <w:szCs w:val="22"/>
          <w:lang w:eastAsia="en-US"/>
        </w:rPr>
        <w:t xml:space="preserve">The majority of fires were started </w:t>
      </w:r>
      <w:r w:rsidR="00D34454">
        <w:rPr>
          <w:rFonts w:asciiTheme="minorHAnsi" w:eastAsiaTheme="minorHAnsi" w:hAnsiTheme="minorHAnsi" w:cstheme="minorBidi"/>
          <w:sz w:val="22"/>
          <w:szCs w:val="22"/>
          <w:lang w:eastAsia="en-US"/>
        </w:rPr>
        <w:t>by</w:t>
      </w:r>
      <w:r w:rsidR="00956836" w:rsidRPr="009E450F">
        <w:rPr>
          <w:rFonts w:asciiTheme="minorHAnsi" w:eastAsiaTheme="minorHAnsi" w:hAnsiTheme="minorHAnsi" w:cstheme="minorBidi"/>
          <w:sz w:val="22"/>
          <w:szCs w:val="22"/>
          <w:lang w:eastAsia="en-US"/>
        </w:rPr>
        <w:t xml:space="preserve"> dry lightning strikes.</w:t>
      </w:r>
      <w:r w:rsidR="00222561" w:rsidRPr="009E450F">
        <w:rPr>
          <w:rFonts w:asciiTheme="minorHAnsi" w:eastAsiaTheme="minorHAnsi" w:hAnsiTheme="minorHAnsi" w:cstheme="minorBidi"/>
          <w:sz w:val="22"/>
          <w:szCs w:val="22"/>
          <w:lang w:eastAsia="en-US"/>
        </w:rPr>
        <w:t xml:space="preserve"> </w:t>
      </w:r>
      <w:bookmarkEnd w:id="10"/>
      <w:r w:rsidR="0005377C">
        <w:rPr>
          <w:rFonts w:asciiTheme="minorHAnsi" w:eastAsiaTheme="minorHAnsi" w:hAnsiTheme="minorHAnsi" w:cstheme="minorBidi"/>
          <w:sz w:val="22"/>
          <w:szCs w:val="22"/>
          <w:lang w:eastAsia="en-US"/>
        </w:rPr>
        <w:t xml:space="preserve">During this time, </w:t>
      </w:r>
      <w:r w:rsidR="0005377C" w:rsidRPr="0005377C">
        <w:rPr>
          <w:rFonts w:asciiTheme="minorHAnsi" w:eastAsiaTheme="minorHAnsi" w:hAnsiTheme="minorHAnsi" w:cstheme="minorBidi"/>
          <w:sz w:val="22"/>
          <w:szCs w:val="22"/>
          <w:lang w:eastAsia="en-US"/>
        </w:rPr>
        <w:t>approximately 196,000 hectares</w:t>
      </w:r>
      <w:r w:rsidR="004639C8">
        <w:rPr>
          <w:rFonts w:asciiTheme="minorHAnsi" w:eastAsiaTheme="minorHAnsi" w:hAnsiTheme="minorHAnsi" w:cstheme="minorBidi"/>
          <w:sz w:val="22"/>
          <w:szCs w:val="22"/>
          <w:lang w:eastAsia="en-US"/>
        </w:rPr>
        <w:t>,</w:t>
      </w:r>
      <w:r w:rsidR="0005377C" w:rsidRPr="0005377C">
        <w:rPr>
          <w:rFonts w:asciiTheme="minorHAnsi" w:eastAsiaTheme="minorHAnsi" w:hAnsiTheme="minorHAnsi" w:cstheme="minorBidi"/>
          <w:sz w:val="22"/>
          <w:szCs w:val="22"/>
          <w:lang w:eastAsia="en-US"/>
        </w:rPr>
        <w:t xml:space="preserve"> or 53 per cent</w:t>
      </w:r>
      <w:r w:rsidR="0005377C">
        <w:rPr>
          <w:rFonts w:asciiTheme="minorHAnsi" w:eastAsiaTheme="minorHAnsi" w:hAnsiTheme="minorHAnsi" w:cstheme="minorBidi"/>
          <w:sz w:val="22"/>
          <w:szCs w:val="22"/>
          <w:lang w:eastAsia="en-US"/>
        </w:rPr>
        <w:t xml:space="preserve"> of </w:t>
      </w:r>
      <w:r w:rsidR="00A17FD4">
        <w:rPr>
          <w:rFonts w:asciiTheme="minorHAnsi" w:eastAsiaTheme="minorHAnsi" w:hAnsiTheme="minorHAnsi" w:cstheme="minorBidi"/>
          <w:sz w:val="22"/>
          <w:szCs w:val="22"/>
          <w:lang w:eastAsia="en-US"/>
        </w:rPr>
        <w:t xml:space="preserve">the </w:t>
      </w:r>
      <w:r w:rsidR="0005377C">
        <w:rPr>
          <w:rFonts w:asciiTheme="minorHAnsi" w:eastAsiaTheme="minorHAnsi" w:hAnsiTheme="minorHAnsi" w:cstheme="minorBidi"/>
          <w:sz w:val="22"/>
          <w:szCs w:val="22"/>
          <w:lang w:eastAsia="en-US"/>
        </w:rPr>
        <w:t>property</w:t>
      </w:r>
      <w:r w:rsidR="004639C8">
        <w:rPr>
          <w:rFonts w:asciiTheme="minorHAnsi" w:eastAsiaTheme="minorHAnsi" w:hAnsiTheme="minorHAnsi" w:cstheme="minorBidi"/>
          <w:sz w:val="22"/>
          <w:szCs w:val="22"/>
          <w:lang w:eastAsia="en-US"/>
        </w:rPr>
        <w:t>,</w:t>
      </w:r>
      <w:r w:rsidR="0005377C">
        <w:rPr>
          <w:rFonts w:asciiTheme="minorHAnsi" w:eastAsiaTheme="minorHAnsi" w:hAnsiTheme="minorHAnsi" w:cstheme="minorBidi"/>
          <w:sz w:val="22"/>
          <w:szCs w:val="22"/>
          <w:lang w:eastAsia="en-US"/>
        </w:rPr>
        <w:t xml:space="preserve"> was impacted by fire.</w:t>
      </w:r>
      <w:r w:rsidR="009D0050">
        <w:rPr>
          <w:rFonts w:asciiTheme="minorHAnsi" w:eastAsiaTheme="minorHAnsi" w:hAnsiTheme="minorHAnsi" w:cstheme="minorBidi"/>
          <w:sz w:val="22"/>
          <w:szCs w:val="22"/>
          <w:lang w:eastAsia="en-US"/>
        </w:rPr>
        <w:t xml:space="preserve"> </w:t>
      </w:r>
      <w:r w:rsidR="0005377C">
        <w:rPr>
          <w:rFonts w:asciiTheme="minorHAnsi" w:eastAsiaTheme="minorHAnsi" w:hAnsiTheme="minorHAnsi" w:cstheme="minorBidi"/>
          <w:sz w:val="22"/>
          <w:szCs w:val="22"/>
          <w:lang w:eastAsia="en-US"/>
        </w:rPr>
        <w:t xml:space="preserve">Maps showing the extent of fire </w:t>
      </w:r>
      <w:r w:rsidR="0010088C">
        <w:rPr>
          <w:rFonts w:asciiTheme="minorHAnsi" w:eastAsiaTheme="minorHAnsi" w:hAnsiTheme="minorHAnsi" w:cstheme="minorBidi"/>
          <w:sz w:val="22"/>
          <w:szCs w:val="22"/>
          <w:lang w:eastAsia="en-US"/>
        </w:rPr>
        <w:t>with</w:t>
      </w:r>
      <w:r w:rsidR="0005377C">
        <w:rPr>
          <w:rFonts w:asciiTheme="minorHAnsi" w:eastAsiaTheme="minorHAnsi" w:hAnsiTheme="minorHAnsi" w:cstheme="minorBidi"/>
          <w:sz w:val="22"/>
          <w:szCs w:val="22"/>
          <w:lang w:eastAsia="en-US"/>
        </w:rPr>
        <w:t xml:space="preserve">in the property and surrounding landscape are shown </w:t>
      </w:r>
      <w:r w:rsidR="0005377C" w:rsidRPr="00FD1E63">
        <w:rPr>
          <w:rFonts w:asciiTheme="minorHAnsi" w:eastAsiaTheme="minorHAnsi" w:hAnsiTheme="minorHAnsi" w:cstheme="minorBidi"/>
          <w:sz w:val="22"/>
          <w:szCs w:val="22"/>
          <w:lang w:eastAsia="en-US"/>
        </w:rPr>
        <w:t xml:space="preserve">in </w:t>
      </w:r>
      <w:r w:rsidR="0005377C" w:rsidRPr="009E450F">
        <w:rPr>
          <w:rFonts w:asciiTheme="minorHAnsi" w:eastAsiaTheme="minorHAnsi" w:hAnsiTheme="minorHAnsi" w:cstheme="minorBidi"/>
          <w:b/>
          <w:sz w:val="22"/>
          <w:szCs w:val="22"/>
          <w:lang w:eastAsia="en-US"/>
        </w:rPr>
        <w:t>Figures 1, 2</w:t>
      </w:r>
      <w:r w:rsidR="0005377C" w:rsidRPr="00FD1E63">
        <w:rPr>
          <w:rFonts w:asciiTheme="minorHAnsi" w:eastAsiaTheme="minorHAnsi" w:hAnsiTheme="minorHAnsi" w:cstheme="minorBidi"/>
          <w:sz w:val="22"/>
          <w:szCs w:val="22"/>
          <w:lang w:eastAsia="en-US"/>
        </w:rPr>
        <w:t xml:space="preserve"> and</w:t>
      </w:r>
      <w:r w:rsidR="00E6441F">
        <w:rPr>
          <w:rFonts w:asciiTheme="minorHAnsi" w:eastAsiaTheme="minorHAnsi" w:hAnsiTheme="minorHAnsi" w:cstheme="minorBidi"/>
          <w:sz w:val="22"/>
          <w:szCs w:val="22"/>
          <w:lang w:eastAsia="en-US"/>
        </w:rPr>
        <w:t> </w:t>
      </w:r>
      <w:r w:rsidR="0005377C" w:rsidRPr="009E450F">
        <w:rPr>
          <w:rFonts w:asciiTheme="minorHAnsi" w:eastAsiaTheme="minorHAnsi" w:hAnsiTheme="minorHAnsi" w:cstheme="minorBidi"/>
          <w:b/>
          <w:sz w:val="22"/>
          <w:szCs w:val="22"/>
          <w:lang w:eastAsia="en-US"/>
        </w:rPr>
        <w:t>3</w:t>
      </w:r>
      <w:r w:rsidR="0005377C" w:rsidRPr="00FD1E63">
        <w:rPr>
          <w:rFonts w:asciiTheme="minorHAnsi" w:eastAsiaTheme="minorHAnsi" w:hAnsiTheme="minorHAnsi" w:cstheme="minorBidi"/>
          <w:sz w:val="22"/>
          <w:szCs w:val="22"/>
          <w:lang w:eastAsia="en-US"/>
        </w:rPr>
        <w:t>.</w:t>
      </w:r>
    </w:p>
    <w:p w14:paraId="45FAAAB4" w14:textId="19B02FCE" w:rsidR="007F43D3" w:rsidRPr="003D5AF5" w:rsidRDefault="0005377C" w:rsidP="007F43D3">
      <w:pPr>
        <w:spacing w:before="120"/>
      </w:pPr>
      <w:r>
        <w:t>As of March 2020, d</w:t>
      </w:r>
      <w:r w:rsidR="007F43D3">
        <w:t xml:space="preserve">etailed </w:t>
      </w:r>
      <w:r w:rsidR="007F43D3" w:rsidRPr="003D5AF5">
        <w:t xml:space="preserve">assessment of impacts on </w:t>
      </w:r>
      <w:r w:rsidR="008716F3">
        <w:t xml:space="preserve">the </w:t>
      </w:r>
      <w:r w:rsidR="00CD319D">
        <w:t>OUV</w:t>
      </w:r>
      <w:r w:rsidR="008716F3">
        <w:t xml:space="preserve"> of the property</w:t>
      </w:r>
      <w:r w:rsidR="007F43D3">
        <w:t xml:space="preserve"> ha</w:t>
      </w:r>
      <w:r w:rsidR="00A17FD4">
        <w:t>d</w:t>
      </w:r>
      <w:r w:rsidR="007F43D3">
        <w:t xml:space="preserve"> only just commenced due to access issues, with safety concerns such as treefall</w:t>
      </w:r>
      <w:r w:rsidR="00A17FD4">
        <w:t xml:space="preserve"> posing </w:t>
      </w:r>
      <w:r w:rsidR="007F43D3">
        <w:t xml:space="preserve">a significant risk for </w:t>
      </w:r>
      <w:r w:rsidR="00A17FD4">
        <w:t xml:space="preserve">impact assessors </w:t>
      </w:r>
      <w:r w:rsidR="007F43D3">
        <w:t>post-fire.</w:t>
      </w:r>
      <w:r w:rsidR="007F43D3" w:rsidRPr="003D5AF5">
        <w:t xml:space="preserve"> In addition to this, recent heavy r</w:t>
      </w:r>
      <w:r w:rsidR="007F43D3">
        <w:t>ain</w:t>
      </w:r>
      <w:r w:rsidR="007F43D3" w:rsidRPr="003D5AF5">
        <w:t xml:space="preserve"> ha</w:t>
      </w:r>
      <w:r w:rsidR="007F43D3">
        <w:t>s</w:t>
      </w:r>
      <w:r w:rsidR="007F43D3" w:rsidRPr="003D5AF5">
        <w:t xml:space="preserve"> caused flooding and landslips, further hampering </w:t>
      </w:r>
      <w:r w:rsidR="00A17FD4">
        <w:t xml:space="preserve">assessment and </w:t>
      </w:r>
      <w:r w:rsidR="007F43D3" w:rsidRPr="003D5AF5">
        <w:t xml:space="preserve">recovery efforts. </w:t>
      </w:r>
    </w:p>
    <w:p w14:paraId="3C739109" w14:textId="5CA1BCE8" w:rsidR="007F43D3" w:rsidRDefault="00FE1A82" w:rsidP="007F43D3">
      <w:pPr>
        <w:spacing w:before="120"/>
      </w:pPr>
      <w:r>
        <w:t>I</w:t>
      </w:r>
      <w:r w:rsidR="007F43D3" w:rsidRPr="009E450F">
        <w:t xml:space="preserve">mpact assessments will identify </w:t>
      </w:r>
      <w:r w:rsidR="00CA13FD" w:rsidRPr="009E450F">
        <w:t xml:space="preserve">the </w:t>
      </w:r>
      <w:r w:rsidR="007F43D3" w:rsidRPr="009E450F">
        <w:t xml:space="preserve">ecological communities and species that </w:t>
      </w:r>
      <w:r w:rsidR="00A26B60" w:rsidRPr="009E450F">
        <w:t xml:space="preserve">are </w:t>
      </w:r>
      <w:r w:rsidR="007F43D3" w:rsidRPr="009E450F">
        <w:t xml:space="preserve">attributes of </w:t>
      </w:r>
      <w:r w:rsidR="00CA13FD" w:rsidRPr="009E450F">
        <w:t xml:space="preserve">the property’s </w:t>
      </w:r>
      <w:r w:rsidR="00CD319D" w:rsidRPr="009E450F">
        <w:t>OUV</w:t>
      </w:r>
      <w:r w:rsidR="007F43D3" w:rsidRPr="009E450F">
        <w:t xml:space="preserve"> </w:t>
      </w:r>
      <w:proofErr w:type="gramStart"/>
      <w:r w:rsidR="00CB66AC">
        <w:t xml:space="preserve">which </w:t>
      </w:r>
      <w:r w:rsidR="00A26B60" w:rsidRPr="009E450F">
        <w:t xml:space="preserve"> </w:t>
      </w:r>
      <w:r w:rsidR="007F43D3" w:rsidRPr="009E450F">
        <w:t>have</w:t>
      </w:r>
      <w:proofErr w:type="gramEnd"/>
      <w:r w:rsidR="007F43D3" w:rsidRPr="009E450F">
        <w:t xml:space="preserve"> been impacted. </w:t>
      </w:r>
      <w:r w:rsidR="00CB66AC">
        <w:t>Such</w:t>
      </w:r>
      <w:r w:rsidR="00CA13FD" w:rsidRPr="009E450F">
        <w:t xml:space="preserve"> assessments </w:t>
      </w:r>
      <w:r w:rsidR="007F43D3" w:rsidRPr="009E450F">
        <w:t xml:space="preserve">will also help to inform future management </w:t>
      </w:r>
      <w:r w:rsidR="00CA13FD" w:rsidRPr="009E450F">
        <w:t xml:space="preserve">actions within </w:t>
      </w:r>
      <w:r w:rsidR="007F43D3" w:rsidRPr="009E450F">
        <w:t>the property</w:t>
      </w:r>
      <w:r w:rsidR="00D34454">
        <w:t xml:space="preserve">. </w:t>
      </w:r>
    </w:p>
    <w:p w14:paraId="471EE2A9" w14:textId="634F3C98" w:rsidR="00CB66AC" w:rsidRPr="000F7D39" w:rsidRDefault="00CB66AC" w:rsidP="000F7D39">
      <w:pPr>
        <w:pStyle w:val="NormalWeb"/>
        <w:spacing w:before="0" w:beforeAutospacing="0"/>
        <w:rPr>
          <w:rFonts w:asciiTheme="minorHAnsi" w:eastAsiaTheme="minorHAnsi" w:hAnsiTheme="minorHAnsi" w:cstheme="minorBidi"/>
          <w:sz w:val="22"/>
          <w:szCs w:val="22"/>
          <w:lang w:eastAsia="en-US"/>
        </w:rPr>
      </w:pPr>
      <w:bookmarkStart w:id="11" w:name="_Hlk35001640"/>
      <w:r w:rsidRPr="00CC539A">
        <w:rPr>
          <w:rFonts w:asciiTheme="minorHAnsi" w:eastAsiaTheme="minorHAnsi" w:hAnsiTheme="minorHAnsi" w:cstheme="minorBidi"/>
          <w:sz w:val="22"/>
          <w:szCs w:val="22"/>
          <w:lang w:eastAsia="en-US"/>
        </w:rPr>
        <w:t>The G</w:t>
      </w:r>
      <w:r>
        <w:rPr>
          <w:rFonts w:asciiTheme="minorHAnsi" w:eastAsiaTheme="minorHAnsi" w:hAnsiTheme="minorHAnsi" w:cstheme="minorBidi"/>
          <w:sz w:val="22"/>
          <w:szCs w:val="22"/>
          <w:lang w:eastAsia="en-US"/>
        </w:rPr>
        <w:t>ondwana Rainforests are</w:t>
      </w:r>
      <w:r w:rsidRPr="00CC539A">
        <w:rPr>
          <w:rFonts w:asciiTheme="minorHAnsi" w:eastAsiaTheme="minorHAnsi" w:hAnsiTheme="minorHAnsi" w:cstheme="minorBidi"/>
          <w:sz w:val="22"/>
          <w:szCs w:val="22"/>
          <w:lang w:eastAsia="en-US"/>
        </w:rPr>
        <w:t xml:space="preserve"> highly valued </w:t>
      </w:r>
      <w:r>
        <w:rPr>
          <w:rFonts w:asciiTheme="minorHAnsi" w:eastAsiaTheme="minorHAnsi" w:hAnsiTheme="minorHAnsi" w:cstheme="minorBidi"/>
          <w:sz w:val="22"/>
          <w:szCs w:val="22"/>
          <w:lang w:eastAsia="en-US"/>
        </w:rPr>
        <w:t xml:space="preserve">by </w:t>
      </w:r>
      <w:r w:rsidR="00FE1A82">
        <w:rPr>
          <w:rFonts w:asciiTheme="minorHAnsi" w:eastAsiaTheme="minorHAnsi" w:hAnsiTheme="minorHAnsi" w:cstheme="minorBidi"/>
          <w:sz w:val="22"/>
          <w:szCs w:val="22"/>
          <w:lang w:eastAsia="en-US"/>
        </w:rPr>
        <w:t xml:space="preserve">many different </w:t>
      </w:r>
      <w:r w:rsidRPr="00CC539A">
        <w:rPr>
          <w:rFonts w:asciiTheme="minorHAnsi" w:eastAsiaTheme="minorHAnsi" w:hAnsiTheme="minorHAnsi" w:cstheme="minorBidi"/>
          <w:sz w:val="22"/>
          <w:szCs w:val="22"/>
          <w:lang w:eastAsia="en-US"/>
        </w:rPr>
        <w:t>Aboriginal</w:t>
      </w:r>
      <w:r w:rsidR="00FE1A82">
        <w:rPr>
          <w:rFonts w:asciiTheme="minorHAnsi" w:eastAsiaTheme="minorHAnsi" w:hAnsiTheme="minorHAnsi" w:cstheme="minorBidi"/>
          <w:sz w:val="22"/>
          <w:szCs w:val="22"/>
          <w:lang w:eastAsia="en-US"/>
        </w:rPr>
        <w:t xml:space="preserve"> communities</w:t>
      </w:r>
      <w:r>
        <w:rPr>
          <w:rFonts w:asciiTheme="minorHAnsi" w:eastAsiaTheme="minorHAnsi" w:hAnsiTheme="minorHAnsi" w:cstheme="minorBidi"/>
          <w:sz w:val="22"/>
          <w:szCs w:val="22"/>
          <w:lang w:eastAsia="en-US"/>
        </w:rPr>
        <w:t xml:space="preserve"> </w:t>
      </w:r>
      <w:r w:rsidR="00FE1A82">
        <w:rPr>
          <w:rFonts w:asciiTheme="minorHAnsi" w:eastAsiaTheme="minorHAnsi" w:hAnsiTheme="minorHAnsi" w:cstheme="minorBidi"/>
          <w:sz w:val="22"/>
          <w:szCs w:val="22"/>
          <w:lang w:eastAsia="en-US"/>
        </w:rPr>
        <w:t>who hold</w:t>
      </w:r>
      <w:r w:rsidRPr="00CC539A">
        <w:rPr>
          <w:rFonts w:asciiTheme="minorHAnsi" w:eastAsiaTheme="minorHAnsi" w:hAnsiTheme="minorHAnsi" w:cstheme="minorBidi"/>
          <w:sz w:val="22"/>
          <w:szCs w:val="22"/>
          <w:lang w:eastAsia="en-US"/>
        </w:rPr>
        <w:t xml:space="preserve"> strong ongoing connections</w:t>
      </w:r>
      <w:r w:rsidR="00FE1A82">
        <w:rPr>
          <w:rFonts w:asciiTheme="minorHAnsi" w:eastAsiaTheme="minorHAnsi" w:hAnsiTheme="minorHAnsi" w:cstheme="minorBidi"/>
          <w:sz w:val="22"/>
          <w:szCs w:val="22"/>
          <w:lang w:eastAsia="en-US"/>
        </w:rPr>
        <w:t xml:space="preserve"> across the property.</w:t>
      </w:r>
      <w:r>
        <w:rPr>
          <w:rFonts w:asciiTheme="minorHAnsi" w:eastAsiaTheme="minorHAnsi" w:hAnsiTheme="minorHAnsi" w:cstheme="minorBidi"/>
          <w:sz w:val="22"/>
          <w:szCs w:val="22"/>
          <w:lang w:eastAsia="en-US"/>
        </w:rPr>
        <w:t xml:space="preserve"> </w:t>
      </w:r>
      <w:r w:rsidRPr="00CC539A">
        <w:rPr>
          <w:rFonts w:asciiTheme="minorHAnsi" w:eastAsiaTheme="minorHAnsi" w:hAnsiTheme="minorHAnsi" w:cstheme="minorBidi"/>
          <w:sz w:val="22"/>
          <w:szCs w:val="22"/>
          <w:lang w:eastAsia="en-US"/>
        </w:rPr>
        <w:t xml:space="preserve"> </w:t>
      </w:r>
      <w:r w:rsidRPr="000F7D39">
        <w:rPr>
          <w:rFonts w:asciiTheme="minorHAnsi" w:eastAsiaTheme="minorHAnsi" w:hAnsiTheme="minorHAnsi" w:cstheme="minorBidi"/>
          <w:sz w:val="22"/>
          <w:szCs w:val="22"/>
          <w:lang w:eastAsia="en-US"/>
        </w:rPr>
        <w:t>There is significant concern within the Aboriginal community regarding Aboriginal cultural heritage impacts from fire</w:t>
      </w:r>
      <w:r w:rsidR="00FE1A82">
        <w:rPr>
          <w:rFonts w:asciiTheme="minorHAnsi" w:eastAsiaTheme="minorHAnsi" w:hAnsiTheme="minorHAnsi" w:cstheme="minorBidi"/>
          <w:sz w:val="22"/>
          <w:szCs w:val="22"/>
          <w:lang w:eastAsia="en-US"/>
        </w:rPr>
        <w:t>s and impact assessment for Aboriginal cultural heritage has begun</w:t>
      </w:r>
      <w:r w:rsidR="003012F1">
        <w:rPr>
          <w:rFonts w:asciiTheme="minorHAnsi" w:eastAsiaTheme="minorHAnsi" w:hAnsiTheme="minorHAnsi" w:cstheme="minorBidi"/>
          <w:sz w:val="22"/>
          <w:szCs w:val="22"/>
          <w:lang w:eastAsia="en-US"/>
        </w:rPr>
        <w:t>,</w:t>
      </w:r>
      <w:r w:rsidR="00FE1A82">
        <w:rPr>
          <w:rFonts w:asciiTheme="minorHAnsi" w:eastAsiaTheme="minorHAnsi" w:hAnsiTheme="minorHAnsi" w:cstheme="minorBidi"/>
          <w:sz w:val="22"/>
          <w:szCs w:val="22"/>
          <w:lang w:eastAsia="en-US"/>
        </w:rPr>
        <w:t xml:space="preserve"> however is still in the early stages.</w:t>
      </w:r>
    </w:p>
    <w:p w14:paraId="388FD159" w14:textId="3C91937F" w:rsidR="007F43D3" w:rsidRDefault="007F43D3" w:rsidP="009C7B44">
      <w:pPr>
        <w:spacing w:before="120"/>
        <w:rPr>
          <w:rFonts w:cstheme="minorHAnsi"/>
        </w:rPr>
      </w:pPr>
      <w:r w:rsidRPr="004A6077">
        <w:rPr>
          <w:rFonts w:cstheme="minorHAnsi"/>
        </w:rPr>
        <w:t xml:space="preserve">The bushfires caused extensive damage to </w:t>
      </w:r>
      <w:r>
        <w:rPr>
          <w:rFonts w:cstheme="minorHAnsi"/>
        </w:rPr>
        <w:t>visitor infrastructure</w:t>
      </w:r>
      <w:r w:rsidRPr="004A6077">
        <w:rPr>
          <w:rFonts w:cstheme="minorHAnsi"/>
        </w:rPr>
        <w:t xml:space="preserve"> </w:t>
      </w:r>
      <w:r>
        <w:rPr>
          <w:rFonts w:cstheme="minorHAnsi"/>
        </w:rPr>
        <w:t>and assets</w:t>
      </w:r>
      <w:r w:rsidRPr="004A6077">
        <w:rPr>
          <w:rFonts w:cstheme="minorHAnsi"/>
        </w:rPr>
        <w:t xml:space="preserve">, </w:t>
      </w:r>
      <w:r w:rsidR="00D34454">
        <w:rPr>
          <w:rFonts w:cstheme="minorHAnsi"/>
        </w:rPr>
        <w:t>while</w:t>
      </w:r>
      <w:r w:rsidR="00D34454" w:rsidRPr="004A6077">
        <w:rPr>
          <w:rFonts w:cstheme="minorHAnsi"/>
        </w:rPr>
        <w:t xml:space="preserve"> </w:t>
      </w:r>
      <w:r w:rsidRPr="004A6077">
        <w:rPr>
          <w:rFonts w:cstheme="minorHAnsi"/>
        </w:rPr>
        <w:t xml:space="preserve">extreme rainfall events </w:t>
      </w:r>
      <w:r w:rsidR="00D34454">
        <w:rPr>
          <w:rFonts w:cstheme="minorHAnsi"/>
        </w:rPr>
        <w:t xml:space="preserve">that followed the fires </w:t>
      </w:r>
      <w:r w:rsidRPr="004A6077">
        <w:rPr>
          <w:rFonts w:cstheme="minorHAnsi"/>
        </w:rPr>
        <w:t xml:space="preserve">have contributed to </w:t>
      </w:r>
      <w:r>
        <w:rPr>
          <w:rFonts w:cstheme="minorHAnsi"/>
        </w:rPr>
        <w:t xml:space="preserve">further </w:t>
      </w:r>
      <w:r w:rsidRPr="004A6077">
        <w:rPr>
          <w:rFonts w:cstheme="minorHAnsi"/>
        </w:rPr>
        <w:t xml:space="preserve">damage to park </w:t>
      </w:r>
      <w:r>
        <w:rPr>
          <w:rFonts w:cstheme="minorHAnsi"/>
        </w:rPr>
        <w:t xml:space="preserve">access </w:t>
      </w:r>
      <w:r w:rsidRPr="004A6077">
        <w:rPr>
          <w:rFonts w:cstheme="minorHAnsi"/>
        </w:rPr>
        <w:t xml:space="preserve">roads, fire trails, walking tracks, visitor areas, safety barriers, elevated structures and boundary fences. </w:t>
      </w:r>
      <w:bookmarkEnd w:id="11"/>
    </w:p>
    <w:p w14:paraId="5B8B81F1" w14:textId="079B4F7E" w:rsidR="00D26A35" w:rsidRDefault="00376CEF" w:rsidP="00D26A35">
      <w:pPr>
        <w:pStyle w:val="Heading3"/>
      </w:pPr>
      <w:bookmarkStart w:id="12" w:name="_Toc38454874"/>
      <w:r>
        <w:t>Extent of</w:t>
      </w:r>
      <w:r w:rsidRPr="00394C68">
        <w:t xml:space="preserve"> </w:t>
      </w:r>
      <w:r>
        <w:t xml:space="preserve">the </w:t>
      </w:r>
      <w:r w:rsidR="00D26A35" w:rsidRPr="00394C68">
        <w:t>fire</w:t>
      </w:r>
      <w:r>
        <w:t>s</w:t>
      </w:r>
      <w:bookmarkEnd w:id="12"/>
      <w:r w:rsidR="00D26A35" w:rsidRPr="00394C68">
        <w:t xml:space="preserve"> </w:t>
      </w:r>
    </w:p>
    <w:p w14:paraId="1204F164" w14:textId="58EC93A7" w:rsidR="00D26A35" w:rsidRPr="00ED6E37" w:rsidRDefault="00D26A35" w:rsidP="00D26A35">
      <w:r w:rsidRPr="00124271">
        <w:t>Fire has affected approximately 53 per cent of</w:t>
      </w:r>
      <w:r>
        <w:t xml:space="preserve"> the</w:t>
      </w:r>
      <w:r w:rsidRPr="00124271">
        <w:t xml:space="preserve"> </w:t>
      </w:r>
      <w:r w:rsidRPr="00ED6E37">
        <w:t>Gondwana Rainforests.</w:t>
      </w:r>
      <w:r w:rsidR="000F370C" w:rsidRPr="000F370C">
        <w:t xml:space="preserve"> </w:t>
      </w:r>
      <w:r w:rsidR="000F370C" w:rsidRPr="009E450F">
        <w:rPr>
          <w:b/>
        </w:rPr>
        <w:t>Table 1</w:t>
      </w:r>
      <w:r w:rsidR="000F370C" w:rsidRPr="00ED6E37">
        <w:t xml:space="preserve"> </w:t>
      </w:r>
      <w:r w:rsidR="000F370C">
        <w:t xml:space="preserve">and </w:t>
      </w:r>
      <w:r w:rsidR="009E7A0A" w:rsidRPr="009E450F">
        <w:rPr>
          <w:b/>
        </w:rPr>
        <w:t xml:space="preserve">Table </w:t>
      </w:r>
      <w:r w:rsidR="000F370C" w:rsidRPr="009E450F">
        <w:rPr>
          <w:b/>
        </w:rPr>
        <w:t>2</w:t>
      </w:r>
      <w:r w:rsidR="000F370C">
        <w:t xml:space="preserve"> </w:t>
      </w:r>
      <w:r w:rsidR="009E7A0A">
        <w:t>detail</w:t>
      </w:r>
      <w:r w:rsidR="000F370C" w:rsidRPr="00ED6E37">
        <w:t xml:space="preserve"> the estimated extent </w:t>
      </w:r>
      <w:r w:rsidR="009E7A0A">
        <w:t xml:space="preserve">(in hectares) </w:t>
      </w:r>
      <w:r w:rsidR="000F370C" w:rsidRPr="00ED6E37">
        <w:t xml:space="preserve">of the 2019-2020 bushfires </w:t>
      </w:r>
      <w:r w:rsidR="000F370C">
        <w:t>across the</w:t>
      </w:r>
      <w:r w:rsidR="000F370C" w:rsidRPr="00ED6E37">
        <w:t xml:space="preserve"> </w:t>
      </w:r>
      <w:r w:rsidR="009E7A0A">
        <w:t xml:space="preserve">NSW and Queensland reserves </w:t>
      </w:r>
      <w:r w:rsidR="00D34454">
        <w:t>that make up</w:t>
      </w:r>
      <w:r w:rsidR="009E7A0A">
        <w:t xml:space="preserve"> the </w:t>
      </w:r>
      <w:r w:rsidR="00D34454">
        <w:t>property</w:t>
      </w:r>
      <w:r w:rsidR="000F370C" w:rsidRPr="00ED6E37">
        <w:t>.</w:t>
      </w:r>
      <w:r w:rsidR="00403822" w:rsidRPr="00403822">
        <w:t xml:space="preserve"> </w:t>
      </w:r>
      <w:r w:rsidR="00403822">
        <w:t xml:space="preserve">Note that </w:t>
      </w:r>
      <w:r w:rsidR="00403822" w:rsidRPr="00A26B52">
        <w:t>maps in this report reflect the best available information at the time of publication.</w:t>
      </w:r>
    </w:p>
    <w:p w14:paraId="62AD3FF3" w14:textId="6B4D2DB4" w:rsidR="00D26A35" w:rsidRDefault="00D26A35" w:rsidP="00D26A35">
      <w:pPr>
        <w:pStyle w:val="ListParagraph"/>
        <w:numPr>
          <w:ilvl w:val="0"/>
          <w:numId w:val="8"/>
        </w:numPr>
      </w:pPr>
      <w:r>
        <w:t xml:space="preserve">Queensland: </w:t>
      </w:r>
      <w:r w:rsidR="00A17FD4">
        <w:t>the r</w:t>
      </w:r>
      <w:r>
        <w:t xml:space="preserve">eserves significantly impacted </w:t>
      </w:r>
      <w:r w:rsidR="00A17FD4">
        <w:t xml:space="preserve">by </w:t>
      </w:r>
      <w:r>
        <w:t xml:space="preserve">the fires </w:t>
      </w:r>
      <w:r w:rsidR="00A17FD4">
        <w:t xml:space="preserve">are </w:t>
      </w:r>
      <w:r w:rsidRPr="00503E7A">
        <w:t>Lamington, Mount Barney and Main Range National Parks</w:t>
      </w:r>
      <w:r>
        <w:t xml:space="preserve">. </w:t>
      </w:r>
      <w:r w:rsidR="00A17FD4">
        <w:t>A</w:t>
      </w:r>
      <w:r>
        <w:t xml:space="preserve"> very small area within Springbrook National Park was </w:t>
      </w:r>
      <w:r w:rsidR="00A17FD4">
        <w:t xml:space="preserve">also </w:t>
      </w:r>
      <w:r>
        <w:t xml:space="preserve">impacted. Fires did not impact Mount </w:t>
      </w:r>
      <w:proofErr w:type="spellStart"/>
      <w:r>
        <w:t>Chingee</w:t>
      </w:r>
      <w:proofErr w:type="spellEnd"/>
      <w:r>
        <w:t xml:space="preserve"> National Park</w:t>
      </w:r>
      <w:r w:rsidR="000D7C4B">
        <w:t xml:space="preserve"> </w:t>
      </w:r>
      <w:r w:rsidR="000F50DB">
        <w:rPr>
          <w:rStyle w:val="FootnoteReference"/>
        </w:rPr>
        <w:footnoteReference w:id="2"/>
      </w:r>
      <w:r w:rsidR="00712F74">
        <w:t xml:space="preserve"> </w:t>
      </w:r>
    </w:p>
    <w:p w14:paraId="2B7B3714" w14:textId="550CCE0F" w:rsidR="00D26A35" w:rsidRDefault="00D26A35" w:rsidP="00D26A35">
      <w:pPr>
        <w:pStyle w:val="ListParagraph"/>
        <w:numPr>
          <w:ilvl w:val="0"/>
          <w:numId w:val="8"/>
        </w:numPr>
        <w:spacing w:line="256" w:lineRule="auto"/>
      </w:pPr>
      <w:r>
        <w:t>N</w:t>
      </w:r>
      <w:r w:rsidR="00A17FD4">
        <w:t xml:space="preserve">ew </w:t>
      </w:r>
      <w:r>
        <w:t>S</w:t>
      </w:r>
      <w:r w:rsidR="00A17FD4">
        <w:t xml:space="preserve">outh </w:t>
      </w:r>
      <w:r>
        <w:t>W</w:t>
      </w:r>
      <w:r w:rsidR="00A17FD4">
        <w:t>ales</w:t>
      </w:r>
      <w:r>
        <w:t xml:space="preserve">: </w:t>
      </w:r>
      <w:r w:rsidR="00FA7EB2">
        <w:rPr>
          <w:rFonts w:cstheme="minorHAnsi"/>
        </w:rPr>
        <w:t>20</w:t>
      </w:r>
      <w:r w:rsidR="00FA7EB2" w:rsidRPr="00C01AF7">
        <w:rPr>
          <w:rFonts w:cstheme="minorHAnsi"/>
        </w:rPr>
        <w:t xml:space="preserve"> </w:t>
      </w:r>
      <w:r w:rsidRPr="00C01AF7">
        <w:rPr>
          <w:rFonts w:cstheme="minorHAnsi"/>
        </w:rPr>
        <w:t xml:space="preserve">of the 28 Gondwana Rainforests reserves </w:t>
      </w:r>
      <w:r>
        <w:rPr>
          <w:rFonts w:cstheme="minorHAnsi"/>
        </w:rPr>
        <w:t>were fire-affected</w:t>
      </w:r>
      <w:r w:rsidR="00A8046D">
        <w:rPr>
          <w:rFonts w:cstheme="minorHAnsi"/>
        </w:rPr>
        <w:t>,</w:t>
      </w:r>
      <w:r>
        <w:rPr>
          <w:rFonts w:cstheme="minorHAnsi"/>
        </w:rPr>
        <w:t xml:space="preserve"> </w:t>
      </w:r>
      <w:r w:rsidRPr="00C01AF7">
        <w:rPr>
          <w:rFonts w:cstheme="minorHAnsi"/>
        </w:rPr>
        <w:t xml:space="preserve">including </w:t>
      </w:r>
      <w:r w:rsidRPr="00EE1081">
        <w:t>Border Ranges,</w:t>
      </w:r>
      <w:r w:rsidR="00FA7EB2">
        <w:t xml:space="preserve"> </w:t>
      </w:r>
      <w:proofErr w:type="spellStart"/>
      <w:r w:rsidR="00FA7EB2">
        <w:t>Koreelah</w:t>
      </w:r>
      <w:proofErr w:type="spellEnd"/>
      <w:r w:rsidRPr="00EE1081">
        <w:t xml:space="preserve"> Nightcap, Mount </w:t>
      </w:r>
      <w:proofErr w:type="spellStart"/>
      <w:r w:rsidRPr="00EE1081">
        <w:t>Clunie</w:t>
      </w:r>
      <w:proofErr w:type="spellEnd"/>
      <w:r w:rsidRPr="00EE1081">
        <w:t xml:space="preserve">, Mount </w:t>
      </w:r>
      <w:proofErr w:type="spellStart"/>
      <w:r w:rsidRPr="00EE1081">
        <w:t>Nothofagus</w:t>
      </w:r>
      <w:proofErr w:type="spellEnd"/>
      <w:r w:rsidRPr="00EE1081">
        <w:t xml:space="preserve">, </w:t>
      </w:r>
      <w:proofErr w:type="spellStart"/>
      <w:r>
        <w:t>Tooloom</w:t>
      </w:r>
      <w:proofErr w:type="spellEnd"/>
      <w:r>
        <w:t xml:space="preserve">, Washpool, Gibraltar Range, New England, Oxley Wild Rivers, </w:t>
      </w:r>
      <w:proofErr w:type="spellStart"/>
      <w:r>
        <w:t>Werrikimbe</w:t>
      </w:r>
      <w:proofErr w:type="spellEnd"/>
      <w:r>
        <w:t xml:space="preserve">, Willi </w:t>
      </w:r>
      <w:proofErr w:type="spellStart"/>
      <w:r>
        <w:t>Willi</w:t>
      </w:r>
      <w:proofErr w:type="spellEnd"/>
      <w:r>
        <w:t xml:space="preserve">, Mount Royal and Barrington Tops National Parks and Mount Hyland, The Castles and Mount Seaview </w:t>
      </w:r>
      <w:r w:rsidR="00A8046D">
        <w:t>N</w:t>
      </w:r>
      <w:r>
        <w:t xml:space="preserve">ature </w:t>
      </w:r>
      <w:r w:rsidR="00A8046D">
        <w:t>R</w:t>
      </w:r>
      <w:r>
        <w:t xml:space="preserve">eserves.  </w:t>
      </w:r>
    </w:p>
    <w:p w14:paraId="5EA0C8AD" w14:textId="77777777" w:rsidR="00D45FD1" w:rsidRDefault="00D45FD1" w:rsidP="00D45FD1">
      <w:pPr>
        <w:pStyle w:val="ListBullet"/>
        <w:numPr>
          <w:ilvl w:val="0"/>
          <w:numId w:val="0"/>
        </w:numPr>
        <w:spacing w:before="120"/>
        <w:ind w:left="360"/>
        <w:rPr>
          <w:rFonts w:asciiTheme="minorHAnsi" w:hAnsiTheme="minorHAnsi" w:cstheme="minorHAnsi"/>
          <w:b/>
          <w:bCs/>
        </w:rPr>
      </w:pPr>
    </w:p>
    <w:p w14:paraId="5D33A928" w14:textId="1592DBB5" w:rsidR="00731D63" w:rsidRPr="00D45FD1" w:rsidRDefault="00D45FD1" w:rsidP="008C26D3">
      <w:pPr>
        <w:pStyle w:val="ListBullet"/>
        <w:numPr>
          <w:ilvl w:val="0"/>
          <w:numId w:val="0"/>
        </w:numPr>
        <w:spacing w:before="120"/>
        <w:ind w:left="360" w:hanging="76"/>
        <w:rPr>
          <w:rFonts w:asciiTheme="minorHAnsi" w:hAnsiTheme="minorHAnsi" w:cstheme="minorHAnsi"/>
        </w:rPr>
      </w:pPr>
      <w:r w:rsidRPr="00626A51">
        <w:rPr>
          <w:rFonts w:asciiTheme="minorHAnsi" w:hAnsiTheme="minorHAnsi" w:cstheme="minorHAnsi"/>
          <w:b/>
          <w:bCs/>
        </w:rPr>
        <w:lastRenderedPageBreak/>
        <w:t>Figure 1. Bushfire impacts in the Gondwana Rainforests – northern section</w:t>
      </w:r>
    </w:p>
    <w:p w14:paraId="2AA675B3" w14:textId="2A502760" w:rsidR="00D45FD1" w:rsidRDefault="0034375B" w:rsidP="00D45FD1">
      <w:pPr>
        <w:pStyle w:val="ListBullet"/>
        <w:numPr>
          <w:ilvl w:val="0"/>
          <w:numId w:val="0"/>
        </w:numPr>
        <w:spacing w:before="120"/>
        <w:rPr>
          <w:rFonts w:asciiTheme="minorHAnsi" w:hAnsiTheme="minorHAnsi" w:cstheme="minorHAnsi"/>
        </w:rPr>
      </w:pPr>
      <w:r>
        <w:rPr>
          <w:noProof/>
          <w:lang w:eastAsia="en-AU"/>
        </w:rPr>
        <w:drawing>
          <wp:inline distT="0" distB="0" distL="0" distR="0" wp14:anchorId="3EAB736E" wp14:editId="6B86AD86">
            <wp:extent cx="5571490" cy="74534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53"/>
                    <a:stretch/>
                  </pic:blipFill>
                  <pic:spPr bwMode="auto">
                    <a:xfrm>
                      <a:off x="0" y="0"/>
                      <a:ext cx="5571490" cy="7453468"/>
                    </a:xfrm>
                    <a:prstGeom prst="rect">
                      <a:avLst/>
                    </a:prstGeom>
                    <a:noFill/>
                    <a:ln>
                      <a:noFill/>
                    </a:ln>
                    <a:extLst>
                      <a:ext uri="{53640926-AAD7-44D8-BBD7-CCE9431645EC}">
                        <a14:shadowObscured xmlns:a14="http://schemas.microsoft.com/office/drawing/2010/main"/>
                      </a:ext>
                    </a:extLst>
                  </pic:spPr>
                </pic:pic>
              </a:graphicData>
            </a:graphic>
          </wp:inline>
        </w:drawing>
      </w:r>
    </w:p>
    <w:p w14:paraId="235E077D" w14:textId="60034D43" w:rsidR="00D45FD1" w:rsidRDefault="00D45FD1" w:rsidP="00D45FD1">
      <w:pPr>
        <w:pStyle w:val="ListBullet"/>
        <w:numPr>
          <w:ilvl w:val="0"/>
          <w:numId w:val="0"/>
        </w:numPr>
        <w:spacing w:before="120"/>
        <w:rPr>
          <w:rFonts w:asciiTheme="minorHAnsi" w:hAnsiTheme="minorHAnsi" w:cstheme="minorHAnsi"/>
        </w:rPr>
      </w:pPr>
    </w:p>
    <w:p w14:paraId="24935348" w14:textId="1A82DDE0" w:rsidR="00D45FD1" w:rsidRDefault="00D45FD1" w:rsidP="00D45FD1">
      <w:pPr>
        <w:pStyle w:val="ListBullet"/>
        <w:numPr>
          <w:ilvl w:val="0"/>
          <w:numId w:val="0"/>
        </w:numPr>
        <w:spacing w:before="120"/>
        <w:rPr>
          <w:rFonts w:asciiTheme="minorHAnsi" w:hAnsiTheme="minorHAnsi" w:cstheme="minorHAnsi"/>
        </w:rPr>
      </w:pPr>
    </w:p>
    <w:p w14:paraId="2986AD9F" w14:textId="79B7F6CD" w:rsidR="00D45FD1" w:rsidRDefault="00D45FD1" w:rsidP="00D45FD1">
      <w:pPr>
        <w:pStyle w:val="ListBullet"/>
        <w:numPr>
          <w:ilvl w:val="0"/>
          <w:numId w:val="0"/>
        </w:numPr>
        <w:spacing w:before="120"/>
        <w:rPr>
          <w:rFonts w:asciiTheme="minorHAnsi" w:hAnsiTheme="minorHAnsi" w:cstheme="minorHAnsi"/>
        </w:rPr>
      </w:pPr>
    </w:p>
    <w:p w14:paraId="48381BC0" w14:textId="4F880DA3" w:rsidR="00933AB2" w:rsidRPr="00626A51" w:rsidRDefault="00D45FD1" w:rsidP="008C26D3">
      <w:pPr>
        <w:pStyle w:val="ListBullet"/>
        <w:keepNext/>
        <w:numPr>
          <w:ilvl w:val="0"/>
          <w:numId w:val="0"/>
        </w:numPr>
        <w:spacing w:before="120"/>
        <w:ind w:firstLine="284"/>
        <w:rPr>
          <w:rFonts w:asciiTheme="minorHAnsi" w:hAnsiTheme="minorHAnsi" w:cstheme="minorHAnsi"/>
          <w:b/>
          <w:bCs/>
        </w:rPr>
      </w:pPr>
      <w:r w:rsidRPr="00626A51">
        <w:rPr>
          <w:rFonts w:asciiTheme="minorHAnsi" w:hAnsiTheme="minorHAnsi" w:cstheme="minorHAnsi"/>
          <w:b/>
          <w:bCs/>
        </w:rPr>
        <w:lastRenderedPageBreak/>
        <w:t>Figure 2. Bushfire impacts in the Gondwana Rainforests – central section</w:t>
      </w:r>
    </w:p>
    <w:bookmarkEnd w:id="9"/>
    <w:p w14:paraId="6A2F8996" w14:textId="21841328" w:rsidR="00D45FD1" w:rsidRDefault="00D45FD1" w:rsidP="00FD1E63">
      <w:pPr>
        <w:pStyle w:val="ListBullet"/>
        <w:keepNext/>
        <w:numPr>
          <w:ilvl w:val="0"/>
          <w:numId w:val="0"/>
        </w:numPr>
        <w:spacing w:before="120"/>
        <w:rPr>
          <w:rFonts w:asciiTheme="minorHAnsi" w:hAnsiTheme="minorHAnsi" w:cstheme="minorHAnsi"/>
          <w:b/>
          <w:bCs/>
        </w:rPr>
      </w:pPr>
      <w:r>
        <w:rPr>
          <w:noProof/>
          <w:lang w:eastAsia="en-AU"/>
        </w:rPr>
        <w:drawing>
          <wp:inline distT="0" distB="0" distL="0" distR="0" wp14:anchorId="2462DFDD" wp14:editId="4FA4C599">
            <wp:extent cx="5571490" cy="7453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53"/>
                    <a:stretch/>
                  </pic:blipFill>
                  <pic:spPr bwMode="auto">
                    <a:xfrm>
                      <a:off x="0" y="0"/>
                      <a:ext cx="5571490" cy="7453468"/>
                    </a:xfrm>
                    <a:prstGeom prst="rect">
                      <a:avLst/>
                    </a:prstGeom>
                    <a:noFill/>
                    <a:ln>
                      <a:noFill/>
                    </a:ln>
                    <a:extLst>
                      <a:ext uri="{53640926-AAD7-44D8-BBD7-CCE9431645EC}">
                        <a14:shadowObscured xmlns:a14="http://schemas.microsoft.com/office/drawing/2010/main"/>
                      </a:ext>
                    </a:extLst>
                  </pic:spPr>
                </pic:pic>
              </a:graphicData>
            </a:graphic>
          </wp:inline>
        </w:drawing>
      </w:r>
    </w:p>
    <w:p w14:paraId="3FD413CD" w14:textId="62DFA299" w:rsidR="00D45FD1" w:rsidRDefault="00D45FD1" w:rsidP="00FD1E63">
      <w:pPr>
        <w:pStyle w:val="ListBullet"/>
        <w:keepNext/>
        <w:numPr>
          <w:ilvl w:val="0"/>
          <w:numId w:val="0"/>
        </w:numPr>
        <w:spacing w:before="120"/>
        <w:rPr>
          <w:rFonts w:asciiTheme="minorHAnsi" w:hAnsiTheme="minorHAnsi" w:cstheme="minorHAnsi"/>
          <w:b/>
          <w:bCs/>
        </w:rPr>
      </w:pPr>
    </w:p>
    <w:p w14:paraId="5EAA4435" w14:textId="45079293" w:rsidR="00D45FD1" w:rsidRDefault="00D45FD1" w:rsidP="00FD1E63">
      <w:pPr>
        <w:pStyle w:val="ListBullet"/>
        <w:keepNext/>
        <w:numPr>
          <w:ilvl w:val="0"/>
          <w:numId w:val="0"/>
        </w:numPr>
        <w:spacing w:before="120"/>
        <w:rPr>
          <w:rFonts w:asciiTheme="minorHAnsi" w:hAnsiTheme="minorHAnsi" w:cstheme="minorHAnsi"/>
          <w:b/>
          <w:bCs/>
        </w:rPr>
      </w:pPr>
    </w:p>
    <w:p w14:paraId="4E8EEBC4" w14:textId="5BF79A4A" w:rsidR="00D45FD1" w:rsidRDefault="00D45FD1" w:rsidP="00FD1E63">
      <w:pPr>
        <w:pStyle w:val="ListBullet"/>
        <w:keepNext/>
        <w:numPr>
          <w:ilvl w:val="0"/>
          <w:numId w:val="0"/>
        </w:numPr>
        <w:spacing w:before="120"/>
        <w:rPr>
          <w:rFonts w:asciiTheme="minorHAnsi" w:hAnsiTheme="minorHAnsi" w:cstheme="minorHAnsi"/>
          <w:b/>
          <w:bCs/>
        </w:rPr>
      </w:pPr>
    </w:p>
    <w:p w14:paraId="730DCF85" w14:textId="79B2E802" w:rsidR="00933AB2" w:rsidRDefault="00D45FD1" w:rsidP="00D45FD1">
      <w:pPr>
        <w:pStyle w:val="ListBullet"/>
        <w:keepNext/>
        <w:numPr>
          <w:ilvl w:val="0"/>
          <w:numId w:val="0"/>
        </w:numPr>
        <w:spacing w:before="120"/>
        <w:ind w:left="284"/>
        <w:rPr>
          <w:rFonts w:asciiTheme="minorHAnsi" w:hAnsiTheme="minorHAnsi" w:cstheme="minorHAnsi"/>
          <w:b/>
          <w:bCs/>
        </w:rPr>
      </w:pPr>
      <w:r w:rsidRPr="00626A51">
        <w:rPr>
          <w:rFonts w:asciiTheme="minorHAnsi" w:hAnsiTheme="minorHAnsi" w:cstheme="minorHAnsi"/>
          <w:b/>
          <w:bCs/>
        </w:rPr>
        <w:lastRenderedPageBreak/>
        <w:t>Figure 3. Bushfire impacts in the Gondwana Rainforests – southern section</w:t>
      </w:r>
      <w:r>
        <w:rPr>
          <w:rFonts w:asciiTheme="minorHAnsi" w:hAnsiTheme="minorHAnsi" w:cstheme="minorHAnsi"/>
          <w:b/>
          <w:bCs/>
        </w:rPr>
        <w:t xml:space="preserve"> (note: overlaps with central section map)</w:t>
      </w:r>
    </w:p>
    <w:p w14:paraId="37694760" w14:textId="6E86BB2E" w:rsidR="00010337" w:rsidRPr="00626A51" w:rsidRDefault="00010337" w:rsidP="00ED6E37">
      <w:pPr>
        <w:pStyle w:val="ListBullet"/>
        <w:keepNext/>
        <w:numPr>
          <w:ilvl w:val="0"/>
          <w:numId w:val="0"/>
        </w:numPr>
        <w:spacing w:before="120"/>
        <w:rPr>
          <w:b/>
          <w:bCs/>
        </w:rPr>
      </w:pPr>
      <w:r>
        <w:rPr>
          <w:noProof/>
          <w:lang w:eastAsia="en-AU"/>
        </w:rPr>
        <w:drawing>
          <wp:inline distT="0" distB="0" distL="0" distR="0" wp14:anchorId="43785C7B" wp14:editId="41C7D556">
            <wp:extent cx="5571136" cy="7431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4000"/>
                              </a14:imgEffect>
                            </a14:imgLayer>
                          </a14:imgProps>
                        </a:ext>
                        <a:ext uri="{28A0092B-C50C-407E-A947-70E740481C1C}">
                          <a14:useLocalDpi xmlns:a14="http://schemas.microsoft.com/office/drawing/2010/main" val="0"/>
                        </a:ext>
                      </a:extLst>
                    </a:blip>
                    <a:srcRect t="5923"/>
                    <a:stretch/>
                  </pic:blipFill>
                  <pic:spPr bwMode="auto">
                    <a:xfrm>
                      <a:off x="0" y="0"/>
                      <a:ext cx="5571490" cy="7432202"/>
                    </a:xfrm>
                    <a:prstGeom prst="rect">
                      <a:avLst/>
                    </a:prstGeom>
                    <a:noFill/>
                    <a:ln>
                      <a:noFill/>
                    </a:ln>
                    <a:extLst>
                      <a:ext uri="{53640926-AAD7-44D8-BBD7-CCE9431645EC}">
                        <a14:shadowObscured xmlns:a14="http://schemas.microsoft.com/office/drawing/2010/main"/>
                      </a:ext>
                    </a:extLst>
                  </pic:spPr>
                </pic:pic>
              </a:graphicData>
            </a:graphic>
          </wp:inline>
        </w:drawing>
      </w:r>
      <w:r w:rsidR="0005377C" w:rsidRPr="0005377C">
        <w:rPr>
          <w:rFonts w:asciiTheme="minorHAnsi" w:hAnsiTheme="minorHAnsi" w:cstheme="minorHAnsi"/>
          <w:highlight w:val="yellow"/>
        </w:rPr>
        <w:t xml:space="preserve"> </w:t>
      </w:r>
    </w:p>
    <w:p w14:paraId="07AF0FC1" w14:textId="77777777" w:rsidR="00B3487E" w:rsidRPr="00E26CA2" w:rsidRDefault="00D26A35" w:rsidP="00E26CA2">
      <w:r>
        <w:br w:type="page"/>
      </w:r>
    </w:p>
    <w:p w14:paraId="610D1B73" w14:textId="41E702FD" w:rsidR="00933AB2" w:rsidRDefault="00D45FD1" w:rsidP="00D45FD1">
      <w:pPr>
        <w:spacing w:after="0" w:line="240" w:lineRule="auto"/>
        <w:rPr>
          <w:rFonts w:ascii="Calibri" w:eastAsia="Calibri" w:hAnsi="Calibri" w:cs="Calibri"/>
          <w:b/>
        </w:rPr>
      </w:pPr>
      <w:r w:rsidRPr="00626A51">
        <w:rPr>
          <w:rFonts w:ascii="Calibri" w:eastAsia="Calibri" w:hAnsi="Calibri" w:cs="Calibri"/>
          <w:b/>
        </w:rPr>
        <w:lastRenderedPageBreak/>
        <w:t>Table 1</w:t>
      </w:r>
      <w:r>
        <w:rPr>
          <w:rFonts w:ascii="Calibri" w:eastAsia="Calibri" w:hAnsi="Calibri" w:cs="Calibri"/>
          <w:b/>
        </w:rPr>
        <w:t>:</w:t>
      </w:r>
      <w:r w:rsidRPr="00626A51">
        <w:rPr>
          <w:rFonts w:ascii="Calibri" w:eastAsia="Calibri" w:hAnsi="Calibri" w:cs="Calibri"/>
          <w:b/>
        </w:rPr>
        <w:t xml:space="preserve"> Estimated extent of fires in </w:t>
      </w:r>
      <w:r>
        <w:rPr>
          <w:rFonts w:ascii="Calibri" w:eastAsia="Calibri" w:hAnsi="Calibri" w:cs="Calibri"/>
          <w:b/>
        </w:rPr>
        <w:t xml:space="preserve">the </w:t>
      </w:r>
      <w:r w:rsidRPr="00626A51">
        <w:rPr>
          <w:rFonts w:ascii="Calibri" w:eastAsia="Calibri" w:hAnsi="Calibri" w:cs="Calibri"/>
          <w:b/>
        </w:rPr>
        <w:t xml:space="preserve">Queensland </w:t>
      </w:r>
      <w:r>
        <w:rPr>
          <w:rFonts w:ascii="Calibri" w:eastAsia="Calibri" w:hAnsi="Calibri" w:cs="Calibri"/>
          <w:b/>
        </w:rPr>
        <w:t>reserves</w:t>
      </w:r>
      <w:r w:rsidRPr="00626A51">
        <w:rPr>
          <w:rFonts w:ascii="Calibri" w:eastAsia="Calibri" w:hAnsi="Calibri" w:cs="Calibri"/>
          <w:b/>
        </w:rPr>
        <w:t xml:space="preserve"> of the </w:t>
      </w:r>
      <w:proofErr w:type="spellStart"/>
      <w:r w:rsidRPr="00626A51">
        <w:rPr>
          <w:rFonts w:ascii="Calibri" w:eastAsia="Calibri" w:hAnsi="Calibri" w:cs="Calibri"/>
          <w:b/>
        </w:rPr>
        <w:t>Gondwana</w:t>
      </w:r>
      <w:proofErr w:type="spellEnd"/>
      <w:r w:rsidRPr="00626A51">
        <w:rPr>
          <w:rFonts w:ascii="Calibri" w:eastAsia="Calibri" w:hAnsi="Calibri" w:cs="Calibri"/>
          <w:b/>
        </w:rPr>
        <w:t xml:space="preserve"> Rainforests</w:t>
      </w:r>
    </w:p>
    <w:p w14:paraId="61AACE5A" w14:textId="77777777" w:rsidR="00CD319D" w:rsidRPr="00685133" w:rsidRDefault="00CD319D" w:rsidP="00B3487E">
      <w:pPr>
        <w:spacing w:after="0" w:line="240" w:lineRule="auto"/>
        <w:rPr>
          <w:rFonts w:ascii="Calibri" w:eastAsia="Calibri" w:hAnsi="Calibri" w:cs="Calibri"/>
          <w:b/>
        </w:rPr>
      </w:pPr>
    </w:p>
    <w:tbl>
      <w:tblPr>
        <w:tblW w:w="9016" w:type="dxa"/>
        <w:tblCellMar>
          <w:left w:w="0" w:type="dxa"/>
          <w:right w:w="0" w:type="dxa"/>
        </w:tblCellMar>
        <w:tblLook w:val="04A0" w:firstRow="1" w:lastRow="0" w:firstColumn="1" w:lastColumn="0" w:noHBand="0" w:noVBand="1"/>
      </w:tblPr>
      <w:tblGrid>
        <w:gridCol w:w="3964"/>
        <w:gridCol w:w="1310"/>
        <w:gridCol w:w="1816"/>
        <w:gridCol w:w="1926"/>
      </w:tblGrid>
      <w:tr w:rsidR="00B44160" w14:paraId="485825A3" w14:textId="1D922192" w:rsidTr="009E450F">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15841663" w14:textId="5FB42E1D" w:rsidR="00B44160" w:rsidRDefault="00984E68">
            <w:pPr>
              <w:rPr>
                <w:b/>
                <w:bCs/>
                <w:color w:val="000000"/>
                <w:lang w:eastAsia="en-AU"/>
              </w:rPr>
            </w:pPr>
            <w:proofErr w:type="spellStart"/>
            <w:r>
              <w:rPr>
                <w:b/>
                <w:bCs/>
                <w:color w:val="000000"/>
                <w:lang w:eastAsia="en-AU"/>
              </w:rPr>
              <w:t>Gondwana</w:t>
            </w:r>
            <w:proofErr w:type="spellEnd"/>
            <w:r>
              <w:rPr>
                <w:b/>
                <w:bCs/>
                <w:color w:val="000000"/>
                <w:lang w:eastAsia="en-AU"/>
              </w:rPr>
              <w:t xml:space="preserve"> Rainforests of Australia </w:t>
            </w:r>
            <w:r w:rsidR="00B44160" w:rsidRPr="00B44160">
              <w:rPr>
                <w:b/>
                <w:bCs/>
                <w:color w:val="000000"/>
                <w:lang w:eastAsia="en-AU"/>
              </w:rPr>
              <w:t>Reserve</w:t>
            </w:r>
            <w:r>
              <w:rPr>
                <w:b/>
                <w:bCs/>
                <w:color w:val="000000"/>
                <w:lang w:eastAsia="en-AU"/>
              </w:rPr>
              <w:t>s in Queensland</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5B9DEC" w14:textId="5B215962" w:rsidR="00B44160" w:rsidRDefault="00B44160">
            <w:pPr>
              <w:jc w:val="center"/>
              <w:rPr>
                <w:b/>
                <w:bCs/>
                <w:color w:val="000000"/>
                <w:lang w:eastAsia="en-AU"/>
              </w:rPr>
            </w:pPr>
            <w:r w:rsidRPr="00B44160">
              <w:rPr>
                <w:b/>
                <w:bCs/>
                <w:color w:val="000000"/>
                <w:lang w:eastAsia="en-AU"/>
              </w:rPr>
              <w:t xml:space="preserve">Area of the </w:t>
            </w:r>
            <w:proofErr w:type="spellStart"/>
            <w:r w:rsidRPr="00B44160">
              <w:rPr>
                <w:b/>
                <w:bCs/>
                <w:color w:val="000000"/>
                <w:lang w:eastAsia="en-AU"/>
              </w:rPr>
              <w:t>Gondwana</w:t>
            </w:r>
            <w:proofErr w:type="spellEnd"/>
            <w:r w:rsidRPr="00B44160">
              <w:rPr>
                <w:b/>
                <w:bCs/>
                <w:color w:val="000000"/>
                <w:lang w:eastAsia="en-AU"/>
              </w:rPr>
              <w:t xml:space="preserve"> Rainforests within </w:t>
            </w:r>
            <w:r w:rsidR="00956836">
              <w:rPr>
                <w:b/>
                <w:bCs/>
                <w:color w:val="000000"/>
                <w:lang w:eastAsia="en-AU"/>
              </w:rPr>
              <w:t xml:space="preserve">this </w:t>
            </w:r>
            <w:r w:rsidRPr="00B44160">
              <w:rPr>
                <w:b/>
                <w:bCs/>
                <w:color w:val="000000"/>
                <w:lang w:eastAsia="en-AU"/>
              </w:rPr>
              <w:t>reserve (ha</w:t>
            </w:r>
            <w:r w:rsidR="00956836">
              <w:rPr>
                <w:b/>
                <w:bCs/>
                <w:color w:val="000000"/>
                <w:lang w:eastAsia="en-AU"/>
              </w:rPr>
              <w:t>)</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C624EC" w14:textId="2CCC98E8" w:rsidR="00B44160" w:rsidRDefault="008D318E" w:rsidP="00D34454">
            <w:pPr>
              <w:jc w:val="center"/>
              <w:rPr>
                <w:b/>
                <w:bCs/>
                <w:color w:val="000000"/>
                <w:lang w:eastAsia="en-AU"/>
              </w:rPr>
            </w:pPr>
            <w:r w:rsidRPr="00B44160">
              <w:rPr>
                <w:b/>
                <w:bCs/>
                <w:color w:val="000000"/>
                <w:lang w:eastAsia="en-AU"/>
              </w:rPr>
              <w:t>Area </w:t>
            </w:r>
            <w:r w:rsidR="00B44160" w:rsidRPr="00B44160">
              <w:rPr>
                <w:b/>
                <w:bCs/>
                <w:color w:val="000000"/>
                <w:lang w:eastAsia="en-AU"/>
              </w:rPr>
              <w:t xml:space="preserve"> affected</w:t>
            </w:r>
            <w:r w:rsidR="00956836">
              <w:rPr>
                <w:b/>
                <w:bCs/>
                <w:color w:val="000000"/>
                <w:lang w:eastAsia="en-AU"/>
              </w:rPr>
              <w:t xml:space="preserve"> </w:t>
            </w:r>
            <w:r w:rsidR="00D34454">
              <w:rPr>
                <w:b/>
                <w:bCs/>
                <w:color w:val="000000"/>
                <w:lang w:eastAsia="en-AU"/>
              </w:rPr>
              <w:t xml:space="preserve">by fire </w:t>
            </w:r>
            <w:r w:rsidR="00956836">
              <w:rPr>
                <w:b/>
                <w:bCs/>
                <w:color w:val="000000"/>
                <w:lang w:eastAsia="en-AU"/>
              </w:rPr>
              <w:t>(ha)</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8368CC" w14:textId="685B9C90" w:rsidR="00B44160" w:rsidRDefault="00B44160">
            <w:pPr>
              <w:jc w:val="center"/>
              <w:rPr>
                <w:b/>
                <w:bCs/>
                <w:color w:val="000000"/>
                <w:lang w:eastAsia="en-AU"/>
              </w:rPr>
            </w:pPr>
            <w:r w:rsidRPr="00B44160">
              <w:rPr>
                <w:b/>
                <w:bCs/>
                <w:color w:val="000000"/>
                <w:lang w:eastAsia="en-AU"/>
              </w:rPr>
              <w:t xml:space="preserve">Percentage </w:t>
            </w:r>
            <w:r w:rsidR="00956836">
              <w:rPr>
                <w:b/>
                <w:bCs/>
                <w:color w:val="000000"/>
                <w:lang w:eastAsia="en-AU"/>
              </w:rPr>
              <w:t xml:space="preserve">of the World Heritage </w:t>
            </w:r>
            <w:r w:rsidR="002F7C7B">
              <w:rPr>
                <w:b/>
                <w:bCs/>
                <w:color w:val="000000"/>
                <w:lang w:eastAsia="en-AU"/>
              </w:rPr>
              <w:t>property</w:t>
            </w:r>
            <w:r w:rsidRPr="00B44160">
              <w:rPr>
                <w:b/>
                <w:bCs/>
                <w:color w:val="000000"/>
                <w:lang w:eastAsia="en-AU"/>
              </w:rPr>
              <w:t xml:space="preserve"> </w:t>
            </w:r>
            <w:r w:rsidR="00956836">
              <w:rPr>
                <w:b/>
                <w:bCs/>
                <w:color w:val="000000"/>
                <w:lang w:eastAsia="en-AU"/>
              </w:rPr>
              <w:t xml:space="preserve">that is </w:t>
            </w:r>
            <w:r w:rsidRPr="00B44160">
              <w:rPr>
                <w:b/>
                <w:bCs/>
                <w:color w:val="000000"/>
                <w:lang w:eastAsia="en-AU"/>
              </w:rPr>
              <w:t xml:space="preserve">fire-affected </w:t>
            </w:r>
            <w:r w:rsidR="00956836">
              <w:rPr>
                <w:b/>
                <w:bCs/>
                <w:color w:val="000000"/>
                <w:lang w:eastAsia="en-AU"/>
              </w:rPr>
              <w:t>in this</w:t>
            </w:r>
            <w:r w:rsidRPr="00B44160">
              <w:rPr>
                <w:b/>
                <w:bCs/>
                <w:color w:val="000000"/>
                <w:lang w:eastAsia="en-AU"/>
              </w:rPr>
              <w:t xml:space="preserve"> reserve</w:t>
            </w:r>
          </w:p>
        </w:tc>
      </w:tr>
      <w:tr w:rsidR="00121C06" w14:paraId="780390D6" w14:textId="3D667571" w:rsidTr="00121C06">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tcPr>
          <w:p w14:paraId="5D3F107F" w14:textId="371E3A70" w:rsidR="00121C06" w:rsidRDefault="00B44160">
            <w:pPr>
              <w:rPr>
                <w:b/>
                <w:bCs/>
                <w:color w:val="000000"/>
                <w:lang w:eastAsia="en-AU"/>
              </w:rPr>
            </w:pPr>
            <w:r w:rsidRPr="00B44160">
              <w:rPr>
                <w:b/>
                <w:bCs/>
                <w:color w:val="000000"/>
                <w:lang w:eastAsia="en-AU"/>
              </w:rPr>
              <w:t>Springbrook N</w:t>
            </w:r>
            <w:r>
              <w:rPr>
                <w:b/>
                <w:bCs/>
                <w:color w:val="000000"/>
                <w:lang w:eastAsia="en-AU"/>
              </w:rPr>
              <w:t>ational Park</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5768B62C" w14:textId="35E0AED9" w:rsidR="00121C06" w:rsidRDefault="00B44160">
            <w:pPr>
              <w:jc w:val="center"/>
              <w:rPr>
                <w:b/>
                <w:bCs/>
                <w:color w:val="000000"/>
                <w:lang w:eastAsia="en-AU"/>
              </w:rPr>
            </w:pPr>
            <w:r w:rsidRPr="00B44160">
              <w:rPr>
                <w:b/>
                <w:bCs/>
                <w:color w:val="000000"/>
                <w:lang w:eastAsia="en-AU"/>
              </w:rPr>
              <w:t>2,462</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67218E3F" w14:textId="368E3AFE" w:rsidR="00121C06" w:rsidRDefault="00B44160">
            <w:pPr>
              <w:jc w:val="center"/>
              <w:rPr>
                <w:b/>
                <w:bCs/>
                <w:color w:val="000000"/>
                <w:lang w:eastAsia="en-AU"/>
              </w:rPr>
            </w:pPr>
            <w:r w:rsidRPr="00B44160">
              <w:rPr>
                <w:b/>
                <w:bCs/>
                <w:color w:val="000000"/>
                <w:lang w:eastAsia="en-AU"/>
              </w:rPr>
              <w:t>3.2</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0D5B060B" w14:textId="27E954C9" w:rsidR="00121C06" w:rsidRDefault="00B44160">
            <w:pPr>
              <w:jc w:val="center"/>
              <w:rPr>
                <w:b/>
                <w:bCs/>
                <w:color w:val="000000"/>
                <w:lang w:eastAsia="en-AU"/>
              </w:rPr>
            </w:pPr>
            <w:r w:rsidRPr="00B44160">
              <w:rPr>
                <w:b/>
                <w:bCs/>
                <w:color w:val="000000"/>
                <w:lang w:eastAsia="en-AU"/>
              </w:rPr>
              <w:t>0.13</w:t>
            </w:r>
          </w:p>
        </w:tc>
      </w:tr>
      <w:tr w:rsidR="00B44160" w14:paraId="742766C6" w14:textId="23BFD909" w:rsidTr="009E450F">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tcPr>
          <w:p w14:paraId="65BF59E0" w14:textId="04640E70" w:rsidR="00B44160" w:rsidRDefault="00B44160" w:rsidP="00B44160">
            <w:pPr>
              <w:rPr>
                <w:b/>
                <w:bCs/>
                <w:color w:val="000000"/>
                <w:lang w:eastAsia="en-AU"/>
              </w:rPr>
            </w:pPr>
            <w:r w:rsidRPr="00B44160">
              <w:rPr>
                <w:b/>
                <w:bCs/>
                <w:color w:val="000000"/>
                <w:lang w:eastAsia="en-AU"/>
              </w:rPr>
              <w:t>Lamington National Park</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78E7D2CB" w14:textId="168978C8" w:rsidR="00B44160" w:rsidRDefault="00B44160" w:rsidP="00B44160">
            <w:pPr>
              <w:jc w:val="center"/>
              <w:rPr>
                <w:b/>
                <w:bCs/>
                <w:color w:val="000000"/>
                <w:lang w:eastAsia="en-AU"/>
              </w:rPr>
            </w:pPr>
            <w:r w:rsidRPr="00B44160">
              <w:rPr>
                <w:b/>
                <w:bCs/>
                <w:color w:val="000000"/>
                <w:lang w:eastAsia="en-AU"/>
              </w:rPr>
              <w:t>20,636</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708EAF94" w14:textId="058DAA71" w:rsidR="00B44160" w:rsidRDefault="00B44160" w:rsidP="00B44160">
            <w:pPr>
              <w:jc w:val="center"/>
              <w:rPr>
                <w:b/>
                <w:bCs/>
                <w:color w:val="000000"/>
                <w:lang w:eastAsia="en-AU"/>
              </w:rPr>
            </w:pPr>
            <w:r w:rsidRPr="00B44160">
              <w:rPr>
                <w:b/>
                <w:bCs/>
                <w:color w:val="000000"/>
                <w:lang w:eastAsia="en-AU"/>
              </w:rPr>
              <w:t>2,114</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2CF2A818" w14:textId="25680CCD" w:rsidR="00B44160" w:rsidRDefault="00B44160" w:rsidP="00B44160">
            <w:pPr>
              <w:jc w:val="center"/>
              <w:rPr>
                <w:b/>
                <w:bCs/>
                <w:color w:val="000000"/>
                <w:lang w:eastAsia="en-AU"/>
              </w:rPr>
            </w:pPr>
            <w:r w:rsidRPr="00B44160">
              <w:rPr>
                <w:b/>
                <w:bCs/>
                <w:color w:val="000000"/>
                <w:lang w:eastAsia="en-AU"/>
              </w:rPr>
              <w:t>10.2</w:t>
            </w:r>
          </w:p>
        </w:tc>
      </w:tr>
      <w:tr w:rsidR="00B44160" w14:paraId="1587A240" w14:textId="30817ED0" w:rsidTr="00121C06">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tcPr>
          <w:p w14:paraId="13FCB665" w14:textId="7E626993" w:rsidR="00B44160" w:rsidRDefault="00B44160" w:rsidP="00B44160">
            <w:pPr>
              <w:rPr>
                <w:b/>
                <w:bCs/>
                <w:color w:val="000000"/>
                <w:lang w:eastAsia="en-AU"/>
              </w:rPr>
            </w:pPr>
            <w:r w:rsidRPr="00B44160">
              <w:rPr>
                <w:b/>
                <w:bCs/>
                <w:color w:val="000000"/>
                <w:lang w:eastAsia="en-AU"/>
              </w:rPr>
              <w:t xml:space="preserve">Mount </w:t>
            </w:r>
            <w:proofErr w:type="spellStart"/>
            <w:r w:rsidRPr="00B44160">
              <w:rPr>
                <w:b/>
                <w:bCs/>
                <w:color w:val="000000"/>
                <w:lang w:eastAsia="en-AU"/>
              </w:rPr>
              <w:t>Chinghee</w:t>
            </w:r>
            <w:proofErr w:type="spellEnd"/>
            <w:r w:rsidRPr="00B44160">
              <w:rPr>
                <w:b/>
                <w:bCs/>
                <w:color w:val="000000"/>
                <w:lang w:eastAsia="en-AU"/>
              </w:rPr>
              <w:t xml:space="preserve"> N</w:t>
            </w:r>
            <w:r>
              <w:rPr>
                <w:b/>
                <w:bCs/>
                <w:color w:val="000000"/>
                <w:lang w:eastAsia="en-AU"/>
              </w:rPr>
              <w:t>ational Park</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60EE0F70" w14:textId="61FC1BB6" w:rsidR="00B44160" w:rsidRDefault="00B44160" w:rsidP="00B44160">
            <w:pPr>
              <w:jc w:val="center"/>
              <w:rPr>
                <w:b/>
                <w:bCs/>
                <w:color w:val="000000"/>
                <w:lang w:eastAsia="en-AU"/>
              </w:rPr>
            </w:pPr>
            <w:r w:rsidRPr="00B44160">
              <w:rPr>
                <w:b/>
                <w:bCs/>
                <w:color w:val="000000"/>
                <w:lang w:eastAsia="en-AU"/>
              </w:rPr>
              <w:t>1,260</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27D33838" w14:textId="241BFDB3" w:rsidR="00B44160" w:rsidRDefault="00B44160" w:rsidP="00B44160">
            <w:pPr>
              <w:jc w:val="center"/>
              <w:rPr>
                <w:b/>
                <w:bCs/>
                <w:color w:val="000000"/>
                <w:lang w:eastAsia="en-AU"/>
              </w:rPr>
            </w:pPr>
            <w:r>
              <w:rPr>
                <w:b/>
                <w:bCs/>
                <w:color w:val="000000"/>
                <w:lang w:eastAsia="en-AU"/>
              </w:rPr>
              <w:t>0</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6D2091D6" w14:textId="208F3218" w:rsidR="00B44160" w:rsidRDefault="00B44160" w:rsidP="00B44160">
            <w:pPr>
              <w:jc w:val="center"/>
              <w:rPr>
                <w:b/>
                <w:bCs/>
                <w:color w:val="000000"/>
                <w:lang w:eastAsia="en-AU"/>
              </w:rPr>
            </w:pPr>
            <w:r>
              <w:rPr>
                <w:b/>
                <w:bCs/>
                <w:color w:val="000000"/>
                <w:lang w:eastAsia="en-AU"/>
              </w:rPr>
              <w:t>0</w:t>
            </w:r>
          </w:p>
        </w:tc>
      </w:tr>
      <w:tr w:rsidR="00B44160" w14:paraId="6B10EF29" w14:textId="2CAF370D" w:rsidTr="00121C06">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tcPr>
          <w:p w14:paraId="2B4B1516" w14:textId="2B89A1E5" w:rsidR="00B44160" w:rsidRDefault="00B44160" w:rsidP="00B44160">
            <w:pPr>
              <w:rPr>
                <w:b/>
                <w:bCs/>
                <w:color w:val="000000"/>
                <w:lang w:eastAsia="en-AU"/>
              </w:rPr>
            </w:pPr>
            <w:r w:rsidRPr="00B44160">
              <w:rPr>
                <w:b/>
                <w:bCs/>
                <w:color w:val="000000"/>
                <w:lang w:eastAsia="en-AU"/>
              </w:rPr>
              <w:t>Mount Barney N</w:t>
            </w:r>
            <w:r>
              <w:rPr>
                <w:b/>
                <w:bCs/>
                <w:color w:val="000000"/>
                <w:lang w:eastAsia="en-AU"/>
              </w:rPr>
              <w:t>ational Park</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7A74CA46" w14:textId="65EF2788" w:rsidR="00B44160" w:rsidRDefault="00B44160" w:rsidP="00B44160">
            <w:pPr>
              <w:jc w:val="center"/>
              <w:rPr>
                <w:b/>
                <w:bCs/>
                <w:color w:val="000000"/>
                <w:lang w:eastAsia="en-AU"/>
              </w:rPr>
            </w:pPr>
            <w:r w:rsidRPr="00B44160">
              <w:rPr>
                <w:b/>
                <w:bCs/>
                <w:color w:val="000000"/>
                <w:lang w:eastAsia="en-AU"/>
              </w:rPr>
              <w:t>11,906</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6D80E519" w14:textId="1B12FBAB" w:rsidR="00B44160" w:rsidRDefault="00B44160" w:rsidP="00B44160">
            <w:pPr>
              <w:jc w:val="center"/>
              <w:rPr>
                <w:b/>
                <w:bCs/>
                <w:color w:val="000000"/>
                <w:lang w:eastAsia="en-AU"/>
              </w:rPr>
            </w:pPr>
            <w:r w:rsidRPr="00B44160">
              <w:rPr>
                <w:b/>
                <w:bCs/>
                <w:color w:val="000000"/>
                <w:lang w:eastAsia="en-AU"/>
              </w:rPr>
              <w:t>9,292</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04E1F216" w14:textId="32E595C3" w:rsidR="00B44160" w:rsidRDefault="00B44160" w:rsidP="00B44160">
            <w:pPr>
              <w:jc w:val="center"/>
              <w:rPr>
                <w:b/>
                <w:bCs/>
                <w:color w:val="000000"/>
                <w:lang w:eastAsia="en-AU"/>
              </w:rPr>
            </w:pPr>
            <w:r w:rsidRPr="00B44160">
              <w:rPr>
                <w:b/>
                <w:bCs/>
                <w:color w:val="000000"/>
                <w:lang w:eastAsia="en-AU"/>
              </w:rPr>
              <w:t>78</w:t>
            </w:r>
          </w:p>
        </w:tc>
      </w:tr>
      <w:tr w:rsidR="00B44160" w14:paraId="4F6E9033" w14:textId="7A82ACA0" w:rsidTr="00121C06">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tcPr>
          <w:p w14:paraId="269B106D" w14:textId="6ACD471F" w:rsidR="00B44160" w:rsidRDefault="00B44160" w:rsidP="00B44160">
            <w:pPr>
              <w:rPr>
                <w:b/>
                <w:bCs/>
                <w:color w:val="000000"/>
                <w:lang w:eastAsia="en-AU"/>
              </w:rPr>
            </w:pPr>
            <w:r w:rsidRPr="00B44160">
              <w:rPr>
                <w:b/>
                <w:bCs/>
                <w:color w:val="000000"/>
                <w:lang w:eastAsia="en-AU"/>
              </w:rPr>
              <w:t>Main Range N</w:t>
            </w:r>
            <w:r>
              <w:rPr>
                <w:b/>
                <w:bCs/>
                <w:color w:val="000000"/>
                <w:lang w:eastAsia="en-AU"/>
              </w:rPr>
              <w:t>ational Park</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25D1E49D" w14:textId="6DC057E1" w:rsidR="00B44160" w:rsidRDefault="00B44160" w:rsidP="00B44160">
            <w:pPr>
              <w:jc w:val="center"/>
              <w:rPr>
                <w:b/>
                <w:bCs/>
                <w:color w:val="000000"/>
                <w:lang w:eastAsia="en-AU"/>
              </w:rPr>
            </w:pPr>
            <w:r w:rsidRPr="00B44160">
              <w:rPr>
                <w:b/>
                <w:bCs/>
                <w:color w:val="000000"/>
                <w:lang w:eastAsia="en-AU"/>
              </w:rPr>
              <w:t>22,778</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003C2BAA" w14:textId="7C03825E" w:rsidR="00B44160" w:rsidRDefault="00B44160" w:rsidP="00B44160">
            <w:pPr>
              <w:jc w:val="center"/>
              <w:rPr>
                <w:b/>
                <w:bCs/>
                <w:color w:val="000000"/>
                <w:lang w:eastAsia="en-AU"/>
              </w:rPr>
            </w:pPr>
            <w:r w:rsidRPr="00B44160">
              <w:rPr>
                <w:b/>
                <w:bCs/>
                <w:color w:val="000000"/>
                <w:lang w:eastAsia="en-AU"/>
              </w:rPr>
              <w:t>15,637</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1F63B6F5" w14:textId="6983A5F6" w:rsidR="00B44160" w:rsidRDefault="00B44160" w:rsidP="00B44160">
            <w:pPr>
              <w:jc w:val="center"/>
              <w:rPr>
                <w:b/>
                <w:bCs/>
                <w:color w:val="000000"/>
                <w:lang w:eastAsia="en-AU"/>
              </w:rPr>
            </w:pPr>
            <w:r w:rsidRPr="00B44160">
              <w:rPr>
                <w:b/>
                <w:bCs/>
                <w:color w:val="000000"/>
                <w:lang w:eastAsia="en-AU"/>
              </w:rPr>
              <w:t>68.6</w:t>
            </w:r>
          </w:p>
        </w:tc>
      </w:tr>
      <w:tr w:rsidR="00B44160" w14:paraId="3C5C7CD2" w14:textId="28F81899" w:rsidTr="00121C06">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tcPr>
          <w:p w14:paraId="398195AA" w14:textId="306C4879" w:rsidR="00B44160" w:rsidRDefault="00B44160" w:rsidP="00B44160">
            <w:pPr>
              <w:rPr>
                <w:b/>
                <w:bCs/>
                <w:color w:val="000000"/>
                <w:lang w:eastAsia="en-AU"/>
              </w:rPr>
            </w:pPr>
            <w:r w:rsidRPr="00B44160">
              <w:rPr>
                <w:b/>
                <w:bCs/>
                <w:color w:val="000000"/>
                <w:lang w:eastAsia="en-AU"/>
              </w:rPr>
              <w:t xml:space="preserve">Other </w:t>
            </w:r>
            <w:proofErr w:type="spellStart"/>
            <w:r>
              <w:rPr>
                <w:b/>
                <w:bCs/>
                <w:color w:val="000000"/>
                <w:lang w:eastAsia="en-AU"/>
              </w:rPr>
              <w:t>Gondwana</w:t>
            </w:r>
            <w:proofErr w:type="spellEnd"/>
            <w:r>
              <w:rPr>
                <w:b/>
                <w:bCs/>
                <w:color w:val="000000"/>
                <w:lang w:eastAsia="en-AU"/>
              </w:rPr>
              <w:t xml:space="preserve"> Rainforest reserves</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3B57756C" w14:textId="7BEA0C39" w:rsidR="00B44160" w:rsidRDefault="00B44160" w:rsidP="00B44160">
            <w:pPr>
              <w:jc w:val="center"/>
              <w:rPr>
                <w:b/>
                <w:bCs/>
                <w:color w:val="000000"/>
                <w:lang w:eastAsia="en-AU"/>
              </w:rPr>
            </w:pPr>
            <w:r w:rsidRPr="00B44160">
              <w:rPr>
                <w:b/>
                <w:bCs/>
                <w:color w:val="000000"/>
                <w:lang w:eastAsia="en-AU"/>
              </w:rPr>
              <w:t>79.4</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254081D5" w14:textId="2F9119A2" w:rsidR="00B44160" w:rsidRDefault="00B44160" w:rsidP="00B44160">
            <w:pPr>
              <w:jc w:val="center"/>
              <w:rPr>
                <w:b/>
                <w:bCs/>
                <w:color w:val="000000"/>
                <w:lang w:eastAsia="en-AU"/>
              </w:rPr>
            </w:pPr>
            <w:r w:rsidRPr="00B44160">
              <w:rPr>
                <w:b/>
                <w:bCs/>
                <w:color w:val="000000"/>
                <w:lang w:eastAsia="en-AU"/>
              </w:rPr>
              <w:t>19.2</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36C19ACD" w14:textId="1A86304F" w:rsidR="00B44160" w:rsidRDefault="00B44160" w:rsidP="00B44160">
            <w:pPr>
              <w:jc w:val="center"/>
              <w:rPr>
                <w:b/>
                <w:bCs/>
                <w:color w:val="000000"/>
                <w:lang w:eastAsia="en-AU"/>
              </w:rPr>
            </w:pPr>
            <w:r w:rsidRPr="00B44160">
              <w:rPr>
                <w:b/>
                <w:bCs/>
                <w:color w:val="000000"/>
                <w:lang w:eastAsia="en-AU"/>
              </w:rPr>
              <w:t>24.2</w:t>
            </w:r>
          </w:p>
        </w:tc>
      </w:tr>
      <w:tr w:rsidR="00B44160" w14:paraId="04F9EF89" w14:textId="0F3BE987" w:rsidTr="00121C06">
        <w:trPr>
          <w:trHeight w:val="675"/>
        </w:trPr>
        <w:tc>
          <w:tcPr>
            <w:tcW w:w="396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tcPr>
          <w:p w14:paraId="659CC354" w14:textId="007A22D2" w:rsidR="00B44160" w:rsidRDefault="00984E68" w:rsidP="00B44160">
            <w:pPr>
              <w:rPr>
                <w:b/>
                <w:bCs/>
                <w:color w:val="000000"/>
                <w:lang w:eastAsia="en-AU"/>
              </w:rPr>
            </w:pPr>
            <w:r>
              <w:rPr>
                <w:b/>
                <w:bCs/>
                <w:color w:val="000000"/>
                <w:lang w:eastAsia="en-AU"/>
              </w:rPr>
              <w:t>Totals for Qld reserves</w:t>
            </w:r>
          </w:p>
        </w:tc>
        <w:tc>
          <w:tcPr>
            <w:tcW w:w="13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49FE5BBC" w14:textId="315091A4" w:rsidR="00B44160" w:rsidRDefault="00984E68" w:rsidP="00B44160">
            <w:pPr>
              <w:jc w:val="center"/>
              <w:rPr>
                <w:b/>
                <w:bCs/>
                <w:color w:val="000000"/>
                <w:lang w:eastAsia="en-AU"/>
              </w:rPr>
            </w:pPr>
            <w:r>
              <w:rPr>
                <w:b/>
                <w:bCs/>
                <w:color w:val="000000"/>
                <w:lang w:eastAsia="en-AU"/>
              </w:rPr>
              <w:t>59,121</w:t>
            </w:r>
            <w:r w:rsidR="00E51EB3">
              <w:rPr>
                <w:b/>
                <w:bCs/>
                <w:color w:val="000000"/>
                <w:lang w:eastAsia="en-AU"/>
              </w:rPr>
              <w:t xml:space="preserve"> </w:t>
            </w:r>
            <w:r>
              <w:rPr>
                <w:b/>
                <w:bCs/>
                <w:color w:val="000000"/>
                <w:lang w:eastAsia="en-AU"/>
              </w:rPr>
              <w:t>ha</w:t>
            </w:r>
          </w:p>
        </w:tc>
        <w:tc>
          <w:tcPr>
            <w:tcW w:w="1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3E121C8E" w14:textId="39BA7AB7" w:rsidR="00B44160" w:rsidRDefault="00B44160" w:rsidP="00B44160">
            <w:pPr>
              <w:jc w:val="center"/>
              <w:rPr>
                <w:b/>
                <w:bCs/>
                <w:color w:val="000000"/>
                <w:lang w:eastAsia="en-AU"/>
              </w:rPr>
            </w:pPr>
            <w:r w:rsidRPr="00B44160">
              <w:rPr>
                <w:b/>
                <w:bCs/>
                <w:color w:val="000000"/>
                <w:lang w:eastAsia="en-AU"/>
              </w:rPr>
              <w:t>27,065.4</w:t>
            </w:r>
            <w:r w:rsidR="00E51EB3">
              <w:rPr>
                <w:b/>
                <w:bCs/>
                <w:color w:val="000000"/>
                <w:lang w:eastAsia="en-AU"/>
              </w:rPr>
              <w:t xml:space="preserve"> </w:t>
            </w:r>
            <w:r w:rsidR="00984E68">
              <w:rPr>
                <w:b/>
                <w:bCs/>
                <w:color w:val="000000"/>
                <w:lang w:eastAsia="en-AU"/>
              </w:rPr>
              <w:t>ha</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tcPr>
          <w:p w14:paraId="57DE4495" w14:textId="74AC40B9" w:rsidR="00B44160" w:rsidRDefault="00B44160" w:rsidP="00B44160">
            <w:pPr>
              <w:jc w:val="center"/>
              <w:rPr>
                <w:b/>
                <w:bCs/>
                <w:color w:val="000000"/>
                <w:lang w:eastAsia="en-AU"/>
              </w:rPr>
            </w:pPr>
            <w:r w:rsidRPr="00B44160">
              <w:rPr>
                <w:b/>
                <w:bCs/>
                <w:color w:val="000000"/>
                <w:lang w:eastAsia="en-AU"/>
              </w:rPr>
              <w:t>45.8</w:t>
            </w:r>
          </w:p>
        </w:tc>
      </w:tr>
    </w:tbl>
    <w:p w14:paraId="703EAB64" w14:textId="77777777" w:rsidR="00D45FD1" w:rsidRDefault="00D45FD1" w:rsidP="00D45FD1">
      <w:pPr>
        <w:spacing w:after="0" w:line="240" w:lineRule="auto"/>
        <w:rPr>
          <w:rFonts w:ascii="Calibri" w:eastAsia="Calibri" w:hAnsi="Calibri" w:cs="Calibri"/>
          <w:b/>
        </w:rPr>
      </w:pPr>
      <w:bookmarkStart w:id="13" w:name="_Hlk36024448"/>
    </w:p>
    <w:bookmarkEnd w:id="13"/>
    <w:p w14:paraId="64A4AD08" w14:textId="77777777" w:rsidR="00D45FD1" w:rsidRDefault="00D45FD1"/>
    <w:p w14:paraId="5EACCAF9" w14:textId="15027772" w:rsidR="00984E68" w:rsidRDefault="00984E68">
      <w:r>
        <w:br w:type="page"/>
      </w:r>
    </w:p>
    <w:p w14:paraId="3604E2A0" w14:textId="00569803" w:rsidR="00933AB2" w:rsidRPr="00956836" w:rsidRDefault="00D45FD1" w:rsidP="00D45FD1">
      <w:pPr>
        <w:rPr>
          <w:b/>
        </w:rPr>
      </w:pPr>
      <w:r w:rsidRPr="00956836">
        <w:rPr>
          <w:b/>
        </w:rPr>
        <w:lastRenderedPageBreak/>
        <w:t xml:space="preserve">Table </w:t>
      </w:r>
      <w:r>
        <w:rPr>
          <w:b/>
        </w:rPr>
        <w:t>2</w:t>
      </w:r>
      <w:r w:rsidRPr="00956836">
        <w:rPr>
          <w:b/>
        </w:rPr>
        <w:t xml:space="preserve">: Estimated extent of fires in the </w:t>
      </w:r>
      <w:r>
        <w:rPr>
          <w:b/>
        </w:rPr>
        <w:t xml:space="preserve">NSW </w:t>
      </w:r>
      <w:r w:rsidRPr="00956836">
        <w:rPr>
          <w:b/>
        </w:rPr>
        <w:t>reserves of the Gondwana Rainforests</w:t>
      </w:r>
    </w:p>
    <w:tbl>
      <w:tblPr>
        <w:tblW w:w="9346" w:type="dxa"/>
        <w:tblCellMar>
          <w:left w:w="0" w:type="dxa"/>
          <w:right w:w="0" w:type="dxa"/>
        </w:tblCellMar>
        <w:tblLook w:val="04A0" w:firstRow="1" w:lastRow="0" w:firstColumn="1" w:lastColumn="0" w:noHBand="0" w:noVBand="1"/>
      </w:tblPr>
      <w:tblGrid>
        <w:gridCol w:w="3534"/>
        <w:gridCol w:w="2183"/>
        <w:gridCol w:w="1503"/>
        <w:gridCol w:w="2126"/>
      </w:tblGrid>
      <w:tr w:rsidR="00B44160" w14:paraId="61BB9CCE" w14:textId="4A1DF512" w:rsidTr="00D45FD1">
        <w:trPr>
          <w:trHeight w:val="675"/>
        </w:trPr>
        <w:tc>
          <w:tcPr>
            <w:tcW w:w="3534"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665B4E91" w14:textId="34E5B032" w:rsidR="00B44160" w:rsidRDefault="00956836" w:rsidP="00B44160">
            <w:pPr>
              <w:rPr>
                <w:b/>
                <w:bCs/>
                <w:color w:val="000000"/>
                <w:lang w:eastAsia="en-AU"/>
              </w:rPr>
            </w:pPr>
            <w:bookmarkStart w:id="14" w:name="_Hlk37237963"/>
            <w:r w:rsidRPr="00956836">
              <w:rPr>
                <w:b/>
              </w:rPr>
              <w:t xml:space="preserve">Table </w:t>
            </w:r>
            <w:r>
              <w:rPr>
                <w:b/>
              </w:rPr>
              <w:t>2</w:t>
            </w:r>
            <w:r w:rsidRPr="00956836">
              <w:rPr>
                <w:b/>
              </w:rPr>
              <w:t xml:space="preserve">: Estimated extent of fires in the </w:t>
            </w:r>
            <w:r>
              <w:rPr>
                <w:b/>
              </w:rPr>
              <w:t xml:space="preserve">NSW </w:t>
            </w:r>
            <w:r w:rsidRPr="00956836">
              <w:rPr>
                <w:b/>
              </w:rPr>
              <w:t xml:space="preserve">reserves of the </w:t>
            </w:r>
            <w:proofErr w:type="spellStart"/>
            <w:r w:rsidRPr="00956836">
              <w:rPr>
                <w:b/>
              </w:rPr>
              <w:t>Gondwana</w:t>
            </w:r>
            <w:proofErr w:type="spellEnd"/>
            <w:r w:rsidRPr="00956836">
              <w:rPr>
                <w:b/>
              </w:rPr>
              <w:t xml:space="preserve"> </w:t>
            </w:r>
            <w:proofErr w:type="spellStart"/>
            <w:r w:rsidRPr="00956836">
              <w:rPr>
                <w:b/>
              </w:rPr>
              <w:t>Rainforests</w:t>
            </w:r>
            <w:bookmarkStart w:id="15" w:name="_Hlk37323426"/>
            <w:r w:rsidR="00984E68" w:rsidRPr="00984E68">
              <w:rPr>
                <w:b/>
                <w:bCs/>
                <w:color w:val="000000"/>
                <w:lang w:eastAsia="en-AU"/>
              </w:rPr>
              <w:t>Gondwana</w:t>
            </w:r>
            <w:proofErr w:type="spellEnd"/>
            <w:r w:rsidR="00984E68" w:rsidRPr="00984E68">
              <w:rPr>
                <w:b/>
                <w:bCs/>
                <w:color w:val="000000"/>
                <w:lang w:eastAsia="en-AU"/>
              </w:rPr>
              <w:t xml:space="preserve"> Rainforests of Australia </w:t>
            </w:r>
            <w:r w:rsidR="00B44160">
              <w:rPr>
                <w:b/>
                <w:bCs/>
                <w:color w:val="000000"/>
                <w:lang w:eastAsia="en-AU"/>
              </w:rPr>
              <w:t xml:space="preserve">Reserves in </w:t>
            </w:r>
            <w:r w:rsidR="00984E68">
              <w:rPr>
                <w:b/>
                <w:bCs/>
                <w:color w:val="000000"/>
                <w:lang w:eastAsia="en-AU"/>
              </w:rPr>
              <w:t>NSW</w:t>
            </w:r>
          </w:p>
        </w:tc>
        <w:tc>
          <w:tcPr>
            <w:tcW w:w="2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E200EB" w14:textId="7C8CF15F" w:rsidR="00B44160" w:rsidRDefault="00B44160" w:rsidP="00B44160">
            <w:pPr>
              <w:jc w:val="center"/>
              <w:rPr>
                <w:b/>
                <w:bCs/>
                <w:color w:val="000000"/>
                <w:lang w:eastAsia="en-AU"/>
              </w:rPr>
            </w:pPr>
            <w:r>
              <w:rPr>
                <w:b/>
                <w:bCs/>
                <w:color w:val="000000"/>
                <w:lang w:eastAsia="en-AU"/>
              </w:rPr>
              <w:t xml:space="preserve">Area of the </w:t>
            </w:r>
            <w:proofErr w:type="spellStart"/>
            <w:r w:rsidR="00956836">
              <w:rPr>
                <w:b/>
                <w:bCs/>
                <w:color w:val="000000"/>
                <w:lang w:eastAsia="en-AU"/>
              </w:rPr>
              <w:t>Gondwana</w:t>
            </w:r>
            <w:proofErr w:type="spellEnd"/>
            <w:r w:rsidR="00956836">
              <w:rPr>
                <w:b/>
                <w:bCs/>
                <w:color w:val="000000"/>
                <w:lang w:eastAsia="en-AU"/>
              </w:rPr>
              <w:t xml:space="preserve"> Rainforests</w:t>
            </w:r>
            <w:r>
              <w:rPr>
                <w:b/>
                <w:bCs/>
                <w:color w:val="000000"/>
                <w:lang w:eastAsia="en-AU"/>
              </w:rPr>
              <w:t xml:space="preserve"> within </w:t>
            </w:r>
            <w:r w:rsidR="00956836">
              <w:rPr>
                <w:b/>
                <w:bCs/>
                <w:color w:val="000000"/>
                <w:lang w:eastAsia="en-AU"/>
              </w:rPr>
              <w:t xml:space="preserve">this </w:t>
            </w:r>
            <w:r>
              <w:rPr>
                <w:b/>
                <w:bCs/>
                <w:color w:val="000000"/>
                <w:lang w:eastAsia="en-AU"/>
              </w:rPr>
              <w:t xml:space="preserve">reserve (ha) </w:t>
            </w:r>
          </w:p>
        </w:tc>
        <w:tc>
          <w:tcPr>
            <w:tcW w:w="15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4A14F6" w14:textId="0DA2FF34" w:rsidR="00B44160" w:rsidRDefault="008D318E" w:rsidP="00D34454">
            <w:pPr>
              <w:jc w:val="center"/>
              <w:rPr>
                <w:b/>
                <w:bCs/>
                <w:color w:val="000000"/>
                <w:lang w:eastAsia="en-AU"/>
              </w:rPr>
            </w:pPr>
            <w:r>
              <w:rPr>
                <w:b/>
                <w:bCs/>
                <w:color w:val="000000"/>
                <w:lang w:eastAsia="en-AU"/>
              </w:rPr>
              <w:t>Area </w:t>
            </w:r>
            <w:r w:rsidR="00B44160">
              <w:rPr>
                <w:b/>
                <w:bCs/>
                <w:color w:val="000000"/>
                <w:lang w:eastAsia="en-AU"/>
              </w:rPr>
              <w:t xml:space="preserve"> affected</w:t>
            </w:r>
            <w:r w:rsidR="00D34454">
              <w:rPr>
                <w:b/>
                <w:bCs/>
                <w:color w:val="000000"/>
                <w:lang w:eastAsia="en-AU"/>
              </w:rPr>
              <w:t xml:space="preserve"> by fire (ha)</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12CFD2" w14:textId="353EED2F" w:rsidR="00B44160" w:rsidRDefault="00956836" w:rsidP="00B44160">
            <w:pPr>
              <w:jc w:val="center"/>
              <w:rPr>
                <w:b/>
                <w:bCs/>
                <w:color w:val="000000"/>
                <w:lang w:eastAsia="en-AU"/>
              </w:rPr>
            </w:pPr>
            <w:r w:rsidRPr="00956836">
              <w:rPr>
                <w:b/>
                <w:bCs/>
                <w:color w:val="000000"/>
                <w:lang w:eastAsia="en-AU"/>
              </w:rPr>
              <w:t xml:space="preserve">Percentage of the World Heritage </w:t>
            </w:r>
            <w:r w:rsidR="000F7D39">
              <w:rPr>
                <w:b/>
                <w:bCs/>
                <w:color w:val="000000"/>
                <w:lang w:eastAsia="en-AU"/>
              </w:rPr>
              <w:t>a</w:t>
            </w:r>
            <w:r w:rsidRPr="00956836">
              <w:rPr>
                <w:b/>
                <w:bCs/>
                <w:color w:val="000000"/>
                <w:lang w:eastAsia="en-AU"/>
              </w:rPr>
              <w:t>rea that is fire-affected in this reserve</w:t>
            </w:r>
          </w:p>
        </w:tc>
      </w:tr>
      <w:tr w:rsidR="00B44160" w14:paraId="2C90B224" w14:textId="211D4E9A"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757B6BDD" w14:textId="5AF7DC80" w:rsidR="00B44160" w:rsidRDefault="00B44160" w:rsidP="00B44160">
            <w:pPr>
              <w:rPr>
                <w:b/>
                <w:bCs/>
                <w:color w:val="000000"/>
                <w:lang w:eastAsia="en-AU"/>
              </w:rPr>
            </w:pPr>
            <w:r>
              <w:rPr>
                <w:b/>
                <w:bCs/>
                <w:color w:val="000000"/>
              </w:rPr>
              <w:t>Barrington Tops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6061B" w14:textId="48195B11" w:rsidR="00B44160" w:rsidRPr="009E450F" w:rsidRDefault="00B44160" w:rsidP="00D45FD1">
            <w:pPr>
              <w:jc w:val="center"/>
              <w:rPr>
                <w:b/>
              </w:rPr>
            </w:pPr>
            <w:r w:rsidRPr="009E450F">
              <w:rPr>
                <w:b/>
              </w:rPr>
              <w:t>39,652</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5075D" w14:textId="716271D0" w:rsidR="00B44160" w:rsidRPr="009E450F" w:rsidRDefault="00B44160" w:rsidP="00D45FD1">
            <w:pPr>
              <w:jc w:val="center"/>
              <w:rPr>
                <w:b/>
              </w:rPr>
            </w:pPr>
            <w:r w:rsidRPr="009E450F">
              <w:rPr>
                <w:b/>
              </w:rPr>
              <w:t>4,169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82E2F" w14:textId="09ABDBD6" w:rsidR="00B44160" w:rsidRPr="009E450F" w:rsidRDefault="00B44160" w:rsidP="00D45FD1">
            <w:pPr>
              <w:jc w:val="center"/>
              <w:rPr>
                <w:b/>
              </w:rPr>
            </w:pPr>
            <w:r w:rsidRPr="009E450F">
              <w:rPr>
                <w:b/>
              </w:rPr>
              <w:t>11</w:t>
            </w:r>
          </w:p>
        </w:tc>
      </w:tr>
      <w:tr w:rsidR="00B44160" w14:paraId="31E03CA3" w14:textId="7CBCCA00"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460EEC97" w14:textId="785821A2" w:rsidR="00B44160" w:rsidRDefault="00B44160" w:rsidP="00B44160">
            <w:pPr>
              <w:rPr>
                <w:b/>
                <w:bCs/>
                <w:color w:val="000000"/>
              </w:rPr>
            </w:pPr>
            <w:r>
              <w:rPr>
                <w:b/>
                <w:bCs/>
                <w:color w:val="000000"/>
              </w:rPr>
              <w:t>Border Ranges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72AB5" w14:textId="2C0346CC" w:rsidR="00B44160" w:rsidRPr="009E450F" w:rsidRDefault="00B44160" w:rsidP="00D45FD1">
            <w:pPr>
              <w:jc w:val="center"/>
              <w:rPr>
                <w:b/>
              </w:rPr>
            </w:pPr>
            <w:r w:rsidRPr="009E450F">
              <w:rPr>
                <w:b/>
              </w:rPr>
              <w:t>31,647</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E3107" w14:textId="1E8C374A" w:rsidR="00B44160" w:rsidRPr="009E450F" w:rsidRDefault="00B44160" w:rsidP="00D45FD1">
            <w:pPr>
              <w:jc w:val="center"/>
              <w:rPr>
                <w:b/>
              </w:rPr>
            </w:pPr>
            <w:r w:rsidRPr="009E450F">
              <w:rPr>
                <w:b/>
              </w:rPr>
              <w:t>585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BBA1F" w14:textId="05DFFB6A" w:rsidR="00B44160" w:rsidRPr="009E450F" w:rsidRDefault="00B44160" w:rsidP="00D45FD1">
            <w:pPr>
              <w:jc w:val="center"/>
              <w:rPr>
                <w:b/>
              </w:rPr>
            </w:pPr>
            <w:r w:rsidRPr="009E450F">
              <w:rPr>
                <w:b/>
              </w:rPr>
              <w:t>2</w:t>
            </w:r>
          </w:p>
        </w:tc>
      </w:tr>
      <w:tr w:rsidR="00B44160" w14:paraId="238F3304" w14:textId="23BF14A8"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0282F8FC" w14:textId="63EAF97B" w:rsidR="00B44160" w:rsidRDefault="00B44160" w:rsidP="00B44160">
            <w:pPr>
              <w:rPr>
                <w:b/>
                <w:bCs/>
                <w:color w:val="000000"/>
              </w:rPr>
            </w:pPr>
            <w:r>
              <w:rPr>
                <w:b/>
                <w:bCs/>
                <w:color w:val="000000"/>
              </w:rPr>
              <w:t>Captains Creek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67EC3" w14:textId="51942BEA" w:rsidR="00B44160" w:rsidRPr="009E450F" w:rsidRDefault="00B44160" w:rsidP="00D45FD1">
            <w:pPr>
              <w:jc w:val="center"/>
              <w:rPr>
                <w:b/>
              </w:rPr>
            </w:pPr>
            <w:r w:rsidRPr="009E450F">
              <w:rPr>
                <w:b/>
              </w:rPr>
              <w:t>371</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89E6EB" w14:textId="219676C7"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6C9B51" w14:textId="4A5E6E6C" w:rsidR="00B44160" w:rsidRPr="009E450F" w:rsidRDefault="00B44160" w:rsidP="00D45FD1">
            <w:pPr>
              <w:jc w:val="center"/>
              <w:rPr>
                <w:b/>
              </w:rPr>
            </w:pPr>
            <w:r w:rsidRPr="009E450F">
              <w:rPr>
                <w:b/>
              </w:rPr>
              <w:t>0</w:t>
            </w:r>
          </w:p>
        </w:tc>
      </w:tr>
      <w:tr w:rsidR="00B44160" w14:paraId="50A16C7D" w14:textId="5B42D1E5"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47A4E9F5" w14:textId="267FFA4E" w:rsidR="00B44160" w:rsidRDefault="00B44160" w:rsidP="00B44160">
            <w:pPr>
              <w:rPr>
                <w:b/>
                <w:bCs/>
                <w:color w:val="000000"/>
              </w:rPr>
            </w:pPr>
            <w:proofErr w:type="spellStart"/>
            <w:r>
              <w:rPr>
                <w:b/>
                <w:bCs/>
                <w:color w:val="000000"/>
              </w:rPr>
              <w:t>Cunnawarra</w:t>
            </w:r>
            <w:proofErr w:type="spellEnd"/>
            <w:r>
              <w:rPr>
                <w:b/>
                <w:bCs/>
                <w:color w:val="000000"/>
              </w:rPr>
              <w:t xml:space="preserve">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03D1D" w14:textId="50B85C5A" w:rsidR="00B44160" w:rsidRPr="009E450F" w:rsidRDefault="00B44160" w:rsidP="00D45FD1">
            <w:pPr>
              <w:jc w:val="center"/>
              <w:rPr>
                <w:b/>
              </w:rPr>
            </w:pPr>
            <w:r w:rsidRPr="009E450F">
              <w:rPr>
                <w:b/>
              </w:rPr>
              <w:t>262</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254499" w14:textId="7C3CDDC9"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56ADD" w14:textId="3BE50021" w:rsidR="00B44160" w:rsidRPr="009E450F" w:rsidRDefault="00B44160" w:rsidP="00D45FD1">
            <w:pPr>
              <w:jc w:val="center"/>
              <w:rPr>
                <w:b/>
              </w:rPr>
            </w:pPr>
            <w:r w:rsidRPr="009E450F">
              <w:rPr>
                <w:b/>
              </w:rPr>
              <w:t>0</w:t>
            </w:r>
          </w:p>
        </w:tc>
      </w:tr>
      <w:tr w:rsidR="00B44160" w14:paraId="4195F3A8" w14:textId="2BA24A5D"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5BCBC6D5" w14:textId="489A372A" w:rsidR="00B44160" w:rsidRDefault="00B44160" w:rsidP="00B44160">
            <w:pPr>
              <w:rPr>
                <w:b/>
                <w:bCs/>
                <w:color w:val="000000"/>
              </w:rPr>
            </w:pPr>
            <w:r>
              <w:rPr>
                <w:b/>
                <w:bCs/>
                <w:color w:val="000000"/>
              </w:rPr>
              <w:t>Dorrigo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7C7E6" w14:textId="2E5583B2" w:rsidR="00B44160" w:rsidRPr="009E450F" w:rsidRDefault="00B44160" w:rsidP="00D45FD1">
            <w:pPr>
              <w:jc w:val="center"/>
              <w:rPr>
                <w:b/>
              </w:rPr>
            </w:pPr>
            <w:r w:rsidRPr="009E450F">
              <w:rPr>
                <w:b/>
              </w:rPr>
              <w:t>7,961</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C9952" w14:textId="11470892"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2C5AB" w14:textId="14696DB4" w:rsidR="00B44160" w:rsidRPr="009E450F" w:rsidRDefault="00B44160" w:rsidP="00D45FD1">
            <w:pPr>
              <w:jc w:val="center"/>
              <w:rPr>
                <w:b/>
              </w:rPr>
            </w:pPr>
            <w:r w:rsidRPr="009E450F">
              <w:rPr>
                <w:b/>
              </w:rPr>
              <w:t>0</w:t>
            </w:r>
          </w:p>
        </w:tc>
      </w:tr>
      <w:tr w:rsidR="00B44160" w14:paraId="3A497AD8" w14:textId="12642E9A"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30B15943" w14:textId="34F51F9F" w:rsidR="00B44160" w:rsidRDefault="00B44160" w:rsidP="00B44160">
            <w:pPr>
              <w:rPr>
                <w:b/>
                <w:bCs/>
                <w:color w:val="000000"/>
              </w:rPr>
            </w:pPr>
            <w:r>
              <w:rPr>
                <w:b/>
                <w:bCs/>
                <w:color w:val="000000"/>
              </w:rPr>
              <w:t>Gibraltar Range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A2207" w14:textId="125E2515" w:rsidR="00B44160" w:rsidRPr="009E450F" w:rsidRDefault="00B44160" w:rsidP="00D45FD1">
            <w:pPr>
              <w:jc w:val="center"/>
              <w:rPr>
                <w:b/>
              </w:rPr>
            </w:pPr>
            <w:r w:rsidRPr="009E450F">
              <w:rPr>
                <w:b/>
              </w:rPr>
              <w:t>17,233</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B83358" w14:textId="54A34431" w:rsidR="00B44160" w:rsidRPr="009E450F" w:rsidRDefault="00B44160" w:rsidP="00D45FD1">
            <w:pPr>
              <w:jc w:val="center"/>
              <w:rPr>
                <w:b/>
              </w:rPr>
            </w:pPr>
            <w:r w:rsidRPr="009E450F">
              <w:rPr>
                <w:b/>
              </w:rPr>
              <w:t>15,588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9697C6" w14:textId="2BFFE0EA" w:rsidR="00B44160" w:rsidRPr="009E450F" w:rsidRDefault="00B44160" w:rsidP="00D45FD1">
            <w:pPr>
              <w:jc w:val="center"/>
              <w:rPr>
                <w:b/>
              </w:rPr>
            </w:pPr>
            <w:r w:rsidRPr="009E450F">
              <w:rPr>
                <w:b/>
              </w:rPr>
              <w:t>90</w:t>
            </w:r>
          </w:p>
        </w:tc>
      </w:tr>
      <w:tr w:rsidR="00B44160" w14:paraId="6C442AD3" w14:textId="4D01E4A5"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2FFA8A3C" w14:textId="010A957A" w:rsidR="00B44160" w:rsidRDefault="00B44160" w:rsidP="00B44160">
            <w:pPr>
              <w:rPr>
                <w:b/>
                <w:bCs/>
                <w:color w:val="000000"/>
              </w:rPr>
            </w:pPr>
            <w:r>
              <w:rPr>
                <w:b/>
                <w:bCs/>
                <w:color w:val="000000"/>
              </w:rPr>
              <w:t>Iluka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5EA80" w14:textId="5B158EBF" w:rsidR="00B44160" w:rsidRPr="009E450F" w:rsidRDefault="00B44160" w:rsidP="00D45FD1">
            <w:pPr>
              <w:jc w:val="center"/>
              <w:rPr>
                <w:b/>
              </w:rPr>
            </w:pPr>
            <w:r w:rsidRPr="009E450F">
              <w:rPr>
                <w:b/>
              </w:rPr>
              <w:t>136</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20E03" w14:textId="0355E966"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F056F1" w14:textId="7B4CD12F" w:rsidR="00B44160" w:rsidRPr="009E450F" w:rsidRDefault="00B44160" w:rsidP="00D45FD1">
            <w:pPr>
              <w:jc w:val="center"/>
              <w:rPr>
                <w:b/>
              </w:rPr>
            </w:pPr>
            <w:r w:rsidRPr="009E450F">
              <w:rPr>
                <w:b/>
              </w:rPr>
              <w:t>0</w:t>
            </w:r>
          </w:p>
        </w:tc>
      </w:tr>
      <w:tr w:rsidR="00B44160" w14:paraId="00A848FB" w14:textId="0B07FE47"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3189B7AA" w14:textId="04986824" w:rsidR="00B44160" w:rsidRDefault="00B44160" w:rsidP="00B44160">
            <w:pPr>
              <w:rPr>
                <w:b/>
                <w:bCs/>
                <w:color w:val="000000"/>
              </w:rPr>
            </w:pPr>
            <w:proofErr w:type="spellStart"/>
            <w:r>
              <w:rPr>
                <w:b/>
                <w:bCs/>
                <w:color w:val="000000"/>
              </w:rPr>
              <w:t>Koreelah</w:t>
            </w:r>
            <w:proofErr w:type="spellEnd"/>
            <w:r>
              <w:rPr>
                <w:b/>
                <w:bCs/>
                <w:color w:val="000000"/>
              </w:rPr>
              <w:t xml:space="preserve"> National Park</w:t>
            </w:r>
          </w:p>
          <w:p w14:paraId="0E2BC13D" w14:textId="58E47730" w:rsidR="00A8486A" w:rsidRDefault="00A8486A" w:rsidP="00B44160">
            <w:pPr>
              <w:rPr>
                <w:b/>
                <w:bCs/>
                <w:color w:val="000000"/>
              </w:rPr>
            </w:pPr>
            <w:r>
              <w:rPr>
                <w:b/>
                <w:bCs/>
                <w:color w:val="000000"/>
              </w:rPr>
              <w:t xml:space="preserve">(ground </w:t>
            </w:r>
            <w:proofErr w:type="spellStart"/>
            <w:r>
              <w:rPr>
                <w:b/>
                <w:bCs/>
                <w:color w:val="000000"/>
              </w:rPr>
              <w:t>truthed</w:t>
            </w:r>
            <w:proofErr w:type="spellEnd"/>
            <w:r>
              <w:rPr>
                <w:b/>
                <w:bCs/>
                <w:color w:val="000000"/>
              </w:rPr>
              <w:t>)</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A0F9E2" w14:textId="2CCA919F" w:rsidR="00B44160" w:rsidRPr="009E450F" w:rsidRDefault="00B44160" w:rsidP="00D45FD1">
            <w:pPr>
              <w:jc w:val="center"/>
              <w:rPr>
                <w:b/>
              </w:rPr>
            </w:pPr>
            <w:r w:rsidRPr="009E450F">
              <w:rPr>
                <w:b/>
              </w:rPr>
              <w:t>784</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F19D6" w14:textId="4B6F4EF8" w:rsidR="00B44160" w:rsidRPr="009E450F" w:rsidRDefault="00A8486A" w:rsidP="00D45FD1">
            <w:pPr>
              <w:jc w:val="center"/>
              <w:rPr>
                <w:b/>
              </w:rPr>
            </w:pPr>
            <w:r>
              <w:rPr>
                <w:b/>
              </w:rPr>
              <w:t>14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AEEC33" w14:textId="0199F992" w:rsidR="00B44160" w:rsidRPr="009E450F" w:rsidRDefault="00A8486A" w:rsidP="00D45FD1">
            <w:pPr>
              <w:jc w:val="center"/>
              <w:rPr>
                <w:b/>
              </w:rPr>
            </w:pPr>
            <w:r>
              <w:rPr>
                <w:b/>
              </w:rPr>
              <w:t>2</w:t>
            </w:r>
          </w:p>
        </w:tc>
      </w:tr>
      <w:tr w:rsidR="00B44160" w14:paraId="291CB489" w14:textId="4C0431DE"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530480C0" w14:textId="7E64796A" w:rsidR="00B44160" w:rsidRDefault="00B44160" w:rsidP="00B44160">
            <w:pPr>
              <w:rPr>
                <w:b/>
                <w:bCs/>
                <w:color w:val="000000"/>
              </w:rPr>
            </w:pPr>
            <w:proofErr w:type="spellStart"/>
            <w:r>
              <w:rPr>
                <w:b/>
                <w:bCs/>
                <w:color w:val="000000"/>
              </w:rPr>
              <w:t>Limpinwood</w:t>
            </w:r>
            <w:proofErr w:type="spellEnd"/>
            <w:r>
              <w:rPr>
                <w:b/>
                <w:bCs/>
                <w:color w:val="000000"/>
              </w:rPr>
              <w:t xml:space="preserve">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C2F19" w14:textId="6D33EC6A" w:rsidR="00B44160" w:rsidRPr="009E450F" w:rsidRDefault="00B44160" w:rsidP="00D45FD1">
            <w:pPr>
              <w:jc w:val="center"/>
              <w:rPr>
                <w:b/>
              </w:rPr>
            </w:pPr>
            <w:r w:rsidRPr="009E450F">
              <w:rPr>
                <w:b/>
              </w:rPr>
              <w:t>2,837</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37C639" w14:textId="62699DEF"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BC412A" w14:textId="1A911CA2" w:rsidR="00B44160" w:rsidRPr="009E450F" w:rsidRDefault="00B44160" w:rsidP="00D45FD1">
            <w:pPr>
              <w:jc w:val="center"/>
              <w:rPr>
                <w:b/>
              </w:rPr>
            </w:pPr>
            <w:r w:rsidRPr="009E450F">
              <w:rPr>
                <w:b/>
              </w:rPr>
              <w:t>0</w:t>
            </w:r>
          </w:p>
        </w:tc>
      </w:tr>
      <w:tr w:rsidR="00B44160" w14:paraId="2136B43C" w14:textId="6DBBECE7"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4D46C229" w14:textId="286A5BFE" w:rsidR="00B44160" w:rsidRDefault="00B44160" w:rsidP="00B44160">
            <w:pPr>
              <w:rPr>
                <w:b/>
                <w:bCs/>
                <w:color w:val="000000"/>
              </w:rPr>
            </w:pPr>
            <w:r>
              <w:rPr>
                <w:b/>
                <w:bCs/>
                <w:color w:val="000000"/>
              </w:rPr>
              <w:t>Mallanganee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3894B" w14:textId="2C64F41A" w:rsidR="00B44160" w:rsidRPr="009E450F" w:rsidRDefault="00B44160" w:rsidP="00D45FD1">
            <w:pPr>
              <w:jc w:val="center"/>
              <w:rPr>
                <w:b/>
              </w:rPr>
            </w:pPr>
            <w:r w:rsidRPr="009E450F">
              <w:rPr>
                <w:b/>
              </w:rPr>
              <w:t>223</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6D963" w14:textId="5B7E9E3C"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CE8E52" w14:textId="6413FC1E" w:rsidR="00B44160" w:rsidRPr="009E450F" w:rsidRDefault="00B44160" w:rsidP="00D45FD1">
            <w:pPr>
              <w:jc w:val="center"/>
              <w:rPr>
                <w:b/>
              </w:rPr>
            </w:pPr>
            <w:r w:rsidRPr="009E450F">
              <w:rPr>
                <w:b/>
              </w:rPr>
              <w:t>0</w:t>
            </w:r>
          </w:p>
        </w:tc>
      </w:tr>
      <w:tr w:rsidR="00B44160" w14:paraId="7D0339CA" w14:textId="49D2229B"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4AAD3079" w14:textId="10D46144" w:rsidR="00B44160" w:rsidRDefault="00B44160" w:rsidP="00B44160">
            <w:pPr>
              <w:rPr>
                <w:b/>
                <w:bCs/>
                <w:color w:val="000000"/>
              </w:rPr>
            </w:pPr>
            <w:proofErr w:type="spellStart"/>
            <w:r>
              <w:rPr>
                <w:b/>
                <w:bCs/>
                <w:color w:val="000000"/>
              </w:rPr>
              <w:t>Mebbin</w:t>
            </w:r>
            <w:proofErr w:type="spellEnd"/>
            <w:r>
              <w:rPr>
                <w:b/>
                <w:bCs/>
                <w:color w:val="000000"/>
              </w:rPr>
              <w:t xml:space="preserve">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96127" w14:textId="3C9650FC" w:rsidR="00B44160" w:rsidRPr="009E450F" w:rsidRDefault="00B44160" w:rsidP="00D45FD1">
            <w:pPr>
              <w:jc w:val="center"/>
              <w:rPr>
                <w:b/>
              </w:rPr>
            </w:pPr>
            <w:r w:rsidRPr="009E450F">
              <w:rPr>
                <w:b/>
              </w:rPr>
              <w:t>10</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811525" w14:textId="3783276F"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50F93" w14:textId="5937B972" w:rsidR="00B44160" w:rsidRPr="009E450F" w:rsidRDefault="00B44160" w:rsidP="00D45FD1">
            <w:pPr>
              <w:jc w:val="center"/>
              <w:rPr>
                <w:b/>
              </w:rPr>
            </w:pPr>
            <w:r w:rsidRPr="009E450F">
              <w:rPr>
                <w:b/>
              </w:rPr>
              <w:t>0</w:t>
            </w:r>
          </w:p>
        </w:tc>
      </w:tr>
      <w:tr w:rsidR="00B44160" w14:paraId="193DB071" w14:textId="3EB88691"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7FCCEDD9" w14:textId="189ED469" w:rsidR="00A8486A" w:rsidRDefault="00B44160" w:rsidP="00B44160">
            <w:pPr>
              <w:rPr>
                <w:b/>
                <w:bCs/>
                <w:color w:val="000000"/>
              </w:rPr>
            </w:pPr>
            <w:r>
              <w:rPr>
                <w:b/>
                <w:bCs/>
                <w:color w:val="000000"/>
              </w:rPr>
              <w:t xml:space="preserve">Mount </w:t>
            </w:r>
            <w:proofErr w:type="spellStart"/>
            <w:r>
              <w:rPr>
                <w:b/>
                <w:bCs/>
                <w:color w:val="000000"/>
              </w:rPr>
              <w:t>Clunie</w:t>
            </w:r>
            <w:proofErr w:type="spellEnd"/>
            <w:r>
              <w:rPr>
                <w:b/>
                <w:bCs/>
                <w:color w:val="000000"/>
              </w:rPr>
              <w:t xml:space="preserve"> National Park</w:t>
            </w:r>
            <w:r w:rsidR="00A8486A">
              <w:rPr>
                <w:b/>
                <w:bCs/>
                <w:color w:val="000000"/>
              </w:rPr>
              <w:t xml:space="preserve">   (ground </w:t>
            </w:r>
            <w:proofErr w:type="spellStart"/>
            <w:r w:rsidR="00A8486A">
              <w:rPr>
                <w:b/>
                <w:bCs/>
                <w:color w:val="000000"/>
              </w:rPr>
              <w:t>truthed</w:t>
            </w:r>
            <w:proofErr w:type="spellEnd"/>
            <w:r w:rsidR="00A8486A">
              <w:rPr>
                <w:b/>
                <w:bCs/>
                <w:color w:val="000000"/>
              </w:rPr>
              <w:t>)</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B26" w14:textId="73EB813C" w:rsidR="00B44160" w:rsidRPr="009E450F" w:rsidRDefault="00B44160" w:rsidP="00D45FD1">
            <w:pPr>
              <w:jc w:val="center"/>
              <w:rPr>
                <w:b/>
              </w:rPr>
            </w:pPr>
            <w:r w:rsidRPr="009E450F">
              <w:rPr>
                <w:b/>
              </w:rPr>
              <w:t>491</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0319C" w14:textId="57845981" w:rsidR="00B44160" w:rsidRPr="009E450F" w:rsidRDefault="00A8486A" w:rsidP="00D45FD1">
            <w:pPr>
              <w:jc w:val="center"/>
              <w:rPr>
                <w:b/>
              </w:rPr>
            </w:pPr>
            <w:r>
              <w:rPr>
                <w:b/>
              </w:rPr>
              <w:t>109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5BEA71" w14:textId="112E77D9" w:rsidR="00B44160" w:rsidRPr="009E450F" w:rsidRDefault="00A8486A" w:rsidP="00D45FD1">
            <w:pPr>
              <w:jc w:val="center"/>
              <w:rPr>
                <w:b/>
              </w:rPr>
            </w:pPr>
            <w:r>
              <w:rPr>
                <w:b/>
              </w:rPr>
              <w:t>22</w:t>
            </w:r>
          </w:p>
        </w:tc>
      </w:tr>
      <w:tr w:rsidR="00B44160" w14:paraId="1285F843" w14:textId="5B19FFA2"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6EA6AC26" w14:textId="0969B6CE" w:rsidR="00B44160" w:rsidRDefault="00B44160" w:rsidP="00B44160">
            <w:pPr>
              <w:rPr>
                <w:b/>
                <w:bCs/>
                <w:color w:val="000000"/>
              </w:rPr>
            </w:pPr>
            <w:r>
              <w:rPr>
                <w:b/>
                <w:bCs/>
                <w:color w:val="000000"/>
              </w:rPr>
              <w:t>Mount Hyland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272A7D" w14:textId="2C277107" w:rsidR="00B44160" w:rsidRPr="009E450F" w:rsidRDefault="00B44160" w:rsidP="00D45FD1">
            <w:pPr>
              <w:jc w:val="center"/>
              <w:rPr>
                <w:b/>
              </w:rPr>
            </w:pPr>
            <w:r w:rsidRPr="009E450F">
              <w:rPr>
                <w:b/>
              </w:rPr>
              <w:t>1,643</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95BA79" w14:textId="156662A9" w:rsidR="00B44160" w:rsidRPr="009E450F" w:rsidRDefault="00B44160" w:rsidP="00D45FD1">
            <w:pPr>
              <w:jc w:val="center"/>
              <w:rPr>
                <w:b/>
              </w:rPr>
            </w:pPr>
            <w:r w:rsidRPr="009E450F">
              <w:rPr>
                <w:b/>
              </w:rPr>
              <w:t>253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FB596" w14:textId="1E0FB185" w:rsidR="00B44160" w:rsidRPr="009E450F" w:rsidRDefault="00B44160" w:rsidP="00D45FD1">
            <w:pPr>
              <w:jc w:val="center"/>
              <w:rPr>
                <w:b/>
              </w:rPr>
            </w:pPr>
            <w:r w:rsidRPr="009E450F">
              <w:rPr>
                <w:b/>
              </w:rPr>
              <w:t>15</w:t>
            </w:r>
          </w:p>
        </w:tc>
      </w:tr>
      <w:tr w:rsidR="00B44160" w14:paraId="54F0B8FF" w14:textId="7E7BC98A"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3891E1BB" w14:textId="33F5614B" w:rsidR="00B44160" w:rsidRDefault="00B44160" w:rsidP="00B44160">
            <w:pPr>
              <w:rPr>
                <w:b/>
                <w:bCs/>
                <w:color w:val="000000"/>
              </w:rPr>
            </w:pPr>
            <w:r>
              <w:rPr>
                <w:b/>
                <w:bCs/>
                <w:color w:val="000000"/>
              </w:rPr>
              <w:t xml:space="preserve">Mount </w:t>
            </w:r>
            <w:proofErr w:type="spellStart"/>
            <w:r>
              <w:rPr>
                <w:b/>
                <w:bCs/>
                <w:color w:val="000000"/>
              </w:rPr>
              <w:t>Nothofagus</w:t>
            </w:r>
            <w:proofErr w:type="spellEnd"/>
            <w:r>
              <w:rPr>
                <w:b/>
                <w:bCs/>
                <w:color w:val="000000"/>
              </w:rPr>
              <w:t xml:space="preserve"> National Park</w:t>
            </w:r>
            <w:r w:rsidR="004246F0">
              <w:rPr>
                <w:b/>
                <w:bCs/>
                <w:color w:val="000000"/>
              </w:rPr>
              <w:t xml:space="preserve"> </w:t>
            </w:r>
            <w:r w:rsidR="00A8486A">
              <w:rPr>
                <w:b/>
                <w:bCs/>
                <w:color w:val="000000"/>
              </w:rPr>
              <w:t>(</w:t>
            </w:r>
            <w:r w:rsidR="004246F0">
              <w:rPr>
                <w:b/>
                <w:bCs/>
                <w:color w:val="000000"/>
              </w:rPr>
              <w:t xml:space="preserve">ground </w:t>
            </w:r>
            <w:proofErr w:type="spellStart"/>
            <w:r w:rsidR="004246F0">
              <w:rPr>
                <w:b/>
                <w:bCs/>
                <w:color w:val="000000"/>
              </w:rPr>
              <w:t>trut</w:t>
            </w:r>
            <w:r w:rsidR="00A8486A">
              <w:rPr>
                <w:b/>
                <w:bCs/>
                <w:color w:val="000000"/>
              </w:rPr>
              <w:t>hed</w:t>
            </w:r>
            <w:proofErr w:type="spellEnd"/>
            <w:r w:rsidR="00A8486A">
              <w:rPr>
                <w:b/>
                <w:bCs/>
                <w:color w:val="000000"/>
              </w:rPr>
              <w:t>)</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D9009" w14:textId="57FC931F" w:rsidR="00B44160" w:rsidRPr="009E450F" w:rsidRDefault="00B44160" w:rsidP="00D45FD1">
            <w:pPr>
              <w:jc w:val="center"/>
              <w:rPr>
                <w:b/>
              </w:rPr>
            </w:pPr>
            <w:r w:rsidRPr="009E450F">
              <w:rPr>
                <w:b/>
              </w:rPr>
              <w:t>693</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B7F97" w14:textId="46EDC4A8" w:rsidR="00B44160" w:rsidRPr="009E450F" w:rsidRDefault="00A8486A" w:rsidP="00D45FD1">
            <w:pPr>
              <w:jc w:val="center"/>
              <w:rPr>
                <w:b/>
              </w:rPr>
            </w:pPr>
            <w:r>
              <w:rPr>
                <w:b/>
              </w:rPr>
              <w:t>273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A80EB" w14:textId="136AAD01" w:rsidR="00B44160" w:rsidRPr="009E450F" w:rsidRDefault="00A8486A" w:rsidP="00D45FD1">
            <w:pPr>
              <w:jc w:val="center"/>
              <w:rPr>
                <w:b/>
              </w:rPr>
            </w:pPr>
            <w:r>
              <w:rPr>
                <w:b/>
              </w:rPr>
              <w:t>39</w:t>
            </w:r>
          </w:p>
        </w:tc>
      </w:tr>
      <w:tr w:rsidR="00B44160" w14:paraId="4CC8820E" w14:textId="497FA0A7"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31F5F1C5" w14:textId="1EBD07A1" w:rsidR="00B44160" w:rsidRDefault="00B44160" w:rsidP="00B44160">
            <w:pPr>
              <w:rPr>
                <w:b/>
                <w:bCs/>
                <w:color w:val="000000"/>
              </w:rPr>
            </w:pPr>
            <w:r>
              <w:rPr>
                <w:b/>
                <w:bCs/>
                <w:color w:val="000000"/>
              </w:rPr>
              <w:t>Mount Royal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8D1F5" w14:textId="5D4E03CA" w:rsidR="00B44160" w:rsidRPr="009E450F" w:rsidRDefault="00B44160" w:rsidP="00D45FD1">
            <w:pPr>
              <w:jc w:val="center"/>
              <w:rPr>
                <w:b/>
              </w:rPr>
            </w:pPr>
            <w:r w:rsidRPr="009E450F">
              <w:rPr>
                <w:b/>
              </w:rPr>
              <w:t>262</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AB711B" w14:textId="7C65C59C" w:rsidR="00B44160" w:rsidRPr="009E450F" w:rsidRDefault="00B44160" w:rsidP="00D45FD1">
            <w:pPr>
              <w:jc w:val="center"/>
              <w:rPr>
                <w:b/>
              </w:rPr>
            </w:pPr>
            <w:r w:rsidRPr="009E450F">
              <w:rPr>
                <w:b/>
              </w:rPr>
              <w:t>259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1EEF20" w14:textId="27E9A585" w:rsidR="00B44160" w:rsidRPr="009E450F" w:rsidRDefault="00B44160" w:rsidP="00D45FD1">
            <w:pPr>
              <w:jc w:val="center"/>
              <w:rPr>
                <w:b/>
              </w:rPr>
            </w:pPr>
            <w:r w:rsidRPr="009E450F">
              <w:rPr>
                <w:b/>
              </w:rPr>
              <w:t>99</w:t>
            </w:r>
          </w:p>
        </w:tc>
      </w:tr>
      <w:tr w:rsidR="00B44160" w14:paraId="766E5345" w14:textId="54642D9E"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43322E59" w14:textId="67B63308" w:rsidR="00B44160" w:rsidRDefault="00B44160" w:rsidP="00B44160">
            <w:pPr>
              <w:rPr>
                <w:b/>
                <w:bCs/>
                <w:color w:val="000000"/>
              </w:rPr>
            </w:pPr>
            <w:r>
              <w:rPr>
                <w:b/>
                <w:bCs/>
                <w:color w:val="000000"/>
              </w:rPr>
              <w:t>Mount Seaview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8EF4F" w14:textId="06A676B2" w:rsidR="00B44160" w:rsidRPr="009E450F" w:rsidRDefault="00B44160" w:rsidP="00D45FD1">
            <w:pPr>
              <w:jc w:val="center"/>
              <w:rPr>
                <w:b/>
              </w:rPr>
            </w:pPr>
            <w:r w:rsidRPr="009E450F">
              <w:rPr>
                <w:b/>
              </w:rPr>
              <w:t>1,764</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71A7E0" w14:textId="7A032AA4" w:rsidR="00B44160" w:rsidRPr="009E450F" w:rsidRDefault="00B44160" w:rsidP="00D45FD1">
            <w:pPr>
              <w:jc w:val="center"/>
              <w:rPr>
                <w:b/>
              </w:rPr>
            </w:pPr>
            <w:r w:rsidRPr="009E450F">
              <w:rPr>
                <w:b/>
              </w:rPr>
              <w:t>1,429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23815" w14:textId="03D66EC5" w:rsidR="00B44160" w:rsidRPr="009E450F" w:rsidRDefault="00B44160" w:rsidP="00D45FD1">
            <w:pPr>
              <w:jc w:val="center"/>
              <w:rPr>
                <w:b/>
              </w:rPr>
            </w:pPr>
            <w:r w:rsidRPr="009E450F">
              <w:rPr>
                <w:b/>
              </w:rPr>
              <w:t>81</w:t>
            </w:r>
          </w:p>
        </w:tc>
      </w:tr>
      <w:tr w:rsidR="00B44160" w14:paraId="2740D8F5" w14:textId="52ED7BCB"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017D6F83" w14:textId="3033BF97" w:rsidR="00B44160" w:rsidRDefault="00B44160" w:rsidP="00B44160">
            <w:pPr>
              <w:rPr>
                <w:b/>
                <w:bCs/>
                <w:color w:val="000000"/>
              </w:rPr>
            </w:pPr>
            <w:r>
              <w:rPr>
                <w:b/>
                <w:bCs/>
                <w:color w:val="000000"/>
              </w:rPr>
              <w:t>New England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2BA85E" w14:textId="45FC27AB" w:rsidR="00B44160" w:rsidRPr="009E450F" w:rsidRDefault="00B44160" w:rsidP="00D45FD1">
            <w:pPr>
              <w:jc w:val="center"/>
              <w:rPr>
                <w:b/>
              </w:rPr>
            </w:pPr>
            <w:r w:rsidRPr="009E450F">
              <w:rPr>
                <w:b/>
              </w:rPr>
              <w:t>32,484</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E6E555" w14:textId="62014D62" w:rsidR="00B44160" w:rsidRPr="009E450F" w:rsidRDefault="00B44160" w:rsidP="00D45FD1">
            <w:pPr>
              <w:jc w:val="center"/>
              <w:rPr>
                <w:b/>
              </w:rPr>
            </w:pPr>
            <w:r w:rsidRPr="009E450F">
              <w:rPr>
                <w:b/>
              </w:rPr>
              <w:t>7,458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C240" w14:textId="69B153EC" w:rsidR="00B44160" w:rsidRPr="009E450F" w:rsidRDefault="00B44160" w:rsidP="00D45FD1">
            <w:pPr>
              <w:jc w:val="center"/>
              <w:rPr>
                <w:b/>
              </w:rPr>
            </w:pPr>
            <w:r w:rsidRPr="009E450F">
              <w:rPr>
                <w:b/>
              </w:rPr>
              <w:t>23</w:t>
            </w:r>
          </w:p>
        </w:tc>
      </w:tr>
      <w:tr w:rsidR="00B44160" w14:paraId="7F57A7D3" w14:textId="5E9C4D7D"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7DD00252" w14:textId="441E1BA0" w:rsidR="008F789E" w:rsidRDefault="00B44160" w:rsidP="00B44160">
            <w:pPr>
              <w:rPr>
                <w:b/>
                <w:bCs/>
                <w:color w:val="000000"/>
              </w:rPr>
            </w:pPr>
            <w:r>
              <w:rPr>
                <w:b/>
                <w:bCs/>
                <w:color w:val="000000"/>
              </w:rPr>
              <w:t>Nightcap National Park</w:t>
            </w:r>
            <w:r w:rsidR="008F789E">
              <w:rPr>
                <w:b/>
                <w:bCs/>
                <w:color w:val="000000"/>
              </w:rPr>
              <w:t xml:space="preserve">            (ground </w:t>
            </w:r>
            <w:proofErr w:type="spellStart"/>
            <w:r w:rsidR="008F789E">
              <w:rPr>
                <w:b/>
                <w:bCs/>
                <w:color w:val="000000"/>
              </w:rPr>
              <w:t>truthed</w:t>
            </w:r>
            <w:proofErr w:type="spellEnd"/>
            <w:r w:rsidR="008F789E">
              <w:rPr>
                <w:b/>
                <w:bCs/>
                <w:color w:val="000000"/>
              </w:rPr>
              <w:t>)</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60365" w14:textId="498ACE7F" w:rsidR="00B44160" w:rsidRPr="009E450F" w:rsidRDefault="00B44160" w:rsidP="00D45FD1">
            <w:pPr>
              <w:jc w:val="center"/>
              <w:rPr>
                <w:b/>
              </w:rPr>
            </w:pPr>
            <w:r w:rsidRPr="009E450F">
              <w:rPr>
                <w:b/>
              </w:rPr>
              <w:t>4,900</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CFA0F" w14:textId="1C9A93D9" w:rsidR="00B44160" w:rsidRPr="009E450F" w:rsidRDefault="00A8486A" w:rsidP="00D45FD1">
            <w:pPr>
              <w:jc w:val="center"/>
              <w:rPr>
                <w:b/>
              </w:rPr>
            </w:pPr>
            <w:r>
              <w:rPr>
                <w:b/>
              </w:rPr>
              <w:t>1,481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1C60D" w14:textId="71AEEBE3" w:rsidR="00B44160" w:rsidRPr="009E450F" w:rsidRDefault="00A8486A" w:rsidP="00D45FD1">
            <w:pPr>
              <w:jc w:val="center"/>
              <w:rPr>
                <w:b/>
              </w:rPr>
            </w:pPr>
            <w:r>
              <w:rPr>
                <w:b/>
              </w:rPr>
              <w:t>30</w:t>
            </w:r>
          </w:p>
        </w:tc>
      </w:tr>
      <w:tr w:rsidR="00B44160" w14:paraId="589815B5" w14:textId="7CCC1030"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60CE5850" w14:textId="46617D5F" w:rsidR="00B44160" w:rsidRDefault="00B44160" w:rsidP="00B44160">
            <w:pPr>
              <w:rPr>
                <w:b/>
                <w:bCs/>
                <w:color w:val="000000"/>
              </w:rPr>
            </w:pPr>
            <w:r>
              <w:rPr>
                <w:b/>
                <w:bCs/>
                <w:color w:val="000000"/>
              </w:rPr>
              <w:t>Numinbah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EEF45" w14:textId="764EC548" w:rsidR="00B44160" w:rsidRPr="009E450F" w:rsidRDefault="00B44160" w:rsidP="00D45FD1">
            <w:pPr>
              <w:jc w:val="center"/>
              <w:rPr>
                <w:b/>
              </w:rPr>
            </w:pPr>
            <w:r w:rsidRPr="009E450F">
              <w:rPr>
                <w:b/>
              </w:rPr>
              <w:t>902</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CE0DB9" w14:textId="7E52C934"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13C04" w14:textId="4BDD1DC6" w:rsidR="00B44160" w:rsidRPr="009E450F" w:rsidRDefault="00B44160" w:rsidP="00D45FD1">
            <w:pPr>
              <w:jc w:val="center"/>
              <w:rPr>
                <w:b/>
              </w:rPr>
            </w:pPr>
            <w:r w:rsidRPr="009E450F">
              <w:rPr>
                <w:b/>
              </w:rPr>
              <w:t>0</w:t>
            </w:r>
          </w:p>
        </w:tc>
      </w:tr>
      <w:tr w:rsidR="00B44160" w14:paraId="4B10945D" w14:textId="577ED98D"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5D8599B1" w14:textId="58BF412B" w:rsidR="00B44160" w:rsidRDefault="00B44160" w:rsidP="00B44160">
            <w:pPr>
              <w:rPr>
                <w:b/>
                <w:bCs/>
                <w:color w:val="000000"/>
              </w:rPr>
            </w:pPr>
            <w:r>
              <w:rPr>
                <w:b/>
                <w:bCs/>
                <w:color w:val="000000"/>
              </w:rPr>
              <w:t>Oxley Wild Rivers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60C71" w14:textId="32E794CF" w:rsidR="00B44160" w:rsidRPr="009E450F" w:rsidRDefault="00B44160" w:rsidP="00D45FD1">
            <w:pPr>
              <w:jc w:val="center"/>
              <w:rPr>
                <w:b/>
              </w:rPr>
            </w:pPr>
            <w:r w:rsidRPr="009E450F">
              <w:rPr>
                <w:b/>
              </w:rPr>
              <w:t>98,906</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F82F88" w14:textId="594C4703" w:rsidR="00B44160" w:rsidRPr="009E450F" w:rsidRDefault="00B44160" w:rsidP="00D45FD1">
            <w:pPr>
              <w:jc w:val="center"/>
              <w:rPr>
                <w:b/>
              </w:rPr>
            </w:pPr>
            <w:r w:rsidRPr="009E450F">
              <w:rPr>
                <w:b/>
              </w:rPr>
              <w:t>84,120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43E22" w14:textId="4E1D5CD3" w:rsidR="00B44160" w:rsidRPr="009E450F" w:rsidRDefault="00B44160" w:rsidP="00D45FD1">
            <w:pPr>
              <w:jc w:val="center"/>
              <w:rPr>
                <w:b/>
              </w:rPr>
            </w:pPr>
            <w:r w:rsidRPr="009E450F">
              <w:rPr>
                <w:b/>
              </w:rPr>
              <w:t>85</w:t>
            </w:r>
          </w:p>
        </w:tc>
      </w:tr>
      <w:tr w:rsidR="00B44160" w14:paraId="7300528E" w14:textId="094E18CB"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561890EC" w14:textId="430095C4" w:rsidR="00B44160" w:rsidRDefault="00B44160" w:rsidP="00B44160">
            <w:pPr>
              <w:rPr>
                <w:b/>
                <w:bCs/>
                <w:color w:val="000000"/>
              </w:rPr>
            </w:pPr>
            <w:r>
              <w:rPr>
                <w:b/>
                <w:bCs/>
                <w:color w:val="000000"/>
              </w:rPr>
              <w:t>Richmond Range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C7F1C" w14:textId="73E0B7B0" w:rsidR="00B44160" w:rsidRPr="009E450F" w:rsidRDefault="00B44160" w:rsidP="00D45FD1">
            <w:pPr>
              <w:jc w:val="center"/>
              <w:rPr>
                <w:b/>
              </w:rPr>
            </w:pPr>
            <w:r w:rsidRPr="009E450F">
              <w:rPr>
                <w:b/>
              </w:rPr>
              <w:t>1,038</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2512B0" w14:textId="3C7E2200" w:rsidR="00B44160" w:rsidRPr="009E450F" w:rsidRDefault="00B44160"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AC8A5" w14:textId="5275B92F" w:rsidR="00B44160" w:rsidRPr="009E450F" w:rsidRDefault="00B44160" w:rsidP="00D45FD1">
            <w:pPr>
              <w:jc w:val="center"/>
              <w:rPr>
                <w:b/>
              </w:rPr>
            </w:pPr>
            <w:r w:rsidRPr="009E450F">
              <w:rPr>
                <w:b/>
              </w:rPr>
              <w:t>0</w:t>
            </w:r>
          </w:p>
        </w:tc>
      </w:tr>
      <w:bookmarkEnd w:id="15"/>
      <w:tr w:rsidR="00B44160" w14:paraId="5C0D322E" w14:textId="2D32D2B9"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6E6C1216" w14:textId="2B57DA21" w:rsidR="00B44160" w:rsidRDefault="00B44160" w:rsidP="00B44160">
            <w:pPr>
              <w:rPr>
                <w:b/>
                <w:bCs/>
                <w:color w:val="000000"/>
              </w:rPr>
            </w:pPr>
            <w:r>
              <w:rPr>
                <w:b/>
                <w:bCs/>
                <w:color w:val="000000"/>
              </w:rPr>
              <w:t>The Castles Nature Reserve</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EC39D" w14:textId="1EBFDF0B" w:rsidR="00B44160" w:rsidRPr="009E450F" w:rsidRDefault="00B44160" w:rsidP="00D45FD1">
            <w:pPr>
              <w:jc w:val="center"/>
              <w:rPr>
                <w:b/>
              </w:rPr>
            </w:pPr>
            <w:r w:rsidRPr="009E450F">
              <w:rPr>
                <w:b/>
              </w:rPr>
              <w:t>2,358</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32DFC" w14:textId="406C61C1" w:rsidR="00B44160" w:rsidRPr="009E450F" w:rsidRDefault="00B44160" w:rsidP="00D45FD1">
            <w:pPr>
              <w:jc w:val="center"/>
              <w:rPr>
                <w:b/>
              </w:rPr>
            </w:pPr>
            <w:r w:rsidRPr="009E450F">
              <w:rPr>
                <w:b/>
              </w:rPr>
              <w:t>2,156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27EF1F" w14:textId="2550F0CE" w:rsidR="00B44160" w:rsidRPr="009E450F" w:rsidRDefault="00B44160" w:rsidP="00D45FD1">
            <w:pPr>
              <w:jc w:val="center"/>
              <w:rPr>
                <w:b/>
              </w:rPr>
            </w:pPr>
            <w:r w:rsidRPr="009E450F">
              <w:rPr>
                <w:b/>
              </w:rPr>
              <w:t>91</w:t>
            </w:r>
          </w:p>
        </w:tc>
      </w:tr>
      <w:tr w:rsidR="00B44160" w14:paraId="4D35F531" w14:textId="75BEA1DA" w:rsidTr="00D45FD1">
        <w:trPr>
          <w:trHeight w:val="300"/>
        </w:trPr>
        <w:tc>
          <w:tcPr>
            <w:tcW w:w="3534"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014AF837" w14:textId="2C10C3BE" w:rsidR="00B44160" w:rsidRDefault="00B44160" w:rsidP="00B44160">
            <w:pPr>
              <w:rPr>
                <w:b/>
                <w:bCs/>
                <w:color w:val="000000"/>
              </w:rPr>
            </w:pPr>
            <w:proofErr w:type="spellStart"/>
            <w:r>
              <w:rPr>
                <w:b/>
                <w:bCs/>
                <w:color w:val="000000"/>
              </w:rPr>
              <w:t>Tooloom</w:t>
            </w:r>
            <w:proofErr w:type="spellEnd"/>
            <w:r>
              <w:rPr>
                <w:b/>
                <w:bCs/>
                <w:color w:val="000000"/>
              </w:rPr>
              <w:t xml:space="preserve"> National Park</w:t>
            </w:r>
          </w:p>
        </w:tc>
        <w:tc>
          <w:tcPr>
            <w:tcW w:w="218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20FFDE" w14:textId="108B5FD3" w:rsidR="00B44160" w:rsidRPr="009E450F" w:rsidRDefault="00B44160" w:rsidP="00B44160">
            <w:pPr>
              <w:jc w:val="center"/>
              <w:rPr>
                <w:b/>
              </w:rPr>
            </w:pPr>
            <w:r w:rsidRPr="009E450F">
              <w:rPr>
                <w:b/>
              </w:rPr>
              <w:t>1,538</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4AFBA" w14:textId="51F963E2" w:rsidR="00B44160" w:rsidRPr="009E450F" w:rsidRDefault="00B44160" w:rsidP="00B44160">
            <w:pPr>
              <w:jc w:val="center"/>
              <w:rPr>
                <w:b/>
              </w:rPr>
            </w:pPr>
            <w:r w:rsidRPr="009E450F">
              <w:rPr>
                <w:b/>
              </w:rPr>
              <w:t>206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743B" w14:textId="44330E76" w:rsidR="00B44160" w:rsidRPr="009E450F" w:rsidRDefault="00B44160" w:rsidP="00B44160">
            <w:pPr>
              <w:jc w:val="center"/>
              <w:rPr>
                <w:b/>
              </w:rPr>
            </w:pPr>
            <w:r w:rsidRPr="009E450F">
              <w:rPr>
                <w:b/>
              </w:rPr>
              <w:t>13</w:t>
            </w:r>
          </w:p>
        </w:tc>
      </w:tr>
    </w:tbl>
    <w:bookmarkEnd w:id="14"/>
    <w:p w14:paraId="4F1E2DED" w14:textId="0593FD63" w:rsidR="00956836" w:rsidRPr="00956836" w:rsidRDefault="00956836" w:rsidP="00956836">
      <w:pPr>
        <w:rPr>
          <w:b/>
        </w:rPr>
      </w:pPr>
      <w:r w:rsidRPr="00956836">
        <w:rPr>
          <w:b/>
        </w:rPr>
        <w:lastRenderedPageBreak/>
        <w:t xml:space="preserve">Table </w:t>
      </w:r>
      <w:r>
        <w:rPr>
          <w:b/>
        </w:rPr>
        <w:t>2 (continued)</w:t>
      </w:r>
      <w:r w:rsidRPr="00956836">
        <w:rPr>
          <w:b/>
        </w:rPr>
        <w:t xml:space="preserve">: Estimated extent of fires in the </w:t>
      </w:r>
      <w:r>
        <w:rPr>
          <w:b/>
        </w:rPr>
        <w:t xml:space="preserve">NSW </w:t>
      </w:r>
      <w:r w:rsidRPr="00956836">
        <w:rPr>
          <w:b/>
        </w:rPr>
        <w:t xml:space="preserve">reserves of the </w:t>
      </w:r>
      <w:proofErr w:type="spellStart"/>
      <w:r w:rsidRPr="00956836">
        <w:rPr>
          <w:b/>
        </w:rPr>
        <w:t>Gondwana</w:t>
      </w:r>
      <w:proofErr w:type="spellEnd"/>
      <w:r w:rsidRPr="00956836">
        <w:rPr>
          <w:b/>
        </w:rPr>
        <w:t xml:space="preserve"> Rainforests</w:t>
      </w:r>
    </w:p>
    <w:tbl>
      <w:tblPr>
        <w:tblW w:w="9351" w:type="dxa"/>
        <w:tblCellMar>
          <w:left w:w="0" w:type="dxa"/>
          <w:right w:w="0" w:type="dxa"/>
        </w:tblCellMar>
        <w:tblLook w:val="04A0" w:firstRow="1" w:lastRow="0" w:firstColumn="1" w:lastColumn="0" w:noHBand="0" w:noVBand="1"/>
      </w:tblPr>
      <w:tblGrid>
        <w:gridCol w:w="3539"/>
        <w:gridCol w:w="2126"/>
        <w:gridCol w:w="1560"/>
        <w:gridCol w:w="2126"/>
      </w:tblGrid>
      <w:tr w:rsidR="00956836" w14:paraId="4D658B0A" w14:textId="37679B50" w:rsidTr="00D45FD1">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C5E0B3"/>
            <w:noWrap/>
            <w:tcMar>
              <w:top w:w="0" w:type="dxa"/>
              <w:left w:w="108" w:type="dxa"/>
              <w:bottom w:w="0" w:type="dxa"/>
              <w:right w:w="108" w:type="dxa"/>
            </w:tcMar>
          </w:tcPr>
          <w:p w14:paraId="3D1A3489" w14:textId="143E7F1E" w:rsidR="00956836" w:rsidRDefault="00956836" w:rsidP="00956836">
            <w:pPr>
              <w:rPr>
                <w:b/>
                <w:bCs/>
                <w:color w:val="000000"/>
              </w:rPr>
            </w:pPr>
            <w:proofErr w:type="spellStart"/>
            <w:r w:rsidRPr="00984E68">
              <w:rPr>
                <w:b/>
                <w:bCs/>
                <w:color w:val="000000"/>
                <w:lang w:eastAsia="en-AU"/>
              </w:rPr>
              <w:t>Gondwana</w:t>
            </w:r>
            <w:proofErr w:type="spellEnd"/>
            <w:r w:rsidRPr="00984E68">
              <w:rPr>
                <w:b/>
                <w:bCs/>
                <w:color w:val="000000"/>
                <w:lang w:eastAsia="en-AU"/>
              </w:rPr>
              <w:t xml:space="preserve"> Rainforests of Australia </w:t>
            </w:r>
            <w:r>
              <w:rPr>
                <w:b/>
                <w:bCs/>
                <w:color w:val="000000"/>
                <w:lang w:eastAsia="en-AU"/>
              </w:rPr>
              <w:t>Reserves in NSW</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E3520" w14:textId="4A5875FE" w:rsidR="00956836" w:rsidRPr="00956836" w:rsidRDefault="00956836" w:rsidP="00956836">
            <w:pPr>
              <w:jc w:val="center"/>
              <w:rPr>
                <w:b/>
              </w:rPr>
            </w:pPr>
            <w:r>
              <w:rPr>
                <w:b/>
                <w:bCs/>
                <w:color w:val="000000"/>
                <w:lang w:eastAsia="en-AU"/>
              </w:rPr>
              <w:t xml:space="preserve">Area of the </w:t>
            </w:r>
            <w:proofErr w:type="spellStart"/>
            <w:r>
              <w:rPr>
                <w:b/>
                <w:bCs/>
                <w:color w:val="000000"/>
                <w:lang w:eastAsia="en-AU"/>
              </w:rPr>
              <w:t>Gondwana</w:t>
            </w:r>
            <w:proofErr w:type="spellEnd"/>
            <w:r>
              <w:rPr>
                <w:b/>
                <w:bCs/>
                <w:color w:val="000000"/>
                <w:lang w:eastAsia="en-AU"/>
              </w:rPr>
              <w:t xml:space="preserve"> Rainforests within this reserve (ha) </w:t>
            </w:r>
          </w:p>
        </w:tc>
        <w:tc>
          <w:tcPr>
            <w:tcW w:w="15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28DFCD" w14:textId="02D957F4" w:rsidR="00956836" w:rsidRPr="00956836" w:rsidRDefault="00956836" w:rsidP="00956836">
            <w:pPr>
              <w:jc w:val="center"/>
              <w:rPr>
                <w:b/>
              </w:rPr>
            </w:pPr>
            <w:r>
              <w:rPr>
                <w:b/>
                <w:bCs/>
                <w:color w:val="000000"/>
                <w:lang w:eastAsia="en-AU"/>
              </w:rPr>
              <w:t>Area fire affected</w:t>
            </w:r>
          </w:p>
        </w:tc>
        <w:tc>
          <w:tcPr>
            <w:tcW w:w="212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1E6069" w14:textId="6848440D" w:rsidR="00956836" w:rsidRPr="00956836" w:rsidRDefault="00956836" w:rsidP="00956836">
            <w:pPr>
              <w:jc w:val="center"/>
              <w:rPr>
                <w:b/>
              </w:rPr>
            </w:pPr>
            <w:r w:rsidRPr="00956836">
              <w:rPr>
                <w:b/>
                <w:bCs/>
                <w:color w:val="000000"/>
                <w:lang w:eastAsia="en-AU"/>
              </w:rPr>
              <w:t>Percentage of the World Heritage Area that is fire-affected in this reserve</w:t>
            </w:r>
          </w:p>
        </w:tc>
      </w:tr>
      <w:tr w:rsidR="00956836" w14:paraId="16912508" w14:textId="33B1C0B6" w:rsidTr="00D45FD1">
        <w:trPr>
          <w:trHeight w:val="300"/>
        </w:trPr>
        <w:tc>
          <w:tcPr>
            <w:tcW w:w="3539" w:type="dxa"/>
            <w:tcBorders>
              <w:top w:val="single" w:sz="4" w:space="0" w:color="auto"/>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2A0C3903" w14:textId="43A478E7" w:rsidR="00956836" w:rsidRDefault="00956836" w:rsidP="00956836">
            <w:pPr>
              <w:rPr>
                <w:b/>
                <w:bCs/>
                <w:color w:val="000000"/>
              </w:rPr>
            </w:pPr>
            <w:proofErr w:type="spellStart"/>
            <w:r>
              <w:rPr>
                <w:b/>
                <w:bCs/>
                <w:color w:val="000000"/>
              </w:rPr>
              <w:t>Toonumbar</w:t>
            </w:r>
            <w:proofErr w:type="spellEnd"/>
            <w:r>
              <w:rPr>
                <w:b/>
                <w:bCs/>
                <w:color w:val="000000"/>
              </w:rPr>
              <w:t xml:space="preserve"> National Park</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1F3E442" w14:textId="18DA8AFF" w:rsidR="00956836" w:rsidRPr="009E450F" w:rsidRDefault="00956836" w:rsidP="00D45FD1">
            <w:pPr>
              <w:jc w:val="center"/>
              <w:rPr>
                <w:b/>
              </w:rPr>
            </w:pPr>
            <w:r w:rsidRPr="009E450F">
              <w:rPr>
                <w:b/>
              </w:rPr>
              <w:t>1,056</w:t>
            </w:r>
          </w:p>
        </w:tc>
        <w:tc>
          <w:tcPr>
            <w:tcW w:w="156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4888C58" w14:textId="5C238D73" w:rsidR="00956836" w:rsidRPr="009E450F" w:rsidRDefault="00956836" w:rsidP="00D45FD1">
            <w:pPr>
              <w:jc w:val="center"/>
              <w:rPr>
                <w:b/>
              </w:rPr>
            </w:pPr>
            <w:r w:rsidRPr="009E450F">
              <w:rPr>
                <w:b/>
              </w:rPr>
              <w:t>0</w:t>
            </w:r>
          </w:p>
        </w:tc>
        <w:tc>
          <w:tcPr>
            <w:tcW w:w="212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7CFA0A" w14:textId="363894D0" w:rsidR="00956836" w:rsidRPr="009E450F" w:rsidRDefault="00956836" w:rsidP="00D45FD1">
            <w:pPr>
              <w:jc w:val="center"/>
              <w:rPr>
                <w:b/>
              </w:rPr>
            </w:pPr>
            <w:r w:rsidRPr="009E450F">
              <w:rPr>
                <w:b/>
              </w:rPr>
              <w:t>0</w:t>
            </w:r>
          </w:p>
        </w:tc>
      </w:tr>
      <w:tr w:rsidR="00956836" w14:paraId="509755D0" w14:textId="5F972CD2" w:rsidTr="00D45FD1">
        <w:trPr>
          <w:trHeight w:val="300"/>
        </w:trPr>
        <w:tc>
          <w:tcPr>
            <w:tcW w:w="3539"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59465DC0" w14:textId="7D0DBE6D" w:rsidR="00956836" w:rsidRDefault="00956836" w:rsidP="00956836">
            <w:pPr>
              <w:rPr>
                <w:b/>
                <w:bCs/>
                <w:color w:val="000000"/>
              </w:rPr>
            </w:pPr>
            <w:r>
              <w:rPr>
                <w:b/>
                <w:bCs/>
                <w:color w:val="000000"/>
              </w:rPr>
              <w:t>Washpool National Park</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77147" w14:textId="640095FB" w:rsidR="00956836" w:rsidRPr="009E450F" w:rsidRDefault="00956836" w:rsidP="00D45FD1">
            <w:pPr>
              <w:jc w:val="center"/>
              <w:rPr>
                <w:b/>
              </w:rPr>
            </w:pPr>
            <w:r w:rsidRPr="009E450F">
              <w:rPr>
                <w:b/>
              </w:rPr>
              <w:t>28,091</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11AB87" w14:textId="1CEF5164" w:rsidR="00956836" w:rsidRPr="009E450F" w:rsidRDefault="00956836" w:rsidP="00D45FD1">
            <w:pPr>
              <w:jc w:val="center"/>
              <w:rPr>
                <w:b/>
              </w:rPr>
            </w:pPr>
            <w:r w:rsidRPr="009E450F">
              <w:rPr>
                <w:b/>
              </w:rPr>
              <w:t>20,257</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E21E6" w14:textId="668035A7" w:rsidR="00956836" w:rsidRPr="009E450F" w:rsidRDefault="00956836" w:rsidP="00D45FD1">
            <w:pPr>
              <w:jc w:val="center"/>
              <w:rPr>
                <w:b/>
              </w:rPr>
            </w:pPr>
            <w:r w:rsidRPr="009E450F">
              <w:rPr>
                <w:b/>
              </w:rPr>
              <w:t>72</w:t>
            </w:r>
          </w:p>
        </w:tc>
      </w:tr>
      <w:tr w:rsidR="00956836" w14:paraId="0436741F" w14:textId="7E38A325" w:rsidTr="00D45FD1">
        <w:trPr>
          <w:trHeight w:val="300"/>
        </w:trPr>
        <w:tc>
          <w:tcPr>
            <w:tcW w:w="3539"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58C3DD8F" w14:textId="6E77C1C1" w:rsidR="00956836" w:rsidRDefault="00956836" w:rsidP="00956836">
            <w:pPr>
              <w:rPr>
                <w:b/>
                <w:bCs/>
                <w:color w:val="000000"/>
              </w:rPr>
            </w:pPr>
            <w:proofErr w:type="spellStart"/>
            <w:r>
              <w:rPr>
                <w:b/>
                <w:bCs/>
                <w:color w:val="000000"/>
              </w:rPr>
              <w:t>Werrikimbe</w:t>
            </w:r>
            <w:proofErr w:type="spellEnd"/>
            <w:r>
              <w:rPr>
                <w:b/>
                <w:bCs/>
                <w:color w:val="000000"/>
              </w:rPr>
              <w:t xml:space="preserve"> National Park</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79E59" w14:textId="558EE961" w:rsidR="00956836" w:rsidRPr="009E450F" w:rsidRDefault="00956836" w:rsidP="00D45FD1">
            <w:pPr>
              <w:jc w:val="center"/>
              <w:rPr>
                <w:b/>
              </w:rPr>
            </w:pPr>
            <w:r w:rsidRPr="009E450F">
              <w:rPr>
                <w:b/>
              </w:rPr>
              <w:t>27,487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2AFA6" w14:textId="0A78F53F" w:rsidR="00956836" w:rsidRPr="009E450F" w:rsidRDefault="00956836" w:rsidP="00D45FD1">
            <w:pPr>
              <w:jc w:val="center"/>
              <w:rPr>
                <w:b/>
              </w:rPr>
            </w:pPr>
            <w:r w:rsidRPr="009E450F">
              <w:rPr>
                <w:b/>
              </w:rPr>
              <w:t>26,498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B93BC2" w14:textId="0D3D281D" w:rsidR="00956836" w:rsidRPr="009E450F" w:rsidRDefault="00956836" w:rsidP="00D45FD1">
            <w:pPr>
              <w:jc w:val="center"/>
              <w:rPr>
                <w:b/>
              </w:rPr>
            </w:pPr>
            <w:r w:rsidRPr="009E450F">
              <w:rPr>
                <w:b/>
              </w:rPr>
              <w:t>96</w:t>
            </w:r>
          </w:p>
        </w:tc>
      </w:tr>
      <w:tr w:rsidR="00956836" w14:paraId="6D047D06" w14:textId="3C70BA2D" w:rsidTr="00D45FD1">
        <w:trPr>
          <w:trHeight w:val="300"/>
        </w:trPr>
        <w:tc>
          <w:tcPr>
            <w:tcW w:w="3539"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3811794B" w14:textId="36538825" w:rsidR="00956836" w:rsidRDefault="00956836" w:rsidP="00956836">
            <w:pPr>
              <w:rPr>
                <w:b/>
                <w:bCs/>
                <w:color w:val="000000"/>
              </w:rPr>
            </w:pPr>
            <w:r>
              <w:rPr>
                <w:b/>
                <w:bCs/>
                <w:color w:val="000000"/>
              </w:rPr>
              <w:t xml:space="preserve">Willi </w:t>
            </w:r>
            <w:proofErr w:type="spellStart"/>
            <w:r>
              <w:rPr>
                <w:b/>
                <w:bCs/>
                <w:color w:val="000000"/>
              </w:rPr>
              <w:t>Willi</w:t>
            </w:r>
            <w:proofErr w:type="spellEnd"/>
            <w:r>
              <w:rPr>
                <w:b/>
                <w:bCs/>
                <w:color w:val="000000"/>
              </w:rPr>
              <w:t xml:space="preserve"> National Park</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6F649" w14:textId="74DC4AAE" w:rsidR="00956836" w:rsidRPr="009E450F" w:rsidRDefault="00956836" w:rsidP="00D45FD1">
            <w:pPr>
              <w:jc w:val="center"/>
              <w:rPr>
                <w:b/>
              </w:rPr>
            </w:pPr>
            <w:r w:rsidRPr="009E450F">
              <w:rPr>
                <w:b/>
              </w:rPr>
              <w:t>1,671</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02FF4C" w14:textId="5F8A8BBD" w:rsidR="00956836" w:rsidRPr="009E450F" w:rsidRDefault="00956836" w:rsidP="00D45FD1">
            <w:pPr>
              <w:jc w:val="center"/>
              <w:rPr>
                <w:b/>
              </w:rPr>
            </w:pPr>
            <w:r w:rsidRPr="009E450F">
              <w:rPr>
                <w:b/>
              </w:rPr>
              <w:t>1,475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08E9F7" w14:textId="17DAB57A" w:rsidR="00956836" w:rsidRPr="009E450F" w:rsidRDefault="00956836" w:rsidP="00D45FD1">
            <w:pPr>
              <w:jc w:val="center"/>
              <w:rPr>
                <w:b/>
              </w:rPr>
            </w:pPr>
            <w:r w:rsidRPr="009E450F">
              <w:rPr>
                <w:b/>
              </w:rPr>
              <w:t>88</w:t>
            </w:r>
          </w:p>
        </w:tc>
      </w:tr>
      <w:tr w:rsidR="00956836" w14:paraId="7E18B72A" w14:textId="5BFD8F84" w:rsidTr="00D45FD1">
        <w:trPr>
          <w:trHeight w:val="584"/>
        </w:trPr>
        <w:tc>
          <w:tcPr>
            <w:tcW w:w="3539"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603D3648" w14:textId="4A4EEADF" w:rsidR="00956836" w:rsidRDefault="00956836" w:rsidP="00956836">
            <w:pPr>
              <w:rPr>
                <w:b/>
                <w:bCs/>
                <w:color w:val="000000"/>
              </w:rPr>
            </w:pPr>
            <w:proofErr w:type="spellStart"/>
            <w:r>
              <w:rPr>
                <w:b/>
                <w:bCs/>
                <w:color w:val="000000"/>
              </w:rPr>
              <w:t>Wollumbin</w:t>
            </w:r>
            <w:proofErr w:type="spellEnd"/>
            <w:r>
              <w:rPr>
                <w:b/>
                <w:bCs/>
                <w:color w:val="000000"/>
              </w:rPr>
              <w:t xml:space="preserve"> National Park</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83F99" w14:textId="0BD71355" w:rsidR="00956836" w:rsidRPr="009E450F" w:rsidRDefault="00956836" w:rsidP="00D45FD1">
            <w:pPr>
              <w:jc w:val="center"/>
              <w:rPr>
                <w:b/>
              </w:rPr>
            </w:pPr>
            <w:r w:rsidRPr="009E450F">
              <w:rPr>
                <w:b/>
              </w:rPr>
              <w:t>2,542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CA972" w14:textId="7E60F2C2" w:rsidR="00956836" w:rsidRPr="009E450F" w:rsidRDefault="00956836" w:rsidP="00D45FD1">
            <w:pPr>
              <w:jc w:val="center"/>
              <w:rPr>
                <w:b/>
              </w:rPr>
            </w:pPr>
            <w:r w:rsidRPr="009E450F">
              <w:rPr>
                <w:b/>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D6496" w14:textId="127635E0" w:rsidR="00956836" w:rsidRPr="009E450F" w:rsidRDefault="00956836" w:rsidP="00D45FD1">
            <w:pPr>
              <w:jc w:val="center"/>
              <w:rPr>
                <w:b/>
              </w:rPr>
            </w:pPr>
            <w:r w:rsidRPr="009E450F">
              <w:rPr>
                <w:b/>
              </w:rPr>
              <w:t>0</w:t>
            </w:r>
          </w:p>
        </w:tc>
      </w:tr>
      <w:tr w:rsidR="00956836" w14:paraId="33ABF72C" w14:textId="28686C5B" w:rsidTr="00D45FD1">
        <w:trPr>
          <w:trHeight w:val="300"/>
        </w:trPr>
        <w:tc>
          <w:tcPr>
            <w:tcW w:w="3539" w:type="dxa"/>
            <w:tcBorders>
              <w:top w:val="nil"/>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bottom"/>
            <w:hideMark/>
          </w:tcPr>
          <w:p w14:paraId="1537BCF2" w14:textId="6CD5F2EE" w:rsidR="00956836" w:rsidRDefault="00956836" w:rsidP="00956836">
            <w:pPr>
              <w:rPr>
                <w:b/>
                <w:bCs/>
                <w:color w:val="000000"/>
              </w:rPr>
            </w:pPr>
            <w:r>
              <w:rPr>
                <w:b/>
                <w:bCs/>
                <w:color w:val="000000"/>
              </w:rPr>
              <w:t>Totals for NSW reserves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85EF7" w14:textId="2A75D25A" w:rsidR="00956836" w:rsidRPr="009E450F" w:rsidRDefault="00956836" w:rsidP="00D45FD1">
            <w:pPr>
              <w:jc w:val="center"/>
              <w:rPr>
                <w:b/>
              </w:rPr>
            </w:pPr>
            <w:r w:rsidRPr="009E450F">
              <w:rPr>
                <w:b/>
              </w:rPr>
              <w:t>308,942ha</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3FF568" w14:textId="5A537859" w:rsidR="00956836" w:rsidRPr="009E450F" w:rsidRDefault="00956836" w:rsidP="00D45FD1">
            <w:pPr>
              <w:jc w:val="center"/>
              <w:rPr>
                <w:b/>
              </w:rPr>
            </w:pPr>
            <w:r w:rsidRPr="009E450F">
              <w:rPr>
                <w:b/>
              </w:rPr>
              <w:t>167,287ha</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8227" w14:textId="6DA685D0" w:rsidR="00956836" w:rsidRPr="009E450F" w:rsidRDefault="00956836" w:rsidP="00D45FD1">
            <w:pPr>
              <w:jc w:val="center"/>
              <w:rPr>
                <w:b/>
              </w:rPr>
            </w:pPr>
            <w:r w:rsidRPr="009E450F">
              <w:rPr>
                <w:b/>
              </w:rPr>
              <w:t>54</w:t>
            </w:r>
          </w:p>
        </w:tc>
      </w:tr>
    </w:tbl>
    <w:p w14:paraId="67362720" w14:textId="77777777" w:rsidR="00121C06" w:rsidRDefault="00121C06" w:rsidP="00121C06">
      <w:pPr>
        <w:rPr>
          <w:rFonts w:ascii="Calibri" w:hAnsi="Calibri" w:cs="Calibri"/>
        </w:rPr>
      </w:pPr>
    </w:p>
    <w:p w14:paraId="5A05A3A3" w14:textId="79182910" w:rsidR="00854C30" w:rsidRPr="00D045C9" w:rsidRDefault="00854C30" w:rsidP="00D045C9">
      <w:pPr>
        <w:pStyle w:val="Heading5"/>
        <w:rPr>
          <w:rFonts w:eastAsia="Calibri"/>
        </w:rPr>
      </w:pPr>
      <w:r w:rsidRPr="00D045C9">
        <w:rPr>
          <w:rFonts w:eastAsia="Calibri"/>
        </w:rPr>
        <w:t>Fire impacts on New South Wales reserves</w:t>
      </w:r>
      <w:r w:rsidR="0031703A">
        <w:rPr>
          <w:rFonts w:eastAsia="Calibri"/>
        </w:rPr>
        <w:t xml:space="preserve"> - overview</w:t>
      </w:r>
    </w:p>
    <w:p w14:paraId="1AB5469E" w14:textId="6BDA7580" w:rsidR="0098476E" w:rsidRDefault="0098476E" w:rsidP="0098476E">
      <w:pPr>
        <w:rPr>
          <w:rFonts w:cstheme="minorHAnsi"/>
        </w:rPr>
      </w:pPr>
      <w:r>
        <w:rPr>
          <w:rFonts w:cstheme="minorHAnsi"/>
        </w:rPr>
        <w:t xml:space="preserve">Longer term impacts will be known once on-ground monitoring </w:t>
      </w:r>
      <w:r w:rsidR="000852B5">
        <w:rPr>
          <w:rFonts w:cstheme="minorHAnsi"/>
        </w:rPr>
        <w:t>has been completed</w:t>
      </w:r>
      <w:r>
        <w:rPr>
          <w:rFonts w:cstheme="minorHAnsi"/>
        </w:rPr>
        <w:t>. Existing mapping suggests many areas have not been subject to wildfire since the 1950s</w:t>
      </w:r>
      <w:r w:rsidR="00AD25CA">
        <w:rPr>
          <w:rFonts w:cstheme="minorHAnsi"/>
        </w:rPr>
        <w:t>,</w:t>
      </w:r>
      <w:r>
        <w:rPr>
          <w:rFonts w:cstheme="minorHAnsi"/>
        </w:rPr>
        <w:t xml:space="preserve"> so a reasonable assumption is </w:t>
      </w:r>
      <w:r w:rsidR="00AD25CA">
        <w:rPr>
          <w:rFonts w:cstheme="minorHAnsi"/>
        </w:rPr>
        <w:t xml:space="preserve">that </w:t>
      </w:r>
      <w:r>
        <w:rPr>
          <w:rFonts w:cstheme="minorHAnsi"/>
        </w:rPr>
        <w:t>the 2019-</w:t>
      </w:r>
      <w:r w:rsidR="00AD25CA">
        <w:rPr>
          <w:rFonts w:cstheme="minorHAnsi"/>
        </w:rPr>
        <w:t>20</w:t>
      </w:r>
      <w:r>
        <w:rPr>
          <w:rFonts w:cstheme="minorHAnsi"/>
        </w:rPr>
        <w:t>20 fire</w:t>
      </w:r>
      <w:r w:rsidR="00AD25CA">
        <w:rPr>
          <w:rFonts w:cstheme="minorHAnsi"/>
        </w:rPr>
        <w:t xml:space="preserve"> event</w:t>
      </w:r>
      <w:r>
        <w:rPr>
          <w:rFonts w:cstheme="minorHAnsi"/>
        </w:rPr>
        <w:t xml:space="preserve">s may lead to new responses not previously documented. </w:t>
      </w:r>
      <w:bookmarkStart w:id="16" w:name="_Hlk37238198"/>
      <w:r>
        <w:rPr>
          <w:rFonts w:cstheme="minorHAnsi"/>
        </w:rPr>
        <w:t xml:space="preserve">The combination of </w:t>
      </w:r>
      <w:r w:rsidR="003779EF">
        <w:rPr>
          <w:rFonts w:cstheme="minorHAnsi"/>
        </w:rPr>
        <w:t>long-term</w:t>
      </w:r>
      <w:r>
        <w:rPr>
          <w:rFonts w:cstheme="minorHAnsi"/>
        </w:rPr>
        <w:t xml:space="preserve"> drought (moisture deficien</w:t>
      </w:r>
      <w:r w:rsidR="00962A2B">
        <w:rPr>
          <w:rFonts w:cstheme="minorHAnsi"/>
        </w:rPr>
        <w:t>cy</w:t>
      </w:r>
      <w:r>
        <w:rPr>
          <w:rFonts w:cstheme="minorHAnsi"/>
        </w:rPr>
        <w:t>) and extreme fire weather (high temperatures, strong winds, exceptionally low humidity) resulted in fire impacting on fire sensitive mesic forest types in a way not previously observed. Understanding the ecological impact of these impacts will be a focus of follow up work.</w:t>
      </w:r>
      <w:bookmarkEnd w:id="16"/>
    </w:p>
    <w:p w14:paraId="3762E401" w14:textId="35D0A90B" w:rsidR="0098476E" w:rsidRPr="000509FA" w:rsidRDefault="0098476E" w:rsidP="0098476E">
      <w:r>
        <w:t xml:space="preserve">The impact of these fires in terms of both the size (of individual fires) and scale (numbers of fires across the landscape in one season) is considered an unprecedented event. While weather conditions resulted in areas </w:t>
      </w:r>
      <w:r w:rsidR="00962A2B">
        <w:t xml:space="preserve">being </w:t>
      </w:r>
      <w:r>
        <w:t xml:space="preserve">burnt at high intensity, there was a mosaic of fire intensity across the property. </w:t>
      </w:r>
      <w:r w:rsidR="00385086">
        <w:t>T</w:t>
      </w:r>
      <w:r>
        <w:t>he detail of specific impact is still under investigation</w:t>
      </w:r>
      <w:r w:rsidR="00385086">
        <w:t xml:space="preserve">. </w:t>
      </w:r>
    </w:p>
    <w:p w14:paraId="67D1D493" w14:textId="20F1CC1C" w:rsidR="0098476E" w:rsidRPr="00CD073B" w:rsidRDefault="0098476E" w:rsidP="0098476E">
      <w:r w:rsidRPr="00CD073B">
        <w:t xml:space="preserve">Large areas of Oxley Wild Rivers, Gibraltar Range and Washpool </w:t>
      </w:r>
      <w:r w:rsidR="0077727F">
        <w:t>N</w:t>
      </w:r>
      <w:r w:rsidRPr="00CD073B">
        <w:t xml:space="preserve">ational </w:t>
      </w:r>
      <w:r w:rsidR="0077727F">
        <w:t>P</w:t>
      </w:r>
      <w:r w:rsidRPr="00CD073B">
        <w:t xml:space="preserve">arks </w:t>
      </w:r>
      <w:r>
        <w:t xml:space="preserve">were </w:t>
      </w:r>
      <w:r w:rsidRPr="00CD073B">
        <w:t>affected by fire</w:t>
      </w:r>
      <w:r>
        <w:t xml:space="preserve"> with preliminary desktop assessments indicated high severity across some of these areas. Further on-ground assessment is planned to identify impacts on the rainforest communities within these reserves. The drought had resulted in defoliation of trees in some of the gully rainforests within Oxley Wild Rivers National Park, increasing the ability of fire to burn through the understory. </w:t>
      </w:r>
    </w:p>
    <w:p w14:paraId="4E242FD3" w14:textId="77302217" w:rsidR="0007353B" w:rsidRDefault="00F74A53" w:rsidP="0098476E">
      <w:r w:rsidRPr="00F74A53">
        <w:t>Areas within several reserves experienced fire up to</w:t>
      </w:r>
      <w:r w:rsidR="00956836">
        <w:t>,</w:t>
      </w:r>
      <w:r w:rsidRPr="00F74A53">
        <w:t xml:space="preserve"> and into</w:t>
      </w:r>
      <w:r w:rsidR="00956836">
        <w:t>,</w:t>
      </w:r>
      <w:r w:rsidRPr="00F74A53">
        <w:t xml:space="preserve"> the rainforest margins, allowing </w:t>
      </w:r>
      <w:r w:rsidR="009607B0">
        <w:t xml:space="preserve">remaining </w:t>
      </w:r>
      <w:r>
        <w:t>areas of unburnt</w:t>
      </w:r>
      <w:r w:rsidRPr="00F74A53">
        <w:t xml:space="preserve"> rainforest to act as a refuge for fauna and some flora species.</w:t>
      </w:r>
    </w:p>
    <w:p w14:paraId="7CA28CFF" w14:textId="4BF0406C" w:rsidR="00D8614D" w:rsidRDefault="00962A2B" w:rsidP="0098476E">
      <w:r w:rsidRPr="0090776C">
        <w:t>T</w:t>
      </w:r>
      <w:r w:rsidR="0098476E" w:rsidRPr="0090776C">
        <w:t xml:space="preserve">he Aboriginal community </w:t>
      </w:r>
      <w:r w:rsidR="0090776C" w:rsidRPr="009E450F">
        <w:t xml:space="preserve">have concerns </w:t>
      </w:r>
      <w:r w:rsidR="0098476E" w:rsidRPr="009E450F">
        <w:t xml:space="preserve">regarding </w:t>
      </w:r>
      <w:r w:rsidRPr="009E450F">
        <w:t xml:space="preserve">the impact of the bushfires on Aboriginal </w:t>
      </w:r>
      <w:r w:rsidR="0098476E" w:rsidRPr="009E450F">
        <w:t xml:space="preserve">cultural heritage </w:t>
      </w:r>
      <w:r w:rsidRPr="009E450F">
        <w:t>sites within the property</w:t>
      </w:r>
      <w:r w:rsidR="0098476E" w:rsidRPr="009E450F">
        <w:t xml:space="preserve">. </w:t>
      </w:r>
      <w:r w:rsidRPr="009E450F">
        <w:t xml:space="preserve">The </w:t>
      </w:r>
      <w:r w:rsidR="0098476E" w:rsidRPr="009E450F">
        <w:t xml:space="preserve">NSW </w:t>
      </w:r>
      <w:r w:rsidRPr="009E450F">
        <w:t xml:space="preserve">Government </w:t>
      </w:r>
      <w:r w:rsidR="0098476E" w:rsidRPr="009E450F">
        <w:t xml:space="preserve">has obligations under the </w:t>
      </w:r>
      <w:r w:rsidR="0098476E" w:rsidRPr="009E450F">
        <w:rPr>
          <w:i/>
        </w:rPr>
        <w:t>National Parks and Wildlife Act 1974</w:t>
      </w:r>
      <w:r w:rsidR="0098476E" w:rsidRPr="009E450F">
        <w:t xml:space="preserve"> for the management and protection of Aboriginal cultural heritage. The NSW National Parks and Wildlife Service also has obligations under various Indigenous Land Use Agreements </w:t>
      </w:r>
      <w:r w:rsidR="000919DA">
        <w:t>(</w:t>
      </w:r>
      <w:r w:rsidR="000919DA">
        <w:rPr>
          <w:lang w:val="en-US"/>
        </w:rPr>
        <w:t xml:space="preserve">Western </w:t>
      </w:r>
      <w:proofErr w:type="spellStart"/>
      <w:r w:rsidR="000919DA">
        <w:rPr>
          <w:lang w:val="en-US"/>
        </w:rPr>
        <w:t>Bundjalung</w:t>
      </w:r>
      <w:proofErr w:type="spellEnd"/>
      <w:r w:rsidR="00FE1A82">
        <w:rPr>
          <w:lang w:val="en-US"/>
        </w:rPr>
        <w:t xml:space="preserve"> People</w:t>
      </w:r>
      <w:r w:rsidR="000919DA">
        <w:rPr>
          <w:lang w:val="en-US"/>
        </w:rPr>
        <w:t xml:space="preserve">, </w:t>
      </w:r>
      <w:proofErr w:type="spellStart"/>
      <w:r w:rsidR="000919DA">
        <w:rPr>
          <w:lang w:val="en-US"/>
        </w:rPr>
        <w:t>Githabul</w:t>
      </w:r>
      <w:proofErr w:type="spellEnd"/>
      <w:r w:rsidR="000919DA">
        <w:rPr>
          <w:lang w:val="en-US"/>
        </w:rPr>
        <w:t xml:space="preserve"> People and </w:t>
      </w:r>
      <w:proofErr w:type="spellStart"/>
      <w:r w:rsidR="000919DA">
        <w:rPr>
          <w:lang w:val="en-US"/>
        </w:rPr>
        <w:t>Yeagl</w:t>
      </w:r>
      <w:proofErr w:type="spellEnd"/>
      <w:r w:rsidR="000919DA">
        <w:rPr>
          <w:lang w:val="en-US"/>
        </w:rPr>
        <w:t xml:space="preserve"> People) </w:t>
      </w:r>
      <w:r w:rsidR="0098476E" w:rsidRPr="009E450F">
        <w:t>across the property to protect culturally significant sites and places</w:t>
      </w:r>
      <w:r w:rsidR="001129DB">
        <w:t>,</w:t>
      </w:r>
      <w:r w:rsidR="0098476E" w:rsidRPr="009E450F">
        <w:t xml:space="preserve"> and to work together with the</w:t>
      </w:r>
      <w:r w:rsidR="000919DA">
        <w:t xml:space="preserve"> Aboriginal</w:t>
      </w:r>
      <w:r w:rsidR="004073C1" w:rsidRPr="009E450F">
        <w:t xml:space="preserve"> </w:t>
      </w:r>
      <w:r w:rsidR="0098476E" w:rsidRPr="009E450F">
        <w:t xml:space="preserve">community to identify and monitor the condition of those sites. </w:t>
      </w:r>
    </w:p>
    <w:p w14:paraId="14B02720" w14:textId="4447C8B1" w:rsidR="003F2042" w:rsidRDefault="0098476E" w:rsidP="0098476E">
      <w:r w:rsidRPr="009E450F">
        <w:t>Post-fire recovery planning is underway with local Aboriginal communities to carry out</w:t>
      </w:r>
      <w:r w:rsidR="00D8614D">
        <w:t xml:space="preserve"> surveys and</w:t>
      </w:r>
      <w:r w:rsidRPr="009E450F">
        <w:t xml:space="preserve"> conservation and management of Aboriginal cultural heritage across the NSW National Parks and Wildlife </w:t>
      </w:r>
      <w:r w:rsidRPr="009E450F">
        <w:lastRenderedPageBreak/>
        <w:t>Service</w:t>
      </w:r>
      <w:r w:rsidR="00D8614D">
        <w:t xml:space="preserve"> Gondwana</w:t>
      </w:r>
      <w:r w:rsidRPr="009E450F">
        <w:t xml:space="preserve"> estate</w:t>
      </w:r>
      <w:r w:rsidR="003F2042">
        <w:t xml:space="preserve"> </w:t>
      </w:r>
      <w:r w:rsidR="000919DA">
        <w:rPr>
          <w:lang w:val="en-US"/>
        </w:rPr>
        <w:t xml:space="preserve">Currently this planned work </w:t>
      </w:r>
      <w:r w:rsidR="000919DA">
        <w:rPr>
          <w:color w:val="000000"/>
          <w:shd w:val="clear" w:color="auto" w:fill="FFFFFF"/>
        </w:rPr>
        <w:t>has been delayed by the COVID19 situation, and NPWS is considering other options such as using drones to carry out some initial on ground assessments.</w:t>
      </w:r>
    </w:p>
    <w:p w14:paraId="0A8210A2" w14:textId="4C7A0424" w:rsidR="00E26CA2" w:rsidRDefault="00385086" w:rsidP="00E26CA2">
      <w:pPr>
        <w:pStyle w:val="Heading5"/>
        <w:rPr>
          <w:rFonts w:asciiTheme="minorHAnsi" w:eastAsiaTheme="minorHAnsi" w:hAnsiTheme="minorHAnsi" w:cstheme="minorBidi"/>
          <w:color w:val="auto"/>
        </w:rPr>
      </w:pPr>
      <w:r w:rsidRPr="00E26CA2">
        <w:rPr>
          <w:rFonts w:asciiTheme="minorHAnsi" w:eastAsiaTheme="minorHAnsi" w:hAnsiTheme="minorHAnsi" w:cstheme="minorBidi"/>
          <w:color w:val="auto"/>
        </w:rPr>
        <w:t>The NSW National Parks and Wildlife Service will review its fire management strategies as part of the response. A key response will be to seek to manage future fire regimes to protect unburnt areas and exclude fire from recently burnt areas.</w:t>
      </w:r>
      <w:bookmarkStart w:id="17" w:name="_Ref34996987"/>
      <w:bookmarkStart w:id="18" w:name="_Ref34996994"/>
      <w:bookmarkStart w:id="19" w:name="_Ref34997001"/>
    </w:p>
    <w:p w14:paraId="7FFDA880" w14:textId="77777777" w:rsidR="00E26CA2" w:rsidRPr="00E26CA2" w:rsidRDefault="00E26CA2" w:rsidP="00E26CA2"/>
    <w:p w14:paraId="6A8BC6E4" w14:textId="19E9819A" w:rsidR="00854C30" w:rsidRPr="00E26CA2" w:rsidRDefault="00854C30" w:rsidP="00E26CA2">
      <w:pPr>
        <w:pStyle w:val="Heading5"/>
      </w:pPr>
      <w:r w:rsidRPr="00E26CA2">
        <w:t>Fire impacts on Queensland reserves</w:t>
      </w:r>
      <w:bookmarkEnd w:id="17"/>
      <w:bookmarkEnd w:id="18"/>
      <w:bookmarkEnd w:id="19"/>
      <w:r w:rsidR="0031703A" w:rsidRPr="00E26CA2">
        <w:t xml:space="preserve"> - overview</w:t>
      </w:r>
    </w:p>
    <w:p w14:paraId="21AE37C3" w14:textId="47E9006E" w:rsidR="00E0235B" w:rsidRDefault="00E0235B" w:rsidP="00E0235B">
      <w:pPr>
        <w:rPr>
          <w:rFonts w:ascii="Calibri" w:eastAsia="Calibri" w:hAnsi="Calibri" w:cs="Calibri"/>
        </w:rPr>
      </w:pPr>
      <w:r w:rsidRPr="00503E7A">
        <w:t>Lamington, Mount Barney and Main Range National Parks</w:t>
      </w:r>
      <w:r>
        <w:t xml:space="preserve"> were significantly impacted by fire</w:t>
      </w:r>
      <w:r w:rsidRPr="00503E7A">
        <w:t xml:space="preserve">. </w:t>
      </w:r>
      <w:r>
        <w:t>More</w:t>
      </w:r>
      <w:r w:rsidRPr="00626A51">
        <w:t xml:space="preserve"> extensive and severe </w:t>
      </w:r>
      <w:r>
        <w:t xml:space="preserve">fires impacted </w:t>
      </w:r>
      <w:r w:rsidRPr="00626A51">
        <w:t>Mount Barney and Main Range National Parks</w:t>
      </w:r>
      <w:r>
        <w:t>. A</w:t>
      </w:r>
      <w:r w:rsidRPr="00626A51">
        <w:t xml:space="preserve">n estimated </w:t>
      </w:r>
      <w:r>
        <w:t>78</w:t>
      </w:r>
      <w:r w:rsidRPr="00626A51">
        <w:t>% of forest has been impacted by fire</w:t>
      </w:r>
      <w:r>
        <w:t xml:space="preserve"> </w:t>
      </w:r>
      <w:r w:rsidRPr="00626A51">
        <w:t xml:space="preserve">within </w:t>
      </w:r>
      <w:r>
        <w:t xml:space="preserve">the World Heritage area of </w:t>
      </w:r>
      <w:r w:rsidRPr="00626A51">
        <w:t>Mount Barney National Park</w:t>
      </w:r>
      <w:r>
        <w:t xml:space="preserve"> and 69% of the World Heritage area of Main Range National Park</w:t>
      </w:r>
      <w:r w:rsidRPr="00626A51">
        <w:t xml:space="preserve">. </w:t>
      </w:r>
      <w:r>
        <w:rPr>
          <w:rFonts w:ascii="Calibri" w:eastAsia="Calibri" w:hAnsi="Calibri" w:cs="Calibri"/>
        </w:rPr>
        <w:t>An a</w:t>
      </w:r>
      <w:r w:rsidRPr="00D91A8B">
        <w:rPr>
          <w:rFonts w:ascii="Calibri" w:eastAsia="Calibri" w:hAnsi="Calibri" w:cs="Calibri"/>
        </w:rPr>
        <w:t xml:space="preserve">ssessment of the ecological impacts of the fires is </w:t>
      </w:r>
      <w:r>
        <w:rPr>
          <w:rFonts w:ascii="Calibri" w:eastAsia="Calibri" w:hAnsi="Calibri" w:cs="Calibri"/>
        </w:rPr>
        <w:t>underway for the fire impacted reserves in Queensland. Mapping of remotely sensed fire severity underpins these assessments. Fire extent mapping, as shown for Queensland reserves in Fig 1.</w:t>
      </w:r>
      <w:r w:rsidR="001D7A9D">
        <w:rPr>
          <w:rFonts w:ascii="Calibri" w:eastAsia="Calibri" w:hAnsi="Calibri" w:cs="Calibri"/>
        </w:rPr>
        <w:t xml:space="preserve"> (above)</w:t>
      </w:r>
      <w:r>
        <w:rPr>
          <w:rFonts w:ascii="Calibri" w:eastAsia="Calibri" w:hAnsi="Calibri" w:cs="Calibri"/>
        </w:rPr>
        <w:t xml:space="preserve">, </w:t>
      </w:r>
      <w:r w:rsidR="001D7A9D">
        <w:rPr>
          <w:rFonts w:ascii="Calibri" w:eastAsia="Calibri" w:hAnsi="Calibri" w:cs="Calibri"/>
        </w:rPr>
        <w:t xml:space="preserve">is at a high level of resolution and, as such, may </w:t>
      </w:r>
      <w:r>
        <w:rPr>
          <w:rFonts w:ascii="Calibri" w:eastAsia="Calibri" w:hAnsi="Calibri" w:cs="Calibri"/>
        </w:rPr>
        <w:t xml:space="preserve">include areas of unburnt vegetation, sometimes quite large in area. These unburnt patches are typically rainforest, so reliance on extent mapping </w:t>
      </w:r>
      <w:r w:rsidR="001D7A9D">
        <w:rPr>
          <w:rFonts w:ascii="Calibri" w:eastAsia="Calibri" w:hAnsi="Calibri" w:cs="Calibri"/>
        </w:rPr>
        <w:t>may</w:t>
      </w:r>
      <w:r>
        <w:rPr>
          <w:rFonts w:ascii="Calibri" w:eastAsia="Calibri" w:hAnsi="Calibri" w:cs="Calibri"/>
        </w:rPr>
        <w:t xml:space="preserve"> lead to </w:t>
      </w:r>
      <w:r w:rsidR="001D7A9D">
        <w:rPr>
          <w:rFonts w:ascii="Calibri" w:eastAsia="Calibri" w:hAnsi="Calibri" w:cs="Calibri"/>
        </w:rPr>
        <w:t>an</w:t>
      </w:r>
      <w:r>
        <w:rPr>
          <w:rFonts w:ascii="Calibri" w:eastAsia="Calibri" w:hAnsi="Calibri" w:cs="Calibri"/>
        </w:rPr>
        <w:t xml:space="preserve"> over-estimation of areas of rainforest burnt. </w:t>
      </w:r>
    </w:p>
    <w:p w14:paraId="339DE5F8" w14:textId="583030F5" w:rsidR="00E0235B" w:rsidRPr="00626A51" w:rsidRDefault="00E0235B" w:rsidP="00E0235B">
      <w:r w:rsidRPr="00626A51">
        <w:t xml:space="preserve">Lamington National Park experienced fire over </w:t>
      </w:r>
      <w:r>
        <w:t xml:space="preserve">24 weeks </w:t>
      </w:r>
      <w:r w:rsidRPr="00626A51">
        <w:t xml:space="preserve">from early September 2019 through to January 2020. </w:t>
      </w:r>
      <w:r>
        <w:t>Significant a</w:t>
      </w:r>
      <w:r w:rsidRPr="00626A51">
        <w:t xml:space="preserve">reas of </w:t>
      </w:r>
      <w:r>
        <w:t xml:space="preserve">fire sensitive </w:t>
      </w:r>
      <w:r w:rsidRPr="00626A51">
        <w:t>subtropical and dry rainforests were burnt</w:t>
      </w:r>
      <w:r>
        <w:t xml:space="preserve"> (see</w:t>
      </w:r>
      <w:r w:rsidR="00D45FD1">
        <w:t> </w:t>
      </w:r>
      <w:r w:rsidRPr="00CC22D1">
        <w:rPr>
          <w:b/>
        </w:rPr>
        <w:t>Table</w:t>
      </w:r>
      <w:r w:rsidR="00D45FD1">
        <w:rPr>
          <w:b/>
        </w:rPr>
        <w:t> </w:t>
      </w:r>
      <w:r w:rsidRPr="00CC22D1">
        <w:rPr>
          <w:b/>
        </w:rPr>
        <w:t>3</w:t>
      </w:r>
      <w:r>
        <w:t xml:space="preserve"> and </w:t>
      </w:r>
      <w:r w:rsidRPr="00CC22D1">
        <w:rPr>
          <w:b/>
        </w:rPr>
        <w:t>Table 4</w:t>
      </w:r>
      <w:r>
        <w:t>)</w:t>
      </w:r>
      <w:r w:rsidRPr="00626A51">
        <w:t>, and the iconic Binna Burra Lodge was destroyed.</w:t>
      </w:r>
      <w:r>
        <w:t xml:space="preserve"> Importantly none of the cooler, moister rainforest types at higher altitudes were affected.</w:t>
      </w:r>
    </w:p>
    <w:p w14:paraId="4B8C226D" w14:textId="04FDCBD4" w:rsidR="00E0235B" w:rsidRDefault="00E0235B" w:rsidP="00E0235B">
      <w:r>
        <w:t>Significant areas of fire sensitive subtropical and dry rainforests were burnt with incursions into cooler, moister upland rainforests. S</w:t>
      </w:r>
      <w:r w:rsidRPr="00626A51">
        <w:t xml:space="preserve">ome areas of </w:t>
      </w:r>
      <w:r>
        <w:t xml:space="preserve">warm temperate and </w:t>
      </w:r>
      <w:r w:rsidRPr="00626A51">
        <w:t xml:space="preserve">cool temperate </w:t>
      </w:r>
      <w:proofErr w:type="spellStart"/>
      <w:r w:rsidRPr="00626A51">
        <w:rPr>
          <w:i/>
        </w:rPr>
        <w:t>Nothofagus</w:t>
      </w:r>
      <w:proofErr w:type="spellEnd"/>
      <w:r w:rsidRPr="00626A51">
        <w:t xml:space="preserve"> rainforest</w:t>
      </w:r>
      <w:r>
        <w:t>s</w:t>
      </w:r>
      <w:r w:rsidRPr="00626A51">
        <w:t xml:space="preserve"> (element</w:t>
      </w:r>
      <w:r>
        <w:t>s</w:t>
      </w:r>
      <w:r w:rsidRPr="00626A51">
        <w:t xml:space="preserve"> of the property’s </w:t>
      </w:r>
      <w:r>
        <w:t>OUV</w:t>
      </w:r>
      <w:r w:rsidRPr="00626A51">
        <w:t xml:space="preserve">) </w:t>
      </w:r>
      <w:r>
        <w:t xml:space="preserve">may have </w:t>
      </w:r>
      <w:r w:rsidRPr="00626A51">
        <w:t>burnt</w:t>
      </w:r>
      <w:r>
        <w:t xml:space="preserve">. Assessments of bushfire impacts on </w:t>
      </w:r>
      <w:r w:rsidRPr="1A07B841">
        <w:rPr>
          <w:i/>
          <w:iCs/>
        </w:rPr>
        <w:t xml:space="preserve">Araucaria </w:t>
      </w:r>
      <w:proofErr w:type="spellStart"/>
      <w:r w:rsidRPr="1A07B841">
        <w:rPr>
          <w:i/>
          <w:iCs/>
        </w:rPr>
        <w:t>cunninghamii</w:t>
      </w:r>
      <w:proofErr w:type="spellEnd"/>
      <w:r>
        <w:t xml:space="preserve"> rainforest (another element of the property’s OUV) is underway. The bushfires may have impacted a significant extent (approximately 20% of the total area) for at least two ecological communities</w:t>
      </w:r>
      <w:r w:rsidR="00620993">
        <w:t xml:space="preserve">: </w:t>
      </w:r>
      <w:r>
        <w:t xml:space="preserve">complex </w:t>
      </w:r>
      <w:proofErr w:type="spellStart"/>
      <w:r>
        <w:t>notophyll</w:t>
      </w:r>
      <w:proofErr w:type="spellEnd"/>
      <w:r>
        <w:t xml:space="preserve"> vine forest and simple microphyll fern thicket with </w:t>
      </w:r>
      <w:proofErr w:type="spellStart"/>
      <w:r w:rsidRPr="1A07B841">
        <w:rPr>
          <w:i/>
          <w:iCs/>
        </w:rPr>
        <w:t>Acmena</w:t>
      </w:r>
      <w:proofErr w:type="spellEnd"/>
      <w:r w:rsidRPr="1A07B841">
        <w:rPr>
          <w:i/>
          <w:iCs/>
        </w:rPr>
        <w:t xml:space="preserve"> </w:t>
      </w:r>
      <w:proofErr w:type="spellStart"/>
      <w:r w:rsidRPr="1A07B841">
        <w:rPr>
          <w:i/>
          <w:iCs/>
        </w:rPr>
        <w:t>smithii</w:t>
      </w:r>
      <w:proofErr w:type="spellEnd"/>
      <w:r>
        <w:t>. Mapping of fire severity for these parks is underway</w:t>
      </w:r>
      <w:r w:rsidRPr="00626A51">
        <w:t xml:space="preserve">. </w:t>
      </w:r>
    </w:p>
    <w:p w14:paraId="59CD1F91" w14:textId="67F5F8D8" w:rsidR="00D45FD1" w:rsidRPr="00D45FD1" w:rsidRDefault="0077727F" w:rsidP="00ED6E37">
      <w:r w:rsidRPr="00D45FD1">
        <w:t>The e</w:t>
      </w:r>
      <w:r w:rsidR="002246F3" w:rsidRPr="00D45FD1">
        <w:t xml:space="preserve">stimated severity of bushfires within Lamington National Park </w:t>
      </w:r>
      <w:r w:rsidR="00ED6E37" w:rsidRPr="00D45FD1">
        <w:t>is</w:t>
      </w:r>
      <w:r w:rsidR="002246F3" w:rsidRPr="00D45FD1">
        <w:t xml:space="preserve"> provided in </w:t>
      </w:r>
      <w:r w:rsidRPr="00D45FD1">
        <w:rPr>
          <w:b/>
          <w:bCs/>
        </w:rPr>
        <w:t>T</w:t>
      </w:r>
      <w:r w:rsidR="002246F3" w:rsidRPr="00D45FD1">
        <w:rPr>
          <w:b/>
          <w:bCs/>
        </w:rPr>
        <w:t>able</w:t>
      </w:r>
      <w:r w:rsidR="00D700B4" w:rsidRPr="00D45FD1">
        <w:rPr>
          <w:b/>
          <w:bCs/>
        </w:rPr>
        <w:t> </w:t>
      </w:r>
      <w:r w:rsidR="003779EF" w:rsidRPr="00D45FD1">
        <w:rPr>
          <w:b/>
          <w:bCs/>
        </w:rPr>
        <w:t>3</w:t>
      </w:r>
      <w:r w:rsidR="002246F3" w:rsidRPr="00D45FD1">
        <w:t>.</w:t>
      </w:r>
      <w:r w:rsidR="001E6FB2" w:rsidRPr="00D45FD1">
        <w:t xml:space="preserve"> This reserve covers 21,258 hectares of which 2,233 hectares was burnt.</w:t>
      </w:r>
      <w:r w:rsidR="00E0235B" w:rsidRPr="00D45FD1">
        <w:t xml:space="preserve"> </w:t>
      </w:r>
    </w:p>
    <w:p w14:paraId="4E0605BB" w14:textId="2F6F8C14" w:rsidR="002246F3" w:rsidRPr="00D45FD1" w:rsidRDefault="00E0235B" w:rsidP="00ED6E37">
      <w:r w:rsidRPr="00D45FD1">
        <w:t xml:space="preserve">Note that the figures provided in </w:t>
      </w:r>
      <w:r w:rsidRPr="00D45FD1">
        <w:rPr>
          <w:b/>
          <w:bCs/>
        </w:rPr>
        <w:t>Table 3</w:t>
      </w:r>
      <w:r w:rsidRPr="00D45FD1">
        <w:t xml:space="preserve"> are indicative only and are based on a preliminary analysis in December 2019.</w:t>
      </w:r>
    </w:p>
    <w:p w14:paraId="20E1C52E" w14:textId="77777777" w:rsidR="00D45FD1" w:rsidRDefault="00D45FD1" w:rsidP="00D45FD1">
      <w:pPr>
        <w:rPr>
          <w:rFonts w:ascii="Calibri" w:eastAsia="Calibri" w:hAnsi="Calibri" w:cs="Calibri"/>
          <w:b/>
        </w:rPr>
      </w:pPr>
    </w:p>
    <w:p w14:paraId="59A9CC3B" w14:textId="77777777" w:rsidR="00D45FD1" w:rsidRDefault="00D45FD1" w:rsidP="00D45FD1">
      <w:pPr>
        <w:rPr>
          <w:rFonts w:ascii="Calibri" w:eastAsia="Calibri" w:hAnsi="Calibri" w:cs="Calibri"/>
          <w:b/>
        </w:rPr>
      </w:pPr>
    </w:p>
    <w:p w14:paraId="219E976C" w14:textId="77777777" w:rsidR="00D45FD1" w:rsidRDefault="00D45FD1" w:rsidP="00D45FD1">
      <w:pPr>
        <w:rPr>
          <w:rFonts w:ascii="Calibri" w:eastAsia="Calibri" w:hAnsi="Calibri" w:cs="Calibri"/>
          <w:b/>
        </w:rPr>
      </w:pPr>
    </w:p>
    <w:p w14:paraId="62F2581F" w14:textId="77777777" w:rsidR="00D45FD1" w:rsidRDefault="00D45FD1" w:rsidP="00D45FD1">
      <w:pPr>
        <w:rPr>
          <w:rFonts w:ascii="Calibri" w:eastAsia="Calibri" w:hAnsi="Calibri" w:cs="Calibri"/>
          <w:b/>
        </w:rPr>
      </w:pPr>
    </w:p>
    <w:p w14:paraId="51111DBD" w14:textId="77777777" w:rsidR="00D45FD1" w:rsidRDefault="00D45FD1" w:rsidP="00D45FD1">
      <w:pPr>
        <w:rPr>
          <w:rFonts w:ascii="Calibri" w:eastAsia="Calibri" w:hAnsi="Calibri" w:cs="Calibri"/>
          <w:b/>
        </w:rPr>
      </w:pPr>
    </w:p>
    <w:p w14:paraId="043BC13B" w14:textId="77777777" w:rsidR="00D45FD1" w:rsidRDefault="00D45FD1" w:rsidP="00D45FD1">
      <w:pPr>
        <w:rPr>
          <w:rFonts w:ascii="Calibri" w:eastAsia="Calibri" w:hAnsi="Calibri" w:cs="Calibri"/>
          <w:b/>
        </w:rPr>
      </w:pPr>
    </w:p>
    <w:p w14:paraId="16842930" w14:textId="77777777" w:rsidR="00D45FD1" w:rsidRDefault="00D45FD1" w:rsidP="00D45FD1">
      <w:pPr>
        <w:rPr>
          <w:rFonts w:ascii="Calibri" w:eastAsia="Calibri" w:hAnsi="Calibri" w:cs="Calibri"/>
          <w:b/>
        </w:rPr>
      </w:pPr>
    </w:p>
    <w:p w14:paraId="6E0415DA" w14:textId="2D283E0E" w:rsidR="00933AB2" w:rsidRDefault="00D45FD1" w:rsidP="00D45FD1">
      <w:pPr>
        <w:ind w:left="142"/>
        <w:rPr>
          <w:rFonts w:ascii="Calibri" w:eastAsia="Calibri" w:hAnsi="Calibri" w:cs="Calibri"/>
          <w:b/>
        </w:rPr>
      </w:pPr>
      <w:r>
        <w:rPr>
          <w:noProof/>
          <w:lang w:eastAsia="en-AU"/>
        </w:rPr>
        <w:lastRenderedPageBreak/>
        <w:drawing>
          <wp:anchor distT="0" distB="0" distL="114300" distR="114300" simplePos="0" relativeHeight="251658240" behindDoc="0" locked="0" layoutInCell="1" allowOverlap="0" wp14:anchorId="100C3127" wp14:editId="4499E85C">
            <wp:simplePos x="0" y="0"/>
            <wp:positionH relativeFrom="margin">
              <wp:align>left</wp:align>
            </wp:positionH>
            <wp:positionV relativeFrom="paragraph">
              <wp:posOffset>525780</wp:posOffset>
            </wp:positionV>
            <wp:extent cx="5833745" cy="23234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33745" cy="232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A51">
        <w:rPr>
          <w:rFonts w:ascii="Calibri" w:eastAsia="Calibri" w:hAnsi="Calibri" w:cs="Calibri"/>
          <w:b/>
        </w:rPr>
        <w:t>Table 3: Summary</w:t>
      </w:r>
      <w:r w:rsidRPr="00DE6C02">
        <w:rPr>
          <w:rFonts w:ascii="Calibri" w:eastAsia="Calibri" w:hAnsi="Calibri" w:cs="Calibri"/>
          <w:b/>
        </w:rPr>
        <w:t xml:space="preserve"> of burn severity areas (h</w:t>
      </w:r>
      <w:r>
        <w:rPr>
          <w:rFonts w:ascii="Calibri" w:eastAsia="Calibri" w:hAnsi="Calibri" w:cs="Calibri"/>
          <w:b/>
        </w:rPr>
        <w:t>ectares</w:t>
      </w:r>
      <w:r w:rsidRPr="00DE6C02">
        <w:rPr>
          <w:rFonts w:ascii="Calibri" w:eastAsia="Calibri" w:hAnsi="Calibri" w:cs="Calibri"/>
          <w:b/>
        </w:rPr>
        <w:t>) of vegetation communities in Lamington National Park, classified by fire tolerance, within the mapped wildfire extent</w:t>
      </w:r>
    </w:p>
    <w:p w14:paraId="12BB4318" w14:textId="476FB4BF" w:rsidR="00A60CE5" w:rsidRDefault="00A60CE5" w:rsidP="00D45FD1">
      <w:pPr>
        <w:ind w:left="142"/>
        <w:rPr>
          <w:rStyle w:val="Hyperlink"/>
        </w:rPr>
      </w:pPr>
      <w:r w:rsidRPr="00DE6C02">
        <w:rPr>
          <w:rFonts w:ascii="Calibri" w:eastAsia="Calibri" w:hAnsi="Calibri" w:cs="Calibri"/>
          <w:i/>
        </w:rPr>
        <w:t>Source:</w:t>
      </w:r>
      <w:r w:rsidR="000C0D7D" w:rsidRPr="000C0D7D">
        <w:rPr>
          <w:rFonts w:ascii="Calibri" w:eastAsia="Calibri" w:hAnsi="Calibri" w:cs="Calibri"/>
          <w:i/>
        </w:rPr>
        <w:t xml:space="preserve"> </w:t>
      </w:r>
      <w:r w:rsidR="000C0D7D">
        <w:rPr>
          <w:rFonts w:ascii="Calibri" w:eastAsia="Calibri" w:hAnsi="Calibri" w:cs="Calibri"/>
          <w:i/>
        </w:rPr>
        <w:t>Queensland Herbarium, in Hines et al. 2020</w:t>
      </w:r>
      <w:r w:rsidRPr="00D91A8B">
        <w:rPr>
          <w:rFonts w:ascii="Calibri" w:eastAsia="Calibri" w:hAnsi="Calibri" w:cs="Calibri"/>
          <w:i/>
        </w:rPr>
        <w:t xml:space="preserve"> </w:t>
      </w:r>
      <w:r>
        <w:rPr>
          <w:i/>
        </w:rPr>
        <w:t xml:space="preserve">REs (Regional Ecosystems) are </w:t>
      </w:r>
      <w:r w:rsidRPr="002F6C49">
        <w:rPr>
          <w:i/>
          <w:lang w:val="en"/>
        </w:rPr>
        <w:t>vegetation communities in a bioregion that are consistently associated with a particular combination of geology,</w:t>
      </w:r>
      <w:r>
        <w:rPr>
          <w:lang w:val="en"/>
        </w:rPr>
        <w:t xml:space="preserve"> </w:t>
      </w:r>
      <w:r w:rsidRPr="002F6C49">
        <w:rPr>
          <w:i/>
          <w:lang w:val="en"/>
        </w:rPr>
        <w:t>landform and soil</w:t>
      </w:r>
      <w:r>
        <w:rPr>
          <w:i/>
          <w:lang w:val="en"/>
        </w:rPr>
        <w:t xml:space="preserve"> </w:t>
      </w:r>
      <w:hyperlink r:id="rId12" w:history="1">
        <w:r w:rsidRPr="00424B83">
          <w:rPr>
            <w:rStyle w:val="Hyperlink"/>
          </w:rPr>
          <w:t>https://www.qld.gov.au/environment/plants-animals/plants/ecosystems/about</w:t>
        </w:r>
      </w:hyperlink>
    </w:p>
    <w:p w14:paraId="3C730CC1" w14:textId="4610E5B9" w:rsidR="002B36D1" w:rsidRDefault="002B36D1" w:rsidP="008B300E"/>
    <w:p w14:paraId="6CC05FF2" w14:textId="2FDAC089" w:rsidR="00376CEF" w:rsidRDefault="00376CEF">
      <w:r>
        <w:br w:type="page"/>
      </w:r>
    </w:p>
    <w:p w14:paraId="0BEF8258" w14:textId="54AB51B2" w:rsidR="0098476E" w:rsidRPr="0034375B" w:rsidRDefault="00485CEC" w:rsidP="0034375B">
      <w:pPr>
        <w:pStyle w:val="Heading3"/>
      </w:pPr>
      <w:bookmarkStart w:id="20" w:name="_Toc38454875"/>
      <w:bookmarkEnd w:id="3"/>
      <w:r>
        <w:lastRenderedPageBreak/>
        <w:t xml:space="preserve">Assessment of </w:t>
      </w:r>
      <w:r w:rsidR="0098476E" w:rsidRPr="0034375B">
        <w:t>ecological impacts of the fires</w:t>
      </w:r>
      <w:bookmarkEnd w:id="20"/>
    </w:p>
    <w:p w14:paraId="708359ED" w14:textId="61416727" w:rsidR="00485CEC" w:rsidRDefault="0098476E" w:rsidP="00CA2E9E">
      <w:r w:rsidRPr="000A205A">
        <w:t>An assessment of the ecological impacts of the fires is underway</w:t>
      </w:r>
      <w:r w:rsidR="007A3755">
        <w:t xml:space="preserve">. </w:t>
      </w:r>
      <w:r w:rsidR="009E450F">
        <w:t>R</w:t>
      </w:r>
      <w:r w:rsidR="007A3755">
        <w:t>esults are</w:t>
      </w:r>
      <w:r w:rsidR="007A3755" w:rsidRPr="000A205A">
        <w:t xml:space="preserve"> </w:t>
      </w:r>
      <w:r w:rsidRPr="000A205A">
        <w:t xml:space="preserve">not yet available for </w:t>
      </w:r>
      <w:r w:rsidR="00714BC2" w:rsidRPr="000A205A">
        <w:t>much</w:t>
      </w:r>
      <w:r w:rsidR="00A60CE5" w:rsidRPr="000A205A">
        <w:t xml:space="preserve"> of the </w:t>
      </w:r>
      <w:r w:rsidR="00376CEF" w:rsidRPr="000A205A">
        <w:t>property</w:t>
      </w:r>
      <w:r w:rsidR="00CA2E9E">
        <w:t xml:space="preserve">. </w:t>
      </w:r>
      <w:r w:rsidR="00485CEC">
        <w:t>I</w:t>
      </w:r>
      <w:r w:rsidR="00CA2E9E" w:rsidRPr="00CA2E9E">
        <w:t xml:space="preserve">mpacts </w:t>
      </w:r>
      <w:r w:rsidR="001129DB">
        <w:t xml:space="preserve">on </w:t>
      </w:r>
      <w:r w:rsidR="00485CEC">
        <w:t>key species</w:t>
      </w:r>
      <w:r w:rsidR="00C266FC">
        <w:t xml:space="preserve">, listed </w:t>
      </w:r>
      <w:r w:rsidR="00CA2E9E">
        <w:t xml:space="preserve">threatened </w:t>
      </w:r>
      <w:r w:rsidR="00C266FC">
        <w:t>fauna and flora, and</w:t>
      </w:r>
      <w:r w:rsidR="00485CEC">
        <w:t xml:space="preserve"> </w:t>
      </w:r>
      <w:r w:rsidR="00C266FC">
        <w:t>listed threatened ecological communities are of concern and discussed below.</w:t>
      </w:r>
    </w:p>
    <w:p w14:paraId="5A0B0AE2" w14:textId="166E9284" w:rsidR="0077727F" w:rsidRDefault="00E0235B" w:rsidP="0098476E">
      <w:pPr>
        <w:spacing w:after="0" w:line="240" w:lineRule="auto"/>
        <w:rPr>
          <w:rFonts w:ascii="Calibri" w:eastAsia="Calibri" w:hAnsi="Calibri" w:cs="Calibri"/>
        </w:rPr>
      </w:pPr>
      <w:r>
        <w:t>A</w:t>
      </w:r>
      <w:r w:rsidRPr="00C266FC">
        <w:t xml:space="preserve">n assessment of the extent of potential ecological impact of the fires in Lamington National Park in South East Queensland has been prepared and provides useful context. An overview of this assessment is provided in </w:t>
      </w:r>
      <w:r w:rsidRPr="009E450F">
        <w:rPr>
          <w:b/>
        </w:rPr>
        <w:t>Table 4</w:t>
      </w:r>
      <w:r w:rsidRPr="00C266FC">
        <w:t>. This reserve covers 21,258 hectares of which 2,233 hectares was burnt. High to catastrophic ecological impact in fire sensitive vegetation is likely for an area of 417</w:t>
      </w:r>
      <w:r>
        <w:t> </w:t>
      </w:r>
      <w:r w:rsidRPr="00C266FC">
        <w:t>hectares</w:t>
      </w:r>
    </w:p>
    <w:p w14:paraId="1DE84C8B" w14:textId="6E9F7A64" w:rsidR="0098476E" w:rsidRDefault="0098476E" w:rsidP="009819C0">
      <w:pPr>
        <w:keepNext/>
        <w:spacing w:after="0" w:line="240" w:lineRule="auto"/>
        <w:rPr>
          <w:rFonts w:ascii="Calibri" w:eastAsia="Calibri" w:hAnsi="Calibri" w:cs="Calibri"/>
        </w:rPr>
      </w:pPr>
    </w:p>
    <w:p w14:paraId="08CCB5E0" w14:textId="000E18B0" w:rsidR="007C14EE" w:rsidRDefault="002C796E" w:rsidP="002C796E">
      <w:pPr>
        <w:spacing w:after="0" w:line="240" w:lineRule="auto"/>
        <w:rPr>
          <w:rFonts w:ascii="Calibri" w:eastAsia="Calibri" w:hAnsi="Calibri" w:cs="Calibri"/>
          <w:i/>
        </w:rPr>
      </w:pPr>
      <w:r w:rsidRPr="009819C0">
        <w:rPr>
          <w:rFonts w:ascii="Calibri" w:eastAsia="Calibri" w:hAnsi="Calibri" w:cs="Calibri"/>
          <w:b/>
        </w:rPr>
        <w:t>Table 4: Lamington National Park: area (ha) of potential ecological impact within mapped wildfire extent</w:t>
      </w:r>
      <w:r w:rsidRPr="002C796E">
        <w:rPr>
          <w:rFonts w:ascii="Calibri" w:eastAsia="Calibri" w:hAnsi="Calibri" w:cs="Calibri"/>
          <w:i/>
        </w:rPr>
        <w:t xml:space="preserve"> </w:t>
      </w:r>
    </w:p>
    <w:p w14:paraId="0AA4E62E" w14:textId="7A9FD021" w:rsidR="00D45FD1" w:rsidRDefault="00D45FD1" w:rsidP="002C796E">
      <w:pPr>
        <w:spacing w:after="0" w:line="240" w:lineRule="auto"/>
        <w:rPr>
          <w:rFonts w:ascii="Calibri" w:eastAsia="Calibri" w:hAnsi="Calibri" w:cs="Calibri"/>
          <w:i/>
        </w:rPr>
      </w:pPr>
      <w:r>
        <w:rPr>
          <w:noProof/>
          <w:lang w:eastAsia="en-AU"/>
        </w:rPr>
        <w:drawing>
          <wp:inline distT="0" distB="0" distL="0" distR="0" wp14:anchorId="4FB24FCF" wp14:editId="60008D5A">
            <wp:extent cx="6024770" cy="1442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436"/>
                    <a:stretch/>
                  </pic:blipFill>
                  <pic:spPr bwMode="auto">
                    <a:xfrm>
                      <a:off x="0" y="0"/>
                      <a:ext cx="6080862" cy="1455511"/>
                    </a:xfrm>
                    <a:prstGeom prst="rect">
                      <a:avLst/>
                    </a:prstGeom>
                    <a:ln>
                      <a:noFill/>
                    </a:ln>
                    <a:extLst>
                      <a:ext uri="{53640926-AAD7-44D8-BBD7-CCE9431645EC}">
                        <a14:shadowObscured xmlns:a14="http://schemas.microsoft.com/office/drawing/2010/main"/>
                      </a:ext>
                    </a:extLst>
                  </pic:spPr>
                </pic:pic>
              </a:graphicData>
            </a:graphic>
          </wp:inline>
        </w:drawing>
      </w:r>
    </w:p>
    <w:p w14:paraId="2724F382" w14:textId="5F62EB4F" w:rsidR="000B0D68" w:rsidRDefault="002C796E" w:rsidP="00D45FD1">
      <w:pPr>
        <w:spacing w:after="0" w:line="240" w:lineRule="auto"/>
        <w:rPr>
          <w:rFonts w:ascii="Calibri" w:eastAsia="Calibri" w:hAnsi="Calibri" w:cs="Calibri"/>
          <w:i/>
        </w:rPr>
      </w:pPr>
      <w:r w:rsidRPr="009819C0">
        <w:rPr>
          <w:rFonts w:ascii="Calibri" w:eastAsia="Calibri" w:hAnsi="Calibri" w:cs="Calibri"/>
          <w:i/>
        </w:rPr>
        <w:t>Source:</w:t>
      </w:r>
      <w:r w:rsidRPr="00D91A8B">
        <w:rPr>
          <w:rFonts w:ascii="Calibri" w:eastAsia="Calibri" w:hAnsi="Calibri" w:cs="Calibri"/>
          <w:i/>
        </w:rPr>
        <w:t xml:space="preserve"> </w:t>
      </w:r>
      <w:bookmarkStart w:id="21" w:name="_Hlk38192599"/>
      <w:r w:rsidR="00E0235B">
        <w:rPr>
          <w:rFonts w:ascii="Calibri" w:eastAsia="Calibri" w:hAnsi="Calibri" w:cs="Calibri"/>
          <w:i/>
        </w:rPr>
        <w:t>Queensland Herbarium</w:t>
      </w:r>
      <w:bookmarkEnd w:id="21"/>
      <w:r w:rsidR="00E0235B">
        <w:rPr>
          <w:rFonts w:ascii="Calibri" w:eastAsia="Calibri" w:hAnsi="Calibri" w:cs="Calibri"/>
          <w:i/>
        </w:rPr>
        <w:t xml:space="preserve">, </w:t>
      </w:r>
      <w:r w:rsidRPr="00D91A8B">
        <w:rPr>
          <w:rFonts w:ascii="Calibri" w:eastAsia="Calibri" w:hAnsi="Calibri" w:cs="Calibri"/>
          <w:i/>
        </w:rPr>
        <w:t>Draft Post-fire Assessment Report – Natural Values: 2019 wildfire, Lamington National Park, South East Queensland Region Version: 17 Jan 2020</w:t>
      </w:r>
    </w:p>
    <w:p w14:paraId="70EA1262" w14:textId="77777777" w:rsidR="00D45FD1" w:rsidRPr="00D45FD1" w:rsidRDefault="00D45FD1" w:rsidP="00D45FD1">
      <w:pPr>
        <w:spacing w:after="0" w:line="240" w:lineRule="auto"/>
        <w:rPr>
          <w:rFonts w:ascii="Calibri" w:eastAsia="Calibri" w:hAnsi="Calibri" w:cs="Calibri"/>
          <w:i/>
        </w:rPr>
      </w:pPr>
    </w:p>
    <w:p w14:paraId="1B8A4944" w14:textId="77777777" w:rsidR="004E64F0" w:rsidRPr="00685133" w:rsidRDefault="004E64F0" w:rsidP="004E64F0">
      <w:pPr>
        <w:pStyle w:val="Heading4"/>
      </w:pPr>
      <w:bookmarkStart w:id="22" w:name="_Toc38454876"/>
      <w:r w:rsidRPr="00685133">
        <w:t>Variab</w:t>
      </w:r>
      <w:r>
        <w:t>ility of fire</w:t>
      </w:r>
      <w:r w:rsidRPr="00685133">
        <w:t xml:space="preserve"> impact</w:t>
      </w:r>
      <w:bookmarkEnd w:id="22"/>
    </w:p>
    <w:p w14:paraId="2A939265" w14:textId="54048C88" w:rsidR="00CA2E9E" w:rsidRPr="00CA2E9E" w:rsidRDefault="00F86242" w:rsidP="00CA2E9E">
      <w:r>
        <w:t xml:space="preserve">Ecological impacts are related to the severity of the fires, which has been variable across the property. </w:t>
      </w:r>
      <w:r w:rsidR="00CA2E9E" w:rsidRPr="00CA2E9E">
        <w:t xml:space="preserve">Although significant areas of </w:t>
      </w:r>
      <w:r w:rsidR="00B8259D">
        <w:t xml:space="preserve">the </w:t>
      </w:r>
      <w:r w:rsidR="00CA2E9E" w:rsidRPr="00CA2E9E">
        <w:t>Gondwana Rainforests reserves were affected, the intensity of fire within the burnt areas varies greatly</w:t>
      </w:r>
      <w:r w:rsidR="009E450F">
        <w:t>.</w:t>
      </w:r>
      <w:r w:rsidR="00CA2E9E" w:rsidRPr="00CA2E9E">
        <w:t xml:space="preserve"> </w:t>
      </w:r>
    </w:p>
    <w:p w14:paraId="35C4FDA0" w14:textId="692D78F2" w:rsidR="00772154" w:rsidRDefault="00A26B52" w:rsidP="00772154">
      <w:r>
        <w:t>S</w:t>
      </w:r>
      <w:r w:rsidR="0061417C" w:rsidRPr="001C133E">
        <w:t xml:space="preserve">ome rainforest within the property has been fully affected, other areas remain unburnt (see post-fire </w:t>
      </w:r>
      <w:proofErr w:type="spellStart"/>
      <w:r w:rsidR="0061417C" w:rsidRPr="001C133E">
        <w:t>assement</w:t>
      </w:r>
      <w:proofErr w:type="spellEnd"/>
      <w:r w:rsidR="0061417C" w:rsidRPr="001C133E">
        <w:t xml:space="preserve"> photographs – </w:t>
      </w:r>
      <w:r w:rsidR="0061417C" w:rsidRPr="001C133E">
        <w:rPr>
          <w:b/>
          <w:bCs/>
        </w:rPr>
        <w:t>Figures 4 -</w:t>
      </w:r>
      <w:proofErr w:type="gramStart"/>
      <w:r w:rsidR="0061417C" w:rsidRPr="001C133E">
        <w:rPr>
          <w:b/>
          <w:bCs/>
        </w:rPr>
        <w:t>7</w:t>
      </w:r>
      <w:r w:rsidR="0061417C" w:rsidRPr="001C133E">
        <w:t xml:space="preserve"> ,below</w:t>
      </w:r>
      <w:proofErr w:type="gramEnd"/>
      <w:r w:rsidR="00772154">
        <w:t>. These a</w:t>
      </w:r>
      <w:r w:rsidR="00F86242">
        <w:t>reas of</w:t>
      </w:r>
      <w:r w:rsidR="003265F3">
        <w:t xml:space="preserve"> </w:t>
      </w:r>
      <w:r w:rsidR="003265F3" w:rsidRPr="0057665D">
        <w:t xml:space="preserve">rainforests exist </w:t>
      </w:r>
      <w:r w:rsidR="003265F3">
        <w:t>with</w:t>
      </w:r>
      <w:r w:rsidR="003265F3" w:rsidRPr="0057665D">
        <w:t xml:space="preserve">in a mosaic of flammable </w:t>
      </w:r>
      <w:r w:rsidR="003265F3" w:rsidRPr="0057665D">
        <w:rPr>
          <w:i/>
          <w:iCs/>
        </w:rPr>
        <w:t>Eucalyptus</w:t>
      </w:r>
      <w:r w:rsidR="003265F3" w:rsidRPr="0057665D">
        <w:t xml:space="preserve"> forest types. </w:t>
      </w:r>
      <w:r w:rsidR="003265F3" w:rsidRPr="002C796E">
        <w:t xml:space="preserve">Extensive areas of eucalypt </w:t>
      </w:r>
      <w:r w:rsidR="003265F3">
        <w:t>forest</w:t>
      </w:r>
      <w:r w:rsidR="003265F3" w:rsidRPr="002C796E">
        <w:t xml:space="preserve"> were burnt</w:t>
      </w:r>
      <w:r w:rsidR="00772154">
        <w:t>. W</w:t>
      </w:r>
      <w:r w:rsidR="003265F3" w:rsidRPr="002C796E">
        <w:t xml:space="preserve">hilst many of these ecosystems are fire-adapted, </w:t>
      </w:r>
      <w:r>
        <w:t xml:space="preserve">fire impacts varied greatly from fairly low impact to canopy consumption. This </w:t>
      </w:r>
      <w:r w:rsidR="00F86242">
        <w:t>mean</w:t>
      </w:r>
      <w:r>
        <w:t>s</w:t>
      </w:r>
      <w:r w:rsidR="00F86242">
        <w:t xml:space="preserve"> that impact to </w:t>
      </w:r>
      <w:r w:rsidR="008B1E80">
        <w:t xml:space="preserve">components of </w:t>
      </w:r>
      <w:r w:rsidR="00F86242">
        <w:t>these forests may be significant</w:t>
      </w:r>
      <w:r w:rsidR="003265F3" w:rsidRPr="0057665D">
        <w:t>.</w:t>
      </w:r>
      <w:r w:rsidR="00F86242">
        <w:t xml:space="preserve"> </w:t>
      </w:r>
    </w:p>
    <w:p w14:paraId="7EAC85E4" w14:textId="0A4036FB" w:rsidR="008B1E80" w:rsidRDefault="00772154" w:rsidP="004E64F0">
      <w:r w:rsidRPr="00F562A4">
        <w:t>Fire severity within the NSW components of the Gondwana Rainforests</w:t>
      </w:r>
      <w:r w:rsidRPr="00772154">
        <w:t xml:space="preserve"> is</w:t>
      </w:r>
      <w:r>
        <w:t xml:space="preserve"> </w:t>
      </w:r>
      <w:r w:rsidRPr="00626A51">
        <w:t xml:space="preserve">summarised in </w:t>
      </w:r>
      <w:r w:rsidRPr="00F562A4">
        <w:rPr>
          <w:b/>
        </w:rPr>
        <w:t xml:space="preserve">Table </w:t>
      </w:r>
      <w:r w:rsidR="009E7A0A">
        <w:rPr>
          <w:b/>
        </w:rPr>
        <w:t>5</w:t>
      </w:r>
      <w:r w:rsidRPr="00626A51">
        <w:t xml:space="preserve"> and </w:t>
      </w:r>
      <w:r>
        <w:t xml:space="preserve">mapped at </w:t>
      </w:r>
      <w:r w:rsidRPr="00F562A4">
        <w:rPr>
          <w:b/>
        </w:rPr>
        <w:t xml:space="preserve">Figure </w:t>
      </w:r>
      <w:r w:rsidR="00607E6B">
        <w:rPr>
          <w:b/>
        </w:rPr>
        <w:t>8</w:t>
      </w:r>
      <w:r w:rsidRPr="00626A51">
        <w:t>.</w:t>
      </w:r>
      <w:r w:rsidR="009E7A0A">
        <w:t xml:space="preserve"> </w:t>
      </w:r>
      <w:r w:rsidR="004E64F0" w:rsidRPr="0098476E">
        <w:t xml:space="preserve">Estimates of bushfire severity </w:t>
      </w:r>
      <w:r w:rsidR="009E7A0A">
        <w:t xml:space="preserve">on this scale </w:t>
      </w:r>
      <w:r w:rsidR="004E64F0" w:rsidRPr="0098476E">
        <w:t xml:space="preserve">are not </w:t>
      </w:r>
      <w:r w:rsidR="003265F3">
        <w:t xml:space="preserve">yet </w:t>
      </w:r>
      <w:r w:rsidR="004E64F0" w:rsidRPr="0098476E">
        <w:t xml:space="preserve">available for all </w:t>
      </w:r>
      <w:r w:rsidR="00F562A4">
        <w:t xml:space="preserve">of </w:t>
      </w:r>
      <w:r w:rsidR="004E64F0" w:rsidRPr="0098476E">
        <w:t xml:space="preserve">the Queensland sections of </w:t>
      </w:r>
      <w:r w:rsidR="00714BC2">
        <w:t xml:space="preserve">the property. </w:t>
      </w:r>
    </w:p>
    <w:p w14:paraId="5FBE65FC" w14:textId="1B4D1F0B" w:rsidR="0061417C" w:rsidRDefault="0061417C" w:rsidP="0061417C">
      <w:pPr>
        <w:rPr>
          <w:bCs/>
        </w:rPr>
      </w:pPr>
      <w:bookmarkStart w:id="23" w:name="_Hlk35875964"/>
      <w:r>
        <w:t>A</w:t>
      </w:r>
      <w:r w:rsidRPr="008950D4">
        <w:t xml:space="preserve">reas </w:t>
      </w:r>
      <w:r>
        <w:t xml:space="preserve">within these property </w:t>
      </w:r>
      <w:r w:rsidRPr="008950D4">
        <w:t>that remain unburn</w:t>
      </w:r>
      <w:r>
        <w:t xml:space="preserve">t (for example, see </w:t>
      </w:r>
      <w:r w:rsidRPr="00F653C9">
        <w:rPr>
          <w:b/>
          <w:bCs/>
        </w:rPr>
        <w:t xml:space="preserve">Fig 4 </w:t>
      </w:r>
      <w:r>
        <w:t xml:space="preserve">Mt </w:t>
      </w:r>
      <w:proofErr w:type="spellStart"/>
      <w:r>
        <w:t>Koreelah</w:t>
      </w:r>
      <w:proofErr w:type="spellEnd"/>
      <w:r>
        <w:t xml:space="preserve"> National Park and </w:t>
      </w:r>
      <w:r w:rsidRPr="00F653C9">
        <w:rPr>
          <w:b/>
          <w:bCs/>
        </w:rPr>
        <w:t>Fig 5</w:t>
      </w:r>
      <w:r>
        <w:t xml:space="preserve"> ‘</w:t>
      </w:r>
      <w:r w:rsidRPr="00F653C9">
        <w:rPr>
          <w:bCs/>
        </w:rPr>
        <w:t>Rum jungle’ rainforest patch in Mt Barney National Park</w:t>
      </w:r>
      <w:r>
        <w:rPr>
          <w:bCs/>
        </w:rPr>
        <w:t>)</w:t>
      </w:r>
      <w:r w:rsidRPr="008950D4">
        <w:t xml:space="preserve"> </w:t>
      </w:r>
      <w:r>
        <w:t xml:space="preserve">provide </w:t>
      </w:r>
      <w:r w:rsidRPr="008950D4">
        <w:t>critical refug</w:t>
      </w:r>
      <w:r>
        <w:t>ia</w:t>
      </w:r>
      <w:r w:rsidRPr="008950D4">
        <w:t xml:space="preserve"> </w:t>
      </w:r>
      <w:r>
        <w:t xml:space="preserve">for native species </w:t>
      </w:r>
      <w:r w:rsidRPr="008950D4">
        <w:t xml:space="preserve">and </w:t>
      </w:r>
      <w:r>
        <w:t xml:space="preserve">will play a significant role in the </w:t>
      </w:r>
      <w:proofErr w:type="spellStart"/>
      <w:r w:rsidRPr="008950D4">
        <w:t>recoloni</w:t>
      </w:r>
      <w:r>
        <w:t>s</w:t>
      </w:r>
      <w:r w:rsidRPr="008950D4">
        <w:t>ation</w:t>
      </w:r>
      <w:proofErr w:type="spellEnd"/>
      <w:r>
        <w:t xml:space="preserve"> and recovery of burnt areas.</w:t>
      </w:r>
      <w:r w:rsidRPr="00772154">
        <w:rPr>
          <w:rFonts w:ascii="Calibri" w:hAnsi="Calibri" w:cs="Calibri"/>
          <w:b/>
          <w:bCs/>
          <w:color w:val="FF0000"/>
        </w:rPr>
        <w:t xml:space="preserve"> </w:t>
      </w:r>
      <w:r w:rsidRPr="00F562A4">
        <w:rPr>
          <w:rFonts w:ascii="Calibri" w:hAnsi="Calibri" w:cs="Calibri"/>
          <w:bCs/>
        </w:rPr>
        <w:t xml:space="preserve">They will also play a role in tracking </w:t>
      </w:r>
      <w:r w:rsidRPr="00CA2E9E">
        <w:rPr>
          <w:bCs/>
        </w:rPr>
        <w:t>the recovery of burnt stands</w:t>
      </w:r>
      <w:r w:rsidR="007F6606">
        <w:rPr>
          <w:bCs/>
        </w:rPr>
        <w:t>.</w:t>
      </w:r>
    </w:p>
    <w:p w14:paraId="4F333480" w14:textId="77777777" w:rsidR="00D45FD1" w:rsidRDefault="00D45FD1">
      <w:pPr>
        <w:rPr>
          <w:b/>
        </w:rPr>
      </w:pPr>
      <w:r>
        <w:rPr>
          <w:b/>
        </w:rPr>
        <w:br w:type="page"/>
      </w:r>
    </w:p>
    <w:p w14:paraId="4B76A965" w14:textId="42D8BF33" w:rsidR="007C14EE" w:rsidRPr="008C26D3" w:rsidRDefault="00D45FD1" w:rsidP="00772154">
      <w:pPr>
        <w:rPr>
          <w:bCs/>
        </w:rPr>
      </w:pPr>
      <w:r w:rsidRPr="00A26B52">
        <w:rPr>
          <w:b/>
        </w:rPr>
        <w:lastRenderedPageBreak/>
        <w:t>Fig</w:t>
      </w:r>
      <w:r>
        <w:rPr>
          <w:b/>
        </w:rPr>
        <w:t>ure</w:t>
      </w:r>
      <w:r w:rsidRPr="00A26B52">
        <w:rPr>
          <w:b/>
        </w:rPr>
        <w:t xml:space="preserve"> 4</w:t>
      </w:r>
      <w:r>
        <w:rPr>
          <w:b/>
        </w:rPr>
        <w:t>.</w:t>
      </w:r>
      <w:r>
        <w:rPr>
          <w:bCs/>
        </w:rPr>
        <w:t xml:space="preserve"> </w:t>
      </w:r>
      <w:proofErr w:type="spellStart"/>
      <w:r w:rsidRPr="006430BF">
        <w:rPr>
          <w:b/>
          <w:bCs/>
        </w:rPr>
        <w:t>Koreelah</w:t>
      </w:r>
      <w:proofErr w:type="spellEnd"/>
      <w:r w:rsidRPr="006430BF">
        <w:rPr>
          <w:b/>
          <w:bCs/>
        </w:rPr>
        <w:t xml:space="preserve"> National Park</w:t>
      </w:r>
      <w:r>
        <w:rPr>
          <w:b/>
          <w:bCs/>
        </w:rPr>
        <w:t xml:space="preserve"> (NSW)</w:t>
      </w:r>
      <w:r w:rsidRPr="006430BF">
        <w:rPr>
          <w:b/>
          <w:bCs/>
        </w:rPr>
        <w:t>:  </w:t>
      </w:r>
      <w:r w:rsidRPr="006430BF">
        <w:rPr>
          <w:bCs/>
        </w:rPr>
        <w:t>The rainforest is largely intact with some small sections of the dry rainforest community showing lower intensity impact. Wet sclerophyll vegetation shows burning with low to moderate intensity.</w:t>
      </w:r>
      <w:r>
        <w:rPr>
          <w:bCs/>
        </w:rPr>
        <w:t xml:space="preserve"> </w:t>
      </w:r>
    </w:p>
    <w:p w14:paraId="13578B58" w14:textId="3BCF9DBF" w:rsidR="006430BF" w:rsidRDefault="006430BF" w:rsidP="00772154">
      <w:pPr>
        <w:rPr>
          <w:bCs/>
        </w:rPr>
      </w:pPr>
      <w:r>
        <w:rPr>
          <w:bCs/>
          <w:noProof/>
          <w:lang w:eastAsia="en-AU"/>
        </w:rPr>
        <w:drawing>
          <wp:inline distT="0" distB="0" distL="0" distR="0" wp14:anchorId="47977FC1" wp14:editId="7FCD5535">
            <wp:extent cx="4886325" cy="653309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8327" cy="6535774"/>
                    </a:xfrm>
                    <a:prstGeom prst="rect">
                      <a:avLst/>
                    </a:prstGeom>
                    <a:noFill/>
                    <a:ln>
                      <a:noFill/>
                    </a:ln>
                  </pic:spPr>
                </pic:pic>
              </a:graphicData>
            </a:graphic>
          </wp:inline>
        </w:drawing>
      </w:r>
    </w:p>
    <w:p w14:paraId="35524C88" w14:textId="49C4C340" w:rsidR="006430BF" w:rsidRPr="006430BF" w:rsidRDefault="00A8486A" w:rsidP="006430BF">
      <w:pPr>
        <w:rPr>
          <w:bCs/>
        </w:rPr>
      </w:pPr>
      <w:r>
        <w:rPr>
          <w:bCs/>
        </w:rPr>
        <w:t>Photo credit: Matt Wiseman NSW NPWS</w:t>
      </w:r>
    </w:p>
    <w:p w14:paraId="6C937529" w14:textId="639FDB77" w:rsidR="006430BF" w:rsidRDefault="006430BF" w:rsidP="00772154">
      <w:pPr>
        <w:rPr>
          <w:bCs/>
        </w:rPr>
      </w:pPr>
    </w:p>
    <w:p w14:paraId="06B349C3" w14:textId="03826196" w:rsidR="006430BF" w:rsidRDefault="006430BF" w:rsidP="00772154">
      <w:pPr>
        <w:rPr>
          <w:bCs/>
        </w:rPr>
      </w:pPr>
    </w:p>
    <w:p w14:paraId="3BE676F5" w14:textId="5F5932E3" w:rsidR="006430BF" w:rsidRDefault="006430BF" w:rsidP="00772154">
      <w:pPr>
        <w:rPr>
          <w:bCs/>
        </w:rPr>
      </w:pPr>
    </w:p>
    <w:p w14:paraId="530C9DB2" w14:textId="6D662E77" w:rsidR="006430BF" w:rsidRDefault="006430BF" w:rsidP="006430BF">
      <w:pPr>
        <w:rPr>
          <w:bCs/>
        </w:rPr>
      </w:pPr>
    </w:p>
    <w:p w14:paraId="7D715220" w14:textId="75FDD4BD" w:rsidR="007C14EE" w:rsidRPr="006430BF" w:rsidRDefault="00D45FD1" w:rsidP="006430BF">
      <w:pPr>
        <w:rPr>
          <w:bCs/>
        </w:rPr>
      </w:pPr>
      <w:r w:rsidRPr="00430015">
        <w:rPr>
          <w:b/>
        </w:rPr>
        <w:lastRenderedPageBreak/>
        <w:t>Figure 5</w:t>
      </w:r>
      <w:r>
        <w:rPr>
          <w:b/>
        </w:rPr>
        <w:t>.</w:t>
      </w:r>
      <w:r>
        <w:rPr>
          <w:bCs/>
        </w:rPr>
        <w:t xml:space="preserve"> </w:t>
      </w:r>
      <w:r w:rsidRPr="00430015">
        <w:rPr>
          <w:b/>
        </w:rPr>
        <w:t>Unburnt ‘Rum jungle’ rainforest patch in Mt Barney National Park</w:t>
      </w:r>
      <w:r>
        <w:rPr>
          <w:b/>
        </w:rPr>
        <w:t xml:space="preserve"> (Qld)</w:t>
      </w:r>
      <w:r w:rsidRPr="006430BF">
        <w:rPr>
          <w:bCs/>
        </w:rPr>
        <w:t xml:space="preserve"> (in the saddle between the east and west peaks). </w:t>
      </w:r>
      <w:r>
        <w:rPr>
          <w:bCs/>
        </w:rPr>
        <w:t>The v</w:t>
      </w:r>
      <w:r w:rsidRPr="006430BF">
        <w:rPr>
          <w:bCs/>
        </w:rPr>
        <w:t xml:space="preserve">egetation surrounding this rainforest patch is </w:t>
      </w:r>
      <w:r>
        <w:rPr>
          <w:bCs/>
        </w:rPr>
        <w:t xml:space="preserve">tolerant </w:t>
      </w:r>
      <w:r w:rsidRPr="006430BF">
        <w:rPr>
          <w:bCs/>
        </w:rPr>
        <w:t>montane heath</w:t>
      </w:r>
      <w:r>
        <w:rPr>
          <w:bCs/>
        </w:rPr>
        <w:t xml:space="preserve"> and eucalypt communities.</w:t>
      </w:r>
    </w:p>
    <w:p w14:paraId="260AA648" w14:textId="0BECA33E" w:rsidR="006430BF" w:rsidRDefault="006430BF" w:rsidP="006430BF">
      <w:pPr>
        <w:rPr>
          <w:bCs/>
        </w:rPr>
      </w:pPr>
      <w:r w:rsidRPr="006430BF">
        <w:rPr>
          <w:bCs/>
          <w:noProof/>
          <w:lang w:eastAsia="en-AU"/>
        </w:rPr>
        <w:drawing>
          <wp:inline distT="0" distB="0" distL="0" distR="0" wp14:anchorId="0199F239" wp14:editId="103F342E">
            <wp:extent cx="4733925" cy="633735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6116" cy="6340284"/>
                    </a:xfrm>
                    <a:prstGeom prst="rect">
                      <a:avLst/>
                    </a:prstGeom>
                    <a:noFill/>
                    <a:ln>
                      <a:noFill/>
                    </a:ln>
                  </pic:spPr>
                </pic:pic>
              </a:graphicData>
            </a:graphic>
          </wp:inline>
        </w:drawing>
      </w:r>
    </w:p>
    <w:p w14:paraId="76D0BF79" w14:textId="6D158397" w:rsidR="006430BF" w:rsidRPr="006430BF" w:rsidRDefault="00A8486A" w:rsidP="006430BF">
      <w:pPr>
        <w:rPr>
          <w:bCs/>
        </w:rPr>
      </w:pPr>
      <w:r>
        <w:rPr>
          <w:bCs/>
        </w:rPr>
        <w:t>Photo credit: Matt Wiseman NSW NPWS</w:t>
      </w:r>
    </w:p>
    <w:p w14:paraId="0919ED55" w14:textId="0D0647D2" w:rsidR="006430BF" w:rsidRDefault="006430BF" w:rsidP="006430BF">
      <w:pPr>
        <w:rPr>
          <w:bCs/>
        </w:rPr>
      </w:pPr>
    </w:p>
    <w:p w14:paraId="08C3F49E" w14:textId="44FDEE4C" w:rsidR="00D45FD1" w:rsidRDefault="00D45FD1" w:rsidP="006430BF">
      <w:pPr>
        <w:rPr>
          <w:bCs/>
        </w:rPr>
      </w:pPr>
    </w:p>
    <w:p w14:paraId="79025BC2" w14:textId="5CABBD7D" w:rsidR="00D45FD1" w:rsidRDefault="00D45FD1" w:rsidP="006430BF">
      <w:pPr>
        <w:rPr>
          <w:bCs/>
        </w:rPr>
      </w:pPr>
    </w:p>
    <w:p w14:paraId="593E6EC2" w14:textId="4391431F" w:rsidR="00D45FD1" w:rsidRDefault="00D45FD1" w:rsidP="006430BF">
      <w:pPr>
        <w:rPr>
          <w:bCs/>
        </w:rPr>
      </w:pPr>
    </w:p>
    <w:p w14:paraId="6F1A1DA3" w14:textId="57EFE2B6" w:rsidR="00D45FD1" w:rsidRDefault="00D45FD1" w:rsidP="006430BF">
      <w:pPr>
        <w:rPr>
          <w:bCs/>
        </w:rPr>
      </w:pPr>
    </w:p>
    <w:p w14:paraId="658123FC" w14:textId="351D6DA2" w:rsidR="007C14EE" w:rsidRDefault="00D45FD1" w:rsidP="006430BF">
      <w:pPr>
        <w:rPr>
          <w:bCs/>
        </w:rPr>
      </w:pPr>
      <w:r w:rsidRPr="00430015">
        <w:rPr>
          <w:b/>
        </w:rPr>
        <w:lastRenderedPageBreak/>
        <w:t>Figure 6</w:t>
      </w:r>
      <w:r>
        <w:rPr>
          <w:b/>
        </w:rPr>
        <w:t>.</w:t>
      </w:r>
      <w:r w:rsidRPr="00430015">
        <w:rPr>
          <w:b/>
        </w:rPr>
        <w:t xml:space="preserve"> </w:t>
      </w:r>
      <w:r w:rsidRPr="001129DB">
        <w:rPr>
          <w:b/>
        </w:rPr>
        <w:t>Mt</w:t>
      </w:r>
      <w:r w:rsidRPr="00D232B7">
        <w:rPr>
          <w:b/>
          <w:bCs/>
        </w:rPr>
        <w:t xml:space="preserve"> </w:t>
      </w:r>
      <w:proofErr w:type="spellStart"/>
      <w:r w:rsidRPr="00D232B7">
        <w:rPr>
          <w:b/>
          <w:bCs/>
        </w:rPr>
        <w:t>Nothofagus</w:t>
      </w:r>
      <w:proofErr w:type="spellEnd"/>
      <w:r w:rsidRPr="00D232B7">
        <w:rPr>
          <w:b/>
          <w:bCs/>
        </w:rPr>
        <w:t xml:space="preserve"> National </w:t>
      </w:r>
      <w:proofErr w:type="gramStart"/>
      <w:r w:rsidRPr="00D232B7">
        <w:rPr>
          <w:b/>
          <w:bCs/>
        </w:rPr>
        <w:t>Park</w:t>
      </w:r>
      <w:r>
        <w:rPr>
          <w:b/>
          <w:bCs/>
        </w:rPr>
        <w:t>(</w:t>
      </w:r>
      <w:proofErr w:type="gramEnd"/>
      <w:r>
        <w:rPr>
          <w:b/>
          <w:bCs/>
        </w:rPr>
        <w:t>NSW)</w:t>
      </w:r>
      <w:r w:rsidRPr="00D232B7">
        <w:rPr>
          <w:b/>
          <w:bCs/>
        </w:rPr>
        <w:t xml:space="preserve">: </w:t>
      </w:r>
      <w:r>
        <w:rPr>
          <w:bCs/>
        </w:rPr>
        <w:t>M</w:t>
      </w:r>
      <w:r w:rsidRPr="00D232B7">
        <w:rPr>
          <w:bCs/>
        </w:rPr>
        <w:t>inimal canopy scorch</w:t>
      </w:r>
      <w:r>
        <w:rPr>
          <w:bCs/>
        </w:rPr>
        <w:t xml:space="preserve"> in moister vegetation communities, with</w:t>
      </w:r>
      <w:r w:rsidRPr="00D232B7">
        <w:rPr>
          <w:bCs/>
        </w:rPr>
        <w:t xml:space="preserve"> crown fires confined to steep dry sclerophyll ridges and heath</w:t>
      </w:r>
      <w:r>
        <w:rPr>
          <w:bCs/>
        </w:rPr>
        <w:t>s</w:t>
      </w:r>
      <w:r w:rsidRPr="00D232B7">
        <w:rPr>
          <w:bCs/>
        </w:rPr>
        <w:t xml:space="preserve"> </w:t>
      </w:r>
      <w:r>
        <w:rPr>
          <w:bCs/>
        </w:rPr>
        <w:t xml:space="preserve">on rocky </w:t>
      </w:r>
      <w:r w:rsidRPr="00D232B7">
        <w:rPr>
          <w:bCs/>
        </w:rPr>
        <w:t>outcrops</w:t>
      </w:r>
      <w:r>
        <w:rPr>
          <w:bCs/>
        </w:rPr>
        <w:t>.</w:t>
      </w:r>
    </w:p>
    <w:p w14:paraId="33680B8F" w14:textId="0E0701CB" w:rsidR="006430BF" w:rsidRPr="006430BF" w:rsidRDefault="006430BF" w:rsidP="006430BF">
      <w:pPr>
        <w:rPr>
          <w:bCs/>
        </w:rPr>
      </w:pPr>
      <w:r>
        <w:rPr>
          <w:bCs/>
          <w:noProof/>
          <w:lang w:eastAsia="en-AU"/>
        </w:rPr>
        <w:drawing>
          <wp:inline distT="0" distB="0" distL="0" distR="0" wp14:anchorId="1E8E7741" wp14:editId="3DDC86B6">
            <wp:extent cx="5724525" cy="4276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4276725"/>
                    </a:xfrm>
                    <a:prstGeom prst="rect">
                      <a:avLst/>
                    </a:prstGeom>
                    <a:noFill/>
                    <a:ln>
                      <a:noFill/>
                    </a:ln>
                  </pic:spPr>
                </pic:pic>
              </a:graphicData>
            </a:graphic>
          </wp:inline>
        </w:drawing>
      </w:r>
    </w:p>
    <w:p w14:paraId="56966FE8" w14:textId="11BEA013" w:rsidR="00D232B7" w:rsidRDefault="00A8486A" w:rsidP="00D232B7">
      <w:pPr>
        <w:rPr>
          <w:bCs/>
        </w:rPr>
      </w:pPr>
      <w:r>
        <w:rPr>
          <w:bCs/>
        </w:rPr>
        <w:t>Photo credit: Matt Wiseman NSW NPWS</w:t>
      </w:r>
    </w:p>
    <w:p w14:paraId="590FC268" w14:textId="4CA1F0E3" w:rsidR="00D45FD1" w:rsidRDefault="00D45FD1" w:rsidP="00D232B7">
      <w:pPr>
        <w:rPr>
          <w:bCs/>
        </w:rPr>
      </w:pPr>
    </w:p>
    <w:p w14:paraId="7BA31DE3" w14:textId="3BBE7D1C" w:rsidR="00D45FD1" w:rsidRDefault="00D45FD1" w:rsidP="00D232B7">
      <w:pPr>
        <w:rPr>
          <w:bCs/>
        </w:rPr>
      </w:pPr>
    </w:p>
    <w:p w14:paraId="15D26787" w14:textId="43DA5D0A" w:rsidR="00D45FD1" w:rsidRDefault="00D45FD1" w:rsidP="00D232B7">
      <w:pPr>
        <w:rPr>
          <w:bCs/>
        </w:rPr>
      </w:pPr>
    </w:p>
    <w:p w14:paraId="2B302EE9" w14:textId="72847828" w:rsidR="00D45FD1" w:rsidRDefault="00D45FD1" w:rsidP="00D232B7">
      <w:pPr>
        <w:rPr>
          <w:bCs/>
        </w:rPr>
      </w:pPr>
    </w:p>
    <w:p w14:paraId="5F029CBA" w14:textId="024371B4" w:rsidR="00D45FD1" w:rsidRDefault="00D45FD1" w:rsidP="00D232B7">
      <w:pPr>
        <w:rPr>
          <w:bCs/>
        </w:rPr>
      </w:pPr>
    </w:p>
    <w:p w14:paraId="706DA99B" w14:textId="3A108763" w:rsidR="00D45FD1" w:rsidRDefault="00D45FD1" w:rsidP="00D232B7">
      <w:pPr>
        <w:rPr>
          <w:bCs/>
        </w:rPr>
      </w:pPr>
    </w:p>
    <w:p w14:paraId="2726B6E9" w14:textId="42A1907E" w:rsidR="00D45FD1" w:rsidRDefault="00D45FD1" w:rsidP="00D232B7">
      <w:pPr>
        <w:rPr>
          <w:bCs/>
        </w:rPr>
      </w:pPr>
    </w:p>
    <w:p w14:paraId="2A8BCC4E" w14:textId="4B31076B" w:rsidR="00D45FD1" w:rsidRDefault="00D45FD1" w:rsidP="00D232B7">
      <w:pPr>
        <w:rPr>
          <w:bCs/>
        </w:rPr>
      </w:pPr>
    </w:p>
    <w:p w14:paraId="642FF3B0" w14:textId="32F65EF3" w:rsidR="00D45FD1" w:rsidRDefault="00D45FD1" w:rsidP="00D232B7">
      <w:pPr>
        <w:rPr>
          <w:bCs/>
        </w:rPr>
      </w:pPr>
    </w:p>
    <w:p w14:paraId="2B319E55" w14:textId="30A56A44" w:rsidR="00D45FD1" w:rsidRDefault="00D45FD1" w:rsidP="00D232B7">
      <w:pPr>
        <w:rPr>
          <w:bCs/>
        </w:rPr>
      </w:pPr>
    </w:p>
    <w:p w14:paraId="2BC3627E" w14:textId="54EA9250" w:rsidR="00D45FD1" w:rsidRDefault="00D45FD1" w:rsidP="00D232B7">
      <w:pPr>
        <w:rPr>
          <w:bCs/>
        </w:rPr>
      </w:pPr>
    </w:p>
    <w:p w14:paraId="64B95F02" w14:textId="45FBD836" w:rsidR="00D45FD1" w:rsidRDefault="00D45FD1" w:rsidP="00D232B7">
      <w:pPr>
        <w:rPr>
          <w:bCs/>
        </w:rPr>
      </w:pPr>
    </w:p>
    <w:p w14:paraId="367DC2D1" w14:textId="11A7ACF6" w:rsidR="00D45FD1" w:rsidRDefault="00D45FD1" w:rsidP="00D232B7">
      <w:pPr>
        <w:rPr>
          <w:bCs/>
        </w:rPr>
      </w:pPr>
    </w:p>
    <w:p w14:paraId="24DC848D" w14:textId="25CA48CC" w:rsidR="007C14EE" w:rsidRPr="00D232B7" w:rsidRDefault="00D45FD1" w:rsidP="00D232B7">
      <w:pPr>
        <w:rPr>
          <w:bCs/>
        </w:rPr>
      </w:pPr>
      <w:r w:rsidRPr="00430015">
        <w:rPr>
          <w:b/>
          <w:bCs/>
        </w:rPr>
        <w:lastRenderedPageBreak/>
        <w:t xml:space="preserve">Figure 7. </w:t>
      </w:r>
      <w:r>
        <w:rPr>
          <w:b/>
          <w:bCs/>
        </w:rPr>
        <w:t>S</w:t>
      </w:r>
      <w:r w:rsidRPr="00430015">
        <w:rPr>
          <w:b/>
          <w:bCs/>
        </w:rPr>
        <w:t xml:space="preserve">outhern side of Mt Lindsay, Border Ranges National </w:t>
      </w:r>
      <w:r w:rsidRPr="007F6606">
        <w:t>Park (Qld):</w:t>
      </w:r>
      <w:r>
        <w:t xml:space="preserve"> Subtropical rainforest impacted by fire running up though the wet sclerophyll vegetation and into the steep slopes. The fire has burnt through leaf litter, mid-storey vegetation and some sections of forest canopy.</w:t>
      </w:r>
    </w:p>
    <w:p w14:paraId="64500D84" w14:textId="625A3BA7" w:rsidR="00D232B7" w:rsidRPr="00D232B7" w:rsidRDefault="00D232B7" w:rsidP="00D232B7">
      <w:pPr>
        <w:rPr>
          <w:b/>
          <w:bCs/>
        </w:rPr>
      </w:pPr>
      <w:r>
        <w:rPr>
          <w:b/>
          <w:bCs/>
          <w:noProof/>
          <w:lang w:eastAsia="en-AU"/>
        </w:rPr>
        <w:drawing>
          <wp:inline distT="0" distB="0" distL="0" distR="0" wp14:anchorId="4330A77C" wp14:editId="3AAF604B">
            <wp:extent cx="5724525" cy="4276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276725"/>
                    </a:xfrm>
                    <a:prstGeom prst="rect">
                      <a:avLst/>
                    </a:prstGeom>
                    <a:noFill/>
                    <a:ln>
                      <a:noFill/>
                    </a:ln>
                  </pic:spPr>
                </pic:pic>
              </a:graphicData>
            </a:graphic>
          </wp:inline>
        </w:drawing>
      </w:r>
    </w:p>
    <w:p w14:paraId="4662C4F5" w14:textId="4624EDAB" w:rsidR="0061417C" w:rsidRPr="00D45FD1" w:rsidRDefault="00A8486A" w:rsidP="004E64F0">
      <w:pPr>
        <w:pStyle w:val="ListNumber3"/>
        <w:keepNext/>
        <w:numPr>
          <w:ilvl w:val="0"/>
          <w:numId w:val="0"/>
        </w:numPr>
        <w:rPr>
          <w:rFonts w:asciiTheme="minorHAnsi" w:hAnsiTheme="minorHAnsi" w:cstheme="minorBidi"/>
        </w:rPr>
      </w:pPr>
      <w:r w:rsidRPr="00D45FD1">
        <w:rPr>
          <w:rFonts w:asciiTheme="minorHAnsi" w:hAnsiTheme="minorHAnsi" w:cstheme="minorBidi"/>
        </w:rPr>
        <w:t>Photo credit: Matt Wiseman NSW NPWS</w:t>
      </w:r>
      <w:r w:rsidR="007F6606" w:rsidRPr="00D45FD1">
        <w:rPr>
          <w:rFonts w:asciiTheme="minorHAnsi" w:hAnsiTheme="minorHAnsi" w:cstheme="minorBidi"/>
        </w:rPr>
        <w:t xml:space="preserve"> </w:t>
      </w:r>
      <w:bookmarkEnd w:id="23"/>
    </w:p>
    <w:p w14:paraId="0A51F09D" w14:textId="5793B035" w:rsidR="00083F22" w:rsidRPr="00685133" w:rsidRDefault="004E64F0" w:rsidP="004E64F0">
      <w:pPr>
        <w:pStyle w:val="ListNumber3"/>
        <w:keepNext/>
        <w:numPr>
          <w:ilvl w:val="0"/>
          <w:numId w:val="0"/>
        </w:numPr>
        <w:rPr>
          <w:rFonts w:asciiTheme="minorHAnsi" w:hAnsiTheme="minorHAnsi" w:cstheme="minorHAnsi"/>
          <w:b/>
          <w:color w:val="000000" w:themeColor="text1"/>
        </w:rPr>
      </w:pPr>
      <w:r w:rsidRPr="00626A51">
        <w:rPr>
          <w:rFonts w:asciiTheme="minorHAnsi" w:hAnsiTheme="minorHAnsi" w:cstheme="minorHAnsi"/>
          <w:b/>
          <w:color w:val="000000" w:themeColor="text1"/>
        </w:rPr>
        <w:t xml:space="preserve">Table </w:t>
      </w:r>
      <w:r w:rsidR="009E7A0A">
        <w:rPr>
          <w:rFonts w:asciiTheme="minorHAnsi" w:hAnsiTheme="minorHAnsi" w:cstheme="minorHAnsi"/>
          <w:b/>
          <w:color w:val="000000" w:themeColor="text1"/>
        </w:rPr>
        <w:t>5</w:t>
      </w:r>
      <w:r w:rsidRPr="00626A51">
        <w:rPr>
          <w:rFonts w:asciiTheme="minorHAnsi" w:hAnsiTheme="minorHAnsi" w:cstheme="minorHAnsi"/>
          <w:b/>
          <w:color w:val="000000" w:themeColor="text1"/>
        </w:rPr>
        <w:t xml:space="preserve">: </w:t>
      </w:r>
      <w:bookmarkStart w:id="24" w:name="_Hlk36026877"/>
      <w:r w:rsidRPr="00626A51">
        <w:rPr>
          <w:rFonts w:asciiTheme="minorHAnsi" w:hAnsiTheme="minorHAnsi" w:cstheme="minorHAnsi"/>
          <w:b/>
          <w:color w:val="000000" w:themeColor="text1"/>
        </w:rPr>
        <w:t xml:space="preserve">Fire severity within the NSW components of the </w:t>
      </w:r>
      <w:proofErr w:type="spellStart"/>
      <w:r w:rsidRPr="00626A51">
        <w:rPr>
          <w:rFonts w:asciiTheme="minorHAnsi" w:hAnsiTheme="minorHAnsi" w:cstheme="minorHAnsi"/>
          <w:b/>
          <w:color w:val="000000" w:themeColor="text1"/>
        </w:rPr>
        <w:t>Gondwana</w:t>
      </w:r>
      <w:proofErr w:type="spellEnd"/>
      <w:r w:rsidRPr="00626A51">
        <w:rPr>
          <w:rFonts w:asciiTheme="minorHAnsi" w:hAnsiTheme="minorHAnsi" w:cstheme="minorHAnsi"/>
          <w:b/>
          <w:color w:val="000000" w:themeColor="text1"/>
        </w:rPr>
        <w:t xml:space="preserve"> Rainforests</w:t>
      </w:r>
      <w:bookmarkEnd w:id="24"/>
    </w:p>
    <w:tbl>
      <w:tblPr>
        <w:tblW w:w="9072" w:type="dxa"/>
        <w:tblInd w:w="-10" w:type="dxa"/>
        <w:tblCellMar>
          <w:left w:w="0" w:type="dxa"/>
          <w:right w:w="0" w:type="dxa"/>
        </w:tblCellMar>
        <w:tblLook w:val="04A0" w:firstRow="1" w:lastRow="0" w:firstColumn="1" w:lastColumn="0" w:noHBand="0" w:noVBand="1"/>
      </w:tblPr>
      <w:tblGrid>
        <w:gridCol w:w="2977"/>
        <w:gridCol w:w="2835"/>
        <w:gridCol w:w="3260"/>
      </w:tblGrid>
      <w:tr w:rsidR="004E64F0" w:rsidRPr="008B005F" w14:paraId="5437700D" w14:textId="02E7E6D4" w:rsidTr="002C35DE">
        <w:trPr>
          <w:trHeight w:val="461"/>
        </w:trPr>
        <w:tc>
          <w:tcPr>
            <w:tcW w:w="2977"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vAlign w:val="bottom"/>
            <w:hideMark/>
          </w:tcPr>
          <w:p w14:paraId="678F4803" w14:textId="56313467" w:rsidR="004E64F0" w:rsidRPr="008B005F" w:rsidRDefault="004E64F0" w:rsidP="00D45FD1">
            <w:pPr>
              <w:keepNext/>
              <w:spacing w:line="240" w:lineRule="auto"/>
              <w:rPr>
                <w:rFonts w:cstheme="minorHAnsi"/>
                <w:b/>
                <w:bCs/>
                <w:sz w:val="20"/>
                <w:szCs w:val="20"/>
                <w:lang w:eastAsia="en-AU"/>
              </w:rPr>
            </w:pPr>
            <w:r w:rsidRPr="008B005F">
              <w:rPr>
                <w:rFonts w:cstheme="minorHAnsi"/>
                <w:b/>
                <w:bCs/>
                <w:sz w:val="20"/>
                <w:szCs w:val="20"/>
              </w:rPr>
              <w:t>GEEBAM* Burnt Area Classes</w:t>
            </w:r>
          </w:p>
        </w:tc>
        <w:tc>
          <w:tcPr>
            <w:tcW w:w="2835"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bottom"/>
            <w:hideMark/>
          </w:tcPr>
          <w:p w14:paraId="7ECA7A3F" w14:textId="7A8DC316" w:rsidR="004E64F0" w:rsidRPr="008B005F" w:rsidRDefault="004E64F0" w:rsidP="00D45FD1">
            <w:pPr>
              <w:keepNext/>
              <w:spacing w:line="240" w:lineRule="auto"/>
              <w:rPr>
                <w:rFonts w:cstheme="minorHAnsi"/>
                <w:b/>
                <w:bCs/>
                <w:color w:val="000000"/>
                <w:sz w:val="20"/>
                <w:szCs w:val="20"/>
              </w:rPr>
            </w:pPr>
            <w:r w:rsidRPr="008B005F">
              <w:rPr>
                <w:rFonts w:cstheme="minorHAnsi"/>
                <w:b/>
                <w:bCs/>
                <w:sz w:val="20"/>
                <w:szCs w:val="20"/>
              </w:rPr>
              <w:t>h</w:t>
            </w:r>
            <w:r w:rsidRPr="008B005F">
              <w:rPr>
                <w:rFonts w:cstheme="minorHAnsi"/>
                <w:b/>
                <w:bCs/>
                <w:color w:val="000000"/>
                <w:sz w:val="20"/>
                <w:szCs w:val="20"/>
              </w:rPr>
              <w:t>a</w:t>
            </w:r>
            <w:r w:rsidRPr="008B005F">
              <w:rPr>
                <w:rFonts w:cstheme="minorHAnsi"/>
                <w:b/>
                <w:bCs/>
                <w:sz w:val="20"/>
                <w:szCs w:val="20"/>
              </w:rPr>
              <w:t xml:space="preserve"> burnt area (WHA) </w:t>
            </w:r>
          </w:p>
        </w:tc>
        <w:tc>
          <w:tcPr>
            <w:tcW w:w="3260"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bottom"/>
            <w:hideMark/>
          </w:tcPr>
          <w:p w14:paraId="38C0B6F4" w14:textId="3009CC1B" w:rsidR="004E64F0" w:rsidRPr="008B005F" w:rsidRDefault="004E64F0" w:rsidP="00D45FD1">
            <w:pPr>
              <w:keepNext/>
              <w:spacing w:line="240" w:lineRule="auto"/>
              <w:rPr>
                <w:rFonts w:cstheme="minorHAnsi"/>
                <w:b/>
                <w:bCs/>
                <w:color w:val="000000"/>
                <w:sz w:val="20"/>
                <w:szCs w:val="20"/>
              </w:rPr>
            </w:pPr>
            <w:r w:rsidRPr="008B005F">
              <w:rPr>
                <w:rFonts w:cstheme="minorHAnsi"/>
                <w:b/>
                <w:bCs/>
                <w:color w:val="000000"/>
                <w:sz w:val="20"/>
                <w:szCs w:val="20"/>
              </w:rPr>
              <w:t>%</w:t>
            </w:r>
            <w:r w:rsidRPr="008B005F">
              <w:rPr>
                <w:rFonts w:cstheme="minorHAnsi"/>
                <w:b/>
                <w:bCs/>
                <w:sz w:val="20"/>
                <w:szCs w:val="20"/>
              </w:rPr>
              <w:t xml:space="preserve"> of burnt area (WHA)</w:t>
            </w:r>
          </w:p>
        </w:tc>
      </w:tr>
      <w:tr w:rsidR="004E64F0" w:rsidRPr="008B005F" w14:paraId="1DA4D5B2" w14:textId="1370FDD6" w:rsidTr="002C35DE">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DD29283" w14:textId="2997515B" w:rsidR="004E64F0" w:rsidRPr="008B005F" w:rsidRDefault="004E64F0" w:rsidP="00D45FD1">
            <w:pPr>
              <w:keepNext/>
              <w:spacing w:line="240" w:lineRule="auto"/>
              <w:rPr>
                <w:rFonts w:cstheme="minorHAnsi"/>
                <w:color w:val="000000"/>
                <w:sz w:val="20"/>
                <w:szCs w:val="20"/>
              </w:rPr>
            </w:pPr>
            <w:r w:rsidRPr="008B005F">
              <w:rPr>
                <w:rFonts w:cstheme="minorHAnsi"/>
                <w:color w:val="000000"/>
                <w:sz w:val="20"/>
                <w:szCs w:val="20"/>
              </w:rPr>
              <w:t>Not yet assessed</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4BAC18" w14:textId="2EACBB6B"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1,165</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15DBF9" w14:textId="6E8F8868"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0.7</w:t>
            </w:r>
          </w:p>
        </w:tc>
      </w:tr>
      <w:tr w:rsidR="004E64F0" w:rsidRPr="008B005F" w14:paraId="6094A2FF" w14:textId="6959014F" w:rsidTr="002C35DE">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6D96A" w14:textId="0C30DB03" w:rsidR="004E64F0" w:rsidRPr="008B005F" w:rsidRDefault="004E64F0" w:rsidP="00D45FD1">
            <w:pPr>
              <w:keepNext/>
              <w:spacing w:line="240" w:lineRule="auto"/>
              <w:rPr>
                <w:rFonts w:cstheme="minorHAnsi"/>
                <w:color w:val="000000"/>
                <w:sz w:val="20"/>
                <w:szCs w:val="20"/>
              </w:rPr>
            </w:pPr>
            <w:r w:rsidRPr="008B005F">
              <w:rPr>
                <w:rFonts w:cstheme="minorHAnsi"/>
                <w:color w:val="000000"/>
                <w:sz w:val="20"/>
                <w:szCs w:val="20"/>
              </w:rPr>
              <w:t>L</w:t>
            </w:r>
            <w:r w:rsidRPr="008B005F">
              <w:rPr>
                <w:rFonts w:cstheme="minorHAnsi"/>
                <w:sz w:val="20"/>
                <w:szCs w:val="20"/>
              </w:rPr>
              <w:t>ittle change</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EFA9D9" w14:textId="6A9878DB" w:rsidR="004E64F0" w:rsidRPr="008B005F" w:rsidRDefault="004E64F0" w:rsidP="00D45FD1">
            <w:pPr>
              <w:keepNext/>
              <w:spacing w:line="240" w:lineRule="auto"/>
              <w:jc w:val="right"/>
              <w:rPr>
                <w:rFonts w:cstheme="minorHAnsi"/>
                <w:color w:val="000000"/>
                <w:sz w:val="20"/>
                <w:szCs w:val="20"/>
                <w:lang w:eastAsia="en-AU"/>
              </w:rPr>
            </w:pPr>
            <w:r w:rsidRPr="008B005F">
              <w:rPr>
                <w:rFonts w:cstheme="minorHAnsi"/>
                <w:color w:val="000000"/>
                <w:sz w:val="20"/>
                <w:szCs w:val="20"/>
              </w:rPr>
              <w:t>18,921</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53CAB7" w14:textId="0F8B2D64"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11.3</w:t>
            </w:r>
          </w:p>
        </w:tc>
      </w:tr>
      <w:tr w:rsidR="004E64F0" w:rsidRPr="008B005F" w14:paraId="560EFC72" w14:textId="4BCB5A32" w:rsidTr="002C35DE">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13E0CA5" w14:textId="13C6035A" w:rsidR="004E64F0" w:rsidRPr="008B005F" w:rsidRDefault="004E64F0" w:rsidP="00D45FD1">
            <w:pPr>
              <w:keepNext/>
              <w:spacing w:line="240" w:lineRule="auto"/>
              <w:rPr>
                <w:rFonts w:cstheme="minorHAnsi"/>
                <w:color w:val="000000"/>
                <w:sz w:val="20"/>
                <w:szCs w:val="20"/>
              </w:rPr>
            </w:pPr>
            <w:r w:rsidRPr="008B005F">
              <w:rPr>
                <w:rFonts w:cstheme="minorHAnsi"/>
                <w:color w:val="000000"/>
                <w:sz w:val="20"/>
                <w:szCs w:val="20"/>
              </w:rPr>
              <w:t>C</w:t>
            </w:r>
            <w:r w:rsidRPr="008B005F">
              <w:rPr>
                <w:rFonts w:cstheme="minorHAnsi"/>
                <w:sz w:val="20"/>
                <w:szCs w:val="20"/>
              </w:rPr>
              <w:t>anopy unburnt</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7E106" w14:textId="49524112"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53,105</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0056CF" w14:textId="0AD5EBFF"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31.7</w:t>
            </w:r>
          </w:p>
        </w:tc>
      </w:tr>
      <w:tr w:rsidR="004E64F0" w:rsidRPr="008B005F" w14:paraId="4A4C1459" w14:textId="3F65E191" w:rsidTr="002C35DE">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7F77290" w14:textId="3122BF66" w:rsidR="004E64F0" w:rsidRPr="008B005F" w:rsidRDefault="004E64F0" w:rsidP="00D45FD1">
            <w:pPr>
              <w:keepNext/>
              <w:spacing w:line="240" w:lineRule="auto"/>
              <w:rPr>
                <w:rFonts w:cstheme="minorHAnsi"/>
                <w:color w:val="000000"/>
                <w:sz w:val="20"/>
                <w:szCs w:val="20"/>
              </w:rPr>
            </w:pPr>
            <w:r w:rsidRPr="008B005F">
              <w:rPr>
                <w:rFonts w:cstheme="minorHAnsi"/>
                <w:color w:val="000000"/>
                <w:sz w:val="20"/>
                <w:szCs w:val="20"/>
              </w:rPr>
              <w:t>C</w:t>
            </w:r>
            <w:r w:rsidRPr="008B005F">
              <w:rPr>
                <w:rFonts w:cstheme="minorHAnsi"/>
                <w:sz w:val="20"/>
                <w:szCs w:val="20"/>
              </w:rPr>
              <w:t>anopy partially affected</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F2CD4A" w14:textId="5C098785"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68,498</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BA5498" w14:textId="5AA32240"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40.9</w:t>
            </w:r>
          </w:p>
        </w:tc>
      </w:tr>
      <w:tr w:rsidR="004E64F0" w:rsidRPr="008B005F" w14:paraId="36ABFDA9" w14:textId="24938171" w:rsidTr="002C35DE">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3B57EF5" w14:textId="6F3727E0" w:rsidR="004E64F0" w:rsidRPr="008B005F" w:rsidRDefault="004E64F0" w:rsidP="00D45FD1">
            <w:pPr>
              <w:keepNext/>
              <w:spacing w:line="240" w:lineRule="auto"/>
              <w:rPr>
                <w:rFonts w:cstheme="minorHAnsi"/>
                <w:color w:val="000000"/>
                <w:sz w:val="20"/>
                <w:szCs w:val="20"/>
              </w:rPr>
            </w:pPr>
            <w:r w:rsidRPr="008B005F">
              <w:rPr>
                <w:rFonts w:cstheme="minorHAnsi"/>
                <w:color w:val="000000"/>
                <w:sz w:val="20"/>
                <w:szCs w:val="20"/>
              </w:rPr>
              <w:t>C</w:t>
            </w:r>
            <w:r w:rsidRPr="008B005F">
              <w:rPr>
                <w:rFonts w:cstheme="minorHAnsi"/>
                <w:sz w:val="20"/>
                <w:szCs w:val="20"/>
              </w:rPr>
              <w:t>anopy fully affected</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D47B09" w14:textId="0836454F"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25,609</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80CFAE" w14:textId="161AFE1E"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15.3</w:t>
            </w:r>
          </w:p>
        </w:tc>
      </w:tr>
      <w:tr w:rsidR="004E64F0" w:rsidRPr="008B005F" w14:paraId="61834DAF" w14:textId="59A8D614" w:rsidTr="00D45FD1">
        <w:trPr>
          <w:trHeight w:val="359"/>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F2EFFC0" w14:textId="094B7E03" w:rsidR="004E64F0" w:rsidRPr="008B005F" w:rsidRDefault="004E64F0" w:rsidP="00D45FD1">
            <w:pPr>
              <w:keepNext/>
              <w:spacing w:line="240" w:lineRule="auto"/>
              <w:rPr>
                <w:rFonts w:cstheme="minorHAnsi"/>
                <w:color w:val="000000"/>
                <w:sz w:val="20"/>
                <w:szCs w:val="20"/>
              </w:rPr>
            </w:pPr>
            <w:r w:rsidRPr="008B005F">
              <w:rPr>
                <w:rFonts w:cstheme="minorHAnsi"/>
                <w:sz w:val="20"/>
                <w:szCs w:val="20"/>
              </w:rPr>
              <w:t>T</w:t>
            </w:r>
            <w:r w:rsidRPr="008B005F">
              <w:rPr>
                <w:rFonts w:cstheme="minorHAnsi"/>
                <w:color w:val="000000"/>
                <w:sz w:val="20"/>
                <w:szCs w:val="20"/>
              </w:rPr>
              <w:t>otal</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167444" w14:textId="6FDE858E"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167,298</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7736EE" w14:textId="66976920" w:rsidR="004E64F0" w:rsidRPr="008B005F" w:rsidRDefault="004E64F0" w:rsidP="00D45FD1">
            <w:pPr>
              <w:keepNext/>
              <w:spacing w:line="240" w:lineRule="auto"/>
              <w:jc w:val="right"/>
              <w:rPr>
                <w:rFonts w:cstheme="minorHAnsi"/>
                <w:color w:val="000000"/>
                <w:sz w:val="20"/>
                <w:szCs w:val="20"/>
              </w:rPr>
            </w:pPr>
            <w:r w:rsidRPr="008B005F">
              <w:rPr>
                <w:rFonts w:cstheme="minorHAnsi"/>
                <w:color w:val="000000"/>
                <w:sz w:val="20"/>
                <w:szCs w:val="20"/>
              </w:rPr>
              <w:t>100.00</w:t>
            </w:r>
          </w:p>
        </w:tc>
      </w:tr>
    </w:tbl>
    <w:p w14:paraId="05480AEB" w14:textId="21B03D54" w:rsidR="004E64F0" w:rsidRDefault="004E64F0" w:rsidP="00934FD7">
      <w:pPr>
        <w:rPr>
          <w:color w:val="FF0000"/>
          <w:sz w:val="20"/>
          <w:szCs w:val="20"/>
        </w:rPr>
      </w:pPr>
      <w:bookmarkStart w:id="25" w:name="_Hlk37312807"/>
      <w:r w:rsidRPr="009079A9">
        <w:rPr>
          <w:sz w:val="18"/>
          <w:szCs w:val="18"/>
        </w:rPr>
        <w:t xml:space="preserve">* GEEBAM = Google Earth Engine Burnt Area Mapping accessible through the </w:t>
      </w:r>
      <w:hyperlink r:id="rId18" w:history="1">
        <w:r w:rsidRPr="009079A9">
          <w:rPr>
            <w:rStyle w:val="Hyperlink"/>
            <w:sz w:val="18"/>
            <w:szCs w:val="18"/>
          </w:rPr>
          <w:t>Sharing and Enabling Environmental Data (SEED)</w:t>
        </w:r>
      </w:hyperlink>
      <w:r w:rsidRPr="009079A9">
        <w:rPr>
          <w:rStyle w:val="FootnoteReference"/>
          <w:sz w:val="18"/>
          <w:szCs w:val="18"/>
        </w:rPr>
        <w:footnoteReference w:id="3"/>
      </w:r>
      <w:r w:rsidRPr="009079A9">
        <w:rPr>
          <w:sz w:val="18"/>
          <w:szCs w:val="18"/>
        </w:rPr>
        <w:t xml:space="preserve"> portal by searching for “GEEBAM”. (</w:t>
      </w:r>
      <w:r w:rsidRPr="009079A9">
        <w:rPr>
          <w:b/>
          <w:sz w:val="18"/>
          <w:szCs w:val="18"/>
        </w:rPr>
        <w:t>Note</w:t>
      </w:r>
      <w:r w:rsidRPr="009079A9">
        <w:rPr>
          <w:sz w:val="18"/>
          <w:szCs w:val="18"/>
        </w:rPr>
        <w:t xml:space="preserve">: </w:t>
      </w:r>
      <w:r w:rsidRPr="009079A9">
        <w:rPr>
          <w:rFonts w:cstheme="minorHAnsi"/>
          <w:sz w:val="18"/>
          <w:szCs w:val="18"/>
        </w:rPr>
        <w:t>GEEBAM is an interim desktop product and ground truthing to assess accuracy have yet to be undertaken</w:t>
      </w:r>
      <w:r w:rsidR="00D8614D">
        <w:rPr>
          <w:rFonts w:cstheme="minorHAnsi"/>
          <w:sz w:val="18"/>
          <w:szCs w:val="18"/>
        </w:rPr>
        <w:t xml:space="preserve"> across all of the reserves</w:t>
      </w:r>
      <w:r w:rsidRPr="009079A9">
        <w:rPr>
          <w:rFonts w:cstheme="minorHAnsi"/>
          <w:sz w:val="18"/>
          <w:szCs w:val="18"/>
        </w:rPr>
        <w:t>. Fire Extent and Severity Mapping (FESM) is the next desktop product under development which will also require ground-truthing to improve models.</w:t>
      </w:r>
      <w:bookmarkStart w:id="26" w:name="_Hlk37255276"/>
      <w:r w:rsidR="00A8486A" w:rsidRPr="00A8486A">
        <w:rPr>
          <w:sz w:val="20"/>
          <w:szCs w:val="20"/>
        </w:rPr>
        <w:t xml:space="preserve"> </w:t>
      </w:r>
      <w:r w:rsidR="00A8486A" w:rsidRPr="00934FD7">
        <w:rPr>
          <w:rFonts w:cstheme="minorHAnsi"/>
          <w:sz w:val="18"/>
          <w:szCs w:val="18"/>
        </w:rPr>
        <w:t xml:space="preserve">Based on ground-truthing in some of the affected parks, it appears that GEEBAM </w:t>
      </w:r>
      <w:r w:rsidR="004C5E95">
        <w:rPr>
          <w:rFonts w:cstheme="minorHAnsi"/>
          <w:sz w:val="18"/>
          <w:szCs w:val="18"/>
        </w:rPr>
        <w:t>has also</w:t>
      </w:r>
      <w:r w:rsidR="00A8486A" w:rsidRPr="00934FD7">
        <w:rPr>
          <w:rFonts w:cstheme="minorHAnsi"/>
          <w:sz w:val="18"/>
          <w:szCs w:val="18"/>
        </w:rPr>
        <w:t xml:space="preserve"> identif</w:t>
      </w:r>
      <w:r w:rsidR="004C5E95">
        <w:rPr>
          <w:rFonts w:cstheme="minorHAnsi"/>
          <w:sz w:val="18"/>
          <w:szCs w:val="18"/>
        </w:rPr>
        <w:t>ied</w:t>
      </w:r>
      <w:r w:rsidR="00A8486A" w:rsidRPr="00934FD7">
        <w:rPr>
          <w:rFonts w:cstheme="minorHAnsi"/>
          <w:sz w:val="18"/>
          <w:szCs w:val="18"/>
        </w:rPr>
        <w:t xml:space="preserve"> canopy which is brown due to drought stress as being fire affected, when it is not. Therefore it could be overestimating the extent of burnt areas</w:t>
      </w:r>
      <w:bookmarkEnd w:id="25"/>
      <w:r w:rsidR="00A8486A" w:rsidRPr="00934FD7">
        <w:rPr>
          <w:rFonts w:cstheme="minorHAnsi"/>
          <w:sz w:val="18"/>
          <w:szCs w:val="18"/>
        </w:rPr>
        <w:t>.</w:t>
      </w:r>
      <w:r w:rsidR="00A8486A">
        <w:rPr>
          <w:color w:val="FF0000"/>
          <w:sz w:val="20"/>
          <w:szCs w:val="20"/>
        </w:rPr>
        <w:t xml:space="preserve"> </w:t>
      </w:r>
      <w:bookmarkEnd w:id="26"/>
    </w:p>
    <w:p w14:paraId="5527660D" w14:textId="14602208" w:rsidR="00083F22" w:rsidRDefault="004B1803" w:rsidP="004B1803">
      <w:pPr>
        <w:ind w:left="142"/>
        <w:rPr>
          <w:b/>
          <w:bCs/>
          <w:noProof/>
          <w:lang w:eastAsia="en-AU"/>
        </w:rPr>
      </w:pPr>
      <w:r>
        <w:rPr>
          <w:noProof/>
          <w:lang w:eastAsia="en-AU"/>
        </w:rPr>
        <w:lastRenderedPageBreak/>
        <w:drawing>
          <wp:anchor distT="0" distB="0" distL="114300" distR="114300" simplePos="0" relativeHeight="251659264" behindDoc="0" locked="0" layoutInCell="1" allowOverlap="1" wp14:anchorId="5C3C1102" wp14:editId="1510E862">
            <wp:simplePos x="0" y="0"/>
            <wp:positionH relativeFrom="margin">
              <wp:posOffset>7315</wp:posOffset>
            </wp:positionH>
            <wp:positionV relativeFrom="margin">
              <wp:posOffset>257835</wp:posOffset>
            </wp:positionV>
            <wp:extent cx="5731510" cy="8107045"/>
            <wp:effectExtent l="0" t="0" r="254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anchor>
        </w:drawing>
      </w:r>
      <w:r w:rsidR="00D45FD1" w:rsidRPr="00626A51">
        <w:rPr>
          <w:b/>
          <w:bCs/>
        </w:rPr>
        <w:t xml:space="preserve">Figure </w:t>
      </w:r>
      <w:r w:rsidR="00D45FD1">
        <w:rPr>
          <w:b/>
          <w:bCs/>
        </w:rPr>
        <w:t>8</w:t>
      </w:r>
      <w:r w:rsidR="00D45FD1" w:rsidRPr="00626A51">
        <w:rPr>
          <w:b/>
          <w:bCs/>
        </w:rPr>
        <w:t>. Map of fire severity (available for NSW only).</w:t>
      </w:r>
      <w:r w:rsidR="00D45FD1" w:rsidRPr="00626A51">
        <w:t xml:space="preserve"> </w:t>
      </w:r>
    </w:p>
    <w:p w14:paraId="2BB0059E" w14:textId="64BA6837" w:rsidR="004E64F0" w:rsidRDefault="004B1803" w:rsidP="004E64F0">
      <w:pPr>
        <w:autoSpaceDE w:val="0"/>
        <w:autoSpaceDN w:val="0"/>
        <w:adjustRightInd w:val="0"/>
        <w:spacing w:after="0" w:line="240" w:lineRule="auto"/>
      </w:pPr>
      <w:r w:rsidRPr="00626A51">
        <w:t xml:space="preserve">Note this product has been developed using satellite imagery which may be affected by shadows and bright surfaces. (see GEEBAM note, </w:t>
      </w:r>
      <w:r w:rsidRPr="00F562A4">
        <w:rPr>
          <w:b/>
        </w:rPr>
        <w:t>Table</w:t>
      </w:r>
      <w:r>
        <w:rPr>
          <w:b/>
        </w:rPr>
        <w:t> </w:t>
      </w:r>
      <w:r w:rsidRPr="002A3384">
        <w:rPr>
          <w:b/>
        </w:rPr>
        <w:t>5</w:t>
      </w:r>
      <w:r w:rsidRPr="00626A51">
        <w:t>)</w:t>
      </w:r>
    </w:p>
    <w:p w14:paraId="1AD443DC" w14:textId="77777777" w:rsidR="004E64F0" w:rsidRDefault="004E64F0" w:rsidP="004E64F0">
      <w:pPr>
        <w:rPr>
          <w:sz w:val="18"/>
          <w:szCs w:val="18"/>
        </w:rPr>
      </w:pPr>
      <w:r>
        <w:rPr>
          <w:sz w:val="18"/>
          <w:szCs w:val="18"/>
        </w:rPr>
        <w:br w:type="page"/>
      </w:r>
    </w:p>
    <w:p w14:paraId="350C1A92" w14:textId="734B35F6" w:rsidR="00854C30" w:rsidRPr="002A3384" w:rsidRDefault="007423CA" w:rsidP="009819C0">
      <w:pPr>
        <w:pStyle w:val="Heading4"/>
      </w:pPr>
      <w:bookmarkStart w:id="27" w:name="_Toc38454877"/>
      <w:r w:rsidRPr="002A3384">
        <w:lastRenderedPageBreak/>
        <w:t xml:space="preserve">Identifying </w:t>
      </w:r>
      <w:r w:rsidR="00C24B15" w:rsidRPr="002A3384">
        <w:t>k</w:t>
      </w:r>
      <w:r w:rsidR="008576B3" w:rsidRPr="002A3384">
        <w:t>ey s</w:t>
      </w:r>
      <w:r w:rsidR="00854C30" w:rsidRPr="002A3384">
        <w:t>pecies affected</w:t>
      </w:r>
      <w:bookmarkEnd w:id="27"/>
    </w:p>
    <w:p w14:paraId="69991A84" w14:textId="77777777" w:rsidR="00C266FC" w:rsidRDefault="00A21997" w:rsidP="008576B3">
      <w:pPr>
        <w:rPr>
          <w:rFonts w:cstheme="minorHAnsi"/>
          <w:b/>
        </w:rPr>
      </w:pPr>
      <w:r>
        <w:t>The Australian Government has conducted preliminary</w:t>
      </w:r>
      <w:r w:rsidRPr="0045405A">
        <w:t xml:space="preserve"> mapping of </w:t>
      </w:r>
      <w:r>
        <w:t xml:space="preserve">several </w:t>
      </w:r>
      <w:r w:rsidRPr="0045405A">
        <w:t xml:space="preserve">species </w:t>
      </w:r>
      <w:r w:rsidR="00A15AA6">
        <w:t>of conservation significance in</w:t>
      </w:r>
      <w:r>
        <w:t xml:space="preserve"> </w:t>
      </w:r>
      <w:r w:rsidR="0048788D">
        <w:t xml:space="preserve">the </w:t>
      </w:r>
      <w:r>
        <w:t>Gondwana Rainforests</w:t>
      </w:r>
      <w:r w:rsidRPr="0045405A">
        <w:t xml:space="preserve"> </w:t>
      </w:r>
      <w:r w:rsidRPr="003A3C74">
        <w:rPr>
          <w:rFonts w:cstheme="minorHAnsi"/>
        </w:rPr>
        <w:t>–</w:t>
      </w:r>
      <w:r>
        <w:t xml:space="preserve"> Hastings River </w:t>
      </w:r>
      <w:r w:rsidR="003E063A">
        <w:t>m</w:t>
      </w:r>
      <w:r>
        <w:t xml:space="preserve">ouse </w:t>
      </w:r>
      <w:proofErr w:type="spellStart"/>
      <w:r>
        <w:rPr>
          <w:i/>
        </w:rPr>
        <w:t>Pseudomys</w:t>
      </w:r>
      <w:proofErr w:type="spellEnd"/>
      <w:r>
        <w:rPr>
          <w:i/>
        </w:rPr>
        <w:t xml:space="preserve"> </w:t>
      </w:r>
      <w:proofErr w:type="spellStart"/>
      <w:r>
        <w:rPr>
          <w:i/>
        </w:rPr>
        <w:t>oralis</w:t>
      </w:r>
      <w:proofErr w:type="spellEnd"/>
      <w:r>
        <w:t xml:space="preserve">, </w:t>
      </w:r>
      <w:proofErr w:type="spellStart"/>
      <w:r>
        <w:t>Gondwana</w:t>
      </w:r>
      <w:proofErr w:type="spellEnd"/>
      <w:r>
        <w:t xml:space="preserve"> rainforest crayfish </w:t>
      </w:r>
      <w:proofErr w:type="spellStart"/>
      <w:r>
        <w:rPr>
          <w:i/>
        </w:rPr>
        <w:t>Euastacus</w:t>
      </w:r>
      <w:proofErr w:type="spellEnd"/>
      <w:r>
        <w:rPr>
          <w:i/>
        </w:rPr>
        <w:t xml:space="preserve"> </w:t>
      </w:r>
      <w:proofErr w:type="spellStart"/>
      <w:r>
        <w:rPr>
          <w:i/>
        </w:rPr>
        <w:t>sulcatus</w:t>
      </w:r>
      <w:proofErr w:type="spellEnd"/>
      <w:r>
        <w:t xml:space="preserve">, </w:t>
      </w:r>
      <w:r>
        <w:rPr>
          <w:rFonts w:cstheme="minorHAnsi"/>
        </w:rPr>
        <w:t xml:space="preserve">Nightcap </w:t>
      </w:r>
      <w:r w:rsidR="003E063A">
        <w:rPr>
          <w:rFonts w:cstheme="minorHAnsi"/>
        </w:rPr>
        <w:t>o</w:t>
      </w:r>
      <w:r>
        <w:rPr>
          <w:rFonts w:cstheme="minorHAnsi"/>
        </w:rPr>
        <w:t xml:space="preserve">ak </w:t>
      </w:r>
      <w:proofErr w:type="spellStart"/>
      <w:r>
        <w:rPr>
          <w:rFonts w:cstheme="minorHAnsi"/>
          <w:i/>
        </w:rPr>
        <w:t>Eidothea</w:t>
      </w:r>
      <w:proofErr w:type="spellEnd"/>
      <w:r>
        <w:rPr>
          <w:rFonts w:cstheme="minorHAnsi"/>
          <w:i/>
        </w:rPr>
        <w:t xml:space="preserve"> </w:t>
      </w:r>
      <w:proofErr w:type="spellStart"/>
      <w:r>
        <w:rPr>
          <w:rFonts w:cstheme="minorHAnsi"/>
          <w:i/>
        </w:rPr>
        <w:t>hardeniana</w:t>
      </w:r>
      <w:proofErr w:type="spellEnd"/>
      <w:r>
        <w:rPr>
          <w:rFonts w:cstheme="minorHAnsi"/>
        </w:rPr>
        <w:t xml:space="preserve"> and Antarctic </w:t>
      </w:r>
      <w:r w:rsidR="003E063A">
        <w:rPr>
          <w:rFonts w:cstheme="minorHAnsi"/>
        </w:rPr>
        <w:t>b</w:t>
      </w:r>
      <w:r>
        <w:rPr>
          <w:rFonts w:cstheme="minorHAnsi"/>
        </w:rPr>
        <w:t xml:space="preserve">eech </w:t>
      </w:r>
      <w:proofErr w:type="spellStart"/>
      <w:r>
        <w:rPr>
          <w:rFonts w:cstheme="minorHAnsi"/>
          <w:i/>
        </w:rPr>
        <w:t>Nothofagus</w:t>
      </w:r>
      <w:proofErr w:type="spellEnd"/>
      <w:r>
        <w:rPr>
          <w:rFonts w:cstheme="minorHAnsi"/>
          <w:i/>
        </w:rPr>
        <w:t xml:space="preserve"> </w:t>
      </w:r>
      <w:proofErr w:type="spellStart"/>
      <w:r>
        <w:rPr>
          <w:rFonts w:cstheme="minorHAnsi"/>
          <w:i/>
        </w:rPr>
        <w:t>moorei</w:t>
      </w:r>
      <w:proofErr w:type="spellEnd"/>
      <w:r w:rsidRPr="00E414CC">
        <w:rPr>
          <w:rFonts w:cstheme="minorHAnsi"/>
        </w:rPr>
        <w:t>.</w:t>
      </w:r>
      <w:r>
        <w:rPr>
          <w:rFonts w:cstheme="minorHAnsi"/>
          <w:b/>
        </w:rPr>
        <w:t xml:space="preserve"> </w:t>
      </w:r>
    </w:p>
    <w:p w14:paraId="3AFD21FB" w14:textId="7DDF24C7" w:rsidR="008576B3" w:rsidRDefault="00A21997" w:rsidP="008576B3">
      <w:r w:rsidRPr="009819C0">
        <w:rPr>
          <w:rFonts w:cstheme="minorHAnsi"/>
        </w:rPr>
        <w:t xml:space="preserve">This </w:t>
      </w:r>
      <w:r w:rsidR="003E063A">
        <w:rPr>
          <w:rFonts w:cstheme="minorHAnsi"/>
        </w:rPr>
        <w:t>mapping indicates</w:t>
      </w:r>
      <w:r>
        <w:t xml:space="preserve"> where species may have been directly affected by fire, as well as areas that may have escaped the fires. </w:t>
      </w:r>
      <w:r w:rsidR="00630B80">
        <w:t>Further investigation of the severity and impact of fire on these species, and other key species will build on this</w:t>
      </w:r>
      <w:r>
        <w:t xml:space="preserve"> preliminary mapping</w:t>
      </w:r>
      <w:r w:rsidR="00630B80">
        <w:t>. This information will</w:t>
      </w:r>
      <w:r>
        <w:t xml:space="preserve"> be </w:t>
      </w:r>
      <w:r w:rsidR="00630B80">
        <w:t>essential</w:t>
      </w:r>
      <w:r>
        <w:t xml:space="preserve"> </w:t>
      </w:r>
      <w:r w:rsidR="00630B80">
        <w:t xml:space="preserve">in directing </w:t>
      </w:r>
      <w:r>
        <w:t xml:space="preserve">management and recovery </w:t>
      </w:r>
      <w:r w:rsidR="00630B80">
        <w:t>operations</w:t>
      </w:r>
      <w:r>
        <w:t>.</w:t>
      </w:r>
      <w:r w:rsidR="00630B80">
        <w:t xml:space="preserve"> For example, p</w:t>
      </w:r>
      <w:r w:rsidR="008576B3">
        <w:t>reliminary</w:t>
      </w:r>
      <w:r w:rsidR="008576B3" w:rsidRPr="0045405A">
        <w:t xml:space="preserve"> mapping of </w:t>
      </w:r>
      <w:r w:rsidR="008576B3">
        <w:t>the</w:t>
      </w:r>
      <w:r w:rsidR="008576B3" w:rsidRPr="0045405A">
        <w:t xml:space="preserve"> </w:t>
      </w:r>
      <w:r w:rsidR="008576B3">
        <w:t xml:space="preserve">relict </w:t>
      </w:r>
      <w:r w:rsidR="008576B3" w:rsidRPr="008749BB">
        <w:t xml:space="preserve">species </w:t>
      </w:r>
      <w:proofErr w:type="spellStart"/>
      <w:r w:rsidR="008576B3" w:rsidRPr="00745599">
        <w:rPr>
          <w:i/>
        </w:rPr>
        <w:t>Euastacus</w:t>
      </w:r>
      <w:proofErr w:type="spellEnd"/>
      <w:r w:rsidR="008576B3" w:rsidRPr="00745599">
        <w:rPr>
          <w:i/>
        </w:rPr>
        <w:t xml:space="preserve"> </w:t>
      </w:r>
      <w:proofErr w:type="spellStart"/>
      <w:r w:rsidR="008576B3">
        <w:rPr>
          <w:i/>
        </w:rPr>
        <w:t>sulcatus</w:t>
      </w:r>
      <w:proofErr w:type="spellEnd"/>
      <w:r w:rsidR="008576B3" w:rsidRPr="00897248">
        <w:t xml:space="preserve"> </w:t>
      </w:r>
      <w:r w:rsidR="00682AF3">
        <w:t>(</w:t>
      </w:r>
      <w:r w:rsidR="003E063A">
        <w:t>b</w:t>
      </w:r>
      <w:r>
        <w:t>lue spiny</w:t>
      </w:r>
      <w:r w:rsidR="008576B3" w:rsidRPr="008749BB">
        <w:t xml:space="preserve"> </w:t>
      </w:r>
      <w:r w:rsidR="003E063A">
        <w:t>c</w:t>
      </w:r>
      <w:r w:rsidR="008576B3" w:rsidRPr="008749BB">
        <w:t>rayfish)</w:t>
      </w:r>
      <w:r w:rsidR="008576B3">
        <w:t xml:space="preserve"> indicates that it may have been </w:t>
      </w:r>
      <w:r w:rsidR="00DB7A43">
        <w:t>significantly impacted in the Mt Barney National Park (where it occurs widely)</w:t>
      </w:r>
      <w:r>
        <w:t xml:space="preserve"> and Nightcap National Park</w:t>
      </w:r>
      <w:r w:rsidR="008576B3">
        <w:t>, but less so in Lamington National Park.</w:t>
      </w:r>
    </w:p>
    <w:p w14:paraId="6B83DD31" w14:textId="136F497D" w:rsidR="002F6FFA" w:rsidRPr="00166EE2" w:rsidRDefault="002F6FFA" w:rsidP="002F6FFA">
      <w:r w:rsidRPr="00983922">
        <w:t xml:space="preserve">On 11 February 2020, </w:t>
      </w:r>
      <w:bookmarkStart w:id="28" w:name="_Hlk35008216"/>
      <w:r w:rsidRPr="00983922">
        <w:t xml:space="preserve">the </w:t>
      </w:r>
      <w:r>
        <w:t>Australian Government</w:t>
      </w:r>
      <w:r w:rsidRPr="00983922">
        <w:t xml:space="preserve"> released a provisional list of 113 animal species that have been identified by experts as the highest priorities for urgent management intervention over the weeks and months following the 2019-20 bushfires in southern and eastern Australia. </w:t>
      </w:r>
      <w:bookmarkEnd w:id="28"/>
      <w:r w:rsidRPr="00983922">
        <w:t>Most of these animals have potentially had at least 30% of their range burnt, and many have had substantially more</w:t>
      </w:r>
      <w:r>
        <w:t xml:space="preserve"> (</w:t>
      </w:r>
      <w:hyperlink r:id="rId20" w:history="1">
        <w:r w:rsidRPr="00F93C95">
          <w:rPr>
            <w:rStyle w:val="Hyperlink"/>
          </w:rPr>
          <w:t>https://www.environment.gov.au/biodiversity/bushfire-recovery/research-and-resources</w:t>
        </w:r>
      </w:hyperlink>
      <w:r>
        <w:t>)</w:t>
      </w:r>
      <w:r w:rsidRPr="00983922">
        <w:t>.</w:t>
      </w:r>
      <w:r>
        <w:t xml:space="preserve"> Species </w:t>
      </w:r>
      <w:r w:rsidR="00AE1DB2">
        <w:t xml:space="preserve">on this list </w:t>
      </w:r>
      <w:r>
        <w:t xml:space="preserve">which comprise attributes of the OUV of </w:t>
      </w:r>
      <w:r w:rsidR="0048788D">
        <w:t xml:space="preserve">the </w:t>
      </w:r>
      <w:r>
        <w:t xml:space="preserve">Gondwana Rainforests include: </w:t>
      </w:r>
      <w:r w:rsidR="002C0032">
        <w:t xml:space="preserve">rufous </w:t>
      </w:r>
      <w:r w:rsidR="000729CD">
        <w:t>s</w:t>
      </w:r>
      <w:r>
        <w:t xml:space="preserve">crub bird </w:t>
      </w:r>
      <w:r w:rsidR="00200F3D">
        <w:t>(</w:t>
      </w:r>
      <w:proofErr w:type="spellStart"/>
      <w:r>
        <w:rPr>
          <w:i/>
        </w:rPr>
        <w:t>Atrichornis</w:t>
      </w:r>
      <w:proofErr w:type="spellEnd"/>
      <w:r>
        <w:rPr>
          <w:i/>
        </w:rPr>
        <w:t xml:space="preserve"> </w:t>
      </w:r>
      <w:proofErr w:type="spellStart"/>
      <w:r>
        <w:rPr>
          <w:i/>
        </w:rPr>
        <w:t>rufescens</w:t>
      </w:r>
      <w:proofErr w:type="spellEnd"/>
      <w:r w:rsidR="00200F3D">
        <w:t>)</w:t>
      </w:r>
      <w:r>
        <w:rPr>
          <w:i/>
        </w:rPr>
        <w:t xml:space="preserve">, </w:t>
      </w:r>
      <w:r w:rsidR="002C0032">
        <w:t xml:space="preserve">eastern </w:t>
      </w:r>
      <w:r w:rsidR="000729CD">
        <w:t>b</w:t>
      </w:r>
      <w:r>
        <w:t xml:space="preserve">ristlebird </w:t>
      </w:r>
      <w:r w:rsidR="00200F3D">
        <w:t>(</w:t>
      </w:r>
      <w:proofErr w:type="spellStart"/>
      <w:r>
        <w:rPr>
          <w:i/>
        </w:rPr>
        <w:t>Dasyornis</w:t>
      </w:r>
      <w:proofErr w:type="spellEnd"/>
      <w:r>
        <w:rPr>
          <w:i/>
        </w:rPr>
        <w:t xml:space="preserve"> </w:t>
      </w:r>
      <w:proofErr w:type="spellStart"/>
      <w:r>
        <w:rPr>
          <w:i/>
        </w:rPr>
        <w:t>brachypterus</w:t>
      </w:r>
      <w:proofErr w:type="spellEnd"/>
      <w:r w:rsidR="00200F3D">
        <w:t>)</w:t>
      </w:r>
      <w:r>
        <w:t>,</w:t>
      </w:r>
      <w:r w:rsidRPr="008576B3">
        <w:t xml:space="preserve"> </w:t>
      </w:r>
      <w:r>
        <w:t xml:space="preserve">Albert’s </w:t>
      </w:r>
      <w:r w:rsidR="000729CD">
        <w:t>l</w:t>
      </w:r>
      <w:r>
        <w:t xml:space="preserve">yrebird </w:t>
      </w:r>
      <w:r w:rsidR="00200F3D">
        <w:t>(</w:t>
      </w:r>
      <w:proofErr w:type="spellStart"/>
      <w:r>
        <w:rPr>
          <w:i/>
        </w:rPr>
        <w:t>Menura</w:t>
      </w:r>
      <w:proofErr w:type="spellEnd"/>
      <w:r>
        <w:rPr>
          <w:i/>
        </w:rPr>
        <w:t xml:space="preserve"> </w:t>
      </w:r>
      <w:proofErr w:type="spellStart"/>
      <w:r>
        <w:rPr>
          <w:i/>
        </w:rPr>
        <w:t>alberti</w:t>
      </w:r>
      <w:proofErr w:type="spellEnd"/>
      <w:r w:rsidR="00200F3D">
        <w:t>)</w:t>
      </w:r>
      <w:r>
        <w:rPr>
          <w:i/>
        </w:rPr>
        <w:t xml:space="preserve">, </w:t>
      </w:r>
      <w:proofErr w:type="spellStart"/>
      <w:r w:rsidR="002C0032">
        <w:t>p</w:t>
      </w:r>
      <w:r>
        <w:t>arma</w:t>
      </w:r>
      <w:proofErr w:type="spellEnd"/>
      <w:r>
        <w:t xml:space="preserve"> </w:t>
      </w:r>
      <w:r w:rsidR="000729CD">
        <w:t>w</w:t>
      </w:r>
      <w:r>
        <w:t xml:space="preserve">allaby </w:t>
      </w:r>
      <w:r w:rsidR="00200F3D">
        <w:t>(</w:t>
      </w:r>
      <w:proofErr w:type="spellStart"/>
      <w:r>
        <w:rPr>
          <w:i/>
        </w:rPr>
        <w:t>Notomacropus</w:t>
      </w:r>
      <w:proofErr w:type="spellEnd"/>
      <w:r>
        <w:rPr>
          <w:i/>
        </w:rPr>
        <w:t xml:space="preserve"> </w:t>
      </w:r>
      <w:proofErr w:type="spellStart"/>
      <w:r>
        <w:rPr>
          <w:i/>
        </w:rPr>
        <w:t>parma</w:t>
      </w:r>
      <w:proofErr w:type="spellEnd"/>
      <w:r w:rsidR="00200F3D">
        <w:t>)</w:t>
      </w:r>
      <w:r>
        <w:t xml:space="preserve"> and Hastings River </w:t>
      </w:r>
      <w:r w:rsidR="000729CD">
        <w:t>m</w:t>
      </w:r>
      <w:r>
        <w:t xml:space="preserve">ouse </w:t>
      </w:r>
      <w:r w:rsidR="00200F3D">
        <w:t>(</w:t>
      </w:r>
      <w:proofErr w:type="spellStart"/>
      <w:r>
        <w:rPr>
          <w:i/>
        </w:rPr>
        <w:t>Pseudomys</w:t>
      </w:r>
      <w:proofErr w:type="spellEnd"/>
      <w:r>
        <w:rPr>
          <w:i/>
        </w:rPr>
        <w:t xml:space="preserve"> </w:t>
      </w:r>
      <w:proofErr w:type="spellStart"/>
      <w:r>
        <w:rPr>
          <w:i/>
        </w:rPr>
        <w:t>oralis</w:t>
      </w:r>
      <w:proofErr w:type="spellEnd"/>
      <w:r w:rsidR="00166EE2">
        <w:t xml:space="preserve">), </w:t>
      </w:r>
      <w:r w:rsidR="00FD24F2">
        <w:t xml:space="preserve">nine frog species in the genera </w:t>
      </w:r>
      <w:proofErr w:type="spellStart"/>
      <w:r w:rsidR="00FD24F2">
        <w:rPr>
          <w:i/>
        </w:rPr>
        <w:t>Philoria</w:t>
      </w:r>
      <w:proofErr w:type="spellEnd"/>
      <w:r w:rsidR="00FD24F2">
        <w:rPr>
          <w:i/>
        </w:rPr>
        <w:t xml:space="preserve">, </w:t>
      </w:r>
      <w:proofErr w:type="spellStart"/>
      <w:r w:rsidR="00FD24F2">
        <w:rPr>
          <w:i/>
        </w:rPr>
        <w:t>Litoria</w:t>
      </w:r>
      <w:proofErr w:type="spellEnd"/>
      <w:r w:rsidR="00FD24F2">
        <w:rPr>
          <w:i/>
        </w:rPr>
        <w:t xml:space="preserve">, </w:t>
      </w:r>
      <w:r w:rsidR="00FD24F2" w:rsidRPr="0088509E">
        <w:t xml:space="preserve">and </w:t>
      </w:r>
      <w:proofErr w:type="spellStart"/>
      <w:r w:rsidR="00FD24F2" w:rsidRPr="00FD24F2">
        <w:rPr>
          <w:i/>
        </w:rPr>
        <w:t>Mixophyes</w:t>
      </w:r>
      <w:proofErr w:type="spellEnd"/>
      <w:r w:rsidR="00FD24F2">
        <w:t xml:space="preserve">, </w:t>
      </w:r>
      <w:r w:rsidR="00166EE2" w:rsidRPr="00FD24F2">
        <w:t>and</w:t>
      </w:r>
      <w:r w:rsidR="00166EE2">
        <w:t xml:space="preserve"> </w:t>
      </w:r>
      <w:r w:rsidR="0055013D">
        <w:t xml:space="preserve">thirteen </w:t>
      </w:r>
      <w:r w:rsidR="00166EE2">
        <w:t>crayfish</w:t>
      </w:r>
      <w:r w:rsidR="0055013D">
        <w:t xml:space="preserve"> species</w:t>
      </w:r>
      <w:r w:rsidR="00166EE2">
        <w:t xml:space="preserve"> in the genus </w:t>
      </w:r>
      <w:proofErr w:type="spellStart"/>
      <w:r w:rsidR="00166EE2">
        <w:rPr>
          <w:i/>
        </w:rPr>
        <w:t>Euastacus</w:t>
      </w:r>
      <w:proofErr w:type="spellEnd"/>
      <w:r w:rsidR="00166EE2">
        <w:t>.</w:t>
      </w:r>
    </w:p>
    <w:p w14:paraId="4E1B8AA4" w14:textId="60C3F0E9" w:rsidR="002246F3" w:rsidRDefault="002246F3" w:rsidP="002246F3">
      <w:pPr>
        <w:autoSpaceDE w:val="0"/>
        <w:autoSpaceDN w:val="0"/>
        <w:adjustRightInd w:val="0"/>
        <w:spacing w:before="120" w:after="0" w:line="240" w:lineRule="auto"/>
        <w:rPr>
          <w:rFonts w:ascii="Gotham-Book" w:hAnsi="Gotham-Book" w:cs="Gotham-Book"/>
        </w:rPr>
      </w:pPr>
      <w:bookmarkStart w:id="29" w:name="_Hlk32844048"/>
      <w:r>
        <w:rPr>
          <w:rFonts w:ascii="Gotham-Book" w:hAnsi="Gotham-Book" w:cs="Gotham-Book"/>
        </w:rPr>
        <w:t xml:space="preserve"> Preliminary information indicates there may have been widespread impacts on some </w:t>
      </w:r>
      <w:r w:rsidR="009819C0">
        <w:rPr>
          <w:rFonts w:ascii="Gotham-Book" w:hAnsi="Gotham-Book" w:cs="Gotham-Book"/>
        </w:rPr>
        <w:t xml:space="preserve">attributes of </w:t>
      </w:r>
      <w:r w:rsidR="00682AF3">
        <w:rPr>
          <w:rFonts w:ascii="Gotham-Book" w:hAnsi="Gotham-Book" w:cs="Gotham-Book"/>
        </w:rPr>
        <w:t>OUV</w:t>
      </w:r>
      <w:r w:rsidR="009819C0">
        <w:rPr>
          <w:rFonts w:ascii="Gotham-Book" w:hAnsi="Gotham-Book" w:cs="Gotham-Book"/>
        </w:rPr>
        <w:t>, particularly</w:t>
      </w:r>
      <w:r>
        <w:rPr>
          <w:rFonts w:ascii="Gotham-Book" w:hAnsi="Gotham-Book" w:cs="Gotham-Book"/>
        </w:rPr>
        <w:t xml:space="preserve"> fauna dependant on rainforest in NSW. The brush-tailed rock-wallaby is likely to be badly affected as more than 80 per cent of all previous sightings of this animal </w:t>
      </w:r>
      <w:r w:rsidR="009E4F77">
        <w:rPr>
          <w:rFonts w:ascii="Gotham-Book" w:hAnsi="Gotham-Book" w:cs="Gotham-Book"/>
        </w:rPr>
        <w:t xml:space="preserve">had </w:t>
      </w:r>
      <w:r>
        <w:rPr>
          <w:rFonts w:ascii="Gotham-Book" w:hAnsi="Gotham-Book" w:cs="Gotham-Book"/>
        </w:rPr>
        <w:t>occur</w:t>
      </w:r>
      <w:r w:rsidR="00AE1DB2">
        <w:rPr>
          <w:rFonts w:ascii="Gotham-Book" w:hAnsi="Gotham-Book" w:cs="Gotham-Book"/>
        </w:rPr>
        <w:t>r</w:t>
      </w:r>
      <w:r w:rsidR="009E4F77">
        <w:rPr>
          <w:rFonts w:ascii="Gotham-Book" w:hAnsi="Gotham-Book" w:cs="Gotham-Book"/>
        </w:rPr>
        <w:t>ed</w:t>
      </w:r>
      <w:r>
        <w:rPr>
          <w:rFonts w:ascii="Gotham-Book" w:hAnsi="Gotham-Book" w:cs="Gotham-Book"/>
        </w:rPr>
        <w:t xml:space="preserve"> within fire-affected areas (</w:t>
      </w:r>
      <w:r w:rsidR="009819C0">
        <w:rPr>
          <w:rFonts w:ascii="Gotham-Book" w:hAnsi="Gotham-Book" w:cs="Gotham-Book"/>
        </w:rPr>
        <w:t xml:space="preserve">NSW </w:t>
      </w:r>
      <w:r>
        <w:rPr>
          <w:rFonts w:ascii="Gotham-Book" w:hAnsi="Gotham-Book" w:cs="Gotham-Book"/>
        </w:rPr>
        <w:t>DPIE</w:t>
      </w:r>
      <w:r w:rsidR="003654A0">
        <w:rPr>
          <w:rFonts w:ascii="Gotham-Book" w:hAnsi="Gotham-Book" w:cs="Gotham-Book"/>
        </w:rPr>
        <w:t>,</w:t>
      </w:r>
      <w:r>
        <w:rPr>
          <w:rFonts w:ascii="Gotham-Book" w:hAnsi="Gotham-Book" w:cs="Gotham-Book"/>
        </w:rPr>
        <w:t xml:space="preserve"> 2020), including key sites within the </w:t>
      </w:r>
      <w:r w:rsidR="000729CD">
        <w:rPr>
          <w:rFonts w:ascii="Gotham-Book" w:hAnsi="Gotham-Book" w:cs="Gotham-Book"/>
        </w:rPr>
        <w:t>World Heritage property</w:t>
      </w:r>
      <w:r>
        <w:rPr>
          <w:rFonts w:ascii="Gotham-Book" w:hAnsi="Gotham-Book" w:cs="Gotham-Book"/>
        </w:rPr>
        <w:t xml:space="preserve">. NSW National Parks and Wildlife Service has dropped thousands of kilograms of supplementary food to more than a dozen colonies of brush-tailed rock-wallabies, including </w:t>
      </w:r>
      <w:r w:rsidDel="003F301F">
        <w:rPr>
          <w:rFonts w:ascii="Gotham-Book" w:hAnsi="Gotham-Book" w:cs="Gotham-Book"/>
        </w:rPr>
        <w:t>in</w:t>
      </w:r>
      <w:r>
        <w:rPr>
          <w:rFonts w:ascii="Gotham-Book" w:hAnsi="Gotham-Book" w:cs="Gotham-Book"/>
        </w:rPr>
        <w:t xml:space="preserve"> Oxley Wild Rivers National Park. </w:t>
      </w:r>
    </w:p>
    <w:p w14:paraId="03E18809" w14:textId="02159083" w:rsidR="000B4013" w:rsidRDefault="002246F3" w:rsidP="000B4013">
      <w:r>
        <w:rPr>
          <w:rFonts w:ascii="Gotham-Book" w:hAnsi="Gotham-Book" w:cs="Gotham-Book"/>
        </w:rPr>
        <w:t>Species m</w:t>
      </w:r>
      <w:r w:rsidRPr="00D44938">
        <w:rPr>
          <w:rFonts w:ascii="Gotham-Book" w:hAnsi="Gotham-Book" w:cs="Gotham-Book"/>
        </w:rPr>
        <w:t>onitoring will be included in general surveys to assess fire impacts on and post-fire recovery of priority fauna</w:t>
      </w:r>
      <w:r w:rsidR="00AE1DB2">
        <w:rPr>
          <w:rFonts w:ascii="Gotham-Book" w:hAnsi="Gotham-Book" w:cs="Gotham-Book"/>
        </w:rPr>
        <w:t>. This monitoring will be used to</w:t>
      </w:r>
      <w:r w:rsidRPr="00D44938">
        <w:rPr>
          <w:rFonts w:ascii="Gotham-Book" w:hAnsi="Gotham-Book" w:cs="Gotham-Book"/>
        </w:rPr>
        <w:t xml:space="preserve"> determine </w:t>
      </w:r>
      <w:r w:rsidR="005640A6">
        <w:rPr>
          <w:rFonts w:ascii="Gotham-Book" w:hAnsi="Gotham-Book" w:cs="Gotham-Book"/>
        </w:rPr>
        <w:t xml:space="preserve">species recovery including </w:t>
      </w:r>
      <w:r w:rsidR="00AE1DB2">
        <w:rPr>
          <w:rFonts w:ascii="Gotham-Book" w:hAnsi="Gotham-Book" w:cs="Gotham-Book"/>
        </w:rPr>
        <w:t xml:space="preserve">the </w:t>
      </w:r>
      <w:r w:rsidRPr="00D44938">
        <w:rPr>
          <w:rFonts w:ascii="Gotham-Book" w:hAnsi="Gotham-Book" w:cs="Gotham-Book"/>
        </w:rPr>
        <w:t>effectiveness of post-fire predator control program</w:t>
      </w:r>
      <w:r>
        <w:rPr>
          <w:rFonts w:ascii="Gotham-Book" w:hAnsi="Gotham-Book" w:cs="Gotham-Book"/>
        </w:rPr>
        <w:t>. Preliminary information is available for some of the propert</w:t>
      </w:r>
      <w:r w:rsidR="00AE1DB2">
        <w:rPr>
          <w:rFonts w:ascii="Gotham-Book" w:hAnsi="Gotham-Book" w:cs="Gotham-Book"/>
        </w:rPr>
        <w:t>y’s</w:t>
      </w:r>
      <w:r>
        <w:rPr>
          <w:rFonts w:ascii="Gotham-Book" w:hAnsi="Gotham-Book" w:cs="Gotham-Book"/>
        </w:rPr>
        <w:t xml:space="preserve"> iconic </w:t>
      </w:r>
      <w:r w:rsidRPr="000B4013">
        <w:t xml:space="preserve">and threatened species. Indicative examples are provided below. </w:t>
      </w:r>
    </w:p>
    <w:p w14:paraId="507D50AA" w14:textId="507DC453" w:rsidR="002C0032" w:rsidRPr="005F6A0B" w:rsidRDefault="002C0032" w:rsidP="000B4013">
      <w:pPr>
        <w:pStyle w:val="Heading5"/>
      </w:pPr>
      <w:r>
        <w:t>Threatened fauna species</w:t>
      </w:r>
    </w:p>
    <w:p w14:paraId="7EA3BD5E" w14:textId="1C9D0011" w:rsidR="002246F3" w:rsidRPr="00CD073B" w:rsidRDefault="002246F3" w:rsidP="002246F3">
      <w:pPr>
        <w:spacing w:before="120" w:after="120"/>
      </w:pPr>
      <w:bookmarkStart w:id="30" w:name="_Hlk33439611"/>
      <w:r>
        <w:t>A r</w:t>
      </w:r>
      <w:r w:rsidRPr="00CD073B">
        <w:t>apid analysis of impacts of the 2019-</w:t>
      </w:r>
      <w:r w:rsidR="00D1710B">
        <w:t>20</w:t>
      </w:r>
      <w:r w:rsidRPr="00CD073B">
        <w:t xml:space="preserve"> fires on </w:t>
      </w:r>
      <w:r>
        <w:t xml:space="preserve">the </w:t>
      </w:r>
      <w:r w:rsidR="00AA6A12">
        <w:t xml:space="preserve">listed Endangered </w:t>
      </w:r>
      <w:r w:rsidRPr="006C1082">
        <w:t>Hastings River mouse</w:t>
      </w:r>
      <w:r w:rsidR="000729CD">
        <w:t xml:space="preserve"> (</w:t>
      </w:r>
      <w:proofErr w:type="spellStart"/>
      <w:r w:rsidR="000729CD">
        <w:rPr>
          <w:i/>
        </w:rPr>
        <w:t>Pseudomys</w:t>
      </w:r>
      <w:proofErr w:type="spellEnd"/>
      <w:r w:rsidR="000729CD">
        <w:rPr>
          <w:i/>
        </w:rPr>
        <w:t xml:space="preserve"> </w:t>
      </w:r>
      <w:proofErr w:type="spellStart"/>
      <w:r w:rsidR="000729CD">
        <w:rPr>
          <w:i/>
        </w:rPr>
        <w:t>oralis</w:t>
      </w:r>
      <w:proofErr w:type="spellEnd"/>
      <w:r w:rsidR="000729CD">
        <w:t>)</w:t>
      </w:r>
      <w:r w:rsidRPr="00CD073B">
        <w:t>, identifie</w:t>
      </w:r>
      <w:r>
        <w:t>d</w:t>
      </w:r>
      <w:r w:rsidRPr="00CD073B">
        <w:t xml:space="preserve"> the species as a priority mammal for urgent management action</w:t>
      </w:r>
      <w:r>
        <w:t xml:space="preserve">. </w:t>
      </w:r>
      <w:r w:rsidRPr="00CD073B">
        <w:t xml:space="preserve">An initial desktop analysis by the </w:t>
      </w:r>
      <w:r w:rsidR="000729CD">
        <w:t xml:space="preserve">NSW </w:t>
      </w:r>
      <w:r w:rsidRPr="00CD073B">
        <w:t>Department of Planning, Industry and Environment (2020) indicates 82</w:t>
      </w:r>
      <w:r>
        <w:t xml:space="preserve"> per cent</w:t>
      </w:r>
      <w:r w:rsidRPr="00CD073B">
        <w:t xml:space="preserve"> of NSW records for the species occur within fire affected areas. Some of these sites are within </w:t>
      </w:r>
      <w:r w:rsidR="0048788D">
        <w:t xml:space="preserve">the </w:t>
      </w:r>
      <w:r w:rsidRPr="00CD073B">
        <w:t>Gondwana Rainforests</w:t>
      </w:r>
      <w:r w:rsidR="00461CBA">
        <w:t>,</w:t>
      </w:r>
      <w:r w:rsidRPr="00CD073B">
        <w:t xml:space="preserve"> noting that areas of habitat within the </w:t>
      </w:r>
      <w:r>
        <w:t xml:space="preserve">property </w:t>
      </w:r>
      <w:r w:rsidRPr="00CD073B">
        <w:t>form part of larger connected areas of habitat and populations.</w:t>
      </w:r>
    </w:p>
    <w:p w14:paraId="6AA4C20C" w14:textId="78DE4EF4" w:rsidR="002246F3" w:rsidRDefault="002246F3" w:rsidP="002246F3">
      <w:pPr>
        <w:spacing w:before="120"/>
      </w:pPr>
      <w:bookmarkStart w:id="31" w:name="_Hlk37241028"/>
      <w:r w:rsidRPr="00CD073B">
        <w:t>Th</w:t>
      </w:r>
      <w:r>
        <w:t>e</w:t>
      </w:r>
      <w:r w:rsidRPr="00CD073B">
        <w:t xml:space="preserve"> </w:t>
      </w:r>
      <w:r w:rsidR="00D94133" w:rsidRPr="00D94133">
        <w:t xml:space="preserve">NSW listed Vulnerable </w:t>
      </w:r>
      <w:r w:rsidRPr="006C1082">
        <w:t>Parma wallaby</w:t>
      </w:r>
      <w:r w:rsidR="000729CD">
        <w:t xml:space="preserve"> (</w:t>
      </w:r>
      <w:proofErr w:type="spellStart"/>
      <w:r w:rsidR="000729CD">
        <w:rPr>
          <w:i/>
        </w:rPr>
        <w:t>Notamacropus</w:t>
      </w:r>
      <w:proofErr w:type="spellEnd"/>
      <w:r w:rsidR="000729CD">
        <w:rPr>
          <w:i/>
        </w:rPr>
        <w:t xml:space="preserve"> </w:t>
      </w:r>
      <w:proofErr w:type="spellStart"/>
      <w:r w:rsidR="000729CD">
        <w:rPr>
          <w:i/>
        </w:rPr>
        <w:t>parma</w:t>
      </w:r>
      <w:proofErr w:type="spellEnd"/>
      <w:r w:rsidR="000729CD">
        <w:t>)</w:t>
      </w:r>
      <w:r w:rsidRPr="006C1082">
        <w:t xml:space="preserve"> </w:t>
      </w:r>
      <w:r w:rsidRPr="00CD073B">
        <w:t xml:space="preserve">is </w:t>
      </w:r>
      <w:r>
        <w:t xml:space="preserve">a </w:t>
      </w:r>
      <w:r w:rsidRPr="00CD073B">
        <w:t xml:space="preserve">macropod species with </w:t>
      </w:r>
      <w:r>
        <w:t>a</w:t>
      </w:r>
      <w:r w:rsidRPr="00CD073B">
        <w:t xml:space="preserve"> </w:t>
      </w:r>
      <w:r>
        <w:t xml:space="preserve">very </w:t>
      </w:r>
      <w:r w:rsidRPr="00CD073B">
        <w:t>restricted range. Approximately 75</w:t>
      </w:r>
      <w:r>
        <w:t xml:space="preserve"> per cent</w:t>
      </w:r>
      <w:r w:rsidRPr="00CD073B">
        <w:t xml:space="preserve"> of records and priority management areas</w:t>
      </w:r>
      <w:r w:rsidR="000729CD">
        <w:t xml:space="preserve"> within the NSW components of</w:t>
      </w:r>
      <w:r w:rsidR="0048788D">
        <w:t xml:space="preserve"> the</w:t>
      </w:r>
      <w:r w:rsidR="000729CD">
        <w:t xml:space="preserve"> </w:t>
      </w:r>
      <w:r w:rsidR="00483558">
        <w:t>Gondwana Rainforests</w:t>
      </w:r>
      <w:r w:rsidR="000729CD">
        <w:t xml:space="preserve"> (the majority of the species’ range)</w:t>
      </w:r>
      <w:r w:rsidRPr="00CD073B">
        <w:t xml:space="preserve"> have been affected by fire. Many impacted areas have had high intensity fire likely to have burnt refuge areas. Predation is likely to be a factor in survival. </w:t>
      </w:r>
    </w:p>
    <w:bookmarkEnd w:id="31"/>
    <w:p w14:paraId="4DB52CC9" w14:textId="7492E30C" w:rsidR="002246F3" w:rsidRPr="00AA6A12" w:rsidRDefault="002246F3" w:rsidP="002246F3">
      <w:pPr>
        <w:spacing w:before="120"/>
      </w:pPr>
      <w:r w:rsidRPr="00CD073B">
        <w:t>The Gondwana</w:t>
      </w:r>
      <w:r>
        <w:t xml:space="preserve"> Rainforests reserves within the Tweed Caldera comprise the core of the distribution and population </w:t>
      </w:r>
      <w:r w:rsidR="00AA6A12">
        <w:t xml:space="preserve">of </w:t>
      </w:r>
      <w:r>
        <w:t xml:space="preserve">the </w:t>
      </w:r>
      <w:bookmarkStart w:id="32" w:name="_Hlk35256708"/>
      <w:r w:rsidR="00AA6A12">
        <w:t xml:space="preserve">NSW listed Vulnerable </w:t>
      </w:r>
      <w:bookmarkEnd w:id="32"/>
      <w:r w:rsidRPr="00CD073B">
        <w:t xml:space="preserve">Albert’s </w:t>
      </w:r>
      <w:r>
        <w:t>l</w:t>
      </w:r>
      <w:r w:rsidRPr="00CD073B">
        <w:t>yrebird</w:t>
      </w:r>
      <w:r w:rsidR="000729CD">
        <w:t xml:space="preserve"> (</w:t>
      </w:r>
      <w:proofErr w:type="spellStart"/>
      <w:r w:rsidR="000729CD">
        <w:rPr>
          <w:i/>
        </w:rPr>
        <w:t>Menura</w:t>
      </w:r>
      <w:proofErr w:type="spellEnd"/>
      <w:r w:rsidR="000729CD">
        <w:rPr>
          <w:i/>
        </w:rPr>
        <w:t xml:space="preserve"> </w:t>
      </w:r>
      <w:proofErr w:type="spellStart"/>
      <w:r w:rsidR="000729CD">
        <w:rPr>
          <w:i/>
        </w:rPr>
        <w:t>alberti</w:t>
      </w:r>
      <w:proofErr w:type="spellEnd"/>
      <w:r w:rsidR="000729CD">
        <w:t>)</w:t>
      </w:r>
      <w:r w:rsidR="00AA6A12">
        <w:t>. This species mainly occurs in the wettest</w:t>
      </w:r>
      <w:r w:rsidR="00606918">
        <w:t xml:space="preserve"> </w:t>
      </w:r>
      <w:r>
        <w:t xml:space="preserve">rainforest </w:t>
      </w:r>
      <w:r w:rsidR="00AA6A12">
        <w:t xml:space="preserve">or </w:t>
      </w:r>
      <w:r>
        <w:t>wet sclerophyll forests</w:t>
      </w:r>
      <w:r w:rsidR="00AA6A12">
        <w:t>, with an understory of rainforest plants</w:t>
      </w:r>
      <w:r>
        <w:t xml:space="preserve">. Patches of </w:t>
      </w:r>
      <w:r w:rsidR="00AA6A12">
        <w:t xml:space="preserve">this </w:t>
      </w:r>
      <w:r>
        <w:t>habitat within Nightcap National Park w</w:t>
      </w:r>
      <w:r w:rsidR="00200F3D">
        <w:t>ere</w:t>
      </w:r>
      <w:r>
        <w:t xml:space="preserve"> affected by fire. There are anecdotal reports of surviving </w:t>
      </w:r>
      <w:r>
        <w:lastRenderedPageBreak/>
        <w:t>individuals</w:t>
      </w:r>
      <w:r w:rsidR="00200F3D">
        <w:t>,</w:t>
      </w:r>
      <w:r>
        <w:t xml:space="preserve"> </w:t>
      </w:r>
      <w:r w:rsidR="00675254">
        <w:t>but</w:t>
      </w:r>
      <w:r>
        <w:t xml:space="preserve"> the medium and longer-term sustainability of this</w:t>
      </w:r>
      <w:r w:rsidR="00200F3D">
        <w:t xml:space="preserve"> population </w:t>
      </w:r>
      <w:r w:rsidR="00675254">
        <w:t xml:space="preserve">is </w:t>
      </w:r>
      <w:r>
        <w:t xml:space="preserve">not known. </w:t>
      </w:r>
      <w:r w:rsidRPr="006B72BE">
        <w:t>There may be increased predation in burnt areas, which would also hinder recovery.</w:t>
      </w:r>
      <w:r>
        <w:t xml:space="preserve"> Post-fire monitoring by </w:t>
      </w:r>
      <w:proofErr w:type="spellStart"/>
      <w:r>
        <w:t>BirdLife</w:t>
      </w:r>
      <w:proofErr w:type="spellEnd"/>
      <w:r>
        <w:t xml:space="preserve"> Australia is planned. </w:t>
      </w:r>
      <w:r w:rsidR="00244529">
        <w:t>Large areas of habitat of this species also occur within the mapped fire extents for Lamington, Mt Barney and Main Range National Parks in Queensland.</w:t>
      </w:r>
      <w:r>
        <w:t xml:space="preserve"> </w:t>
      </w:r>
    </w:p>
    <w:p w14:paraId="3A840079" w14:textId="5E01E5F6" w:rsidR="002246F3" w:rsidRDefault="002246F3" w:rsidP="002246F3">
      <w:pPr>
        <w:spacing w:before="120"/>
      </w:pPr>
      <w:r w:rsidRPr="00CD073B">
        <w:t xml:space="preserve">The </w:t>
      </w:r>
      <w:r>
        <w:t>n</w:t>
      </w:r>
      <w:r w:rsidRPr="00CD073B">
        <w:t xml:space="preserve">orthern subspecies of the </w:t>
      </w:r>
      <w:r w:rsidR="00675254">
        <w:t>l</w:t>
      </w:r>
      <w:r w:rsidR="00675254" w:rsidRPr="00675254">
        <w:t xml:space="preserve">isted </w:t>
      </w:r>
      <w:r w:rsidR="00606918">
        <w:t>e</w:t>
      </w:r>
      <w:r w:rsidR="00675254" w:rsidRPr="00675254">
        <w:t xml:space="preserve">ndangered </w:t>
      </w:r>
      <w:r w:rsidR="0048788D">
        <w:t>r</w:t>
      </w:r>
      <w:r w:rsidRPr="00CD073B">
        <w:t>ufous scrub-bird</w:t>
      </w:r>
      <w:r w:rsidR="00200F3D">
        <w:t xml:space="preserve"> (</w:t>
      </w:r>
      <w:proofErr w:type="spellStart"/>
      <w:r w:rsidR="00200F3D">
        <w:rPr>
          <w:i/>
        </w:rPr>
        <w:t>Atrichornis</w:t>
      </w:r>
      <w:proofErr w:type="spellEnd"/>
      <w:r w:rsidR="00200F3D">
        <w:rPr>
          <w:i/>
        </w:rPr>
        <w:t xml:space="preserve"> </w:t>
      </w:r>
      <w:proofErr w:type="spellStart"/>
      <w:r w:rsidR="008D318E">
        <w:rPr>
          <w:i/>
        </w:rPr>
        <w:t>rufescens</w:t>
      </w:r>
      <w:proofErr w:type="spellEnd"/>
      <w:r w:rsidR="008D318E">
        <w:rPr>
          <w:i/>
        </w:rPr>
        <w:t>)</w:t>
      </w:r>
      <w:r w:rsidRPr="00CD073B">
        <w:t xml:space="preserve"> </w:t>
      </w:r>
      <w:r>
        <w:t xml:space="preserve">may have been affected </w:t>
      </w:r>
      <w:r w:rsidRPr="00CD073B">
        <w:t>at Gibraltar Range</w:t>
      </w:r>
      <w:r>
        <w:t xml:space="preserve"> National Park</w:t>
      </w:r>
      <w:r w:rsidRPr="00CD073B">
        <w:t xml:space="preserve">. </w:t>
      </w:r>
      <w:r>
        <w:t>The habitat for the s</w:t>
      </w:r>
      <w:r w:rsidRPr="00CD073B">
        <w:t xml:space="preserve">outhern subspecies </w:t>
      </w:r>
      <w:r>
        <w:t>appears affected for the</w:t>
      </w:r>
      <w:r w:rsidRPr="00CD073B">
        <w:t xml:space="preserve"> </w:t>
      </w:r>
      <w:proofErr w:type="spellStart"/>
      <w:r w:rsidRPr="00CD073B">
        <w:t>Werrikimbe-</w:t>
      </w:r>
      <w:r>
        <w:t>C</w:t>
      </w:r>
      <w:r w:rsidRPr="00CD073B">
        <w:t>arrai</w:t>
      </w:r>
      <w:proofErr w:type="spellEnd"/>
      <w:r w:rsidRPr="00CD073B">
        <w:t xml:space="preserve"> population and </w:t>
      </w:r>
      <w:r>
        <w:t xml:space="preserve">in </w:t>
      </w:r>
      <w:r w:rsidRPr="00CD073B">
        <w:t>southern New England</w:t>
      </w:r>
      <w:r>
        <w:t xml:space="preserve"> National Park</w:t>
      </w:r>
      <w:r w:rsidRPr="00CD073B">
        <w:t xml:space="preserve">. </w:t>
      </w:r>
      <w:r w:rsidRPr="006B72BE">
        <w:t xml:space="preserve">There are unburnt refugia for both subspecies: </w:t>
      </w:r>
      <w:r>
        <w:t xml:space="preserve">for the </w:t>
      </w:r>
      <w:r w:rsidRPr="006B72BE">
        <w:t xml:space="preserve">northern subspecies in the Border Ranges-Lamington </w:t>
      </w:r>
      <w:r>
        <w:t xml:space="preserve">area </w:t>
      </w:r>
      <w:r w:rsidRPr="006B72BE">
        <w:t>and</w:t>
      </w:r>
      <w:r>
        <w:t>, for the</w:t>
      </w:r>
      <w:r w:rsidRPr="006B72BE">
        <w:t xml:space="preserve"> southern subspecies</w:t>
      </w:r>
      <w:r>
        <w:t>,</w:t>
      </w:r>
      <w:r w:rsidRPr="006B72BE">
        <w:t xml:space="preserve"> in </w:t>
      </w:r>
      <w:r>
        <w:t xml:space="preserve">the </w:t>
      </w:r>
      <w:r w:rsidRPr="006B72BE">
        <w:t>Gloucester Tops</w:t>
      </w:r>
      <w:r>
        <w:t xml:space="preserve">, </w:t>
      </w:r>
      <w:proofErr w:type="spellStart"/>
      <w:r w:rsidRPr="006B72BE">
        <w:t>Werrikimbe</w:t>
      </w:r>
      <w:proofErr w:type="spellEnd"/>
      <w:r w:rsidRPr="006B72BE">
        <w:t xml:space="preserve"> and central New England</w:t>
      </w:r>
      <w:r>
        <w:t xml:space="preserve"> areas</w:t>
      </w:r>
      <w:r w:rsidRPr="006B72BE">
        <w:t>. The overall extent of impact</w:t>
      </w:r>
      <w:r>
        <w:t xml:space="preserve"> is unknown at this stage </w:t>
      </w:r>
      <w:r w:rsidR="0033067F">
        <w:t xml:space="preserve">pending </w:t>
      </w:r>
      <w:r>
        <w:t>on-ground assessment.</w:t>
      </w:r>
    </w:p>
    <w:p w14:paraId="7512F98C" w14:textId="4E4E7BE5" w:rsidR="002246F3" w:rsidRPr="00EC3FA4" w:rsidRDefault="002246F3" w:rsidP="002246F3">
      <w:r>
        <w:t>Habitat for the n</w:t>
      </w:r>
      <w:r w:rsidRPr="006B72BE">
        <w:t xml:space="preserve">orthern population </w:t>
      </w:r>
      <w:r>
        <w:t xml:space="preserve">of the </w:t>
      </w:r>
      <w:r w:rsidR="00675254" w:rsidRPr="00675254">
        <w:t xml:space="preserve">listed Endangered </w:t>
      </w:r>
      <w:r w:rsidR="0048788D">
        <w:t>e</w:t>
      </w:r>
      <w:r w:rsidR="0048788D" w:rsidRPr="006C1082">
        <w:t xml:space="preserve">astern </w:t>
      </w:r>
      <w:r w:rsidRPr="006C1082">
        <w:t>bristlebird</w:t>
      </w:r>
      <w:r w:rsidR="00200F3D">
        <w:t xml:space="preserve"> (</w:t>
      </w:r>
      <w:proofErr w:type="spellStart"/>
      <w:r w:rsidR="00200F3D">
        <w:rPr>
          <w:i/>
        </w:rPr>
        <w:t>Dasyornis</w:t>
      </w:r>
      <w:proofErr w:type="spellEnd"/>
      <w:r w:rsidR="00200F3D">
        <w:rPr>
          <w:i/>
        </w:rPr>
        <w:t xml:space="preserve"> </w:t>
      </w:r>
      <w:proofErr w:type="spellStart"/>
      <w:r w:rsidR="00200F3D">
        <w:rPr>
          <w:i/>
        </w:rPr>
        <w:t>brachypterus</w:t>
      </w:r>
      <w:proofErr w:type="spellEnd"/>
      <w:r w:rsidR="00200F3D">
        <w:t>)</w:t>
      </w:r>
      <w:r w:rsidRPr="006C1082">
        <w:t xml:space="preserve"> </w:t>
      </w:r>
      <w:r w:rsidRPr="006B72BE">
        <w:t xml:space="preserve">within NSW </w:t>
      </w:r>
      <w:r>
        <w:t xml:space="preserve">was </w:t>
      </w:r>
      <w:r w:rsidRPr="006B72BE">
        <w:t>not burnt</w:t>
      </w:r>
      <w:r>
        <w:t xml:space="preserve"> (</w:t>
      </w:r>
      <w:r w:rsidRPr="006B72BE">
        <w:t>70</w:t>
      </w:r>
      <w:r>
        <w:t xml:space="preserve"> per cent</w:t>
      </w:r>
      <w:r w:rsidRPr="006B72BE">
        <w:t xml:space="preserve"> of </w:t>
      </w:r>
      <w:r>
        <w:t xml:space="preserve">the habitat for this species </w:t>
      </w:r>
      <w:r w:rsidRPr="006B72BE">
        <w:t>occurs on private land</w:t>
      </w:r>
      <w:r>
        <w:t>)</w:t>
      </w:r>
      <w:r w:rsidRPr="006B72BE">
        <w:t>.</w:t>
      </w:r>
      <w:r>
        <w:t xml:space="preserve"> </w:t>
      </w:r>
      <w:r w:rsidRPr="006B72BE">
        <w:t>Prescribed burning and weed control</w:t>
      </w:r>
      <w:r>
        <w:t xml:space="preserve"> programs</w:t>
      </w:r>
      <w:r w:rsidR="00533062">
        <w:t>,</w:t>
      </w:r>
      <w:r>
        <w:t xml:space="preserve"> </w:t>
      </w:r>
      <w:r w:rsidR="00533062" w:rsidRPr="0034375B">
        <w:t>aimed at supporting this species through improving its habitat</w:t>
      </w:r>
      <w:r w:rsidR="00B8786A">
        <w:t>,</w:t>
      </w:r>
      <w:r w:rsidR="00533062" w:rsidRPr="009B6172">
        <w:t xml:space="preserve"> </w:t>
      </w:r>
      <w:r w:rsidRPr="009B6172">
        <w:t>are</w:t>
      </w:r>
      <w:r w:rsidRPr="00EC3FA4">
        <w:t xml:space="preserve"> continuing across private land and within Border Ranges National Park. </w:t>
      </w:r>
      <w:r w:rsidR="0033067F">
        <w:t>In Q</w:t>
      </w:r>
      <w:r w:rsidR="00B02ACE">
        <w:t>ueensland</w:t>
      </w:r>
      <w:r w:rsidR="0033067F">
        <w:t xml:space="preserve">, habitat for this species within Main Range National Park was severely affected by fire. Impact assessment and recovery actions are underway to support the persistence of this species including an </w:t>
      </w:r>
      <w:r w:rsidR="000F04DA">
        <w:t>e</w:t>
      </w:r>
      <w:r w:rsidR="0033067F">
        <w:t xml:space="preserve">nhanced captive breeding program. </w:t>
      </w:r>
    </w:p>
    <w:p w14:paraId="32957354" w14:textId="5291298C" w:rsidR="002246F3" w:rsidRDefault="006D0F07" w:rsidP="002246F3">
      <w:bookmarkStart w:id="33" w:name="_Hlk35266017"/>
      <w:r w:rsidRPr="00EC3FA4">
        <w:t xml:space="preserve">There are several research projects </w:t>
      </w:r>
      <w:r w:rsidR="00443C87" w:rsidRPr="00EC3FA4">
        <w:t xml:space="preserve">underway </w:t>
      </w:r>
      <w:r w:rsidR="00443C87" w:rsidRPr="0034375B">
        <w:t xml:space="preserve">that will examine the impact of the fires on </w:t>
      </w:r>
      <w:r w:rsidR="00B774C1" w:rsidRPr="0034375B">
        <w:t xml:space="preserve">some of </w:t>
      </w:r>
      <w:r w:rsidR="00443C87" w:rsidRPr="0034375B">
        <w:t xml:space="preserve">the iconic frog species of the </w:t>
      </w:r>
      <w:r w:rsidR="00443C87" w:rsidRPr="009B6172">
        <w:t>Gondwana Rainfore</w:t>
      </w:r>
      <w:r w:rsidR="00443C87">
        <w:t>sts.</w:t>
      </w:r>
      <w:r>
        <w:t xml:space="preserve"> The species </w:t>
      </w:r>
      <w:r w:rsidR="00443C87">
        <w:t xml:space="preserve">involved </w:t>
      </w:r>
      <w:r>
        <w:t>include</w:t>
      </w:r>
      <w:r w:rsidR="002246F3">
        <w:t xml:space="preserve"> the </w:t>
      </w:r>
      <w:r w:rsidR="004A3EFD">
        <w:t xml:space="preserve">high-altitude, </w:t>
      </w:r>
      <w:r w:rsidR="00533062" w:rsidRPr="00533062">
        <w:t>NSW</w:t>
      </w:r>
      <w:r w:rsidR="0033067F">
        <w:t>-</w:t>
      </w:r>
      <w:r w:rsidR="00533062" w:rsidRPr="00533062">
        <w:t>listed Vulnerable</w:t>
      </w:r>
      <w:r w:rsidR="002246F3">
        <w:t xml:space="preserve"> hip-pocket frog (</w:t>
      </w:r>
      <w:proofErr w:type="spellStart"/>
      <w:r w:rsidR="002246F3" w:rsidRPr="007A4A4F">
        <w:rPr>
          <w:i/>
        </w:rPr>
        <w:t>Assa</w:t>
      </w:r>
      <w:proofErr w:type="spellEnd"/>
      <w:r w:rsidR="002246F3">
        <w:rPr>
          <w:i/>
        </w:rPr>
        <w:t xml:space="preserve"> </w:t>
      </w:r>
      <w:proofErr w:type="spellStart"/>
      <w:r w:rsidR="002246F3">
        <w:rPr>
          <w:i/>
        </w:rPr>
        <w:t>darlingtoni</w:t>
      </w:r>
      <w:proofErr w:type="spellEnd"/>
      <w:r w:rsidR="002246F3" w:rsidRPr="00443C87">
        <w:t>)</w:t>
      </w:r>
      <w:r w:rsidR="00443C87">
        <w:t>.</w:t>
      </w:r>
      <w:r w:rsidRPr="00CD073B" w:rsidDel="006D0F07">
        <w:t xml:space="preserve"> </w:t>
      </w:r>
      <w:r>
        <w:t>T</w:t>
      </w:r>
      <w:r w:rsidR="002246F3">
        <w:t xml:space="preserve">he </w:t>
      </w:r>
      <w:r w:rsidR="004A3EFD">
        <w:t xml:space="preserve">habitat of </w:t>
      </w:r>
      <w:r>
        <w:t>this species</w:t>
      </w:r>
      <w:r w:rsidR="002246F3">
        <w:rPr>
          <w:i/>
        </w:rPr>
        <w:t xml:space="preserve"> </w:t>
      </w:r>
      <w:r w:rsidR="00B8786A">
        <w:t xml:space="preserve">includes </w:t>
      </w:r>
      <w:r w:rsidR="003369D1" w:rsidRPr="006B544A">
        <w:t>logs, rocks, and leaf litter in rainforests and wet sclerophyll forests</w:t>
      </w:r>
      <w:r w:rsidR="003369D1">
        <w:t>,</w:t>
      </w:r>
      <w:r w:rsidR="003369D1" w:rsidRPr="00CD073B" w:rsidDel="003369D1">
        <w:t xml:space="preserve"> </w:t>
      </w:r>
      <w:r w:rsidR="002246F3" w:rsidRPr="00CD073B">
        <w:t>so</w:t>
      </w:r>
      <w:r w:rsidR="002246F3">
        <w:t xml:space="preserve"> </w:t>
      </w:r>
      <w:r w:rsidR="004A3EFD">
        <w:t>individuals may</w:t>
      </w:r>
      <w:r w:rsidR="002246F3" w:rsidRPr="00CD073B">
        <w:t xml:space="preserve"> have found refuge </w:t>
      </w:r>
      <w:r w:rsidR="004A3EFD">
        <w:t>in situations of</w:t>
      </w:r>
      <w:r w:rsidR="002246F3" w:rsidRPr="00CD073B">
        <w:t xml:space="preserve"> low to moderate fire activit</w:t>
      </w:r>
      <w:r w:rsidR="002246F3">
        <w:t>y</w:t>
      </w:r>
      <w:r w:rsidR="003369D1">
        <w:t xml:space="preserve">. </w:t>
      </w:r>
      <w:r w:rsidR="0033067F">
        <w:t>The species</w:t>
      </w:r>
      <w:r w:rsidR="0033067F" w:rsidRPr="00CD073B">
        <w:t xml:space="preserve"> has</w:t>
      </w:r>
      <w:r w:rsidR="0033067F" w:rsidRPr="00D44938">
        <w:rPr>
          <w:i/>
        </w:rPr>
        <w:t xml:space="preserve"> </w:t>
      </w:r>
      <w:r w:rsidR="0033067F" w:rsidRPr="00CD073B">
        <w:t>been detected in burnt area</w:t>
      </w:r>
      <w:r w:rsidR="0033067F">
        <w:t>s h</w:t>
      </w:r>
      <w:r w:rsidR="002246F3">
        <w:t>owever,</w:t>
      </w:r>
      <w:r w:rsidR="002246F3" w:rsidRPr="00CD073B">
        <w:t xml:space="preserve"> the intensity of fires in some areas has meant that normally safe refugia may have been impacted.</w:t>
      </w:r>
      <w:r w:rsidR="00443C87">
        <w:t xml:space="preserve"> </w:t>
      </w:r>
      <w:r w:rsidR="002246F3">
        <w:t>Post</w:t>
      </w:r>
      <w:r w:rsidR="00E20151">
        <w:t>-</w:t>
      </w:r>
      <w:r w:rsidR="002246F3">
        <w:t>fire assessment of iconic stream-dwelling frogs</w:t>
      </w:r>
      <w:r w:rsidR="00443C87">
        <w:t>,</w:t>
      </w:r>
      <w:r w:rsidR="002246F3">
        <w:t xml:space="preserve"> including</w:t>
      </w:r>
      <w:r w:rsidR="003369D1">
        <w:t xml:space="preserve"> the </w:t>
      </w:r>
      <w:r w:rsidR="003369D1" w:rsidRPr="003369D1">
        <w:t>listed</w:t>
      </w:r>
      <w:r w:rsidR="003369D1" w:rsidRPr="006B544A">
        <w:t xml:space="preserve"> Vulnerable</w:t>
      </w:r>
      <w:r w:rsidR="003369D1" w:rsidRPr="003369D1">
        <w:rPr>
          <w:sz w:val="20"/>
          <w:szCs w:val="20"/>
        </w:rPr>
        <w:t xml:space="preserve"> </w:t>
      </w:r>
      <w:proofErr w:type="spellStart"/>
      <w:r w:rsidR="00B85DF3" w:rsidRPr="00CD073B">
        <w:rPr>
          <w:i/>
        </w:rPr>
        <w:t>M</w:t>
      </w:r>
      <w:r w:rsidR="00B85DF3">
        <w:rPr>
          <w:i/>
        </w:rPr>
        <w:t>i</w:t>
      </w:r>
      <w:r w:rsidR="00B85DF3" w:rsidRPr="00CD073B">
        <w:rPr>
          <w:i/>
        </w:rPr>
        <w:t>xoph</w:t>
      </w:r>
      <w:r w:rsidR="00B85DF3">
        <w:rPr>
          <w:i/>
        </w:rPr>
        <w:t>y</w:t>
      </w:r>
      <w:r w:rsidR="00B85DF3" w:rsidRPr="00CD073B">
        <w:rPr>
          <w:i/>
        </w:rPr>
        <w:t>es</w:t>
      </w:r>
      <w:proofErr w:type="spellEnd"/>
      <w:r w:rsidR="00B85DF3" w:rsidRPr="00CD073B">
        <w:rPr>
          <w:i/>
        </w:rPr>
        <w:t xml:space="preserve"> </w:t>
      </w:r>
      <w:proofErr w:type="spellStart"/>
      <w:r w:rsidR="00B85DF3" w:rsidRPr="007A49BA">
        <w:rPr>
          <w:i/>
        </w:rPr>
        <w:t>balbus</w:t>
      </w:r>
      <w:proofErr w:type="spellEnd"/>
      <w:r w:rsidR="002246F3">
        <w:rPr>
          <w:i/>
        </w:rPr>
        <w:t xml:space="preserve">, </w:t>
      </w:r>
      <w:r w:rsidRPr="006B544A">
        <w:t>and</w:t>
      </w:r>
      <w:r>
        <w:rPr>
          <w:i/>
        </w:rPr>
        <w:t xml:space="preserve"> </w:t>
      </w:r>
      <w:r w:rsidR="003369D1" w:rsidRPr="006B544A">
        <w:t>the listed Endangered</w:t>
      </w:r>
      <w:r w:rsidR="003369D1" w:rsidRPr="003369D1">
        <w:rPr>
          <w:i/>
        </w:rPr>
        <w:t xml:space="preserve"> </w:t>
      </w:r>
      <w:r w:rsidR="002246F3">
        <w:rPr>
          <w:i/>
        </w:rPr>
        <w:t xml:space="preserve">M. </w:t>
      </w:r>
      <w:proofErr w:type="spellStart"/>
      <w:r w:rsidR="002246F3">
        <w:rPr>
          <w:i/>
        </w:rPr>
        <w:t>fleayii</w:t>
      </w:r>
      <w:proofErr w:type="spellEnd"/>
      <w:r w:rsidR="002246F3">
        <w:rPr>
          <w:i/>
        </w:rPr>
        <w:t xml:space="preserve"> </w:t>
      </w:r>
      <w:r w:rsidR="002246F3" w:rsidRPr="00CD073B">
        <w:t xml:space="preserve">and </w:t>
      </w:r>
      <w:r w:rsidR="002246F3">
        <w:rPr>
          <w:i/>
        </w:rPr>
        <w:t xml:space="preserve">M. </w:t>
      </w:r>
      <w:proofErr w:type="spellStart"/>
      <w:r w:rsidR="002246F3">
        <w:rPr>
          <w:i/>
        </w:rPr>
        <w:t>iteratus</w:t>
      </w:r>
      <w:proofErr w:type="spellEnd"/>
      <w:r w:rsidR="002246F3">
        <w:rPr>
          <w:i/>
        </w:rPr>
        <w:t xml:space="preserve">, </w:t>
      </w:r>
      <w:r w:rsidR="002246F3">
        <w:t xml:space="preserve">are </w:t>
      </w:r>
      <w:r w:rsidR="007151EA">
        <w:t xml:space="preserve">also </w:t>
      </w:r>
      <w:r w:rsidR="002246F3">
        <w:t>being undertaken.</w:t>
      </w:r>
      <w:r w:rsidR="0033067F">
        <w:t xml:space="preserve"> In NSW, </w:t>
      </w:r>
      <w:r w:rsidR="00054AB2">
        <w:t>t</w:t>
      </w:r>
      <w:r w:rsidR="0033067F">
        <w:t xml:space="preserve">hese projects are being undertaken </w:t>
      </w:r>
      <w:r w:rsidR="0033067F" w:rsidRPr="007A49BA">
        <w:t>with</w:t>
      </w:r>
      <w:r w:rsidR="0033067F">
        <w:t xml:space="preserve"> university partners under the NSW </w:t>
      </w:r>
      <w:r w:rsidR="0033067F" w:rsidRPr="0034375B">
        <w:rPr>
          <w:i/>
        </w:rPr>
        <w:t>Saving our Species</w:t>
      </w:r>
      <w:r w:rsidR="0033067F">
        <w:t xml:space="preserve"> program</w:t>
      </w:r>
      <w:r w:rsidR="000B4013">
        <w:t>.</w:t>
      </w:r>
    </w:p>
    <w:bookmarkEnd w:id="33"/>
    <w:p w14:paraId="72E48090" w14:textId="77777777" w:rsidR="002C0032" w:rsidRPr="002C0032" w:rsidRDefault="002C0032" w:rsidP="00C24B15">
      <w:pPr>
        <w:pStyle w:val="Heading5"/>
      </w:pPr>
      <w:r>
        <w:t>Threatened plant species</w:t>
      </w:r>
    </w:p>
    <w:p w14:paraId="4325144A" w14:textId="55141015" w:rsidR="002C0032" w:rsidRDefault="002C0032" w:rsidP="00034361">
      <w:r w:rsidRPr="00CD3321">
        <w:t xml:space="preserve">Preliminary data indicates that </w:t>
      </w:r>
      <w:r w:rsidR="00FD0F72">
        <w:t xml:space="preserve">the majority of </w:t>
      </w:r>
      <w:r w:rsidRPr="00CD3321">
        <w:t xml:space="preserve">stands of </w:t>
      </w:r>
      <w:r w:rsidRPr="00CD073B">
        <w:t xml:space="preserve">Antarctic </w:t>
      </w:r>
      <w:r>
        <w:t>b</w:t>
      </w:r>
      <w:r w:rsidRPr="00CD073B">
        <w:t xml:space="preserve">eech </w:t>
      </w:r>
      <w:r w:rsidR="00443C87">
        <w:t>(</w:t>
      </w:r>
      <w:proofErr w:type="spellStart"/>
      <w:r w:rsidR="00443C87" w:rsidRPr="00443C87">
        <w:rPr>
          <w:i/>
        </w:rPr>
        <w:t>Nothofagus</w:t>
      </w:r>
      <w:proofErr w:type="spellEnd"/>
      <w:r w:rsidR="00443C87" w:rsidRPr="00443C87">
        <w:rPr>
          <w:i/>
        </w:rPr>
        <w:t xml:space="preserve"> </w:t>
      </w:r>
      <w:proofErr w:type="spellStart"/>
      <w:r w:rsidR="00443C87" w:rsidRPr="00443C87">
        <w:rPr>
          <w:i/>
        </w:rPr>
        <w:t>moorei</w:t>
      </w:r>
      <w:proofErr w:type="spellEnd"/>
      <w:r w:rsidR="00443C87">
        <w:rPr>
          <w:i/>
        </w:rPr>
        <w:t>)</w:t>
      </w:r>
      <w:r w:rsidR="00443C87">
        <w:rPr>
          <w:rStyle w:val="st1"/>
          <w:rFonts w:ascii="Arial" w:hAnsi="Arial" w:cs="Arial"/>
          <w:color w:val="3C4043"/>
          <w:sz w:val="21"/>
          <w:szCs w:val="21"/>
        </w:rPr>
        <w:t xml:space="preserve"> </w:t>
      </w:r>
      <w:r w:rsidRPr="00CD073B">
        <w:t>across the World Heritage property were unburnt. Burnt stands that have been inspected show a small proportion of trees affected, with re</w:t>
      </w:r>
      <w:r>
        <w:t>-</w:t>
      </w:r>
      <w:r w:rsidRPr="00CD073B">
        <w:t>sprouting from rootstock and canopy</w:t>
      </w:r>
      <w:r w:rsidR="00054AB2">
        <w:t>. M</w:t>
      </w:r>
      <w:r w:rsidR="00B70EAB">
        <w:t xml:space="preserve">uch of the </w:t>
      </w:r>
      <w:proofErr w:type="gramStart"/>
      <w:r w:rsidR="00B70EAB">
        <w:t>property  still</w:t>
      </w:r>
      <w:proofErr w:type="gramEnd"/>
      <w:r w:rsidRPr="00CD073B">
        <w:t xml:space="preserve"> remain</w:t>
      </w:r>
      <w:r w:rsidR="00B70EAB">
        <w:t>s</w:t>
      </w:r>
      <w:r w:rsidR="00B8786A">
        <w:t xml:space="preserve"> inaccessible for safety reasons</w:t>
      </w:r>
      <w:r w:rsidRPr="00CD073B">
        <w:t xml:space="preserve">. </w:t>
      </w:r>
    </w:p>
    <w:p w14:paraId="439CDAD3" w14:textId="4E3DE6E2" w:rsidR="00FC3E01" w:rsidRDefault="002C0032" w:rsidP="00034361">
      <w:r w:rsidRPr="000317E3">
        <w:t>The</w:t>
      </w:r>
      <w:r w:rsidR="00B85DF3" w:rsidRPr="00B85DF3" w:rsidDel="00AA494F">
        <w:t xml:space="preserve"> </w:t>
      </w:r>
      <w:r w:rsidR="00606918">
        <w:t>c</w:t>
      </w:r>
      <w:r w:rsidR="00443C87" w:rsidRPr="00443C87">
        <w:t xml:space="preserve">ritically </w:t>
      </w:r>
      <w:r w:rsidR="00606918">
        <w:t>e</w:t>
      </w:r>
      <w:r w:rsidR="00443C87" w:rsidRPr="00443C87">
        <w:t>ndangered</w:t>
      </w:r>
      <w:r w:rsidRPr="000317E3">
        <w:t xml:space="preserve"> Nightcap </w:t>
      </w:r>
      <w:r>
        <w:t>o</w:t>
      </w:r>
      <w:r w:rsidRPr="000317E3">
        <w:t xml:space="preserve">ak </w:t>
      </w:r>
      <w:r>
        <w:t>(</w:t>
      </w:r>
      <w:proofErr w:type="spellStart"/>
      <w:r w:rsidRPr="00034361">
        <w:rPr>
          <w:i/>
        </w:rPr>
        <w:t>Eidothea</w:t>
      </w:r>
      <w:proofErr w:type="spellEnd"/>
      <w:r w:rsidRPr="00034361">
        <w:rPr>
          <w:i/>
        </w:rPr>
        <w:t xml:space="preserve"> </w:t>
      </w:r>
      <w:proofErr w:type="spellStart"/>
      <w:r w:rsidRPr="00034361">
        <w:rPr>
          <w:i/>
        </w:rPr>
        <w:t>hardeniana</w:t>
      </w:r>
      <w:proofErr w:type="spellEnd"/>
      <w:r w:rsidRPr="00034361">
        <w:rPr>
          <w:i/>
        </w:rPr>
        <w:t>)</w:t>
      </w:r>
      <w:r>
        <w:t xml:space="preserve">, </w:t>
      </w:r>
      <w:r w:rsidR="006B544A">
        <w:t xml:space="preserve">a species </w:t>
      </w:r>
      <w:r w:rsidR="00443C87" w:rsidRPr="000317E3">
        <w:t>representative of Gondwanan lineages</w:t>
      </w:r>
      <w:r w:rsidR="006B544A">
        <w:t>,</w:t>
      </w:r>
      <w:r w:rsidR="00443C87" w:rsidRPr="000317E3">
        <w:t xml:space="preserve"> </w:t>
      </w:r>
      <w:r w:rsidRPr="000317E3">
        <w:t xml:space="preserve">is monitored to individual level under the </w:t>
      </w:r>
      <w:r w:rsidR="00FD0F72">
        <w:t xml:space="preserve">NSW </w:t>
      </w:r>
      <w:r w:rsidRPr="0034375B">
        <w:rPr>
          <w:i/>
        </w:rPr>
        <w:t>Saving our Species</w:t>
      </w:r>
      <w:r>
        <w:t xml:space="preserve"> </w:t>
      </w:r>
      <w:r w:rsidRPr="000317E3">
        <w:t xml:space="preserve">program. </w:t>
      </w:r>
      <w:r w:rsidR="006B544A" w:rsidRPr="000317E3">
        <w:t xml:space="preserve">Most of the population lies outside the </w:t>
      </w:r>
      <w:r w:rsidR="00FD0F72">
        <w:t xml:space="preserve">Gondwana Rainforests </w:t>
      </w:r>
      <w:r w:rsidR="006B544A" w:rsidRPr="000317E3">
        <w:t xml:space="preserve">property. </w:t>
      </w:r>
      <w:r w:rsidRPr="000317E3">
        <w:t xml:space="preserve">Pre-fire and immediate post-fire data </w:t>
      </w:r>
      <w:r w:rsidR="00FD0F72">
        <w:t xml:space="preserve">has been collected </w:t>
      </w:r>
      <w:r w:rsidRPr="000317E3">
        <w:t xml:space="preserve">on number, survival and demography. An immediate estimate of fire impact on habitat suggested </w:t>
      </w:r>
      <w:r w:rsidR="006B544A">
        <w:t xml:space="preserve">that the </w:t>
      </w:r>
      <w:r w:rsidRPr="000317E3">
        <w:t>impact on the species would be high.</w:t>
      </w:r>
      <w:r w:rsidR="00B8786A">
        <w:t xml:space="preserve"> S</w:t>
      </w:r>
      <w:r w:rsidRPr="000317E3">
        <w:t xml:space="preserve">ubsequent monitoring of individuals in the </w:t>
      </w:r>
      <w:r w:rsidRPr="0034375B">
        <w:rPr>
          <w:i/>
        </w:rPr>
        <w:t>Saving our Species</w:t>
      </w:r>
      <w:r w:rsidRPr="000317E3">
        <w:t xml:space="preserve"> management site estimated 36 of 253 individuals were directly impacted by fire. Monitoring will continue to investigate survival, recovery and fire thresholds. Emergency ex-situ collection of germplasm </w:t>
      </w:r>
      <w:r w:rsidR="00B8786A">
        <w:t>has been</w:t>
      </w:r>
      <w:r w:rsidRPr="000317E3">
        <w:t xml:space="preserve"> undertaken. </w:t>
      </w:r>
    </w:p>
    <w:p w14:paraId="00883E04" w14:textId="2BB2C595" w:rsidR="002C0032" w:rsidRPr="00F33A85" w:rsidRDefault="00FC3E01" w:rsidP="00034361">
      <w:bookmarkStart w:id="34" w:name="_Hlk35855930"/>
      <w:r>
        <w:t>T</w:t>
      </w:r>
      <w:r w:rsidRPr="000317E3">
        <w:t>h</w:t>
      </w:r>
      <w:r>
        <w:t>e Nightcap Oak</w:t>
      </w:r>
      <w:r w:rsidR="00975092">
        <w:t>,</w:t>
      </w:r>
      <w:r>
        <w:t xml:space="preserve"> </w:t>
      </w:r>
      <w:r w:rsidRPr="000317E3">
        <w:t>and other Gondwana Rainforest species</w:t>
      </w:r>
      <w:r w:rsidR="00975092">
        <w:t>,</w:t>
      </w:r>
      <w:r>
        <w:t xml:space="preserve"> require f</w:t>
      </w:r>
      <w:r w:rsidR="002C0032" w:rsidRPr="000317E3">
        <w:t>urther collection, genetic investigation</w:t>
      </w:r>
      <w:r>
        <w:t xml:space="preserve"> and</w:t>
      </w:r>
      <w:r w:rsidR="002C0032" w:rsidRPr="000317E3">
        <w:t xml:space="preserve"> local propagation</w:t>
      </w:r>
      <w:r>
        <w:t>.</w:t>
      </w:r>
      <w:r w:rsidR="002C0032" w:rsidRPr="000317E3">
        <w:t xml:space="preserve"> </w:t>
      </w:r>
      <w:r>
        <w:t xml:space="preserve"> This will</w:t>
      </w:r>
      <w:r w:rsidRPr="000317E3">
        <w:t xml:space="preserve"> </w:t>
      </w:r>
      <w:r w:rsidR="00B44669">
        <w:t xml:space="preserve">support their conservation by </w:t>
      </w:r>
      <w:r w:rsidR="002C0032" w:rsidRPr="000317E3">
        <w:t>maintain</w:t>
      </w:r>
      <w:r w:rsidR="00B44669">
        <w:t>ing</w:t>
      </w:r>
      <w:r w:rsidR="002C0032" w:rsidRPr="000317E3">
        <w:t xml:space="preserve"> genetically representative insurance population</w:t>
      </w:r>
      <w:r>
        <w:t>s</w:t>
      </w:r>
      <w:r w:rsidR="00B44669">
        <w:t xml:space="preserve"> available for p</w:t>
      </w:r>
      <w:r w:rsidR="002C0032" w:rsidRPr="000317E3">
        <w:t>opulation augmentation</w:t>
      </w:r>
      <w:r w:rsidR="00B44669">
        <w:t xml:space="preserve">. </w:t>
      </w:r>
      <w:r w:rsidR="002C0032" w:rsidRPr="000317E3">
        <w:t xml:space="preserve"> </w:t>
      </w:r>
    </w:p>
    <w:p w14:paraId="51A4CC09" w14:textId="2B54FE5C" w:rsidR="009819C0" w:rsidRDefault="009819C0" w:rsidP="00C24B15">
      <w:pPr>
        <w:pStyle w:val="Heading4"/>
      </w:pPr>
      <w:bookmarkStart w:id="35" w:name="_Toc38454878"/>
      <w:bookmarkEnd w:id="30"/>
      <w:bookmarkEnd w:id="34"/>
      <w:r w:rsidRPr="00C24B15">
        <w:lastRenderedPageBreak/>
        <w:t>Threatened ecological communities</w:t>
      </w:r>
      <w:r w:rsidR="00DB3DC1">
        <w:rPr>
          <w:rStyle w:val="FootnoteReference"/>
        </w:rPr>
        <w:footnoteReference w:id="4"/>
      </w:r>
      <w:bookmarkEnd w:id="35"/>
    </w:p>
    <w:p w14:paraId="3A345E78" w14:textId="77777777" w:rsidR="009819C0" w:rsidRDefault="009819C0" w:rsidP="009819C0">
      <w:r w:rsidRPr="005F6A0B">
        <w:t xml:space="preserve">On 19 February 2020, the </w:t>
      </w:r>
      <w:r>
        <w:t>Australian Government</w:t>
      </w:r>
      <w:r w:rsidRPr="005F6A0B">
        <w:t xml:space="preserve"> released an initial list of threatened ecological communities which have more than 10% of their estimated distribution in areas affected by bushfires in southern and eastern Australia between 1 July 2019 and 11 February 2020.</w:t>
      </w:r>
    </w:p>
    <w:p w14:paraId="0618FC56" w14:textId="7D131DAD" w:rsidR="009819C0" w:rsidRDefault="009819C0" w:rsidP="009819C0">
      <w:r w:rsidRPr="00467540">
        <w:t xml:space="preserve">This analysis compares maps of fire extent </w:t>
      </w:r>
      <w:r w:rsidR="0030129E">
        <w:t>provided by</w:t>
      </w:r>
      <w:r w:rsidR="0030129E" w:rsidRPr="00467540">
        <w:t xml:space="preserve"> </w:t>
      </w:r>
      <w:r w:rsidRPr="00467540">
        <w:t xml:space="preserve">state fire agencies with maps of the estimated distributions of ecological communities protected under the </w:t>
      </w:r>
      <w:r w:rsidRPr="005F6A0B">
        <w:rPr>
          <w:i/>
        </w:rPr>
        <w:t>Environment Protection and Biodiversity Conservation Act 1999</w:t>
      </w:r>
      <w:r w:rsidRPr="00467540">
        <w:t>. The maps of estimated distributions of ecological communities include areas where vegetation mapping identifies vegetation that most closely resembles the description of the ecological communities.</w:t>
      </w:r>
    </w:p>
    <w:p w14:paraId="07952173" w14:textId="095696E6" w:rsidR="009819C0" w:rsidRDefault="006B544A" w:rsidP="009819C0">
      <w:bookmarkStart w:id="36" w:name="_Hlk37243410"/>
      <w:r>
        <w:t>T</w:t>
      </w:r>
      <w:r w:rsidR="009819C0">
        <w:t xml:space="preserve">he </w:t>
      </w:r>
      <w:r w:rsidR="009819C0" w:rsidRPr="009079A9">
        <w:t>Lowland Rainforest of Subtropical Australia</w:t>
      </w:r>
      <w:r w:rsidR="009819C0">
        <w:t xml:space="preserve"> Threatened Ecological Community </w:t>
      </w:r>
      <w:r w:rsidR="009819C0" w:rsidRPr="009079A9">
        <w:t>(in north-eastern NSW and South East Queensland)</w:t>
      </w:r>
      <w:r w:rsidR="009819C0">
        <w:t xml:space="preserve"> has been identified as among the highest priority for detailed impact assessment</w:t>
      </w:r>
      <w:r>
        <w:t xml:space="preserve"> in the property</w:t>
      </w:r>
      <w:r w:rsidR="009819C0">
        <w:t xml:space="preserve">. </w:t>
      </w:r>
    </w:p>
    <w:bookmarkEnd w:id="36"/>
    <w:p w14:paraId="7F30E0B6" w14:textId="143A711A" w:rsidR="009819C0" w:rsidRDefault="006B544A" w:rsidP="009819C0">
      <w:r>
        <w:t>T</w:t>
      </w:r>
      <w:r w:rsidR="009819C0">
        <w:t xml:space="preserve">he Littoral Rainforest and Coastal Vine Thickets of Eastern Australia (east coast of Queensland, NSW and Victoria) has </w:t>
      </w:r>
      <w:r w:rsidR="00E3358E">
        <w:t xml:space="preserve">also </w:t>
      </w:r>
      <w:r w:rsidR="009819C0">
        <w:t xml:space="preserve">been identified as a priority Threatened Ecological Community. </w:t>
      </w:r>
      <w:r w:rsidR="00D045C9">
        <w:t>The</w:t>
      </w:r>
      <w:r w:rsidR="009819C0">
        <w:t xml:space="preserve"> Iluka Nature Reserve, the largest remaining patch of this Threatened Ecological Community, was not affected by the 2019-2020 bushfires.</w:t>
      </w:r>
    </w:p>
    <w:p w14:paraId="11299F34" w14:textId="724A663C" w:rsidR="009819C0" w:rsidRPr="005F6A0B" w:rsidRDefault="009819C0" w:rsidP="009819C0">
      <w:r w:rsidRPr="00467540">
        <w:t>These results are indicative only and are the first step in understanding the potential impacts of the</w:t>
      </w:r>
      <w:r w:rsidR="00226AA5">
        <w:t xml:space="preserve"> 2019-20</w:t>
      </w:r>
      <w:r w:rsidRPr="00467540">
        <w:t xml:space="preserve"> fires</w:t>
      </w:r>
      <w:r w:rsidR="00D26A35">
        <w:t xml:space="preserve">. </w:t>
      </w:r>
      <w:r w:rsidR="00D26A35" w:rsidRPr="009D0050">
        <w:t xml:space="preserve">On-ground assessments and expert advice will be needed to understand the short and long-term impacts and to help guide priorities for recovery. The Australian Government is working with </w:t>
      </w:r>
      <w:r w:rsidR="00226AA5">
        <w:t>the Queensland and NSW governments</w:t>
      </w:r>
      <w:r w:rsidR="00D26A35" w:rsidRPr="009D0050">
        <w:t xml:space="preserve"> and scientific experts to improve the mapping</w:t>
      </w:r>
      <w:r w:rsidR="00226AA5">
        <w:t xml:space="preserve"> and</w:t>
      </w:r>
      <w:r w:rsidR="00D26A35" w:rsidRPr="009D0050">
        <w:t xml:space="preserve"> determine the likely response of these ecological communities and the individual species within them to </w:t>
      </w:r>
      <w:r w:rsidR="00226AA5">
        <w:t xml:space="preserve">the </w:t>
      </w:r>
      <w:r w:rsidR="00D26A35" w:rsidRPr="009D0050">
        <w:t>fire</w:t>
      </w:r>
      <w:r w:rsidR="00226AA5">
        <w:t xml:space="preserve">s. Importantly, this process will </w:t>
      </w:r>
      <w:r w:rsidR="00D26A35" w:rsidRPr="009D0050">
        <w:t>identify critical knowledge gaps</w:t>
      </w:r>
      <w:r w:rsidR="0034375B">
        <w:t xml:space="preserve"> and</w:t>
      </w:r>
      <w:r w:rsidR="00D26A35" w:rsidRPr="009D0050">
        <w:t xml:space="preserve"> will help guide decisions about emergency interventions </w:t>
      </w:r>
      <w:r w:rsidR="00226AA5">
        <w:t>to</w:t>
      </w:r>
      <w:r w:rsidR="00D26A35" w:rsidRPr="009D0050">
        <w:t xml:space="preserve"> support the short</w:t>
      </w:r>
      <w:r w:rsidR="00626A51">
        <w:t>,</w:t>
      </w:r>
      <w:r w:rsidR="00D26A35" w:rsidRPr="009D0050">
        <w:t xml:space="preserve"> and medium term</w:t>
      </w:r>
      <w:r w:rsidR="00626A51">
        <w:t>,</w:t>
      </w:r>
      <w:r w:rsidR="00D26A35" w:rsidRPr="009D0050">
        <w:t xml:space="preserve"> survival of affected animals</w:t>
      </w:r>
      <w:r w:rsidR="005F1F09">
        <w:t xml:space="preserve">, </w:t>
      </w:r>
      <w:r w:rsidR="00D26A35" w:rsidRPr="009D0050">
        <w:t xml:space="preserve">plants </w:t>
      </w:r>
      <w:r w:rsidR="005F1F09">
        <w:t xml:space="preserve">and </w:t>
      </w:r>
      <w:r w:rsidR="00D26A35" w:rsidRPr="009D0050">
        <w:t>ecological communities</w:t>
      </w:r>
      <w:r w:rsidRPr="00467540">
        <w:t>.</w:t>
      </w:r>
    </w:p>
    <w:p w14:paraId="6D10665A" w14:textId="77777777" w:rsidR="0037039D" w:rsidRPr="009819C0" w:rsidRDefault="0037039D" w:rsidP="00E9454B">
      <w:pPr>
        <w:pStyle w:val="Heading3"/>
      </w:pPr>
      <w:bookmarkStart w:id="37" w:name="_Toc32572694"/>
      <w:bookmarkStart w:id="38" w:name="_Toc38454879"/>
      <w:bookmarkStart w:id="39" w:name="_Hlk32570721"/>
      <w:bookmarkEnd w:id="29"/>
      <w:r w:rsidRPr="009819C0">
        <w:t>Intersection with other conservation issues</w:t>
      </w:r>
      <w:bookmarkEnd w:id="37"/>
      <w:bookmarkEnd w:id="38"/>
    </w:p>
    <w:p w14:paraId="0BF53F50" w14:textId="77777777" w:rsidR="00ED677A" w:rsidRDefault="00ED677A" w:rsidP="002A3384">
      <w:pPr>
        <w:pStyle w:val="Heading4"/>
      </w:pPr>
      <w:bookmarkStart w:id="40" w:name="_Toc38454880"/>
      <w:r>
        <w:t>Future of Gondwana Rainforests under climate change</w:t>
      </w:r>
      <w:bookmarkEnd w:id="40"/>
    </w:p>
    <w:p w14:paraId="5A8A88BF" w14:textId="57DF7FC9" w:rsidR="00ED677A" w:rsidRDefault="00ED677A" w:rsidP="000A205A">
      <w:pPr>
        <w:rPr>
          <w:rFonts w:eastAsia="Times New Roman" w:cs="Arial"/>
        </w:rPr>
      </w:pPr>
      <w:r w:rsidRPr="00995EBC">
        <w:rPr>
          <w:rFonts w:eastAsia="Times New Roman" w:cs="Arial"/>
        </w:rPr>
        <w:t xml:space="preserve">Climate change has been identified as the key threat to </w:t>
      </w:r>
      <w:r>
        <w:rPr>
          <w:rFonts w:eastAsia="Times New Roman" w:cs="Arial"/>
        </w:rPr>
        <w:t>this</w:t>
      </w:r>
      <w:r w:rsidRPr="00995EBC">
        <w:rPr>
          <w:rFonts w:eastAsia="Times New Roman" w:cs="Arial"/>
        </w:rPr>
        <w:t xml:space="preserve"> World Heritage </w:t>
      </w:r>
      <w:r>
        <w:rPr>
          <w:rFonts w:eastAsia="Times New Roman" w:cs="Arial"/>
        </w:rPr>
        <w:t>property (CSIRO, 2019)</w:t>
      </w:r>
      <w:r w:rsidRPr="00995EBC">
        <w:rPr>
          <w:rFonts w:eastAsia="Times New Roman" w:cs="Arial"/>
        </w:rPr>
        <w:t xml:space="preserve">. </w:t>
      </w:r>
    </w:p>
    <w:p w14:paraId="0FACF96E" w14:textId="77777777" w:rsidR="00ED677A" w:rsidRPr="0088060A" w:rsidRDefault="00ED677A" w:rsidP="005F1F09">
      <w:pPr>
        <w:spacing w:after="0"/>
        <w:rPr>
          <w:rFonts w:eastAsia="Times New Roman" w:cs="Arial"/>
        </w:rPr>
      </w:pPr>
      <w:r w:rsidRPr="0088060A">
        <w:rPr>
          <w:rFonts w:eastAsia="Times New Roman" w:cs="Arial"/>
        </w:rPr>
        <w:t>Climate</w:t>
      </w:r>
      <w:r>
        <w:rPr>
          <w:rFonts w:eastAsia="Times New Roman" w:cs="Arial"/>
        </w:rPr>
        <w:t xml:space="preserve"> </w:t>
      </w:r>
      <w:r w:rsidRPr="0088060A">
        <w:rPr>
          <w:rFonts w:eastAsia="Times New Roman" w:cs="Arial"/>
        </w:rPr>
        <w:t>projections for the broader Gondwana Rainforests region include:</w:t>
      </w:r>
    </w:p>
    <w:p w14:paraId="79E9B5F7" w14:textId="77777777" w:rsidR="00ED677A" w:rsidRPr="008B005F" w:rsidRDefault="00ED677A" w:rsidP="005F1F09">
      <w:pPr>
        <w:pStyle w:val="ListParagraph"/>
        <w:numPr>
          <w:ilvl w:val="0"/>
          <w:numId w:val="13"/>
        </w:numPr>
        <w:spacing w:after="0"/>
        <w:rPr>
          <w:rFonts w:eastAsia="Times New Roman" w:cs="Arial"/>
        </w:rPr>
      </w:pPr>
      <w:r w:rsidRPr="008B005F">
        <w:rPr>
          <w:rFonts w:eastAsia="Times New Roman" w:cs="Arial"/>
        </w:rPr>
        <w:t>increased average temperatures in all seasons (</w:t>
      </w:r>
      <w:r w:rsidRPr="008B005F">
        <w:rPr>
          <w:rFonts w:eastAsia="Times New Roman" w:cs="Arial"/>
          <w:i/>
          <w:iCs/>
        </w:rPr>
        <w:t>very high confidence</w:t>
      </w:r>
      <w:r w:rsidRPr="008B005F">
        <w:rPr>
          <w:rFonts w:eastAsia="Times New Roman" w:cs="Arial"/>
        </w:rPr>
        <w:t>).</w:t>
      </w:r>
    </w:p>
    <w:p w14:paraId="15F6D01A" w14:textId="77777777" w:rsidR="00ED677A" w:rsidRDefault="00ED677A" w:rsidP="005F1F09">
      <w:pPr>
        <w:pStyle w:val="ListParagraph"/>
        <w:numPr>
          <w:ilvl w:val="0"/>
          <w:numId w:val="13"/>
        </w:numPr>
        <w:spacing w:after="0"/>
        <w:rPr>
          <w:rFonts w:eastAsia="Times New Roman" w:cs="Arial"/>
        </w:rPr>
      </w:pPr>
      <w:r w:rsidRPr="008B005F">
        <w:rPr>
          <w:rFonts w:eastAsia="Times New Roman" w:cs="Arial"/>
        </w:rPr>
        <w:t>more hot days and warm spells with a substantial increase in the temperature reached on hot days, the frequency of hot days, and the duration of warm spells (</w:t>
      </w:r>
      <w:r w:rsidRPr="008B005F">
        <w:rPr>
          <w:rFonts w:eastAsia="Times New Roman" w:cs="Arial"/>
          <w:i/>
          <w:iCs/>
        </w:rPr>
        <w:t>very high confidence</w:t>
      </w:r>
      <w:r w:rsidRPr="008B005F">
        <w:rPr>
          <w:rFonts w:eastAsia="Times New Roman" w:cs="Arial"/>
        </w:rPr>
        <w:t>).</w:t>
      </w:r>
    </w:p>
    <w:p w14:paraId="389A233A" w14:textId="77777777" w:rsidR="00ED677A" w:rsidRPr="00A32A27" w:rsidRDefault="00ED677A" w:rsidP="000A205A">
      <w:pPr>
        <w:pStyle w:val="ListParagraph"/>
        <w:numPr>
          <w:ilvl w:val="0"/>
          <w:numId w:val="13"/>
        </w:numPr>
        <w:rPr>
          <w:rFonts w:eastAsia="Times New Roman" w:cs="Arial"/>
        </w:rPr>
      </w:pPr>
      <w:r>
        <w:rPr>
          <w:rFonts w:eastAsia="Times New Roman" w:cs="Arial"/>
        </w:rPr>
        <w:t>a</w:t>
      </w:r>
      <w:r w:rsidRPr="00105F79">
        <w:rPr>
          <w:rFonts w:eastAsia="Times New Roman" w:cs="Arial"/>
        </w:rPr>
        <w:t xml:space="preserve"> possible modest decrease in rainfall that is strongest in winter and modest increase in summer rainfall in the northern part of the region – but there is low confidence in these projections</w:t>
      </w:r>
      <w:r w:rsidRPr="00044488">
        <w:rPr>
          <w:rFonts w:eastAsia="Times New Roman" w:cs="Arial"/>
        </w:rPr>
        <w:t xml:space="preserve"> due to a very large spread of</w:t>
      </w:r>
      <w:r w:rsidRPr="00A32A27">
        <w:rPr>
          <w:rFonts w:ascii="HelveticaNeue" w:hAnsi="HelveticaNeue" w:cs="HelveticaNeue"/>
          <w:color w:val="231F20"/>
          <w:sz w:val="20"/>
          <w:szCs w:val="20"/>
        </w:rPr>
        <w:t xml:space="preserve"> </w:t>
      </w:r>
      <w:r w:rsidRPr="00A32A27">
        <w:rPr>
          <w:rFonts w:eastAsia="Times New Roman" w:cs="Arial"/>
        </w:rPr>
        <w:t>increases to decreases across climate models.</w:t>
      </w:r>
    </w:p>
    <w:p w14:paraId="0C46413D" w14:textId="77777777" w:rsidR="00ED677A" w:rsidRPr="00DB3DC1" w:rsidRDefault="00ED677A" w:rsidP="000A205A">
      <w:pPr>
        <w:pStyle w:val="ListParagraph"/>
        <w:numPr>
          <w:ilvl w:val="0"/>
          <w:numId w:val="13"/>
        </w:numPr>
        <w:rPr>
          <w:rFonts w:eastAsia="Times New Roman" w:cs="Arial"/>
        </w:rPr>
      </w:pPr>
      <w:r w:rsidRPr="00DB3DC1">
        <w:rPr>
          <w:rFonts w:eastAsia="Times New Roman" w:cs="Arial"/>
        </w:rPr>
        <w:t>increased severity of extreme rainfall events</w:t>
      </w:r>
    </w:p>
    <w:p w14:paraId="7E417A7A" w14:textId="77777777" w:rsidR="00ED677A" w:rsidRPr="00587C49" w:rsidRDefault="00ED677A" w:rsidP="000A205A">
      <w:pPr>
        <w:pStyle w:val="ListParagraph"/>
        <w:numPr>
          <w:ilvl w:val="0"/>
          <w:numId w:val="13"/>
        </w:numPr>
        <w:rPr>
          <w:rFonts w:eastAsia="Times New Roman" w:cs="Arial"/>
        </w:rPr>
      </w:pPr>
      <w:r w:rsidRPr="00587C49">
        <w:rPr>
          <w:rFonts w:eastAsia="Times New Roman" w:cs="Arial"/>
        </w:rPr>
        <w:t>higher surface solar radiation (i.e. decreased overall cloud cover)</w:t>
      </w:r>
    </w:p>
    <w:p w14:paraId="310498CD" w14:textId="77777777" w:rsidR="00ED677A" w:rsidRPr="00587C49" w:rsidRDefault="00ED677A" w:rsidP="000A205A">
      <w:pPr>
        <w:pStyle w:val="ListParagraph"/>
        <w:numPr>
          <w:ilvl w:val="0"/>
          <w:numId w:val="13"/>
        </w:numPr>
        <w:rPr>
          <w:rFonts w:eastAsia="Times New Roman" w:cs="Arial"/>
        </w:rPr>
      </w:pPr>
      <w:r w:rsidRPr="00587C49">
        <w:rPr>
          <w:rFonts w:eastAsia="Times New Roman" w:cs="Arial"/>
        </w:rPr>
        <w:t>decreased relative humidity (although modest in winter)</w:t>
      </w:r>
    </w:p>
    <w:p w14:paraId="1866BB54" w14:textId="77777777" w:rsidR="00ED677A" w:rsidRPr="00105F79" w:rsidRDefault="00ED677A" w:rsidP="000A205A">
      <w:pPr>
        <w:pStyle w:val="ListParagraph"/>
        <w:numPr>
          <w:ilvl w:val="0"/>
          <w:numId w:val="13"/>
        </w:numPr>
        <w:rPr>
          <w:rFonts w:eastAsia="Times New Roman" w:cs="Arial"/>
        </w:rPr>
      </w:pPr>
      <w:r w:rsidRPr="00105F79">
        <w:rPr>
          <w:rFonts w:eastAsia="Times New Roman" w:cs="Arial"/>
        </w:rPr>
        <w:t>higher evapotranspiration.</w:t>
      </w:r>
    </w:p>
    <w:p w14:paraId="6DD3BA55" w14:textId="133DF609" w:rsidR="00B85DF3" w:rsidRPr="00724688" w:rsidRDefault="00ED677A" w:rsidP="00B85DF3">
      <w:pPr>
        <w:rPr>
          <w:rFonts w:eastAsia="Times New Roman" w:cs="Arial"/>
        </w:rPr>
      </w:pPr>
      <w:r w:rsidRPr="00724688">
        <w:rPr>
          <w:rFonts w:eastAsia="Times New Roman" w:cs="Arial"/>
        </w:rPr>
        <w:lastRenderedPageBreak/>
        <w:t xml:space="preserve">Even small climatic changes are predicted to change the distribution patterns of many endemic species and vegetation communities. High altitude species and vegetation communities with </w:t>
      </w:r>
      <w:r w:rsidR="00CD5ABA">
        <w:rPr>
          <w:rFonts w:eastAsia="Times New Roman" w:cs="Arial"/>
        </w:rPr>
        <w:t>limited</w:t>
      </w:r>
      <w:r w:rsidR="00CD5ABA" w:rsidRPr="00724688">
        <w:rPr>
          <w:rFonts w:eastAsia="Times New Roman" w:cs="Arial"/>
        </w:rPr>
        <w:t xml:space="preserve"> </w:t>
      </w:r>
      <w:r w:rsidRPr="00724688">
        <w:rPr>
          <w:rFonts w:eastAsia="Times New Roman" w:cs="Arial"/>
        </w:rPr>
        <w:t>thermal and moisture tolerances will be particularly susceptible</w:t>
      </w:r>
      <w:r w:rsidR="00B85DF3" w:rsidRPr="00B85DF3" w:rsidDel="008357B2">
        <w:rPr>
          <w:rFonts w:eastAsia="Times New Roman" w:cs="Arial"/>
        </w:rPr>
        <w:t xml:space="preserve"> </w:t>
      </w:r>
      <w:r w:rsidR="00B85DF3" w:rsidRPr="00724688">
        <w:rPr>
          <w:rFonts w:eastAsia="Times New Roman" w:cs="Arial"/>
        </w:rPr>
        <w:t xml:space="preserve">Climate change </w:t>
      </w:r>
      <w:r w:rsidR="00B85DF3">
        <w:rPr>
          <w:rFonts w:eastAsia="Times New Roman" w:cs="Arial"/>
        </w:rPr>
        <w:t>i</w:t>
      </w:r>
      <w:r w:rsidR="00B85DF3" w:rsidRPr="00724688">
        <w:rPr>
          <w:rFonts w:eastAsia="Times New Roman" w:cs="Arial"/>
        </w:rPr>
        <w:t xml:space="preserve">mpacts </w:t>
      </w:r>
      <w:r w:rsidR="00B85DF3">
        <w:rPr>
          <w:rFonts w:eastAsia="Times New Roman" w:cs="Arial"/>
        </w:rPr>
        <w:t>could be</w:t>
      </w:r>
      <w:r w:rsidR="00B85DF3" w:rsidRPr="00724688">
        <w:rPr>
          <w:rFonts w:eastAsia="Times New Roman" w:cs="Arial"/>
        </w:rPr>
        <w:t xml:space="preserve"> expected to increase</w:t>
      </w:r>
      <w:r w:rsidR="00B85DF3">
        <w:rPr>
          <w:rFonts w:eastAsia="Times New Roman" w:cs="Arial"/>
        </w:rPr>
        <w:t xml:space="preserve"> under the climate projections described above</w:t>
      </w:r>
      <w:r w:rsidR="00B85DF3" w:rsidRPr="00724688">
        <w:rPr>
          <w:rFonts w:eastAsia="Times New Roman" w:cs="Arial"/>
        </w:rPr>
        <w:t xml:space="preserve">. </w:t>
      </w:r>
    </w:p>
    <w:p w14:paraId="5A983C35" w14:textId="408DA0FB" w:rsidR="00ED677A" w:rsidRPr="00CD073B" w:rsidRDefault="00B85DF3" w:rsidP="00B85DF3">
      <w:r>
        <w:t>The property’s “cloud forests” may be particularly vulnerable</w:t>
      </w:r>
      <w:r w:rsidRPr="009276DE">
        <w:rPr>
          <w:rFonts w:ascii="TimesNewRomanPS" w:hAnsi="TimesNewRomanPS" w:cs="TimesNewRomanPS"/>
          <w:sz w:val="19"/>
          <w:szCs w:val="19"/>
        </w:rPr>
        <w:t xml:space="preserve"> </w:t>
      </w:r>
      <w:r w:rsidRPr="009276DE">
        <w:t xml:space="preserve">as </w:t>
      </w:r>
      <w:r>
        <w:t xml:space="preserve">cloud cover decreases and </w:t>
      </w:r>
      <w:r w:rsidRPr="009276DE">
        <w:t>species move upslope in response to a changing climate</w:t>
      </w:r>
      <w:r>
        <w:t>. The s</w:t>
      </w:r>
      <w:r w:rsidRPr="00CD073B">
        <w:t xml:space="preserve">ubtropical rainforests within the </w:t>
      </w:r>
      <w:r>
        <w:t>property</w:t>
      </w:r>
      <w:r w:rsidRPr="00CD073B">
        <w:t xml:space="preserve"> are amongst the most extensive and biodiverse in the world. Increasing climate variability is predicted to lead to increasing moisture stress within these forests. Research suggests </w:t>
      </w:r>
      <w:r>
        <w:t xml:space="preserve">that </w:t>
      </w:r>
      <w:r w:rsidRPr="00CD073B">
        <w:t>high elevation cloud forest communities are reliant on moisture from low level clouds, particularly during the dry season</w:t>
      </w:r>
      <w:r>
        <w:t>. Changes</w:t>
      </w:r>
      <w:r w:rsidRPr="00293FC2">
        <w:rPr>
          <w:lang w:val="en"/>
        </w:rPr>
        <w:t xml:space="preserve"> in the composition of tree species assemblages</w:t>
      </w:r>
      <w:r w:rsidRPr="00293FC2">
        <w:t xml:space="preserve"> </w:t>
      </w:r>
      <w:r>
        <w:t>have been identified</w:t>
      </w:r>
      <w:r w:rsidRPr="00293FC2">
        <w:t xml:space="preserve"> from low to mid elevations</w:t>
      </w:r>
      <w:r>
        <w:t>, with more limited change at high elevations likely driven by cloud water inputs</w:t>
      </w:r>
      <w:r w:rsidRPr="00CD073B">
        <w:t xml:space="preserve"> </w:t>
      </w:r>
      <w:r>
        <w:t>(Laidlaw et al., 2011)</w:t>
      </w:r>
      <w:r w:rsidRPr="00CD073B">
        <w:t>.</w:t>
      </w:r>
      <w:r w:rsidR="00293FC2" w:rsidRPr="00293FC2">
        <w:rPr>
          <w:rFonts w:ascii="TimesNewRomanPS" w:hAnsi="TimesNewRomanPS" w:cs="TimesNewRomanPS"/>
          <w:sz w:val="19"/>
          <w:szCs w:val="19"/>
        </w:rPr>
        <w:t xml:space="preserve"> </w:t>
      </w:r>
      <w:r w:rsidR="00ED677A" w:rsidRPr="00CD073B">
        <w:t xml:space="preserve">A research project is underway to improve understanding of rainfall, evaporation and lifting condensation level projections for </w:t>
      </w:r>
      <w:r w:rsidR="00ED677A">
        <w:t xml:space="preserve">the </w:t>
      </w:r>
      <w:r w:rsidR="00ED677A" w:rsidRPr="00CD073B">
        <w:t xml:space="preserve">Gondwana </w:t>
      </w:r>
      <w:r w:rsidR="00ED677A">
        <w:t>R</w:t>
      </w:r>
      <w:r w:rsidR="00ED677A" w:rsidRPr="00CD073B">
        <w:t xml:space="preserve">ainforests. This will in turn enhance species and community level modelling and projections of future habitat and conservation requirements under a changing climate. The incorporation of this information into risk assessments will support strategic adaptation planning </w:t>
      </w:r>
      <w:r w:rsidR="00291D8C">
        <w:t xml:space="preserve">and management </w:t>
      </w:r>
      <w:r w:rsidR="00ED677A" w:rsidRPr="00CD073B">
        <w:t xml:space="preserve">for the Gondwana Rainforests and other protected areas. </w:t>
      </w:r>
    </w:p>
    <w:p w14:paraId="3C93BB8E" w14:textId="1B45438E" w:rsidR="00ED677A" w:rsidRDefault="00B85DF3" w:rsidP="000A205A">
      <w:pPr>
        <w:rPr>
          <w:rFonts w:eastAsia="Times New Roman" w:cs="Arial"/>
        </w:rPr>
      </w:pPr>
      <w:r w:rsidRPr="00724688">
        <w:rPr>
          <w:rFonts w:eastAsia="Times New Roman" w:cs="Arial"/>
        </w:rPr>
        <w:t>Climate change is also predicted to exacerbate other threatening processes such as invasive species and pathogens, as well as fire regimes. While interactions between climate change and fire regimes are complex</w:t>
      </w:r>
      <w:r>
        <w:rPr>
          <w:rFonts w:eastAsia="Times New Roman" w:cs="Arial"/>
        </w:rPr>
        <w:t>,</w:t>
      </w:r>
      <w:r w:rsidRPr="00724688">
        <w:rPr>
          <w:rFonts w:eastAsia="Times New Roman" w:cs="Arial"/>
        </w:rPr>
        <w:t xml:space="preserve"> it is expected that the fire season will become more severe and longer in duration </w:t>
      </w:r>
      <w:r w:rsidR="00ED677A" w:rsidRPr="00724688">
        <w:rPr>
          <w:rFonts w:eastAsia="Times New Roman" w:cs="Arial"/>
        </w:rPr>
        <w:t>across the Gondwana Rainforest</w:t>
      </w:r>
      <w:r w:rsidR="00C5379F">
        <w:rPr>
          <w:rFonts w:eastAsia="Times New Roman" w:cs="Arial"/>
        </w:rPr>
        <w:t>s</w:t>
      </w:r>
      <w:r w:rsidR="00ED677A" w:rsidRPr="00724688">
        <w:rPr>
          <w:rFonts w:eastAsia="Times New Roman" w:cs="Arial"/>
        </w:rPr>
        <w:t>.</w:t>
      </w:r>
      <w:r w:rsidR="00ED677A">
        <w:rPr>
          <w:rFonts w:eastAsia="Times New Roman" w:cs="Arial"/>
        </w:rPr>
        <w:t xml:space="preserve"> </w:t>
      </w:r>
    </w:p>
    <w:p w14:paraId="2BFD6836" w14:textId="21D61EAC" w:rsidR="00ED677A" w:rsidRPr="00BD7A0B" w:rsidRDefault="00ED677A" w:rsidP="000A205A">
      <w:r>
        <w:t xml:space="preserve">A project is in development that will </w:t>
      </w:r>
      <w:r w:rsidR="00C5379F">
        <w:t>build</w:t>
      </w:r>
      <w:r>
        <w:t xml:space="preserve"> understanding in relation to projected changes in habitats and species range, as a result of climatic changes. </w:t>
      </w:r>
      <w:r w:rsidR="00EA65E8">
        <w:t>The project</w:t>
      </w:r>
      <w:r w:rsidR="00C5379F">
        <w:t xml:space="preserve"> will include</w:t>
      </w:r>
      <w:r>
        <w:t xml:space="preserve"> a specific risk assessment for the OUV of this World Heritage property (including iconic and indicator species</w:t>
      </w:r>
      <w:r w:rsidR="00EA65E8">
        <w:t>).</w:t>
      </w:r>
      <w:r>
        <w:t xml:space="preserve"> </w:t>
      </w:r>
      <w:r w:rsidR="00241C2C">
        <w:rPr>
          <w:rFonts w:eastAsia="Times New Roman" w:cs="Arial"/>
        </w:rPr>
        <w:t xml:space="preserve">Projected vegetation transitions will be identified, and a future climate change </w:t>
      </w:r>
      <w:r w:rsidR="00241C2C" w:rsidRPr="495BCD71">
        <w:rPr>
          <w:rFonts w:eastAsia="Times New Roman" w:cs="Arial"/>
        </w:rPr>
        <w:t xml:space="preserve">adaptation </w:t>
      </w:r>
      <w:r w:rsidR="00241C2C">
        <w:rPr>
          <w:rFonts w:eastAsia="Times New Roman" w:cs="Arial"/>
        </w:rPr>
        <w:t xml:space="preserve">strategy will outline </w:t>
      </w:r>
      <w:r>
        <w:t xml:space="preserve">management responses to support the protection and conservation of the OUV of </w:t>
      </w:r>
      <w:r w:rsidR="00305A46">
        <w:t xml:space="preserve">the </w:t>
      </w:r>
      <w:r>
        <w:t xml:space="preserve">Gondwana Rainforests into the future. </w:t>
      </w:r>
    </w:p>
    <w:p w14:paraId="29338940" w14:textId="54582DDC" w:rsidR="0037039D" w:rsidRDefault="0037039D" w:rsidP="000A205A">
      <w:pPr>
        <w:pStyle w:val="Heading4"/>
      </w:pPr>
      <w:bookmarkStart w:id="41" w:name="_Toc38454881"/>
      <w:r>
        <w:t>Weeds and feral animals</w:t>
      </w:r>
      <w:bookmarkEnd w:id="41"/>
    </w:p>
    <w:p w14:paraId="595FA7E8" w14:textId="3A6A183B" w:rsidR="00200F3D" w:rsidRPr="003B6420" w:rsidRDefault="00200F3D" w:rsidP="003B6420">
      <w:pPr>
        <w:rPr>
          <w:rFonts w:eastAsia="Times New Roman" w:cs="Arial"/>
        </w:rPr>
      </w:pPr>
      <w:bookmarkStart w:id="42" w:name="_Hlk32848369"/>
      <w:r w:rsidRPr="003B6420">
        <w:rPr>
          <w:rFonts w:eastAsia="Times New Roman" w:cs="Arial"/>
        </w:rPr>
        <w:t xml:space="preserve">The fires have resulted in large areas of reduced canopy cover, bare soil and increased soil nutrients, </w:t>
      </w:r>
      <w:r w:rsidR="00291D8C">
        <w:rPr>
          <w:rFonts w:eastAsia="Times New Roman" w:cs="Arial"/>
        </w:rPr>
        <w:t>creating</w:t>
      </w:r>
      <w:r w:rsidR="00291D8C" w:rsidRPr="003B6420">
        <w:rPr>
          <w:rFonts w:eastAsia="Times New Roman" w:cs="Arial"/>
        </w:rPr>
        <w:t xml:space="preserve"> </w:t>
      </w:r>
      <w:r w:rsidR="00291D8C">
        <w:rPr>
          <w:rFonts w:eastAsia="Times New Roman" w:cs="Arial"/>
        </w:rPr>
        <w:t>optimal</w:t>
      </w:r>
      <w:r w:rsidR="00291D8C" w:rsidRPr="003B6420">
        <w:rPr>
          <w:rFonts w:eastAsia="Times New Roman" w:cs="Arial"/>
        </w:rPr>
        <w:t xml:space="preserve"> </w:t>
      </w:r>
      <w:r w:rsidRPr="003B6420">
        <w:rPr>
          <w:rFonts w:eastAsia="Times New Roman" w:cs="Arial"/>
        </w:rPr>
        <w:t>conditions for weed growth. While many of the ecosystems impacted are resilient to a degree of natural disturbance, recovery of ecosystem structure, composition and function can all be disrupted by competition from fast-growing invasive weeds such as lantana (</w:t>
      </w:r>
      <w:r w:rsidRPr="003B6420">
        <w:rPr>
          <w:rFonts w:eastAsia="Times New Roman" w:cs="Arial"/>
          <w:i/>
        </w:rPr>
        <w:t xml:space="preserve">Lantana </w:t>
      </w:r>
      <w:proofErr w:type="spellStart"/>
      <w:r w:rsidRPr="003B6420">
        <w:rPr>
          <w:rFonts w:eastAsia="Times New Roman" w:cs="Arial"/>
          <w:i/>
        </w:rPr>
        <w:t>camara</w:t>
      </w:r>
      <w:proofErr w:type="spellEnd"/>
      <w:r w:rsidRPr="003B6420">
        <w:rPr>
          <w:rFonts w:eastAsia="Times New Roman" w:cs="Arial"/>
        </w:rPr>
        <w:t>), introduced grasses and smothering vines. The increased biomass contributed by weeds can also impact the extent and intensity of future fires. Prioriti</w:t>
      </w:r>
      <w:r w:rsidR="00241C2C">
        <w:rPr>
          <w:rFonts w:eastAsia="Times New Roman" w:cs="Arial"/>
        </w:rPr>
        <w:t xml:space="preserve">es include </w:t>
      </w:r>
      <w:r w:rsidRPr="003B6420">
        <w:rPr>
          <w:rFonts w:eastAsia="Times New Roman" w:cs="Arial"/>
        </w:rPr>
        <w:t>the suppression of lantana and other high biomass weeds until canopy cover increases and understory vegetation regrows</w:t>
      </w:r>
      <w:r w:rsidR="00241C2C">
        <w:rPr>
          <w:rFonts w:eastAsia="Times New Roman" w:cs="Arial"/>
        </w:rPr>
        <w:t xml:space="preserve"> to </w:t>
      </w:r>
      <w:r w:rsidRPr="003B6420">
        <w:rPr>
          <w:rFonts w:eastAsia="Times New Roman" w:cs="Arial"/>
        </w:rPr>
        <w:t>facilitate the recovery of disturbed ecosystems and increase ecosystem resilience to further disturbances</w:t>
      </w:r>
      <w:r w:rsidR="008F7972" w:rsidRPr="003B6420">
        <w:rPr>
          <w:rFonts w:eastAsia="Times New Roman" w:cs="Arial"/>
        </w:rPr>
        <w:t>,</w:t>
      </w:r>
      <w:r w:rsidRPr="003B6420">
        <w:rPr>
          <w:rFonts w:eastAsia="Times New Roman" w:cs="Arial"/>
        </w:rPr>
        <w:t xml:space="preserve"> including fire.</w:t>
      </w:r>
    </w:p>
    <w:p w14:paraId="75095F76" w14:textId="721B7E66" w:rsidR="00200F3D" w:rsidRPr="003B6420" w:rsidRDefault="00200F3D" w:rsidP="003B6420">
      <w:pPr>
        <w:rPr>
          <w:rFonts w:eastAsia="Times New Roman" w:cs="Arial"/>
        </w:rPr>
      </w:pPr>
      <w:r w:rsidRPr="003B6420">
        <w:rPr>
          <w:rFonts w:eastAsia="Times New Roman" w:cs="Arial"/>
        </w:rPr>
        <w:t xml:space="preserve">Broadscale pest animal control </w:t>
      </w:r>
      <w:r w:rsidR="000B0C30" w:rsidRPr="003B6420">
        <w:rPr>
          <w:rFonts w:eastAsia="Times New Roman" w:cs="Arial"/>
        </w:rPr>
        <w:t>has commenced</w:t>
      </w:r>
      <w:r w:rsidR="000B0C30">
        <w:rPr>
          <w:rFonts w:eastAsia="Times New Roman" w:cs="Arial"/>
        </w:rPr>
        <w:t xml:space="preserve"> </w:t>
      </w:r>
      <w:r w:rsidRPr="003B6420">
        <w:rPr>
          <w:rFonts w:eastAsia="Times New Roman" w:cs="Arial"/>
        </w:rPr>
        <w:t>across the</w:t>
      </w:r>
      <w:r w:rsidR="00024C72">
        <w:rPr>
          <w:rFonts w:eastAsia="Times New Roman" w:cs="Arial"/>
        </w:rPr>
        <w:t xml:space="preserve"> NSW</w:t>
      </w:r>
      <w:r w:rsidRPr="003B6420">
        <w:rPr>
          <w:rFonts w:eastAsia="Times New Roman" w:cs="Arial"/>
        </w:rPr>
        <w:t xml:space="preserve"> </w:t>
      </w:r>
      <w:r w:rsidR="00024C72">
        <w:rPr>
          <w:rFonts w:eastAsia="Times New Roman" w:cs="Arial"/>
        </w:rPr>
        <w:t>national park estate</w:t>
      </w:r>
      <w:r w:rsidR="000B0C30">
        <w:rPr>
          <w:rFonts w:eastAsia="Times New Roman" w:cs="Arial"/>
        </w:rPr>
        <w:t>, along prioritised areas in Queensland,</w:t>
      </w:r>
      <w:r w:rsidR="00024C72">
        <w:rPr>
          <w:rFonts w:eastAsia="Times New Roman" w:cs="Arial"/>
        </w:rPr>
        <w:t xml:space="preserve"> </w:t>
      </w:r>
      <w:r w:rsidRPr="003B6420">
        <w:rPr>
          <w:rFonts w:eastAsia="Times New Roman" w:cs="Arial"/>
        </w:rPr>
        <w:t>to reduce competition and predation of recovering native species. This in</w:t>
      </w:r>
      <w:r w:rsidR="00024C72">
        <w:rPr>
          <w:rFonts w:eastAsia="Times New Roman" w:cs="Arial"/>
        </w:rPr>
        <w:t>volves</w:t>
      </w:r>
      <w:r w:rsidRPr="003B6420">
        <w:rPr>
          <w:rFonts w:eastAsia="Times New Roman" w:cs="Arial"/>
        </w:rPr>
        <w:t xml:space="preserve"> widespread aerial shooting of feral deer, pigs and goats in burnt areas and unburnt refuge areas, extensive aerial baiting for foxes and wild dogs in burnt areas and unburnt refuge areas, and ground-based shooting, trapping and baiting of feral predators (dogs, cats</w:t>
      </w:r>
      <w:r w:rsidR="00483558" w:rsidRPr="003B6420">
        <w:rPr>
          <w:rFonts w:eastAsia="Times New Roman" w:cs="Arial"/>
        </w:rPr>
        <w:t xml:space="preserve"> and</w:t>
      </w:r>
      <w:r w:rsidRPr="003B6420">
        <w:rPr>
          <w:rFonts w:eastAsia="Times New Roman" w:cs="Arial"/>
        </w:rPr>
        <w:t xml:space="preserve"> foxes) and feral herbivores (deer, pigs, goats and rabbits) in key refuge areas and important sites for remaining populations of threatened species. </w:t>
      </w:r>
    </w:p>
    <w:p w14:paraId="62682FBC" w14:textId="77777777" w:rsidR="0037039D" w:rsidRDefault="0037039D" w:rsidP="00B25262">
      <w:pPr>
        <w:pStyle w:val="Heading4"/>
      </w:pPr>
      <w:bookmarkStart w:id="43" w:name="_Toc38454882"/>
      <w:bookmarkEnd w:id="42"/>
      <w:r>
        <w:t>Pathogens</w:t>
      </w:r>
      <w:bookmarkEnd w:id="43"/>
    </w:p>
    <w:p w14:paraId="4AB3CC67" w14:textId="792020B2" w:rsidR="00200F3D" w:rsidRPr="00DE6C02" w:rsidRDefault="00200F3D" w:rsidP="00200F3D">
      <w:r w:rsidRPr="00AF6AA2">
        <w:rPr>
          <w:rFonts w:cstheme="minorHAnsi"/>
        </w:rPr>
        <w:t>The loss of ground cover vegetation and shrubs leads to greater surface and subsurface run-off in post-fire rain events which may exacerbate the spread of soil</w:t>
      </w:r>
      <w:r w:rsidR="005F2A7B">
        <w:rPr>
          <w:rFonts w:cstheme="minorHAnsi"/>
        </w:rPr>
        <w:t>-</w:t>
      </w:r>
      <w:r w:rsidRPr="00AF6AA2">
        <w:rPr>
          <w:rFonts w:cstheme="minorHAnsi"/>
        </w:rPr>
        <w:t>borne pathogens such as</w:t>
      </w:r>
      <w:r w:rsidR="009819C0">
        <w:rPr>
          <w:rFonts w:cstheme="minorHAnsi"/>
        </w:rPr>
        <w:t xml:space="preserve"> Phytophthora </w:t>
      </w:r>
      <w:r w:rsidR="009819C0">
        <w:rPr>
          <w:rFonts w:cstheme="minorHAnsi"/>
        </w:rPr>
        <w:lastRenderedPageBreak/>
        <w:t>(</w:t>
      </w:r>
      <w:r w:rsidRPr="00236DCD">
        <w:rPr>
          <w:rFonts w:cstheme="minorHAnsi"/>
          <w:i/>
          <w:iCs/>
        </w:rPr>
        <w:t>Phytophthor</w:t>
      </w:r>
      <w:r>
        <w:rPr>
          <w:rFonts w:cstheme="minorHAnsi"/>
          <w:i/>
          <w:iCs/>
        </w:rPr>
        <w:t xml:space="preserve">a </w:t>
      </w:r>
      <w:proofErr w:type="spellStart"/>
      <w:r>
        <w:rPr>
          <w:rFonts w:cstheme="minorHAnsi"/>
          <w:i/>
          <w:iCs/>
        </w:rPr>
        <w:t>cinnamomi</w:t>
      </w:r>
      <w:proofErr w:type="spellEnd"/>
      <w:r w:rsidR="009819C0">
        <w:rPr>
          <w:rFonts w:cstheme="minorHAnsi"/>
        </w:rPr>
        <w:t>).</w:t>
      </w:r>
      <w:r w:rsidR="00CD0BF0">
        <w:rPr>
          <w:rFonts w:cstheme="minorHAnsi"/>
        </w:rPr>
        <w:t xml:space="preserve"> </w:t>
      </w:r>
      <w:r>
        <w:rPr>
          <w:rFonts w:cstheme="minorHAnsi"/>
        </w:rPr>
        <w:t>T</w:t>
      </w:r>
      <w:r>
        <w:t xml:space="preserve">he risk of </w:t>
      </w:r>
      <w:r w:rsidRPr="00DE6C02">
        <w:rPr>
          <w:rFonts w:cstheme="minorHAnsi"/>
          <w:iCs/>
        </w:rPr>
        <w:t>Phytophthora</w:t>
      </w:r>
      <w:r>
        <w:rPr>
          <w:rFonts w:cstheme="minorHAnsi"/>
          <w:i/>
          <w:iCs/>
        </w:rPr>
        <w:t xml:space="preserve"> </w:t>
      </w:r>
      <w:r>
        <w:t>spread can also be increased by direct movement of large quantities of soil during treefall and boulder</w:t>
      </w:r>
      <w:r w:rsidR="00E93DEF">
        <w:t>s</w:t>
      </w:r>
      <w:r>
        <w:t xml:space="preserve"> rolling downhill after severe burns. A significant pathogen risk in all wildfires is the </w:t>
      </w:r>
      <w:r w:rsidR="005F2A7B">
        <w:t>cross-landscape</w:t>
      </w:r>
      <w:r>
        <w:t xml:space="preserve"> movement of firefighting plant and equipment, which can </w:t>
      </w:r>
      <w:r w:rsidR="000B0C30">
        <w:t xml:space="preserve">pick up and transport pathogens across large </w:t>
      </w:r>
      <w:r>
        <w:t xml:space="preserve">distances. Considerable effort was expended to try and minimise the movement </w:t>
      </w:r>
      <w:r w:rsidRPr="008716F3">
        <w:t>of Phytophthora</w:t>
      </w:r>
      <w:r w:rsidRPr="008716F3">
        <w:rPr>
          <w:i/>
        </w:rPr>
        <w:t xml:space="preserve"> </w:t>
      </w:r>
      <w:r w:rsidRPr="00DE6C02">
        <w:t>during the fires in Barrington Tops N</w:t>
      </w:r>
      <w:r w:rsidR="005F2A7B" w:rsidRPr="00DE6C02">
        <w:t xml:space="preserve">ational </w:t>
      </w:r>
      <w:r w:rsidRPr="00DE6C02">
        <w:t>P</w:t>
      </w:r>
      <w:r w:rsidR="005F2A7B" w:rsidRPr="00DE6C02">
        <w:t>ark</w:t>
      </w:r>
      <w:r w:rsidRPr="00DE6C02">
        <w:t xml:space="preserve"> where this pathogen is well established.</w:t>
      </w:r>
    </w:p>
    <w:p w14:paraId="502C7086" w14:textId="60933F3A" w:rsidR="005F2A7B" w:rsidRDefault="00200F3D" w:rsidP="00200F3D">
      <w:r w:rsidRPr="00D335C2">
        <w:t>The myrtle rust pathogen</w:t>
      </w:r>
      <w:r w:rsidR="005F2A7B" w:rsidRPr="005F2A7B">
        <w:t xml:space="preserve"> (</w:t>
      </w:r>
      <w:proofErr w:type="spellStart"/>
      <w:r w:rsidR="005F2A7B" w:rsidRPr="005F2A7B">
        <w:rPr>
          <w:i/>
        </w:rPr>
        <w:t>Austropu</w:t>
      </w:r>
      <w:r w:rsidR="000B0C30" w:rsidRPr="005F2A7B">
        <w:rPr>
          <w:i/>
        </w:rPr>
        <w:t>cini</w:t>
      </w:r>
      <w:r w:rsidR="000B0C30">
        <w:rPr>
          <w:i/>
        </w:rPr>
        <w:t>a</w:t>
      </w:r>
      <w:proofErr w:type="spellEnd"/>
      <w:r w:rsidR="005F2A7B" w:rsidRPr="005F2A7B">
        <w:rPr>
          <w:i/>
        </w:rPr>
        <w:t xml:space="preserve"> </w:t>
      </w:r>
      <w:proofErr w:type="spellStart"/>
      <w:r w:rsidR="005F2A7B" w:rsidRPr="005F2A7B">
        <w:rPr>
          <w:i/>
        </w:rPr>
        <w:t>psidii</w:t>
      </w:r>
      <w:proofErr w:type="spellEnd"/>
      <w:r w:rsidR="005F2A7B" w:rsidRPr="005F2A7B">
        <w:t>)</w:t>
      </w:r>
      <w:r w:rsidRPr="005F2A7B">
        <w:t xml:space="preserve">, first detected in </w:t>
      </w:r>
      <w:r>
        <w:t>Australia in 2010, has now naturalised in moister habitats along most of the east coast</w:t>
      </w:r>
      <w:r w:rsidR="0030129E">
        <w:t xml:space="preserve"> of Australia</w:t>
      </w:r>
      <w:r>
        <w:t xml:space="preserve">. Myrtle rust is capable of infecting more than 370 Australian native plants of the family </w:t>
      </w:r>
      <w:proofErr w:type="spellStart"/>
      <w:r>
        <w:t>Myrtaceae</w:t>
      </w:r>
      <w:proofErr w:type="spellEnd"/>
      <w:r>
        <w:t xml:space="preserve"> with at least 45 highly susceptible species known or suspected to be in serious decline as a result of this pathogen (Makinson</w:t>
      </w:r>
      <w:r w:rsidR="003654A0">
        <w:t>,</w:t>
      </w:r>
      <w:r>
        <w:t xml:space="preserve"> 2018a, </w:t>
      </w:r>
      <w:r w:rsidR="0048788D">
        <w:t>2018</w:t>
      </w:r>
      <w:r>
        <w:t xml:space="preserve">b; Carnegie et al. 2016; Pegg et al. 2017; Pegg et al. 2018). </w:t>
      </w:r>
    </w:p>
    <w:p w14:paraId="6EB560FC" w14:textId="2E077AB7" w:rsidR="00200F3D" w:rsidRDefault="00200F3D" w:rsidP="00200F3D">
      <w:r w:rsidRPr="007666F6">
        <w:t>Following the 2019</w:t>
      </w:r>
      <w:r w:rsidR="00483558">
        <w:t>-</w:t>
      </w:r>
      <w:r w:rsidRPr="007666F6">
        <w:t>2020 bushfires, ideal myrtle rust conditions have occurred with warm wet weather and large areas of regrowth vegetation</w:t>
      </w:r>
      <w:r w:rsidR="00B628A4">
        <w:t xml:space="preserve"> within </w:t>
      </w:r>
      <w:r w:rsidR="00B43DC7">
        <w:t xml:space="preserve">the </w:t>
      </w:r>
      <w:r w:rsidR="00B628A4" w:rsidRPr="007666F6">
        <w:t>Gondwana Rainforests</w:t>
      </w:r>
      <w:r w:rsidRPr="007666F6">
        <w:t xml:space="preserve">. </w:t>
      </w:r>
    </w:p>
    <w:p w14:paraId="5CF33720" w14:textId="0BED89F0" w:rsidR="000B0C30" w:rsidRDefault="00200F3D" w:rsidP="000B0C30">
      <w:r>
        <w:t xml:space="preserve">Myrtle rust disease is a novel threat that has the capability to significantly alter the dynamics of post-fire regeneration (Pegg et al. 2017; Pegg et al. 2018) and to change the eventual floristic composition of regenerating sites and plant communities in the </w:t>
      </w:r>
      <w:r w:rsidR="00C244F9">
        <w:t>2</w:t>
      </w:r>
      <w:r>
        <w:t>019-</w:t>
      </w:r>
      <w:r w:rsidR="00C244F9">
        <w:t>20</w:t>
      </w:r>
      <w:r>
        <w:t xml:space="preserve"> fire zone</w:t>
      </w:r>
      <w:r w:rsidR="000B0C30">
        <w:t xml:space="preserve">, in which the </w:t>
      </w:r>
      <w:proofErr w:type="spellStart"/>
      <w:r w:rsidR="000B0C30">
        <w:t>Myrtaceae</w:t>
      </w:r>
      <w:proofErr w:type="spellEnd"/>
      <w:r w:rsidR="000B0C30">
        <w:t xml:space="preserve"> family dominates or plays a significant ecological role..</w:t>
      </w:r>
    </w:p>
    <w:p w14:paraId="61C73022" w14:textId="0896595B" w:rsidR="000B0C30" w:rsidRDefault="00200F3D" w:rsidP="00200F3D">
      <w:r>
        <w:t xml:space="preserve">The extreme decline of </w:t>
      </w:r>
      <w:proofErr w:type="spellStart"/>
      <w:r w:rsidRPr="00C86EFF">
        <w:rPr>
          <w:i/>
        </w:rPr>
        <w:t>Archirhodomyrtus</w:t>
      </w:r>
      <w:proofErr w:type="spellEnd"/>
      <w:r w:rsidRPr="00C86EFF">
        <w:rPr>
          <w:i/>
        </w:rPr>
        <w:t xml:space="preserve"> </w:t>
      </w:r>
      <w:proofErr w:type="spellStart"/>
      <w:r w:rsidRPr="00C86EFF">
        <w:rPr>
          <w:i/>
        </w:rPr>
        <w:t>beckleri</w:t>
      </w:r>
      <w:proofErr w:type="spellEnd"/>
      <w:r>
        <w:t xml:space="preserve"> and </w:t>
      </w:r>
      <w:proofErr w:type="spellStart"/>
      <w:r w:rsidRPr="00C86EFF">
        <w:rPr>
          <w:i/>
        </w:rPr>
        <w:t>Gossia</w:t>
      </w:r>
      <w:proofErr w:type="spellEnd"/>
      <w:r w:rsidRPr="00C86EFF">
        <w:rPr>
          <w:i/>
        </w:rPr>
        <w:t xml:space="preserve"> </w:t>
      </w:r>
      <w:proofErr w:type="spellStart"/>
      <w:r w:rsidRPr="00C86EFF">
        <w:rPr>
          <w:i/>
        </w:rPr>
        <w:t>hillii</w:t>
      </w:r>
      <w:proofErr w:type="spellEnd"/>
      <w:r>
        <w:t xml:space="preserve"> in the subtropical rainforest of northern NSW and south-east Queensland (Pegg et al. 2017) is of </w:t>
      </w:r>
      <w:r w:rsidR="00C5024C">
        <w:t>concern</w:t>
      </w:r>
      <w:r>
        <w:t xml:space="preserve">. In some areas these species play a key ecological role </w:t>
      </w:r>
      <w:r w:rsidR="00BA04A3">
        <w:t xml:space="preserve">in supporting </w:t>
      </w:r>
      <w:r>
        <w:t>regenerati</w:t>
      </w:r>
      <w:r w:rsidR="00BA04A3">
        <w:t xml:space="preserve">on of </w:t>
      </w:r>
      <w:r>
        <w:t>rainforest, where they are co-dominant in closing the canopy and creating the shade and moisture conditions for other rainforest species to establish and grow. It is not clear which other species may fill this role, and how rainforest regeneration dynamics may be affected.</w:t>
      </w:r>
    </w:p>
    <w:p w14:paraId="5ED9110A" w14:textId="3F41645B" w:rsidR="00200F3D" w:rsidRDefault="00200F3D" w:rsidP="00200F3D">
      <w:pPr>
        <w:spacing w:after="0"/>
      </w:pPr>
    </w:p>
    <w:p w14:paraId="5EB5513B" w14:textId="3A39163E" w:rsidR="008F07DF" w:rsidRDefault="006D7514" w:rsidP="008F07DF">
      <w:pPr>
        <w:pStyle w:val="Heading2"/>
      </w:pPr>
      <w:bookmarkStart w:id="44" w:name="_Toc38454883"/>
      <w:bookmarkEnd w:id="39"/>
      <w:r>
        <w:t>Bushfire response</w:t>
      </w:r>
      <w:bookmarkEnd w:id="44"/>
    </w:p>
    <w:p w14:paraId="02DCAF0D" w14:textId="4A7907F6" w:rsidR="005F2A7B" w:rsidRPr="00C24B15" w:rsidRDefault="005F2A7B" w:rsidP="00E9454B">
      <w:pPr>
        <w:pStyle w:val="Heading3"/>
        <w:rPr>
          <w:b w:val="0"/>
          <w:i/>
          <w:iCs/>
          <w:color w:val="2F5496" w:themeColor="accent1" w:themeShade="BF"/>
          <w:sz w:val="22"/>
          <w:szCs w:val="22"/>
        </w:rPr>
      </w:pPr>
      <w:bookmarkStart w:id="45" w:name="_Toc38454884"/>
      <w:bookmarkStart w:id="46" w:name="_Hlk35008802"/>
      <w:bookmarkStart w:id="47" w:name="_Toc32564088"/>
      <w:bookmarkStart w:id="48" w:name="_Toc32572692"/>
      <w:r w:rsidRPr="00C24B15">
        <w:rPr>
          <w:b w:val="0"/>
          <w:i/>
          <w:iCs/>
          <w:color w:val="2F5496" w:themeColor="accent1" w:themeShade="BF"/>
          <w:sz w:val="22"/>
          <w:szCs w:val="22"/>
        </w:rPr>
        <w:t>Immediate response</w:t>
      </w:r>
      <w:bookmarkEnd w:id="45"/>
    </w:p>
    <w:p w14:paraId="0E5A05EC" w14:textId="67A590B8" w:rsidR="002C0032" w:rsidRPr="009D0050" w:rsidRDefault="002C0032" w:rsidP="007A0434">
      <w:r w:rsidRPr="009D0050">
        <w:t xml:space="preserve">In response to </w:t>
      </w:r>
      <w:r w:rsidR="007C7423">
        <w:t>Australia’s</w:t>
      </w:r>
      <w:r w:rsidRPr="009D0050">
        <w:t xml:space="preserve"> bushfires, </w:t>
      </w:r>
      <w:r w:rsidR="00D2362C">
        <w:t xml:space="preserve">on 13 January 2020 </w:t>
      </w:r>
      <w:r w:rsidRPr="009D0050">
        <w:t>the Australian Government announced an initial $50</w:t>
      </w:r>
      <w:r w:rsidR="004172E4">
        <w:t> </w:t>
      </w:r>
      <w:r w:rsidRPr="009D0050">
        <w:t>million investment to support immediate work to protect wildlife and habitat recovery, and the planning of longer-term protection and restoration efforts.</w:t>
      </w:r>
      <w:r w:rsidR="004E64F0" w:rsidRPr="007A0434">
        <w:t xml:space="preserve"> This immediate response is targeted at all bushfire impacted areas, including </w:t>
      </w:r>
      <w:r w:rsidR="007A0434" w:rsidRPr="007A0434">
        <w:t>W</w:t>
      </w:r>
      <w:r w:rsidR="004E64F0" w:rsidRPr="007A0434">
        <w:t xml:space="preserve">orld </w:t>
      </w:r>
      <w:r w:rsidR="007A0434" w:rsidRPr="007A0434">
        <w:t>H</w:t>
      </w:r>
      <w:r w:rsidR="004E64F0" w:rsidRPr="007A0434">
        <w:t xml:space="preserve">eritage areas such as the Gondwana </w:t>
      </w:r>
      <w:r w:rsidR="007A0434">
        <w:t>R</w:t>
      </w:r>
      <w:r w:rsidR="004E64F0" w:rsidRPr="007A0434">
        <w:t>ainforests</w:t>
      </w:r>
      <w:r w:rsidR="007A0434" w:rsidRPr="007A0434">
        <w:t>.</w:t>
      </w:r>
    </w:p>
    <w:p w14:paraId="2EA1F8EA" w14:textId="41EF773E" w:rsidR="002C0032" w:rsidRPr="009D0050" w:rsidRDefault="002C0032" w:rsidP="002C0032">
      <w:pPr>
        <w:jc w:val="both"/>
      </w:pPr>
      <w:r w:rsidRPr="009D0050">
        <w:t xml:space="preserve">Of this, $25 million is being used to establish an emergency intervention fund to assist the immediate survival of affected animals and plants. </w:t>
      </w:r>
    </w:p>
    <w:p w14:paraId="16D6FC1B" w14:textId="5F86075D" w:rsidR="002C0032" w:rsidRPr="009D0050" w:rsidRDefault="002C0032" w:rsidP="002C0032">
      <w:pPr>
        <w:jc w:val="both"/>
      </w:pPr>
      <w:r w:rsidRPr="009D0050">
        <w:t xml:space="preserve">The remaining $25 million is being made available to support wildlife rescue, zoos, and conservation groups with on the ground activities. </w:t>
      </w:r>
    </w:p>
    <w:p w14:paraId="50925C24" w14:textId="77777777" w:rsidR="002C0032" w:rsidRPr="009D0050" w:rsidRDefault="002C0032" w:rsidP="002C0032">
      <w:pPr>
        <w:jc w:val="both"/>
        <w:rPr>
          <w:rFonts w:cstheme="minorHAnsi"/>
          <w:szCs w:val="24"/>
        </w:rPr>
      </w:pPr>
      <w:r w:rsidRPr="009D0050">
        <w:rPr>
          <w:rFonts w:cstheme="minorHAnsi"/>
          <w:szCs w:val="24"/>
        </w:rPr>
        <w:t xml:space="preserve">This includes: </w:t>
      </w:r>
    </w:p>
    <w:p w14:paraId="19E5C418" w14:textId="6AB21FA7" w:rsidR="002C0032" w:rsidRPr="009D0050" w:rsidRDefault="002C0032" w:rsidP="000459CA">
      <w:pPr>
        <w:pStyle w:val="ListParagraph"/>
        <w:numPr>
          <w:ilvl w:val="0"/>
          <w:numId w:val="21"/>
        </w:numPr>
        <w:rPr>
          <w:rFonts w:cstheme="minorHAnsi"/>
          <w:szCs w:val="24"/>
        </w:rPr>
      </w:pPr>
      <w:r w:rsidRPr="009D0050">
        <w:rPr>
          <w:rFonts w:cstheme="minorHAnsi"/>
          <w:szCs w:val="24"/>
        </w:rPr>
        <w:t>Up to $7 million for Natural Resource Management groups in bushfire affected areas to carry out emergency interventions including control of feral predators,</w:t>
      </w:r>
      <w:r w:rsidR="000459CA">
        <w:rPr>
          <w:rFonts w:cstheme="minorHAnsi"/>
          <w:szCs w:val="24"/>
        </w:rPr>
        <w:t xml:space="preserve"> </w:t>
      </w:r>
      <w:r w:rsidRPr="009D0050">
        <w:rPr>
          <w:rFonts w:cstheme="minorHAnsi"/>
          <w:szCs w:val="24"/>
        </w:rPr>
        <w:t>other</w:t>
      </w:r>
      <w:r w:rsidR="000459CA">
        <w:rPr>
          <w:rFonts w:cstheme="minorHAnsi"/>
          <w:szCs w:val="24"/>
        </w:rPr>
        <w:t xml:space="preserve"> </w:t>
      </w:r>
      <w:r w:rsidRPr="009D0050">
        <w:rPr>
          <w:rFonts w:cstheme="minorHAnsi"/>
          <w:szCs w:val="24"/>
        </w:rPr>
        <w:t xml:space="preserve">pest animals and weeds, and habitat protection measures (such as fencing and nest boxes). </w:t>
      </w:r>
    </w:p>
    <w:p w14:paraId="1EA09F98" w14:textId="77777777" w:rsidR="002C0032" w:rsidRPr="009D0050" w:rsidRDefault="002C0032" w:rsidP="000459CA">
      <w:pPr>
        <w:pStyle w:val="ListParagraph"/>
        <w:numPr>
          <w:ilvl w:val="0"/>
          <w:numId w:val="21"/>
        </w:numPr>
        <w:rPr>
          <w:rFonts w:cstheme="minorHAnsi"/>
          <w:szCs w:val="24"/>
        </w:rPr>
      </w:pPr>
      <w:r w:rsidRPr="009D0050">
        <w:rPr>
          <w:rFonts w:cstheme="minorHAnsi"/>
          <w:szCs w:val="24"/>
        </w:rPr>
        <w:t xml:space="preserve">Up to $7.5 million to support on-ground wildlife rescue, protection and care services. </w:t>
      </w:r>
    </w:p>
    <w:p w14:paraId="131739A7" w14:textId="77777777" w:rsidR="002C0032" w:rsidRPr="009D0050" w:rsidRDefault="002C0032" w:rsidP="000459CA">
      <w:pPr>
        <w:pStyle w:val="ListParagraph"/>
        <w:numPr>
          <w:ilvl w:val="0"/>
          <w:numId w:val="21"/>
        </w:numPr>
        <w:rPr>
          <w:rFonts w:cstheme="minorHAnsi"/>
          <w:szCs w:val="24"/>
        </w:rPr>
      </w:pPr>
      <w:r w:rsidRPr="009D0050">
        <w:rPr>
          <w:rFonts w:cstheme="minorHAnsi"/>
          <w:szCs w:val="24"/>
        </w:rPr>
        <w:t>Up to $5 million for Greening Australia to increase supply of seed and native plants for revegetation.</w:t>
      </w:r>
    </w:p>
    <w:p w14:paraId="7D0B6E51" w14:textId="77777777" w:rsidR="002C0032" w:rsidRPr="009D0050" w:rsidRDefault="002C0032" w:rsidP="000459CA">
      <w:pPr>
        <w:pStyle w:val="ListParagraph"/>
        <w:numPr>
          <w:ilvl w:val="0"/>
          <w:numId w:val="21"/>
        </w:numPr>
        <w:rPr>
          <w:rFonts w:cstheme="minorHAnsi"/>
          <w:szCs w:val="24"/>
        </w:rPr>
      </w:pPr>
      <w:r w:rsidRPr="009D0050">
        <w:rPr>
          <w:rFonts w:cstheme="minorHAnsi"/>
          <w:szCs w:val="24"/>
        </w:rPr>
        <w:lastRenderedPageBreak/>
        <w:t>$1 million each for Taronga Zoo, Zoos Victoria and Zoos South Australia for emergency wildlife support to establishment of insurance populations of at-risk native animal species. This is in addition to the $3 million supporting Queensland Koala Hospitals and the $3 million for Koala habitat restoration in northern NSW and south-east Queensland.</w:t>
      </w:r>
    </w:p>
    <w:p w14:paraId="3A941189" w14:textId="77777777" w:rsidR="002C0032" w:rsidRPr="009D0050" w:rsidRDefault="002C0032" w:rsidP="000459CA">
      <w:pPr>
        <w:pStyle w:val="ListParagraph"/>
        <w:numPr>
          <w:ilvl w:val="0"/>
          <w:numId w:val="21"/>
        </w:numPr>
        <w:rPr>
          <w:rFonts w:cstheme="minorHAnsi"/>
          <w:szCs w:val="24"/>
        </w:rPr>
      </w:pPr>
      <w:r w:rsidRPr="009D0050">
        <w:rPr>
          <w:rFonts w:cstheme="minorHAnsi"/>
          <w:szCs w:val="24"/>
        </w:rPr>
        <w:t>Up to $2.5 million for Conservation Volunteers Australia to mobilise volunteers through a national coordination point.</w:t>
      </w:r>
    </w:p>
    <w:p w14:paraId="5D719533" w14:textId="1EF68FF4" w:rsidR="002C0032" w:rsidRPr="009D0050" w:rsidRDefault="002C0032" w:rsidP="000459CA">
      <w:pPr>
        <w:rPr>
          <w:rFonts w:cstheme="minorHAnsi"/>
          <w:szCs w:val="24"/>
        </w:rPr>
      </w:pPr>
      <w:r w:rsidRPr="009D0050">
        <w:rPr>
          <w:rFonts w:cstheme="minorHAnsi"/>
          <w:szCs w:val="24"/>
        </w:rPr>
        <w:t xml:space="preserve">A panel of experts, led by </w:t>
      </w:r>
      <w:r w:rsidR="006D7514">
        <w:rPr>
          <w:rFonts w:cstheme="minorHAnsi"/>
          <w:szCs w:val="24"/>
        </w:rPr>
        <w:t xml:space="preserve">Australia’s </w:t>
      </w:r>
      <w:r w:rsidRPr="009D0050">
        <w:rPr>
          <w:rFonts w:cstheme="minorHAnsi"/>
          <w:szCs w:val="24"/>
        </w:rPr>
        <w:t xml:space="preserve">Threatened Species Commissioner, is advising the </w:t>
      </w:r>
      <w:r w:rsidR="00601772">
        <w:rPr>
          <w:rFonts w:cstheme="minorHAnsi"/>
          <w:szCs w:val="24"/>
        </w:rPr>
        <w:t xml:space="preserve">Australian </w:t>
      </w:r>
      <w:r w:rsidRPr="009D0050">
        <w:rPr>
          <w:rFonts w:cstheme="minorHAnsi"/>
          <w:szCs w:val="24"/>
        </w:rPr>
        <w:t xml:space="preserve">Government on further critical interventions required and developing </w:t>
      </w:r>
      <w:r w:rsidR="000B0C30" w:rsidRPr="009D0050">
        <w:rPr>
          <w:rFonts w:cstheme="minorHAnsi"/>
          <w:szCs w:val="24"/>
        </w:rPr>
        <w:t>a strategy to build back up animal and plant populations</w:t>
      </w:r>
      <w:r w:rsidRPr="009D0050">
        <w:rPr>
          <w:rFonts w:cstheme="minorHAnsi"/>
          <w:szCs w:val="24"/>
        </w:rPr>
        <w:t xml:space="preserve"> ensuring their resilience into the future. </w:t>
      </w:r>
    </w:p>
    <w:bookmarkEnd w:id="46"/>
    <w:bookmarkEnd w:id="47"/>
    <w:bookmarkEnd w:id="48"/>
    <w:p w14:paraId="77326983" w14:textId="4E752E85" w:rsidR="005F2A7B" w:rsidRPr="00CD073B" w:rsidRDefault="005F2A7B" w:rsidP="005F2A7B">
      <w:pPr>
        <w:spacing w:before="120" w:after="120"/>
        <w:rPr>
          <w:iCs/>
        </w:rPr>
      </w:pPr>
      <w:r w:rsidRPr="00FC49AE">
        <w:rPr>
          <w:iCs/>
        </w:rPr>
        <w:t>The</w:t>
      </w:r>
      <w:r w:rsidRPr="00CD073B">
        <w:rPr>
          <w:iCs/>
        </w:rPr>
        <w:t xml:space="preserve"> NSW Government has released </w:t>
      </w:r>
      <w:r w:rsidR="009B6172">
        <w:rPr>
          <w:iCs/>
        </w:rPr>
        <w:t xml:space="preserve">the document </w:t>
      </w:r>
      <w:r w:rsidRPr="0048788D">
        <w:rPr>
          <w:i/>
          <w:iCs/>
        </w:rPr>
        <w:t>Wildlife and Conservation Bushfire Recovery: Immediate Response</w:t>
      </w:r>
      <w:r w:rsidR="0043670E">
        <w:rPr>
          <w:rStyle w:val="FootnoteReference"/>
          <w:i/>
          <w:iCs/>
        </w:rPr>
        <w:footnoteReference w:id="5"/>
      </w:r>
      <w:r w:rsidR="009B6172">
        <w:rPr>
          <w:i/>
          <w:iCs/>
        </w:rPr>
        <w:t xml:space="preserve">, </w:t>
      </w:r>
      <w:r w:rsidR="009B6172">
        <w:rPr>
          <w:iCs/>
        </w:rPr>
        <w:t xml:space="preserve">which </w:t>
      </w:r>
      <w:r w:rsidR="00601772">
        <w:rPr>
          <w:iCs/>
        </w:rPr>
        <w:t xml:space="preserve">sets </w:t>
      </w:r>
      <w:r w:rsidR="009B6172">
        <w:rPr>
          <w:iCs/>
        </w:rPr>
        <w:t>out the</w:t>
      </w:r>
      <w:r w:rsidR="009B6172" w:rsidRPr="00CD073B">
        <w:rPr>
          <w:iCs/>
        </w:rPr>
        <w:t xml:space="preserve"> immediate actions</w:t>
      </w:r>
      <w:r w:rsidR="009B6172">
        <w:rPr>
          <w:iCs/>
        </w:rPr>
        <w:t xml:space="preserve"> being undertaken</w:t>
      </w:r>
      <w:r w:rsidR="009B6172" w:rsidRPr="00CD073B">
        <w:rPr>
          <w:iCs/>
        </w:rPr>
        <w:t xml:space="preserve"> to support native wildlife recovery</w:t>
      </w:r>
      <w:r w:rsidR="009B6172">
        <w:rPr>
          <w:iCs/>
        </w:rPr>
        <w:t>.</w:t>
      </w:r>
      <w:r w:rsidRPr="00CD073B">
        <w:rPr>
          <w:iCs/>
        </w:rPr>
        <w:t xml:space="preserve"> </w:t>
      </w:r>
    </w:p>
    <w:p w14:paraId="23B5ACB8" w14:textId="276EB99E" w:rsidR="00601772" w:rsidRDefault="00BA04A3" w:rsidP="00601772">
      <w:r>
        <w:rPr>
          <w:iCs/>
        </w:rPr>
        <w:t>I</w:t>
      </w:r>
      <w:r w:rsidR="005F2A7B" w:rsidRPr="00034361">
        <w:rPr>
          <w:iCs/>
        </w:rPr>
        <w:t xml:space="preserve">mmediate specific interventions </w:t>
      </w:r>
      <w:r>
        <w:rPr>
          <w:iCs/>
        </w:rPr>
        <w:t xml:space="preserve">which </w:t>
      </w:r>
      <w:r w:rsidR="005F2A7B" w:rsidRPr="00034361">
        <w:rPr>
          <w:iCs/>
        </w:rPr>
        <w:t xml:space="preserve">have already started in </w:t>
      </w:r>
      <w:r w:rsidR="0048788D">
        <w:rPr>
          <w:iCs/>
        </w:rPr>
        <w:t xml:space="preserve">the </w:t>
      </w:r>
      <w:r w:rsidR="00024C72">
        <w:rPr>
          <w:iCs/>
        </w:rPr>
        <w:t>NSW compon</w:t>
      </w:r>
      <w:r w:rsidR="009D3DAA">
        <w:rPr>
          <w:iCs/>
        </w:rPr>
        <w:t>e</w:t>
      </w:r>
      <w:r w:rsidR="00024C72">
        <w:rPr>
          <w:iCs/>
        </w:rPr>
        <w:t xml:space="preserve">nts of the </w:t>
      </w:r>
      <w:r w:rsidR="005F2A7B" w:rsidRPr="00034361">
        <w:rPr>
          <w:iCs/>
        </w:rPr>
        <w:t xml:space="preserve">Gondwana Rainforests reserves </w:t>
      </w:r>
      <w:proofErr w:type="gramStart"/>
      <w:r>
        <w:rPr>
          <w:iCs/>
        </w:rPr>
        <w:t>includ</w:t>
      </w:r>
      <w:r w:rsidR="008E5587">
        <w:rPr>
          <w:iCs/>
        </w:rPr>
        <w:t xml:space="preserve">ing </w:t>
      </w:r>
      <w:r>
        <w:rPr>
          <w:iCs/>
        </w:rPr>
        <w:t xml:space="preserve"> feral</w:t>
      </w:r>
      <w:proofErr w:type="gramEnd"/>
      <w:r>
        <w:rPr>
          <w:iCs/>
        </w:rPr>
        <w:t xml:space="preserve"> animal control, weed management</w:t>
      </w:r>
      <w:r w:rsidR="00592AFC">
        <w:rPr>
          <w:iCs/>
        </w:rPr>
        <w:t xml:space="preserve"> and</w:t>
      </w:r>
      <w:r w:rsidR="005F2A7B" w:rsidRPr="00034361">
        <w:rPr>
          <w:iCs/>
        </w:rPr>
        <w:t xml:space="preserve"> </w:t>
      </w:r>
      <w:r w:rsidR="00592AFC">
        <w:rPr>
          <w:iCs/>
        </w:rPr>
        <w:t xml:space="preserve">targeted </w:t>
      </w:r>
      <w:r w:rsidR="005F2A7B" w:rsidRPr="00034361">
        <w:rPr>
          <w:iCs/>
        </w:rPr>
        <w:t>supplementary feeding of brush-tailed rock-wallabies</w:t>
      </w:r>
      <w:r w:rsidR="00592AFC">
        <w:rPr>
          <w:iCs/>
        </w:rPr>
        <w:t>.</w:t>
      </w:r>
      <w:r w:rsidR="00024C72">
        <w:rPr>
          <w:iCs/>
        </w:rPr>
        <w:t xml:space="preserve"> The</w:t>
      </w:r>
      <w:r w:rsidR="005F2A7B" w:rsidRPr="00034361">
        <w:rPr>
          <w:iCs/>
        </w:rPr>
        <w:t xml:space="preserve"> collection of seeds and plant cuttings from endangered rainforest plants and other high-risk habitats for nursery propagation, care and habitat restoration</w:t>
      </w:r>
      <w:r w:rsidR="00024C72">
        <w:rPr>
          <w:iCs/>
        </w:rPr>
        <w:t xml:space="preserve"> is also occurring in NSW</w:t>
      </w:r>
      <w:r w:rsidR="000459CA">
        <w:rPr>
          <w:iCs/>
        </w:rPr>
        <w:t xml:space="preserve"> </w:t>
      </w:r>
      <w:r w:rsidR="00601772">
        <w:rPr>
          <w:rFonts w:ascii="Gotham-Book" w:hAnsi="Gotham-Book" w:cs="Gotham-Book"/>
        </w:rPr>
        <w:t>Government</w:t>
      </w:r>
      <w:r w:rsidR="005F2A7B">
        <w:rPr>
          <w:rFonts w:ascii="Gotham-Book" w:hAnsi="Gotham-Book" w:cs="Gotham-Book"/>
        </w:rPr>
        <w:t xml:space="preserve"> agencies, community volunteers, research institutions and non-government organisations are all working to deliver immediate relief in key locations. </w:t>
      </w:r>
      <w:r w:rsidR="00601772">
        <w:rPr>
          <w:iCs/>
        </w:rPr>
        <w:t xml:space="preserve">The </w:t>
      </w:r>
      <w:r w:rsidR="00601772" w:rsidRPr="0048788D">
        <w:rPr>
          <w:iCs/>
        </w:rPr>
        <w:t xml:space="preserve">Queensland Government is </w:t>
      </w:r>
      <w:proofErr w:type="gramStart"/>
      <w:r>
        <w:rPr>
          <w:iCs/>
        </w:rPr>
        <w:t xml:space="preserve">supporting </w:t>
      </w:r>
      <w:r w:rsidR="00601772" w:rsidRPr="0048788D">
        <w:rPr>
          <w:iCs/>
        </w:rPr>
        <w:t xml:space="preserve"> greater</w:t>
      </w:r>
      <w:proofErr w:type="gramEnd"/>
      <w:r w:rsidR="00601772" w:rsidRPr="0048788D">
        <w:rPr>
          <w:iCs/>
        </w:rPr>
        <w:t xml:space="preserve"> coordination of  active restoration projects </w:t>
      </w:r>
      <w:r w:rsidR="00601772">
        <w:rPr>
          <w:iCs/>
        </w:rPr>
        <w:t>as well as</w:t>
      </w:r>
      <w:r w:rsidR="00601772" w:rsidRPr="0048788D">
        <w:rPr>
          <w:iCs/>
        </w:rPr>
        <w:t xml:space="preserve"> provision of technical advice on rainforest recovery. </w:t>
      </w:r>
      <w:r>
        <w:rPr>
          <w:iCs/>
        </w:rPr>
        <w:t>A post-fire recovery project is in development to support the recovery and resilience of threatened species within the Queensl</w:t>
      </w:r>
      <w:r w:rsidR="00024C72">
        <w:rPr>
          <w:iCs/>
        </w:rPr>
        <w:t>a</w:t>
      </w:r>
      <w:r>
        <w:rPr>
          <w:iCs/>
        </w:rPr>
        <w:t xml:space="preserve">nd section of the Gondwana Rainforests.  </w:t>
      </w:r>
    </w:p>
    <w:p w14:paraId="419CFDB9" w14:textId="76FA8E80" w:rsidR="00601772" w:rsidRDefault="00024C72" w:rsidP="00601772">
      <w:pPr>
        <w:spacing w:before="120" w:after="120"/>
        <w:rPr>
          <w:iCs/>
        </w:rPr>
      </w:pPr>
      <w:r>
        <w:rPr>
          <w:iCs/>
        </w:rPr>
        <w:t>Initial p</w:t>
      </w:r>
      <w:r w:rsidR="00601772" w:rsidRPr="0048788D">
        <w:rPr>
          <w:iCs/>
        </w:rPr>
        <w:t>ost-fire ecological assessment to better understand</w:t>
      </w:r>
      <w:r w:rsidR="00601772">
        <w:rPr>
          <w:iCs/>
        </w:rPr>
        <w:t xml:space="preserve"> the </w:t>
      </w:r>
      <w:r w:rsidR="00601772" w:rsidRPr="0048788D">
        <w:rPr>
          <w:iCs/>
        </w:rPr>
        <w:t>extent and severity of fire impacts on the</w:t>
      </w:r>
      <w:r>
        <w:rPr>
          <w:iCs/>
        </w:rPr>
        <w:t xml:space="preserve"> property has begun. </w:t>
      </w:r>
    </w:p>
    <w:p w14:paraId="487D06D5" w14:textId="77777777" w:rsidR="008F07DF" w:rsidRPr="00C24B15" w:rsidRDefault="008F07DF" w:rsidP="00E9454B">
      <w:pPr>
        <w:pStyle w:val="Heading3"/>
        <w:rPr>
          <w:b w:val="0"/>
          <w:i/>
          <w:iCs/>
          <w:color w:val="2F5496" w:themeColor="accent1" w:themeShade="BF"/>
          <w:sz w:val="22"/>
          <w:szCs w:val="22"/>
        </w:rPr>
      </w:pPr>
      <w:bookmarkStart w:id="49" w:name="_Toc32564089"/>
      <w:bookmarkStart w:id="50" w:name="_Toc32572693"/>
      <w:bookmarkStart w:id="51" w:name="_Toc38454885"/>
      <w:r w:rsidRPr="00C24B15">
        <w:rPr>
          <w:b w:val="0"/>
          <w:i/>
          <w:iCs/>
          <w:color w:val="2F5496" w:themeColor="accent1" w:themeShade="BF"/>
          <w:sz w:val="22"/>
          <w:szCs w:val="22"/>
        </w:rPr>
        <w:t>Longer term recovery</w:t>
      </w:r>
      <w:bookmarkEnd w:id="49"/>
      <w:bookmarkEnd w:id="50"/>
      <w:bookmarkEnd w:id="51"/>
    </w:p>
    <w:p w14:paraId="28E4B9C3" w14:textId="7F6D2FC4" w:rsidR="005F2A7B" w:rsidRPr="00A76001" w:rsidRDefault="005F2A7B" w:rsidP="00034361">
      <w:pPr>
        <w:rPr>
          <w:iCs/>
        </w:rPr>
      </w:pPr>
      <w:r w:rsidRPr="00D335C2">
        <w:rPr>
          <w:iCs/>
        </w:rPr>
        <w:t xml:space="preserve">Rainforests are highly fire-sensitive ecosystems and </w:t>
      </w:r>
      <w:r w:rsidR="0027729E">
        <w:rPr>
          <w:iCs/>
        </w:rPr>
        <w:t xml:space="preserve">can </w:t>
      </w:r>
      <w:r w:rsidRPr="00D335C2">
        <w:rPr>
          <w:iCs/>
        </w:rPr>
        <w:t xml:space="preserve">be significantly impacted even at very low fire severity. Active management </w:t>
      </w:r>
      <w:r w:rsidR="004172E4">
        <w:rPr>
          <w:iCs/>
        </w:rPr>
        <w:t>will</w:t>
      </w:r>
      <w:r w:rsidRPr="00D335C2">
        <w:rPr>
          <w:iCs/>
        </w:rPr>
        <w:t xml:space="preserve"> be required in</w:t>
      </w:r>
      <w:r w:rsidR="004172E4">
        <w:rPr>
          <w:iCs/>
        </w:rPr>
        <w:t xml:space="preserve"> some</w:t>
      </w:r>
      <w:r w:rsidRPr="00D335C2">
        <w:rPr>
          <w:iCs/>
        </w:rPr>
        <w:t xml:space="preserve"> impacted areas to prevent ecosystem degradation f</w:t>
      </w:r>
      <w:r w:rsidRPr="00A76001">
        <w:rPr>
          <w:iCs/>
        </w:rPr>
        <w:t>rom weeds</w:t>
      </w:r>
      <w:r w:rsidR="004172E4">
        <w:rPr>
          <w:iCs/>
        </w:rPr>
        <w:t>, pests</w:t>
      </w:r>
      <w:r w:rsidRPr="00A76001">
        <w:rPr>
          <w:iCs/>
        </w:rPr>
        <w:t xml:space="preserve"> and further fire</w:t>
      </w:r>
      <w:r w:rsidR="004172E4">
        <w:rPr>
          <w:iCs/>
        </w:rPr>
        <w:t xml:space="preserve">. </w:t>
      </w:r>
      <w:r w:rsidR="0000706F">
        <w:rPr>
          <w:iCs/>
        </w:rPr>
        <w:t>Active m</w:t>
      </w:r>
      <w:r w:rsidR="004172E4">
        <w:rPr>
          <w:iCs/>
        </w:rPr>
        <w:t>anagement will also be needed</w:t>
      </w:r>
      <w:r w:rsidR="0000706F">
        <w:rPr>
          <w:iCs/>
        </w:rPr>
        <w:t xml:space="preserve"> to</w:t>
      </w:r>
      <w:r w:rsidR="00BB0A86">
        <w:rPr>
          <w:iCs/>
        </w:rPr>
        <w:t xml:space="preserve"> </w:t>
      </w:r>
      <w:r w:rsidRPr="00A76001">
        <w:rPr>
          <w:iCs/>
        </w:rPr>
        <w:t>facilitate rainforest and species recovery</w:t>
      </w:r>
      <w:r w:rsidR="0000706F">
        <w:rPr>
          <w:iCs/>
        </w:rPr>
        <w:t xml:space="preserve"> including some replanting i</w:t>
      </w:r>
      <w:r w:rsidRPr="00A76001">
        <w:rPr>
          <w:iCs/>
        </w:rPr>
        <w:t>n small</w:t>
      </w:r>
      <w:r w:rsidR="004172E4">
        <w:rPr>
          <w:iCs/>
        </w:rPr>
        <w:t>,</w:t>
      </w:r>
      <w:r w:rsidRPr="00A76001">
        <w:rPr>
          <w:iCs/>
        </w:rPr>
        <w:t xml:space="preserve"> accessible priority areas.</w:t>
      </w:r>
    </w:p>
    <w:p w14:paraId="4634667E" w14:textId="0CD0DA5B" w:rsidR="005F2A7B" w:rsidRPr="00034361" w:rsidRDefault="005F2A7B" w:rsidP="00034361">
      <w:pPr>
        <w:rPr>
          <w:iCs/>
        </w:rPr>
      </w:pPr>
      <w:r w:rsidRPr="00034361">
        <w:rPr>
          <w:iCs/>
        </w:rPr>
        <w:t xml:space="preserve">NSW has developed a desktop inventory of fire impacts on threatened animals and plants. From this base, </w:t>
      </w:r>
      <w:r w:rsidR="00291D8C">
        <w:rPr>
          <w:iCs/>
        </w:rPr>
        <w:t>priority</w:t>
      </w:r>
      <w:r w:rsidRPr="00034361">
        <w:rPr>
          <w:iCs/>
        </w:rPr>
        <w:t xml:space="preserve"> species and habitats </w:t>
      </w:r>
      <w:r w:rsidR="00291D8C">
        <w:rPr>
          <w:iCs/>
        </w:rPr>
        <w:t xml:space="preserve">are being identified </w:t>
      </w:r>
      <w:r w:rsidRPr="00034361">
        <w:rPr>
          <w:iCs/>
        </w:rPr>
        <w:t>for further assessment</w:t>
      </w:r>
      <w:r w:rsidR="00291D8C">
        <w:rPr>
          <w:iCs/>
        </w:rPr>
        <w:t>,</w:t>
      </w:r>
      <w:r w:rsidRPr="00034361">
        <w:rPr>
          <w:iCs/>
        </w:rPr>
        <w:t xml:space="preserve"> including on-ground survey</w:t>
      </w:r>
      <w:r w:rsidR="001F37F7">
        <w:rPr>
          <w:iCs/>
        </w:rPr>
        <w:t>s</w:t>
      </w:r>
      <w:r w:rsidRPr="00034361">
        <w:rPr>
          <w:iCs/>
        </w:rPr>
        <w:t>. On-ground surveys for wildlife using remote cameras will be extended to monitor and support long-term recovery.</w:t>
      </w:r>
    </w:p>
    <w:p w14:paraId="2EE65E78" w14:textId="3EAD83D1" w:rsidR="0027729E" w:rsidRDefault="005F2A7B" w:rsidP="0027729E">
      <w:pPr>
        <w:rPr>
          <w:iCs/>
        </w:rPr>
      </w:pPr>
      <w:r w:rsidRPr="00034361">
        <w:rPr>
          <w:iCs/>
        </w:rPr>
        <w:t xml:space="preserve">Information and data continue to be collected to inform longer-term recovery </w:t>
      </w:r>
      <w:r w:rsidR="0027729E">
        <w:rPr>
          <w:iCs/>
        </w:rPr>
        <w:t>actions</w:t>
      </w:r>
      <w:r w:rsidR="000459CA">
        <w:rPr>
          <w:iCs/>
        </w:rPr>
        <w:t xml:space="preserve"> </w:t>
      </w:r>
      <w:r w:rsidR="0027729E">
        <w:rPr>
          <w:iCs/>
        </w:rPr>
        <w:t xml:space="preserve">and </w:t>
      </w:r>
      <w:r w:rsidRPr="00034361">
        <w:rPr>
          <w:iCs/>
        </w:rPr>
        <w:t xml:space="preserve">will build on the actions identified in the immediate response plan. </w:t>
      </w:r>
      <w:r w:rsidR="0027729E">
        <w:rPr>
          <w:iCs/>
        </w:rPr>
        <w:t xml:space="preserve">Further </w:t>
      </w:r>
      <w:r w:rsidR="0027729E" w:rsidRPr="008909BC">
        <w:rPr>
          <w:iCs/>
        </w:rPr>
        <w:t>mapping and analysis to identify biodiversity impacts</w:t>
      </w:r>
      <w:r w:rsidR="0027729E">
        <w:rPr>
          <w:iCs/>
        </w:rPr>
        <w:t xml:space="preserve"> is planned</w:t>
      </w:r>
      <w:r w:rsidR="0027729E" w:rsidRPr="008909BC">
        <w:rPr>
          <w:iCs/>
        </w:rPr>
        <w:t xml:space="preserve"> as well as a range of conservation actions to address impacts.</w:t>
      </w:r>
      <w:r w:rsidR="0027729E">
        <w:rPr>
          <w:iCs/>
        </w:rPr>
        <w:t xml:space="preserve"> </w:t>
      </w:r>
    </w:p>
    <w:p w14:paraId="600CD678" w14:textId="57BB712C" w:rsidR="005F2A7B" w:rsidRDefault="00A4116F" w:rsidP="005F2A7B">
      <w:pPr>
        <w:spacing w:after="0"/>
        <w:rPr>
          <w:rFonts w:eastAsia="Times New Roman"/>
          <w:iCs/>
          <w:shd w:val="clear" w:color="auto" w:fill="FFFFFF"/>
        </w:rPr>
      </w:pPr>
      <w:bookmarkStart w:id="52" w:name="_Hlk35598163"/>
      <w:r>
        <w:rPr>
          <w:rFonts w:eastAsia="Times New Roman"/>
          <w:iCs/>
          <w:shd w:val="clear" w:color="auto" w:fill="FFFFFF"/>
        </w:rPr>
        <w:t>A</w:t>
      </w:r>
      <w:r w:rsidR="0095646C" w:rsidRPr="0095646C">
        <w:rPr>
          <w:rFonts w:eastAsia="Times New Roman"/>
          <w:iCs/>
          <w:shd w:val="clear" w:color="auto" w:fill="FFFFFF"/>
        </w:rPr>
        <w:t xml:space="preserve">n assessment to identify </w:t>
      </w:r>
      <w:bookmarkStart w:id="53" w:name="_Hlk35851159"/>
      <w:r w:rsidR="0095646C" w:rsidRPr="0095646C">
        <w:rPr>
          <w:rFonts w:eastAsia="Times New Roman"/>
          <w:iCs/>
          <w:shd w:val="clear" w:color="auto" w:fill="FFFFFF"/>
        </w:rPr>
        <w:t xml:space="preserve">priority threatened species likely impacted by bushfires </w:t>
      </w:r>
      <w:bookmarkEnd w:id="53"/>
      <w:r w:rsidR="0095646C" w:rsidRPr="0095646C">
        <w:rPr>
          <w:rFonts w:eastAsia="Times New Roman"/>
          <w:iCs/>
          <w:shd w:val="clear" w:color="auto" w:fill="FFFFFF"/>
        </w:rPr>
        <w:t xml:space="preserve">in the Queensland section of the Border Ranges </w:t>
      </w:r>
      <w:r w:rsidR="005C3ADC">
        <w:rPr>
          <w:rFonts w:eastAsia="Times New Roman"/>
          <w:iCs/>
          <w:shd w:val="clear" w:color="auto" w:fill="FFFFFF"/>
        </w:rPr>
        <w:t>component</w:t>
      </w:r>
      <w:r w:rsidR="0095646C" w:rsidRPr="0095646C">
        <w:rPr>
          <w:rFonts w:eastAsia="Times New Roman"/>
          <w:iCs/>
          <w:shd w:val="clear" w:color="auto" w:fill="FFFFFF"/>
        </w:rPr>
        <w:t xml:space="preserve"> of the Gondwana Rainforests (Main Range, Mt Barney and Lamington National Parks</w:t>
      </w:r>
      <w:r>
        <w:rPr>
          <w:rFonts w:eastAsia="Times New Roman"/>
          <w:iCs/>
          <w:shd w:val="clear" w:color="auto" w:fill="FFFFFF"/>
        </w:rPr>
        <w:t xml:space="preserve"> has been undertaken</w:t>
      </w:r>
      <w:r w:rsidR="0095646C" w:rsidRPr="0095646C">
        <w:rPr>
          <w:rFonts w:eastAsia="Times New Roman"/>
          <w:iCs/>
          <w:shd w:val="clear" w:color="auto" w:fill="FFFFFF"/>
        </w:rPr>
        <w:t xml:space="preserve">. </w:t>
      </w:r>
      <w:r w:rsidR="0095646C">
        <w:rPr>
          <w:rFonts w:eastAsia="Times New Roman"/>
          <w:iCs/>
          <w:shd w:val="clear" w:color="auto" w:fill="FFFFFF"/>
        </w:rPr>
        <w:t>I</w:t>
      </w:r>
      <w:r w:rsidR="0095646C" w:rsidRPr="0095646C">
        <w:rPr>
          <w:rFonts w:eastAsia="Times New Roman"/>
          <w:iCs/>
          <w:shd w:val="clear" w:color="auto" w:fill="FFFFFF"/>
        </w:rPr>
        <w:t xml:space="preserve">nitial funding </w:t>
      </w:r>
      <w:r w:rsidR="0095646C">
        <w:rPr>
          <w:rFonts w:eastAsia="Times New Roman"/>
          <w:iCs/>
          <w:shd w:val="clear" w:color="auto" w:fill="FFFFFF"/>
        </w:rPr>
        <w:t xml:space="preserve">has been provided </w:t>
      </w:r>
      <w:r>
        <w:rPr>
          <w:rFonts w:eastAsia="Times New Roman"/>
          <w:iCs/>
          <w:shd w:val="clear" w:color="auto" w:fill="FFFFFF"/>
        </w:rPr>
        <w:t>for</w:t>
      </w:r>
      <w:r w:rsidR="0095646C" w:rsidRPr="0095646C">
        <w:rPr>
          <w:rFonts w:eastAsia="Times New Roman"/>
          <w:iCs/>
          <w:shd w:val="clear" w:color="auto" w:fill="FFFFFF"/>
        </w:rPr>
        <w:t xml:space="preserve"> detailed on</w:t>
      </w:r>
      <w:r w:rsidR="00291D8C">
        <w:rPr>
          <w:rFonts w:eastAsia="Times New Roman"/>
          <w:iCs/>
          <w:shd w:val="clear" w:color="auto" w:fill="FFFFFF"/>
        </w:rPr>
        <w:noBreakHyphen/>
      </w:r>
      <w:r w:rsidR="0095646C" w:rsidRPr="0095646C">
        <w:rPr>
          <w:rFonts w:eastAsia="Times New Roman"/>
          <w:iCs/>
          <w:shd w:val="clear" w:color="auto" w:fill="FFFFFF"/>
        </w:rPr>
        <w:t xml:space="preserve">ground assessments of impacts to thirteen threatened fauna </w:t>
      </w:r>
      <w:r w:rsidR="005C3ADC">
        <w:rPr>
          <w:rFonts w:eastAsia="Times New Roman"/>
          <w:iCs/>
          <w:shd w:val="clear" w:color="auto" w:fill="FFFFFF"/>
        </w:rPr>
        <w:t xml:space="preserve">species </w:t>
      </w:r>
      <w:r w:rsidR="0095646C" w:rsidRPr="0095646C">
        <w:rPr>
          <w:rFonts w:eastAsia="Times New Roman"/>
          <w:iCs/>
          <w:shd w:val="clear" w:color="auto" w:fill="FFFFFF"/>
        </w:rPr>
        <w:t xml:space="preserve">and over </w:t>
      </w:r>
      <w:r w:rsidR="005C3ADC">
        <w:rPr>
          <w:rFonts w:eastAsia="Times New Roman"/>
          <w:iCs/>
          <w:shd w:val="clear" w:color="auto" w:fill="FFFFFF"/>
        </w:rPr>
        <w:t>twenty</w:t>
      </w:r>
      <w:r w:rsidR="0095646C" w:rsidRPr="0095646C">
        <w:rPr>
          <w:rFonts w:eastAsia="Times New Roman"/>
          <w:iCs/>
          <w:shd w:val="clear" w:color="auto" w:fill="FFFFFF"/>
        </w:rPr>
        <w:t xml:space="preserve"> threatened flora species</w:t>
      </w:r>
      <w:r>
        <w:rPr>
          <w:rFonts w:eastAsia="Times New Roman"/>
          <w:iCs/>
          <w:shd w:val="clear" w:color="auto" w:fill="FFFFFF"/>
        </w:rPr>
        <w:t>. This will</w:t>
      </w:r>
      <w:r w:rsidR="0095646C" w:rsidRPr="0095646C">
        <w:rPr>
          <w:rFonts w:eastAsia="Times New Roman"/>
          <w:iCs/>
          <w:shd w:val="clear" w:color="auto" w:fill="FFFFFF"/>
        </w:rPr>
        <w:t xml:space="preserve"> inform recovery planning and targeted immediate recovery actions.</w:t>
      </w:r>
    </w:p>
    <w:p w14:paraId="783FCCB1" w14:textId="211DBCB5" w:rsidR="007A0434" w:rsidRPr="007A0434" w:rsidRDefault="007A0434" w:rsidP="007A0434">
      <w:pPr>
        <w:spacing w:after="0" w:line="240" w:lineRule="auto"/>
        <w:rPr>
          <w:rFonts w:ascii="Calibri" w:eastAsia="Calibri" w:hAnsi="Calibri" w:cs="Calibri"/>
        </w:rPr>
      </w:pPr>
      <w:r w:rsidRPr="007A0434">
        <w:rPr>
          <w:rFonts w:ascii="Calibri" w:eastAsia="Calibri" w:hAnsi="Calibri" w:cs="Calibri"/>
        </w:rPr>
        <w:lastRenderedPageBreak/>
        <w:t xml:space="preserve">The threatened species identified </w:t>
      </w:r>
      <w:r w:rsidR="00DE6D16">
        <w:rPr>
          <w:rFonts w:ascii="Calibri" w:eastAsia="Calibri" w:hAnsi="Calibri" w:cs="Calibri"/>
        </w:rPr>
        <w:t xml:space="preserve">in the Queensland section </w:t>
      </w:r>
      <w:r w:rsidRPr="007A0434">
        <w:rPr>
          <w:rFonts w:ascii="Calibri" w:eastAsia="Calibri" w:hAnsi="Calibri" w:cs="Calibri"/>
        </w:rPr>
        <w:t>as priorities through expert elicitation are:</w:t>
      </w:r>
    </w:p>
    <w:p w14:paraId="429CAA39" w14:textId="77777777" w:rsidR="007A0434" w:rsidRPr="000459CA" w:rsidRDefault="007A0434" w:rsidP="007A0434">
      <w:pPr>
        <w:numPr>
          <w:ilvl w:val="0"/>
          <w:numId w:val="27"/>
        </w:numPr>
        <w:spacing w:after="0" w:line="240" w:lineRule="auto"/>
        <w:rPr>
          <w:rFonts w:eastAsia="Times New Roman"/>
          <w:iCs/>
          <w:shd w:val="clear" w:color="auto" w:fill="FFFFFF"/>
        </w:rPr>
      </w:pPr>
      <w:r w:rsidRPr="007A0434">
        <w:rPr>
          <w:rFonts w:ascii="Calibri" w:eastAsia="Times New Roman" w:hAnsi="Calibri" w:cs="Calibri"/>
          <w:b/>
          <w:bCs/>
        </w:rPr>
        <w:t>Threatened Fauna</w:t>
      </w:r>
      <w:r w:rsidRPr="007A0434">
        <w:rPr>
          <w:rFonts w:ascii="Calibri" w:eastAsia="Times New Roman" w:hAnsi="Calibri" w:cs="Calibri"/>
        </w:rPr>
        <w:t xml:space="preserve">: </w:t>
      </w:r>
      <w:r w:rsidRPr="000459CA">
        <w:rPr>
          <w:rFonts w:eastAsia="Times New Roman"/>
          <w:iCs/>
          <w:shd w:val="clear" w:color="auto" w:fill="FFFFFF"/>
        </w:rPr>
        <w:t xml:space="preserve">Eastern bristlebird, Rufous scrub-bird, </w:t>
      </w:r>
      <w:proofErr w:type="spellStart"/>
      <w:r w:rsidRPr="000459CA">
        <w:rPr>
          <w:rFonts w:eastAsia="Times New Roman"/>
          <w:iCs/>
          <w:shd w:val="clear" w:color="auto" w:fill="FFFFFF"/>
        </w:rPr>
        <w:t>Coxen's</w:t>
      </w:r>
      <w:proofErr w:type="spellEnd"/>
      <w:r w:rsidRPr="000459CA">
        <w:rPr>
          <w:rFonts w:eastAsia="Times New Roman"/>
          <w:iCs/>
          <w:shd w:val="clear" w:color="auto" w:fill="FFFFFF"/>
        </w:rPr>
        <w:t xml:space="preserve"> fig-parrot, Albert's lyrebird, Glossy black cockatoo, Brush-tailed rock-wallaby, New Holland mouse, Hastings River mouse, Cascade </w:t>
      </w:r>
      <w:proofErr w:type="spellStart"/>
      <w:r w:rsidRPr="000459CA">
        <w:rPr>
          <w:rFonts w:eastAsia="Times New Roman"/>
          <w:iCs/>
          <w:shd w:val="clear" w:color="auto" w:fill="FFFFFF"/>
        </w:rPr>
        <w:t>treefrog</w:t>
      </w:r>
      <w:proofErr w:type="spellEnd"/>
      <w:r w:rsidRPr="000459CA">
        <w:rPr>
          <w:rFonts w:eastAsia="Times New Roman"/>
          <w:iCs/>
          <w:shd w:val="clear" w:color="auto" w:fill="FFFFFF"/>
        </w:rPr>
        <w:t xml:space="preserve">, </w:t>
      </w:r>
      <w:proofErr w:type="spellStart"/>
      <w:r w:rsidRPr="000459CA">
        <w:rPr>
          <w:rFonts w:eastAsia="Times New Roman"/>
          <w:iCs/>
          <w:shd w:val="clear" w:color="auto" w:fill="FFFFFF"/>
        </w:rPr>
        <w:t>Fleay's</w:t>
      </w:r>
      <w:proofErr w:type="spellEnd"/>
      <w:r w:rsidRPr="000459CA">
        <w:rPr>
          <w:rFonts w:eastAsia="Times New Roman"/>
          <w:iCs/>
          <w:shd w:val="clear" w:color="auto" w:fill="FFFFFF"/>
        </w:rPr>
        <w:t xml:space="preserve"> barred frog, Red-and-yellow mountain frog, Spotted-tailed quoll and Long-nosed potoroo.</w:t>
      </w:r>
    </w:p>
    <w:p w14:paraId="0F3B135E" w14:textId="77777777" w:rsidR="007A0434" w:rsidRPr="007A0434" w:rsidRDefault="007A0434" w:rsidP="007A0434">
      <w:pPr>
        <w:numPr>
          <w:ilvl w:val="0"/>
          <w:numId w:val="27"/>
        </w:numPr>
        <w:spacing w:after="0" w:line="240" w:lineRule="auto"/>
        <w:rPr>
          <w:rFonts w:ascii="Calibri" w:eastAsia="Times New Roman" w:hAnsi="Calibri" w:cs="Calibri"/>
        </w:rPr>
      </w:pPr>
      <w:r w:rsidRPr="007A0434">
        <w:rPr>
          <w:rFonts w:ascii="Calibri" w:eastAsia="Times New Roman" w:hAnsi="Calibri" w:cs="Calibri"/>
          <w:b/>
          <w:bCs/>
        </w:rPr>
        <w:t>Threatened Flora</w:t>
      </w:r>
      <w:r w:rsidRPr="007A0434">
        <w:rPr>
          <w:rFonts w:ascii="Calibri" w:eastAsia="Times New Roman" w:hAnsi="Calibri" w:cs="Calibri"/>
        </w:rPr>
        <w:t xml:space="preserve">: </w:t>
      </w:r>
      <w:proofErr w:type="spellStart"/>
      <w:r w:rsidRPr="007A0434">
        <w:rPr>
          <w:rFonts w:ascii="Calibri" w:eastAsia="Times New Roman" w:hAnsi="Calibri" w:cs="Calibri"/>
          <w:i/>
          <w:iCs/>
        </w:rPr>
        <w:t>Zieria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montana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Bertya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ernestiana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Tetramolopium</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vagans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Agiortia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cicatricata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Euphrasia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bella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Pimelea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umbratica</w:t>
      </w:r>
      <w:proofErr w:type="spellEnd"/>
      <w:r w:rsidRPr="007A0434">
        <w:rPr>
          <w:rFonts w:ascii="Calibri" w:eastAsia="Times New Roman" w:hAnsi="Calibri" w:cs="Calibri"/>
          <w:i/>
          <w:iCs/>
        </w:rPr>
        <w:t xml:space="preserve">, Dendrobium </w:t>
      </w:r>
      <w:proofErr w:type="spellStart"/>
      <w:r w:rsidRPr="007A0434">
        <w:rPr>
          <w:rFonts w:ascii="Calibri" w:eastAsia="Times New Roman" w:hAnsi="Calibri" w:cs="Calibri"/>
          <w:i/>
          <w:iCs/>
        </w:rPr>
        <w:t>schneiderae</w:t>
      </w:r>
      <w:proofErr w:type="spellEnd"/>
      <w:r w:rsidRPr="007A0434">
        <w:rPr>
          <w:rFonts w:ascii="Calibri" w:eastAsia="Times New Roman" w:hAnsi="Calibri" w:cs="Calibri"/>
          <w:i/>
          <w:iCs/>
        </w:rPr>
        <w:t xml:space="preserve"> var. </w:t>
      </w:r>
      <w:proofErr w:type="spellStart"/>
      <w:r w:rsidRPr="007A0434">
        <w:rPr>
          <w:rFonts w:ascii="Calibri" w:eastAsia="Times New Roman" w:hAnsi="Calibri" w:cs="Calibri"/>
          <w:i/>
          <w:iCs/>
        </w:rPr>
        <w:t>schneiderae</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Leionema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elatius</w:t>
      </w:r>
      <w:proofErr w:type="spellEnd"/>
      <w:r w:rsidRPr="007A0434">
        <w:rPr>
          <w:rFonts w:ascii="Calibri" w:eastAsia="Times New Roman" w:hAnsi="Calibri" w:cs="Calibri"/>
          <w:i/>
          <w:iCs/>
        </w:rPr>
        <w:t xml:space="preserve"> subsp. </w:t>
      </w:r>
      <w:proofErr w:type="spellStart"/>
      <w:r w:rsidRPr="007A0434">
        <w:rPr>
          <w:rFonts w:ascii="Calibri" w:eastAsia="Times New Roman" w:hAnsi="Calibri" w:cs="Calibri"/>
          <w:i/>
          <w:iCs/>
        </w:rPr>
        <w:t>beckleri</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Pultenaea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whiteana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Pseudanthus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pauciflorus</w:t>
      </w:r>
      <w:proofErr w:type="spellEnd"/>
      <w:r w:rsidRPr="007A0434">
        <w:rPr>
          <w:rFonts w:ascii="Calibri" w:eastAsia="Times New Roman" w:hAnsi="Calibri" w:cs="Calibri"/>
          <w:i/>
          <w:iCs/>
        </w:rPr>
        <w:t xml:space="preserve"> subsp. </w:t>
      </w:r>
      <w:proofErr w:type="spellStart"/>
      <w:r w:rsidRPr="007A0434">
        <w:rPr>
          <w:rFonts w:ascii="Calibri" w:eastAsia="Times New Roman" w:hAnsi="Calibri" w:cs="Calibri"/>
          <w:i/>
          <w:iCs/>
        </w:rPr>
        <w:t>pauciflorus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Bulbophyllum</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weinthalii</w:t>
      </w:r>
      <w:proofErr w:type="spellEnd"/>
      <w:r w:rsidRPr="007A0434">
        <w:rPr>
          <w:rFonts w:ascii="Calibri" w:eastAsia="Times New Roman" w:hAnsi="Calibri" w:cs="Calibri"/>
          <w:i/>
          <w:iCs/>
        </w:rPr>
        <w:t xml:space="preserve"> subsp. </w:t>
      </w:r>
      <w:proofErr w:type="spellStart"/>
      <w:r w:rsidRPr="007A0434">
        <w:rPr>
          <w:rFonts w:ascii="Calibri" w:eastAsia="Times New Roman" w:hAnsi="Calibri" w:cs="Calibri"/>
          <w:i/>
          <w:iCs/>
        </w:rPr>
        <w:t>weinthalii</w:t>
      </w:r>
      <w:proofErr w:type="spellEnd"/>
      <w:r w:rsidRPr="007A0434">
        <w:rPr>
          <w:rFonts w:ascii="Calibri" w:eastAsia="Times New Roman" w:hAnsi="Calibri" w:cs="Calibri"/>
          <w:i/>
          <w:iCs/>
        </w:rPr>
        <w:t xml:space="preserve">, Leptospermum </w:t>
      </w:r>
      <w:proofErr w:type="spellStart"/>
      <w:r w:rsidRPr="007A0434">
        <w:rPr>
          <w:rFonts w:ascii="Calibri" w:eastAsia="Times New Roman" w:hAnsi="Calibri" w:cs="Calibri"/>
          <w:i/>
          <w:iCs/>
        </w:rPr>
        <w:t>barneyense</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Sarcochilus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hartmannii</w:t>
      </w:r>
      <w:proofErr w:type="spellEnd"/>
      <w:r w:rsidRPr="007A0434">
        <w:rPr>
          <w:rFonts w:ascii="Calibri" w:eastAsia="Times New Roman" w:hAnsi="Calibri" w:cs="Calibri"/>
          <w:i/>
          <w:iCs/>
        </w:rPr>
        <w:t xml:space="preserve">, Hibbertia </w:t>
      </w:r>
      <w:proofErr w:type="spellStart"/>
      <w:r w:rsidRPr="007A0434">
        <w:rPr>
          <w:rFonts w:ascii="Calibri" w:eastAsia="Times New Roman" w:hAnsi="Calibri" w:cs="Calibri"/>
          <w:i/>
          <w:iCs/>
        </w:rPr>
        <w:t>monticola</w:t>
      </w:r>
      <w:proofErr w:type="spellEnd"/>
      <w:r w:rsidRPr="007A0434">
        <w:rPr>
          <w:rFonts w:ascii="Calibri" w:eastAsia="Times New Roman" w:hAnsi="Calibri" w:cs="Calibri"/>
          <w:i/>
          <w:iCs/>
        </w:rPr>
        <w:t xml:space="preserve">, Brachyscome </w:t>
      </w:r>
      <w:proofErr w:type="spellStart"/>
      <w:r w:rsidRPr="007A0434">
        <w:rPr>
          <w:rFonts w:ascii="Calibri" w:eastAsia="Times New Roman" w:hAnsi="Calibri" w:cs="Calibri"/>
          <w:i/>
          <w:iCs/>
        </w:rPr>
        <w:t>ascendens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Coopernookia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scabridiuscula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Comesperma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breviflorum</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Muellerina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myrtifolia</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Sarcochilus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weinthalii</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Phlegmariurus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varius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Gonocarpus</w:t>
      </w:r>
      <w:proofErr w:type="spellEnd"/>
      <w:r w:rsidRPr="007A0434">
        <w:rPr>
          <w:rFonts w:ascii="Calibri" w:eastAsia="Times New Roman" w:hAnsi="Calibri" w:cs="Calibri"/>
          <w:i/>
          <w:iCs/>
        </w:rPr>
        <w:t xml:space="preserve"> </w:t>
      </w:r>
      <w:proofErr w:type="spellStart"/>
      <w:r w:rsidRPr="007A0434">
        <w:rPr>
          <w:rFonts w:ascii="Calibri" w:eastAsia="Times New Roman" w:hAnsi="Calibri" w:cs="Calibri"/>
          <w:i/>
          <w:iCs/>
        </w:rPr>
        <w:t>hirtus</w:t>
      </w:r>
      <w:proofErr w:type="spellEnd"/>
      <w:r w:rsidRPr="007A0434">
        <w:rPr>
          <w:rFonts w:ascii="Calibri" w:eastAsia="Times New Roman" w:hAnsi="Calibri" w:cs="Calibri"/>
        </w:rPr>
        <w:t xml:space="preserve"> and </w:t>
      </w:r>
      <w:r w:rsidRPr="007A0434">
        <w:rPr>
          <w:rFonts w:ascii="Calibri" w:eastAsia="Times New Roman" w:hAnsi="Calibri" w:cs="Calibri"/>
          <w:i/>
          <w:iCs/>
        </w:rPr>
        <w:t xml:space="preserve">Clematis </w:t>
      </w:r>
      <w:proofErr w:type="spellStart"/>
      <w:r w:rsidRPr="007A0434">
        <w:rPr>
          <w:rFonts w:ascii="Calibri" w:eastAsia="Times New Roman" w:hAnsi="Calibri" w:cs="Calibri"/>
          <w:i/>
          <w:iCs/>
        </w:rPr>
        <w:t>fawcettii</w:t>
      </w:r>
      <w:proofErr w:type="spellEnd"/>
      <w:r w:rsidRPr="007A0434">
        <w:rPr>
          <w:rFonts w:ascii="Calibri" w:eastAsia="Times New Roman" w:hAnsi="Calibri" w:cs="Calibri"/>
        </w:rPr>
        <w:t>.</w:t>
      </w:r>
    </w:p>
    <w:p w14:paraId="5DD527F0" w14:textId="1FD133CA" w:rsidR="000B4013" w:rsidRDefault="004257C7" w:rsidP="00731D63">
      <w:pPr>
        <w:numPr>
          <w:ilvl w:val="0"/>
          <w:numId w:val="27"/>
        </w:numPr>
        <w:spacing w:after="0" w:line="240" w:lineRule="auto"/>
        <w:rPr>
          <w:rFonts w:ascii="Calibri" w:eastAsia="Times New Roman" w:hAnsi="Calibri" w:cs="Calibri"/>
        </w:rPr>
      </w:pPr>
      <w:bookmarkStart w:id="54" w:name="_Hlk35869766"/>
      <w:bookmarkEnd w:id="52"/>
      <w:r w:rsidRPr="000B4013">
        <w:rPr>
          <w:rFonts w:ascii="Calibri" w:eastAsia="Times New Roman" w:hAnsi="Calibri" w:cs="Calibri"/>
          <w:b/>
          <w:bCs/>
        </w:rPr>
        <w:t>Threatened and at-risk invertebrates</w:t>
      </w:r>
      <w:r w:rsidRPr="000B4013">
        <w:rPr>
          <w:rFonts w:ascii="Calibri" w:eastAsia="Times New Roman" w:hAnsi="Calibri" w:cs="Calibri"/>
        </w:rPr>
        <w:t xml:space="preserve"> (to be identified by Queensland Museum).</w:t>
      </w:r>
    </w:p>
    <w:p w14:paraId="37BC9357" w14:textId="77777777" w:rsidR="000B4013" w:rsidRPr="000B4013" w:rsidRDefault="000B4013" w:rsidP="000B4013">
      <w:pPr>
        <w:spacing w:after="0" w:line="240" w:lineRule="auto"/>
        <w:ind w:left="360"/>
        <w:rPr>
          <w:rFonts w:ascii="Calibri" w:eastAsia="Times New Roman" w:hAnsi="Calibri" w:cs="Calibri"/>
        </w:rPr>
      </w:pPr>
    </w:p>
    <w:p w14:paraId="160C1C97" w14:textId="10559AF4" w:rsidR="002B36D1" w:rsidRPr="000B4013" w:rsidRDefault="000750CE" w:rsidP="00E9454B">
      <w:pPr>
        <w:pStyle w:val="Heading3"/>
        <w:rPr>
          <w:b w:val="0"/>
          <w:i/>
          <w:iCs/>
          <w:color w:val="2F5496" w:themeColor="accent1" w:themeShade="BF"/>
          <w:sz w:val="22"/>
          <w:szCs w:val="22"/>
        </w:rPr>
      </w:pPr>
      <w:bookmarkStart w:id="55" w:name="_Toc38454886"/>
      <w:r w:rsidRPr="000B4013">
        <w:rPr>
          <w:b w:val="0"/>
          <w:i/>
          <w:iCs/>
          <w:color w:val="2F5496" w:themeColor="accent1" w:themeShade="BF"/>
          <w:sz w:val="22"/>
          <w:szCs w:val="22"/>
        </w:rPr>
        <w:t>Future</w:t>
      </w:r>
      <w:r w:rsidR="002B36D1" w:rsidRPr="000B4013">
        <w:rPr>
          <w:b w:val="0"/>
          <w:i/>
          <w:iCs/>
          <w:color w:val="2F5496" w:themeColor="accent1" w:themeShade="BF"/>
          <w:sz w:val="22"/>
          <w:szCs w:val="22"/>
        </w:rPr>
        <w:t xml:space="preserve"> fire management</w:t>
      </w:r>
      <w:bookmarkEnd w:id="55"/>
    </w:p>
    <w:p w14:paraId="4586959B" w14:textId="43AC3B0C" w:rsidR="000750CE" w:rsidRDefault="00692A4E" w:rsidP="00CD1B48">
      <w:pPr>
        <w:rPr>
          <w:iCs/>
          <w:lang w:val="en"/>
        </w:rPr>
      </w:pPr>
      <w:bookmarkStart w:id="56" w:name="_Hlk35863494"/>
      <w:r>
        <w:rPr>
          <w:iCs/>
        </w:rPr>
        <w:t>I</w:t>
      </w:r>
      <w:r w:rsidRPr="00692A4E">
        <w:rPr>
          <w:iCs/>
        </w:rPr>
        <w:t>n the Australian system of government</w:t>
      </w:r>
      <w:r>
        <w:rPr>
          <w:iCs/>
        </w:rPr>
        <w:t>,</w:t>
      </w:r>
      <w:r w:rsidRPr="00692A4E">
        <w:rPr>
          <w:iCs/>
        </w:rPr>
        <w:t xml:space="preserve"> Royal Commissions </w:t>
      </w:r>
      <w:r>
        <w:rPr>
          <w:iCs/>
        </w:rPr>
        <w:t xml:space="preserve">are </w:t>
      </w:r>
      <w:r w:rsidRPr="00692A4E">
        <w:rPr>
          <w:iCs/>
        </w:rPr>
        <w:t>the highest form of inquiry on matters of public importance</w:t>
      </w:r>
      <w:r>
        <w:rPr>
          <w:iCs/>
        </w:rPr>
        <w:t xml:space="preserve">. </w:t>
      </w:r>
      <w:r w:rsidR="000750CE" w:rsidRPr="000750CE">
        <w:rPr>
          <w:iCs/>
          <w:lang w:val="en"/>
        </w:rPr>
        <w:t>The Royal Commission into National Natural Disaster Arrangements was established on 20 February 2020</w:t>
      </w:r>
      <w:r w:rsidR="000750CE">
        <w:rPr>
          <w:iCs/>
          <w:lang w:val="en"/>
        </w:rPr>
        <w:t>,</w:t>
      </w:r>
      <w:r w:rsidR="000750CE" w:rsidRPr="000750CE">
        <w:rPr>
          <w:iCs/>
          <w:lang w:val="en"/>
        </w:rPr>
        <w:t xml:space="preserve"> in response to </w:t>
      </w:r>
      <w:r>
        <w:rPr>
          <w:iCs/>
          <w:lang w:val="en"/>
        </w:rPr>
        <w:t>Australia’s</w:t>
      </w:r>
      <w:r w:rsidR="000750CE" w:rsidRPr="000750CE">
        <w:rPr>
          <w:iCs/>
          <w:lang w:val="en"/>
        </w:rPr>
        <w:t xml:space="preserve"> extreme bushfire season.</w:t>
      </w:r>
      <w:r w:rsidR="000750CE">
        <w:rPr>
          <w:iCs/>
          <w:lang w:val="en"/>
        </w:rPr>
        <w:t xml:space="preserve"> T</w:t>
      </w:r>
      <w:r w:rsidR="000750CE" w:rsidRPr="000750CE">
        <w:rPr>
          <w:iCs/>
          <w:lang w:val="en"/>
        </w:rPr>
        <w:t xml:space="preserve">he Commission will examine coordination, preparedness for, response to and recovery from disasters as well as improving resilience and adapting to changing climatic conditions and mitigating the impact of natural disasters. The inquiry will also consider the legal framework for </w:t>
      </w:r>
      <w:r w:rsidR="000750CE">
        <w:rPr>
          <w:iCs/>
          <w:lang w:val="en"/>
        </w:rPr>
        <w:t>Australian Government</w:t>
      </w:r>
      <w:r w:rsidR="000750CE" w:rsidRPr="000750CE">
        <w:rPr>
          <w:iCs/>
          <w:lang w:val="en"/>
        </w:rPr>
        <w:t xml:space="preserve"> involvement in responding to national emergencies.</w:t>
      </w:r>
      <w:r w:rsidR="005E1EB7">
        <w:rPr>
          <w:iCs/>
          <w:lang w:val="en"/>
        </w:rPr>
        <w:t xml:space="preserve"> The Commission </w:t>
      </w:r>
      <w:r w:rsidR="000C2904">
        <w:rPr>
          <w:iCs/>
          <w:lang w:val="en"/>
        </w:rPr>
        <w:t>will receive submissions from i</w:t>
      </w:r>
      <w:r w:rsidR="005E1EB7" w:rsidRPr="005E1EB7">
        <w:rPr>
          <w:iCs/>
          <w:lang w:val="en"/>
        </w:rPr>
        <w:t xml:space="preserve">ndividuals, organisations, community groups and the broader community </w:t>
      </w:r>
      <w:r w:rsidR="003B5D85">
        <w:rPr>
          <w:iCs/>
          <w:lang w:val="en"/>
        </w:rPr>
        <w:t xml:space="preserve">to </w:t>
      </w:r>
      <w:r w:rsidR="005E1EB7" w:rsidRPr="005E1EB7">
        <w:rPr>
          <w:iCs/>
          <w:lang w:val="en"/>
        </w:rPr>
        <w:t>assist the Commission in its work. </w:t>
      </w:r>
    </w:p>
    <w:bookmarkEnd w:id="56"/>
    <w:p w14:paraId="1EFB685A" w14:textId="78B4F2BC" w:rsidR="00AD43E4" w:rsidRDefault="00223E01" w:rsidP="00AD43E4">
      <w:r>
        <w:t>Other Australian World Heritage properties have experience</w:t>
      </w:r>
      <w:r w:rsidR="00AD43E4">
        <w:t>d</w:t>
      </w:r>
      <w:r>
        <w:t xml:space="preserve"> significant fires in recent years and</w:t>
      </w:r>
      <w:r w:rsidR="00057A73">
        <w:t xml:space="preserve"> response</w:t>
      </w:r>
      <w:r w:rsidR="00AD43E4">
        <w:t>s</w:t>
      </w:r>
      <w:r w:rsidR="00057A73">
        <w:t xml:space="preserve"> to these are</w:t>
      </w:r>
      <w:r>
        <w:t xml:space="preserve"> provid</w:t>
      </w:r>
      <w:r w:rsidR="00057A73">
        <w:t xml:space="preserve">ing valuable planning and operational insights. </w:t>
      </w:r>
      <w:r w:rsidR="00AD43E4">
        <w:t>I</w:t>
      </w:r>
      <w:r w:rsidR="00057A73">
        <w:t>n the Tasmanian Wilderness World Heritage</w:t>
      </w:r>
      <w:r w:rsidR="00AD43E4">
        <w:t>, for example,</w:t>
      </w:r>
      <w:r w:rsidR="00057A73">
        <w:t xml:space="preserve"> t</w:t>
      </w:r>
      <w:r w:rsidRPr="00223E01">
        <w:t>he fire response to the 2018-19 fires included strategies adopted since</w:t>
      </w:r>
      <w:r w:rsidR="00057A73">
        <w:t xml:space="preserve"> fires in that property in</w:t>
      </w:r>
      <w:r w:rsidR="00057A73" w:rsidRPr="00223E01">
        <w:t xml:space="preserve"> 2016</w:t>
      </w:r>
      <w:r w:rsidR="00057A73">
        <w:t xml:space="preserve">. </w:t>
      </w:r>
      <w:r w:rsidRPr="00223E01">
        <w:t>These included</w:t>
      </w:r>
      <w:r w:rsidR="00AD43E4">
        <w:t xml:space="preserve"> the </w:t>
      </w:r>
      <w:r w:rsidR="00AD43E4" w:rsidRPr="00AD43E4">
        <w:t>deployment of initial attack crews</w:t>
      </w:r>
      <w:r w:rsidR="00AD43E4">
        <w:t xml:space="preserve"> and </w:t>
      </w:r>
      <w:r w:rsidR="00AD43E4" w:rsidRPr="00223E01">
        <w:t>establishment of sprinkler lines to</w:t>
      </w:r>
      <w:r w:rsidRPr="00223E01">
        <w:t xml:space="preserve"> protect high conservation value</w:t>
      </w:r>
      <w:r w:rsidR="00AD43E4">
        <w:t xml:space="preserve"> vegetation.</w:t>
      </w:r>
      <w:r w:rsidR="00AD43E4" w:rsidRPr="00AD43E4">
        <w:t xml:space="preserve"> </w:t>
      </w:r>
    </w:p>
    <w:p w14:paraId="007B1B5F" w14:textId="45D1A08E" w:rsidR="00ED677A" w:rsidRPr="00ED677A" w:rsidRDefault="00ED677A" w:rsidP="00ED677A">
      <w:r w:rsidRPr="00ED677A">
        <w:t xml:space="preserve">At the national level, a workshop is planned for August 2020 to focus on ‘lessons learned’ from the 2019-20 bushfire season. The workshop will be an opportunity to evaluate the effectiveness of fire management strategies used in the Greater Blue Mountains and Gondwana Rainforests of Australia World Heritage Areas in the 2019-20 season. </w:t>
      </w:r>
    </w:p>
    <w:p w14:paraId="49C57217" w14:textId="1EB3BCD9" w:rsidR="00DE6D16" w:rsidRDefault="00ED677A" w:rsidP="00ED677A">
      <w:r w:rsidRPr="00ED677A">
        <w:t xml:space="preserve">This will include a review of successful innovative techniques such as the saving of the stand of Wollemi Pines in the Greater Blue Mountains </w:t>
      </w:r>
      <w:r w:rsidR="003A58CE">
        <w:t xml:space="preserve">Area </w:t>
      </w:r>
      <w:r w:rsidRPr="00ED677A">
        <w:t xml:space="preserve">and the taking of emergency cuttings from oaks, myrtles and </w:t>
      </w:r>
      <w:proofErr w:type="spellStart"/>
      <w:r w:rsidRPr="00ED677A">
        <w:t>minyon</w:t>
      </w:r>
      <w:proofErr w:type="spellEnd"/>
      <w:r w:rsidRPr="00ED677A">
        <w:t xml:space="preserve"> </w:t>
      </w:r>
      <w:proofErr w:type="spellStart"/>
      <w:r w:rsidRPr="00ED677A">
        <w:t>quandongs</w:t>
      </w:r>
      <w:proofErr w:type="spellEnd"/>
      <w:r w:rsidRPr="00ED677A">
        <w:t xml:space="preserve"> ahead of the blazes that impacted the Gondwana Rainforests to create an "insurance" population at a specialist nursery, and the operational response to bushfires, including specific firefighting techniques, used at other World Heritage properties in previous years. </w:t>
      </w:r>
    </w:p>
    <w:p w14:paraId="0B84B4A1" w14:textId="66545721" w:rsidR="00ED677A" w:rsidRPr="00ED677A" w:rsidRDefault="00ED677A" w:rsidP="00ED677A">
      <w:r w:rsidRPr="00ED677A">
        <w:t xml:space="preserve">Outcomes of the 2016 </w:t>
      </w:r>
      <w:r w:rsidRPr="00ED677A">
        <w:rPr>
          <w:i/>
          <w:iCs/>
        </w:rPr>
        <w:t>Tasmanian Wilderness World Heritage Area Bushfire and Climate Change Research Project</w:t>
      </w:r>
      <w:r w:rsidRPr="00ED677A">
        <w:t xml:space="preserve"> will be shared</w:t>
      </w:r>
      <w:r w:rsidR="003A58CE">
        <w:t xml:space="preserve"> at the workshop</w:t>
      </w:r>
      <w:r w:rsidRPr="00ED677A">
        <w:t xml:space="preserve">, including technical advice on the deployment of initial attack crews and establishment of sprinkler lines to protect high conservation value vegetation during the 2018-19 fires in the Tasmanian Wilderness World Heritage, adopted following the fires in that property in 2016. </w:t>
      </w:r>
    </w:p>
    <w:bookmarkEnd w:id="54"/>
    <w:p w14:paraId="15A5F320" w14:textId="77777777" w:rsidR="00D45FD1" w:rsidRDefault="00D45FD1">
      <w:pPr>
        <w:rPr>
          <w:rFonts w:ascii="Arial" w:eastAsia="Calibri" w:hAnsi="Arial" w:cs="Arial"/>
          <w:b/>
          <w:lang w:val="en-US"/>
        </w:rPr>
      </w:pPr>
      <w:r>
        <w:rPr>
          <w:lang w:val="en-US"/>
        </w:rPr>
        <w:br w:type="page"/>
      </w:r>
    </w:p>
    <w:p w14:paraId="5F55848A" w14:textId="14F4FD4B" w:rsidR="00A56448" w:rsidRDefault="00E96C42" w:rsidP="00E9454B">
      <w:pPr>
        <w:pStyle w:val="Heading2"/>
        <w:rPr>
          <w:lang w:val="en-US"/>
        </w:rPr>
      </w:pPr>
      <w:bookmarkStart w:id="57" w:name="_Toc38454887"/>
      <w:r>
        <w:rPr>
          <w:lang w:val="en-US"/>
        </w:rPr>
        <w:lastRenderedPageBreak/>
        <w:t>References</w:t>
      </w:r>
      <w:bookmarkEnd w:id="57"/>
    </w:p>
    <w:p w14:paraId="4B139637" w14:textId="77777777" w:rsidR="00A56448" w:rsidRPr="00E9454B" w:rsidRDefault="00A56448" w:rsidP="00E9454B">
      <w:pPr>
        <w:rPr>
          <w:rFonts w:ascii="Calibri" w:hAnsi="Calibri" w:cs="Calibri"/>
        </w:rPr>
      </w:pPr>
      <w:r w:rsidRPr="00E9454B">
        <w:rPr>
          <w:rFonts w:ascii="Calibri" w:hAnsi="Calibri" w:cs="Calibri"/>
        </w:rPr>
        <w:t>Analysis of 2019/2020 bushfire impacts on conservation values in Queensland, Version: 31/1/2020. Prepared by: Biodiversity Assessment Team, Queensland Herbarium, Science and Technology Division, Department of Environment and Science</w:t>
      </w:r>
    </w:p>
    <w:p w14:paraId="6ECA9BAA" w14:textId="77777777" w:rsidR="00A56448" w:rsidRDefault="00A56448" w:rsidP="00A56448">
      <w:r>
        <w:rPr>
          <w:rFonts w:ascii="Calibri" w:hAnsi="Calibri" w:cs="Calibri"/>
        </w:rPr>
        <w:t xml:space="preserve">Carnegie AJ et al. (2016) Impact of the invasive rust </w:t>
      </w:r>
      <w:proofErr w:type="spellStart"/>
      <w:r>
        <w:rPr>
          <w:rFonts w:ascii="Calibri,Italic" w:hAnsi="Calibri,Italic" w:cs="Calibri,Italic"/>
          <w:i/>
          <w:iCs/>
        </w:rPr>
        <w:t>Puccinia</w:t>
      </w:r>
      <w:proofErr w:type="spellEnd"/>
      <w:r>
        <w:rPr>
          <w:rFonts w:ascii="Calibri,Italic" w:hAnsi="Calibri,Italic" w:cs="Calibri,Italic"/>
          <w:i/>
          <w:iCs/>
        </w:rPr>
        <w:t xml:space="preserve"> </w:t>
      </w:r>
      <w:proofErr w:type="spellStart"/>
      <w:r>
        <w:rPr>
          <w:rFonts w:ascii="Calibri,Italic" w:hAnsi="Calibri,Italic" w:cs="Calibri,Italic"/>
          <w:i/>
          <w:iCs/>
        </w:rPr>
        <w:t>psidii</w:t>
      </w:r>
      <w:proofErr w:type="spellEnd"/>
      <w:r>
        <w:rPr>
          <w:rFonts w:ascii="Calibri,Italic" w:hAnsi="Calibri,Italic" w:cs="Calibri,Italic"/>
          <w:i/>
          <w:iCs/>
        </w:rPr>
        <w:t xml:space="preserve"> </w:t>
      </w:r>
      <w:r>
        <w:rPr>
          <w:rFonts w:ascii="Calibri" w:hAnsi="Calibri" w:cs="Calibri"/>
        </w:rPr>
        <w:t xml:space="preserve">(myrtle rust) on native </w:t>
      </w:r>
      <w:proofErr w:type="spellStart"/>
      <w:r>
        <w:rPr>
          <w:rFonts w:ascii="Calibri" w:hAnsi="Calibri" w:cs="Calibri"/>
        </w:rPr>
        <w:t>Myrtaceae</w:t>
      </w:r>
      <w:proofErr w:type="spellEnd"/>
      <w:r>
        <w:rPr>
          <w:rFonts w:ascii="Calibri" w:hAnsi="Calibri" w:cs="Calibri"/>
        </w:rPr>
        <w:t xml:space="preserve"> in natural </w:t>
      </w:r>
      <w:r w:rsidRPr="00DF59F9">
        <w:t xml:space="preserve">ecosystems in Australia. Biological Invasions 18: 127–144. </w:t>
      </w:r>
      <w:proofErr w:type="spellStart"/>
      <w:r w:rsidRPr="00DF59F9">
        <w:t>doi</w:t>
      </w:r>
      <w:proofErr w:type="spellEnd"/>
      <w:r w:rsidRPr="00DF59F9">
        <w:t xml:space="preserve"> 10.1007/s10530-015-0996-y</w:t>
      </w:r>
    </w:p>
    <w:p w14:paraId="6DC2BA6C" w14:textId="19F5609A" w:rsidR="00A56448" w:rsidRDefault="00A56448" w:rsidP="00A56448">
      <w:pPr>
        <w:rPr>
          <w:w w:val="115"/>
          <w:sz w:val="19"/>
        </w:rPr>
      </w:pPr>
      <w:r w:rsidRPr="00DF59F9">
        <w:t xml:space="preserve">CSIRO, 2019, </w:t>
      </w:r>
      <w:r>
        <w:t>C</w:t>
      </w:r>
      <w:r w:rsidRPr="00DF59F9">
        <w:t>limate change impacts on the Gondwana Rainforests of Australia, Earth systems and Climate change Hub Report</w:t>
      </w:r>
      <w:r w:rsidR="00105F79">
        <w:t xml:space="preserve"> Summary</w:t>
      </w:r>
      <w:r w:rsidRPr="00DF59F9">
        <w:t xml:space="preserve"> - </w:t>
      </w:r>
      <w:r w:rsidR="00105F79" w:rsidRPr="00105F79">
        <w:t>http://nespclimate.com.au/wp-content/uploads/2019/03/A4-2p-workshop-summary-gondwana-web.pdf</w:t>
      </w:r>
    </w:p>
    <w:p w14:paraId="6276B034" w14:textId="0DBC1C70" w:rsidR="00A56448" w:rsidRPr="00CD073B" w:rsidRDefault="009819C0" w:rsidP="00A56448">
      <w:pPr>
        <w:rPr>
          <w:iCs/>
        </w:rPr>
      </w:pPr>
      <w:r>
        <w:t xml:space="preserve">NSW </w:t>
      </w:r>
      <w:r w:rsidR="00A56448">
        <w:t>Department of Planning, Industry and Environment (DPIE)</w:t>
      </w:r>
      <w:r w:rsidR="0034375B">
        <w:t xml:space="preserve"> </w:t>
      </w:r>
      <w:r w:rsidR="00A56448">
        <w:rPr>
          <w:iCs/>
        </w:rPr>
        <w:t xml:space="preserve">2020, </w:t>
      </w:r>
      <w:r w:rsidR="00A56448" w:rsidRPr="00CD073B">
        <w:rPr>
          <w:iCs/>
        </w:rPr>
        <w:t xml:space="preserve">‘Wildlife and Conservation Bushfire Recovery: Immediate Response’ available from </w:t>
      </w:r>
      <w:hyperlink r:id="rId21" w:history="1">
        <w:r w:rsidR="00A56448" w:rsidRPr="00CD073B">
          <w:rPr>
            <w:rStyle w:val="Hyperlink"/>
            <w:iCs/>
          </w:rPr>
          <w:t>https://www.environment.nsw.gov.au/topics/parks-reserves-and-protected-areas/fire/park-recovery-and-rehabilitation/recovering-from-2019-20-fires</w:t>
        </w:r>
      </w:hyperlink>
      <w:r w:rsidR="00A56448" w:rsidRPr="00CD073B">
        <w:rPr>
          <w:iCs/>
        </w:rPr>
        <w:t xml:space="preserve">. </w:t>
      </w:r>
    </w:p>
    <w:p w14:paraId="34D528A0" w14:textId="77777777" w:rsidR="004257C7" w:rsidRPr="00243320" w:rsidRDefault="004257C7" w:rsidP="004257C7">
      <w:pPr>
        <w:rPr>
          <w:rFonts w:ascii="Calibri" w:hAnsi="Calibri" w:cs="Calibri"/>
        </w:rPr>
      </w:pPr>
      <w:r>
        <w:rPr>
          <w:rFonts w:ascii="Calibri" w:hAnsi="Calibri" w:cs="Calibri"/>
        </w:rPr>
        <w:t xml:space="preserve">Hines </w:t>
      </w:r>
      <w:r w:rsidRPr="00D47637">
        <w:rPr>
          <w:rFonts w:ascii="Calibri" w:hAnsi="Calibri" w:cs="Calibri"/>
        </w:rPr>
        <w:t>HB, Laidlaw, M</w:t>
      </w:r>
      <w:r>
        <w:rPr>
          <w:rFonts w:ascii="Calibri" w:hAnsi="Calibri" w:cs="Calibri"/>
        </w:rPr>
        <w:t>J</w:t>
      </w:r>
      <w:r w:rsidRPr="00D47637">
        <w:rPr>
          <w:rFonts w:ascii="Calibri" w:hAnsi="Calibri" w:cs="Calibri"/>
        </w:rPr>
        <w:t xml:space="preserve">, </w:t>
      </w:r>
      <w:proofErr w:type="spellStart"/>
      <w:r w:rsidRPr="00D47637">
        <w:rPr>
          <w:rFonts w:ascii="Calibri" w:hAnsi="Calibri" w:cs="Calibri"/>
        </w:rPr>
        <w:t>Olyott</w:t>
      </w:r>
      <w:proofErr w:type="spellEnd"/>
      <w:r w:rsidRPr="00D47637">
        <w:rPr>
          <w:rFonts w:ascii="Calibri" w:hAnsi="Calibri" w:cs="Calibri"/>
        </w:rPr>
        <w:t xml:space="preserve">, L, </w:t>
      </w:r>
      <w:proofErr w:type="spellStart"/>
      <w:r w:rsidRPr="00D47637">
        <w:rPr>
          <w:rFonts w:ascii="Calibri" w:hAnsi="Calibri" w:cs="Calibri"/>
        </w:rPr>
        <w:t>Buch</w:t>
      </w:r>
      <w:proofErr w:type="spellEnd"/>
      <w:r w:rsidRPr="00D47637">
        <w:rPr>
          <w:rFonts w:ascii="Calibri" w:hAnsi="Calibri" w:cs="Calibri"/>
        </w:rPr>
        <w:t>, W. 2020. DRAFT Post-fire Assessment Report – Natural Values: 2019 wildfire, Lamington National Park, South East Queensland Region. Brisbane: Department of Environment and Science, Queensland Government.</w:t>
      </w:r>
    </w:p>
    <w:p w14:paraId="202DAB63" w14:textId="77777777" w:rsidR="004257C7" w:rsidRPr="00E9454B" w:rsidRDefault="004257C7" w:rsidP="004257C7">
      <w:pPr>
        <w:rPr>
          <w:rStyle w:val="Hyperlink"/>
        </w:rPr>
      </w:pPr>
      <w:r w:rsidRPr="00E9454B">
        <w:rPr>
          <w:rFonts w:ascii="Calibri" w:hAnsi="Calibri" w:cs="Calibri"/>
        </w:rPr>
        <w:t xml:space="preserve">Hunter, R.J 2004 World Heritage and Associative Natural Values of the Central Eastern Rainforest Reserves of Australia, NSW National Parks and Wildlife Service </w:t>
      </w:r>
      <w:hyperlink r:id="rId22" w:history="1">
        <w:r w:rsidRPr="00E9454B">
          <w:rPr>
            <w:rStyle w:val="Hyperlink"/>
          </w:rPr>
          <w:t>https://www.environment.nsw.gov.au/-/media/OEH/Corporate-Site/Documents/Parks-reserves-and-protected-areas/Types-of-protected-areas/world-heritage-associative-natural-values-central-eastern-rainforest-reserves-of-Australia.pdf</w:t>
        </w:r>
      </w:hyperlink>
    </w:p>
    <w:p w14:paraId="1314C6B7" w14:textId="77777777" w:rsidR="004257C7" w:rsidRDefault="004257C7" w:rsidP="004257C7">
      <w:pPr>
        <w:pStyle w:val="versopage"/>
        <w:spacing w:before="120" w:after="120"/>
        <w:rPr>
          <w:rFonts w:ascii="Arial" w:hAnsi="Arial" w:cs="Arial"/>
          <w:sz w:val="20"/>
          <w:szCs w:val="20"/>
        </w:rPr>
      </w:pPr>
      <w:r>
        <w:rPr>
          <w:rFonts w:ascii="Arial" w:hAnsi="Arial" w:cs="Arial"/>
          <w:sz w:val="20"/>
          <w:szCs w:val="20"/>
        </w:rPr>
        <w:t>Department of Environment and Science, Threatened Species Operations (2020) Initial analysis of the impacts of bushfires (August – December 2019) on threatened species in southern Queensland: Department of Environment and Science, Queensland Government.</w:t>
      </w:r>
    </w:p>
    <w:p w14:paraId="30A4DE0B" w14:textId="3E9FA650" w:rsidR="00A56448" w:rsidRPr="002B48C1" w:rsidRDefault="00A56448" w:rsidP="00A56448">
      <w:pPr>
        <w:autoSpaceDE w:val="0"/>
        <w:autoSpaceDN w:val="0"/>
        <w:adjustRightInd w:val="0"/>
        <w:spacing w:after="0" w:line="240" w:lineRule="auto"/>
      </w:pPr>
      <w:r w:rsidRPr="002119C6">
        <w:t xml:space="preserve">Laidlaw MJ, McDonald WJF, Hunter RJ, </w:t>
      </w:r>
      <w:proofErr w:type="spellStart"/>
      <w:r w:rsidRPr="002119C6">
        <w:t>Pu</w:t>
      </w:r>
      <w:r w:rsidR="0034375B">
        <w:t>tland</w:t>
      </w:r>
      <w:proofErr w:type="spellEnd"/>
      <w:r w:rsidR="0034375B">
        <w:t xml:space="preserve"> DA and </w:t>
      </w:r>
      <w:proofErr w:type="spellStart"/>
      <w:r w:rsidR="0034375B">
        <w:t>Kitching</w:t>
      </w:r>
      <w:proofErr w:type="spellEnd"/>
      <w:r w:rsidR="0034375B">
        <w:t xml:space="preserve"> RL (2011), </w:t>
      </w:r>
      <w:r w:rsidRPr="002119C6">
        <w:t>The potential impacts of climate</w:t>
      </w:r>
      <w:r>
        <w:t xml:space="preserve"> </w:t>
      </w:r>
      <w:r w:rsidRPr="002119C6">
        <w:t xml:space="preserve">change on Australian subtropical rainforest. Australian Journal of Botany, 59, 440–449. </w:t>
      </w:r>
    </w:p>
    <w:p w14:paraId="3FE71C78" w14:textId="77777777" w:rsidR="00A56448" w:rsidRDefault="00A56448" w:rsidP="00A56448">
      <w:pPr>
        <w:spacing w:before="120"/>
      </w:pPr>
      <w:r w:rsidRPr="0014183A">
        <w:t>Makinson RO (2018</w:t>
      </w:r>
      <w:r>
        <w:t>a</w:t>
      </w:r>
      <w:r w:rsidRPr="0014183A">
        <w:t xml:space="preserve">) Myrtle Rust reviewed: the impacts of the invasive pathogen </w:t>
      </w:r>
      <w:proofErr w:type="spellStart"/>
      <w:r w:rsidRPr="0014183A">
        <w:rPr>
          <w:i/>
        </w:rPr>
        <w:t>Austropuccinia</w:t>
      </w:r>
      <w:proofErr w:type="spellEnd"/>
      <w:r w:rsidRPr="0014183A">
        <w:rPr>
          <w:i/>
        </w:rPr>
        <w:t xml:space="preserve"> </w:t>
      </w:r>
      <w:proofErr w:type="spellStart"/>
      <w:r w:rsidRPr="0014183A">
        <w:rPr>
          <w:i/>
        </w:rPr>
        <w:t>psidii</w:t>
      </w:r>
      <w:proofErr w:type="spellEnd"/>
      <w:r w:rsidRPr="0014183A">
        <w:t xml:space="preserve"> on the Australian environment. Plant Biosecurity CRC, Canberra. </w:t>
      </w:r>
      <w:hyperlink r:id="rId23" w:history="1">
        <w:r w:rsidRPr="008C359A">
          <w:rPr>
            <w:rStyle w:val="Hyperlink"/>
          </w:rPr>
          <w:t>https://www.anpc.asn.au/myrtle-rust</w:t>
        </w:r>
      </w:hyperlink>
      <w:r>
        <w:t xml:space="preserve"> </w:t>
      </w:r>
    </w:p>
    <w:p w14:paraId="203C0495" w14:textId="62F08505" w:rsidR="00A56448" w:rsidRDefault="00A56448" w:rsidP="00A56448">
      <w:r w:rsidRPr="003063D9">
        <w:t>Makinson</w:t>
      </w:r>
      <w:r>
        <w:t xml:space="preserve"> RO</w:t>
      </w:r>
      <w:r w:rsidRPr="003063D9">
        <w:t xml:space="preserve"> </w:t>
      </w:r>
      <w:r>
        <w:t>(</w:t>
      </w:r>
      <w:r w:rsidRPr="003063D9">
        <w:t>2018</w:t>
      </w:r>
      <w:r w:rsidR="003654A0">
        <w:t>b</w:t>
      </w:r>
      <w:r>
        <w:t>)</w:t>
      </w:r>
      <w:r w:rsidRPr="003063D9">
        <w:t xml:space="preserve"> </w:t>
      </w:r>
      <w:r w:rsidRPr="00101A13">
        <w:t>Myrtle Rust in Australia – a draft Action Plan</w:t>
      </w:r>
      <w:r>
        <w:t xml:space="preserve">, presented at the Plant Biosecurity Cooperative Research Centre’s National Science Exchange, Melbourne, 31 May 2018. </w:t>
      </w:r>
      <w:hyperlink r:id="rId24" w:history="1">
        <w:r w:rsidRPr="008C359A">
          <w:rPr>
            <w:rStyle w:val="Hyperlink"/>
          </w:rPr>
          <w:t>https://www.anpc.asn.au/myrtle-rust</w:t>
        </w:r>
      </w:hyperlink>
      <w:r>
        <w:t xml:space="preserve"> </w:t>
      </w:r>
    </w:p>
    <w:p w14:paraId="5CD84655" w14:textId="77777777" w:rsidR="00A56448" w:rsidRDefault="00A56448" w:rsidP="00A56448">
      <w:pPr>
        <w:rPr>
          <w:iCs/>
        </w:rPr>
      </w:pPr>
      <w:r>
        <w:rPr>
          <w:iCs/>
        </w:rPr>
        <w:t xml:space="preserve">NSW Government 2020, </w:t>
      </w:r>
      <w:r w:rsidRPr="00CD073B">
        <w:rPr>
          <w:iCs/>
        </w:rPr>
        <w:t xml:space="preserve">‘Wildlife and Conservation Bushfire Recovery: Immediate Response’ available from </w:t>
      </w:r>
      <w:hyperlink r:id="rId25" w:history="1">
        <w:r w:rsidRPr="00CD073B">
          <w:rPr>
            <w:rStyle w:val="Hyperlink"/>
            <w:iCs/>
          </w:rPr>
          <w:t>https://www.environment.nsw.gov.au/topics/parks-reserves-and-protected-areas/fire/park-recovery-and-rehabilitation/recovering-from-2019-20-fires</w:t>
        </w:r>
      </w:hyperlink>
      <w:r w:rsidRPr="00CD073B">
        <w:rPr>
          <w:iCs/>
        </w:rPr>
        <w:t xml:space="preserve">. It sets the NSW Government’s immediate actions to support native wildlife recovery. </w:t>
      </w:r>
    </w:p>
    <w:p w14:paraId="39888B91" w14:textId="77777777" w:rsidR="00A56448" w:rsidRDefault="00A56448" w:rsidP="00A56448">
      <w:r w:rsidRPr="0014183A">
        <w:t xml:space="preserve">Pegg et al. (2017) Impact of </w:t>
      </w:r>
      <w:proofErr w:type="spellStart"/>
      <w:r w:rsidRPr="0014183A">
        <w:rPr>
          <w:i/>
        </w:rPr>
        <w:t>Austropuccinia</w:t>
      </w:r>
      <w:proofErr w:type="spellEnd"/>
      <w:r w:rsidRPr="0014183A">
        <w:rPr>
          <w:i/>
        </w:rPr>
        <w:t xml:space="preserve"> </w:t>
      </w:r>
      <w:proofErr w:type="spellStart"/>
      <w:r w:rsidRPr="0014183A">
        <w:rPr>
          <w:i/>
        </w:rPr>
        <w:t>psidii</w:t>
      </w:r>
      <w:proofErr w:type="spellEnd"/>
      <w:r w:rsidRPr="0014183A">
        <w:t xml:space="preserve"> (myrtle rust) on </w:t>
      </w:r>
      <w:proofErr w:type="spellStart"/>
      <w:r w:rsidRPr="0014183A">
        <w:t>Myrtaceae</w:t>
      </w:r>
      <w:proofErr w:type="spellEnd"/>
      <w:r w:rsidRPr="0014183A">
        <w:t xml:space="preserve">-rich wet sclerophyll forests in south east Queensland. </w:t>
      </w:r>
      <w:proofErr w:type="spellStart"/>
      <w:r w:rsidRPr="0014183A">
        <w:t>PLoS</w:t>
      </w:r>
      <w:proofErr w:type="spellEnd"/>
      <w:r w:rsidRPr="0014183A">
        <w:t xml:space="preserve"> ONE 12(11): e0188058.</w:t>
      </w:r>
      <w:r>
        <w:t xml:space="preserve"> </w:t>
      </w:r>
      <w:hyperlink r:id="rId26" w:history="1">
        <w:r w:rsidRPr="008C359A">
          <w:rPr>
            <w:rStyle w:val="Hyperlink"/>
          </w:rPr>
          <w:t>https://doi.org/10.1371/journal.pone.0188058</w:t>
        </w:r>
      </w:hyperlink>
    </w:p>
    <w:p w14:paraId="465EFF6F" w14:textId="77777777" w:rsidR="00A56448" w:rsidRPr="0014183A" w:rsidRDefault="00A56448" w:rsidP="00A56448">
      <w:r w:rsidRPr="0014183A">
        <w:t xml:space="preserve">Pegg et al. (2018) Final Report – Managing myrtle rust in Australia. CRC2063. Plant Biosecurity Cooperative Research Centre, Bruce ACT. </w:t>
      </w:r>
      <w:hyperlink r:id="rId27" w:history="1">
        <w:r w:rsidRPr="008C359A">
          <w:rPr>
            <w:rStyle w:val="Hyperlink"/>
          </w:rPr>
          <w:t>www.pbcrc.com.au/publications/pbcrc2206</w:t>
        </w:r>
      </w:hyperlink>
      <w:r>
        <w:t xml:space="preserve"> </w:t>
      </w:r>
      <w:r w:rsidRPr="0014183A">
        <w:t xml:space="preserve"> </w:t>
      </w:r>
    </w:p>
    <w:p w14:paraId="2489AFF7" w14:textId="77777777" w:rsidR="00A56448" w:rsidRPr="00243320" w:rsidRDefault="00A56448" w:rsidP="00A56448">
      <w:pPr>
        <w:rPr>
          <w:rFonts w:ascii="Calibri" w:hAnsi="Calibri" w:cs="Calibri"/>
        </w:rPr>
      </w:pPr>
      <w:r w:rsidRPr="00243320">
        <w:rPr>
          <w:rFonts w:ascii="Calibri" w:hAnsi="Calibri" w:cs="Calibri"/>
        </w:rPr>
        <w:t>Technical Services 2019. Preliminary burnt area assessment: Queensland section of Gondwana World Heritage Area, 2019 wildfires. Brisbane: Department of Environment and Science, Queensland Government: 11 Dec 2019</w:t>
      </w:r>
    </w:p>
    <w:p w14:paraId="5C896A80" w14:textId="386394F0" w:rsidR="002B36D1" w:rsidRDefault="002B36D1" w:rsidP="002B36D1">
      <w:pPr>
        <w:rPr>
          <w:lang w:val="en-US"/>
        </w:rPr>
      </w:pPr>
      <w:r>
        <w:rPr>
          <w:lang w:val="en-US"/>
        </w:rPr>
        <w:br w:type="page"/>
      </w:r>
    </w:p>
    <w:p w14:paraId="1EC7A9F6" w14:textId="77777777" w:rsidR="002B36D1" w:rsidRDefault="002B36D1" w:rsidP="002B36D1">
      <w:pPr>
        <w:pStyle w:val="Heading2"/>
        <w:rPr>
          <w:lang w:val="en-US"/>
        </w:rPr>
      </w:pPr>
      <w:bookmarkStart w:id="58" w:name="_Toc38454888"/>
      <w:r>
        <w:rPr>
          <w:lang w:val="en-US"/>
        </w:rPr>
        <w:lastRenderedPageBreak/>
        <w:t>Appendix A: 368bis Gondwana Rainforests of Australia - Statement of Outstanding Universal Value</w:t>
      </w:r>
      <w:bookmarkEnd w:id="58"/>
    </w:p>
    <w:p w14:paraId="6CD006B3" w14:textId="77777777" w:rsidR="002B36D1" w:rsidRPr="002B36D1" w:rsidRDefault="002B36D1" w:rsidP="001F37F7">
      <w:pPr>
        <w:rPr>
          <w:b/>
          <w:lang w:val="en"/>
        </w:rPr>
      </w:pPr>
      <w:r w:rsidRPr="002B36D1">
        <w:rPr>
          <w:b/>
          <w:lang w:val="en"/>
        </w:rPr>
        <w:t>Brief synthesis</w:t>
      </w:r>
    </w:p>
    <w:p w14:paraId="039DF40C" w14:textId="77777777" w:rsidR="002B36D1" w:rsidRPr="00394C68" w:rsidRDefault="002B36D1" w:rsidP="001F37F7">
      <w:pPr>
        <w:pStyle w:val="NormalWeb"/>
        <w:spacing w:before="0" w:beforeAutospacing="0" w:after="160" w:afterAutospacing="0" w:line="259" w:lineRule="auto"/>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Gondwana Rainforests of Australia is a serial property comprising the major remaining areas of rainforest in southeast Queensland and northeast New South Wales. It represents outstanding examples of major stages of the Earth’s evolutionary history, ongoing geological and biological processes, and exceptional biological diversity. A wide range of plant and animal lineages and communities with ancient origins in Gondwana, many of which are restricted largely or entirely to the Gondwana Rainforests, survive in this collection of reserves. The Gondwana Rainforests also provides the principal habitat for many threatened species of plants and animals.</w:t>
      </w:r>
    </w:p>
    <w:p w14:paraId="5DA81CF1" w14:textId="77777777" w:rsidR="002B36D1" w:rsidRPr="00394C68" w:rsidRDefault="002B36D1" w:rsidP="001F37F7">
      <w:pPr>
        <w:rPr>
          <w:rFonts w:asciiTheme="majorHAnsi" w:hAnsiTheme="majorHAnsi"/>
          <w:b/>
          <w:lang w:val="en"/>
        </w:rPr>
      </w:pPr>
      <w:r w:rsidRPr="00394C68">
        <w:rPr>
          <w:b/>
          <w:i/>
          <w:lang w:val="en"/>
        </w:rPr>
        <w:t>Criterion (viii) to be outstanding examples representing major stages of earth's history, including the record of life, significant on-going geological processes in the development of landforms, or significant geomorphic or physiographic features:</w:t>
      </w:r>
    </w:p>
    <w:p w14:paraId="156B2651" w14:textId="77777777" w:rsidR="002B36D1" w:rsidRPr="00394C68" w:rsidRDefault="002B36D1" w:rsidP="001F37F7">
      <w:pPr>
        <w:pStyle w:val="NormalWeb"/>
        <w:spacing w:before="0" w:beforeAutospacing="0" w:after="160" w:afterAutospacing="0" w:line="259" w:lineRule="auto"/>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 xml:space="preserve">The Gondwana Rainforests provides outstanding examples of significant ongoing geological processes. When Australia separated from Antarctica following the breakup of Gondwana, new continental margins developed. The margin which formed along Australia’s eastern edge is characterised by an asymmetrical marginal swell that runs parallel to the coastline, the erosion of which has resulted in the Great Divide and the Great Escarpment. This eastern continental margin experienced volcanicity during the </w:t>
      </w:r>
      <w:proofErr w:type="spellStart"/>
      <w:r w:rsidRPr="00394C68">
        <w:rPr>
          <w:rFonts w:asciiTheme="minorHAnsi" w:eastAsiaTheme="minorHAnsi" w:hAnsiTheme="minorHAnsi" w:cstheme="minorBidi"/>
          <w:sz w:val="22"/>
          <w:szCs w:val="22"/>
          <w:lang w:eastAsia="en-US"/>
        </w:rPr>
        <w:t>Cenozoic</w:t>
      </w:r>
      <w:proofErr w:type="spellEnd"/>
      <w:r w:rsidRPr="00394C68">
        <w:rPr>
          <w:rFonts w:asciiTheme="minorHAnsi" w:eastAsiaTheme="minorHAnsi" w:hAnsiTheme="minorHAnsi" w:cstheme="minorBidi"/>
          <w:sz w:val="22"/>
          <w:szCs w:val="22"/>
          <w:lang w:eastAsia="en-US"/>
        </w:rPr>
        <w:t xml:space="preserve"> Era as the Australian continental plate moved over one of the planet’s hot spots. Volcanoes erupted in sequence along the east coast resulting in the Tweed, Focal Peak, Ebor and Barrington volcanic shields. This sequence of volcanos is significant as it enables the dating of the geomorphic evolution of eastern Australia through the study of the interaction of these volcanic remnants with the eastern highlands.</w:t>
      </w:r>
    </w:p>
    <w:p w14:paraId="4AA99FF5" w14:textId="77777777" w:rsidR="002B36D1" w:rsidRPr="00394C68" w:rsidRDefault="002B36D1" w:rsidP="001F37F7">
      <w:pPr>
        <w:pStyle w:val="NormalWeb"/>
        <w:spacing w:before="0" w:beforeAutospacing="0" w:after="160" w:afterAutospacing="0" w:line="259" w:lineRule="auto"/>
        <w:rPr>
          <w:rFonts w:asciiTheme="minorHAnsi" w:eastAsiaTheme="minorHAnsi" w:hAnsiTheme="minorHAnsi" w:cstheme="minorBidi"/>
          <w:sz w:val="22"/>
          <w:szCs w:val="22"/>
          <w:lang w:eastAsia="en-US"/>
        </w:rPr>
      </w:pPr>
      <w:r w:rsidRPr="00394C68">
        <w:rPr>
          <w:rFonts w:asciiTheme="minorHAnsi" w:eastAsiaTheme="minorHAnsi" w:hAnsiTheme="minorHAnsi" w:cstheme="minorBidi"/>
          <w:sz w:val="22"/>
          <w:szCs w:val="22"/>
          <w:lang w:eastAsia="en-US"/>
        </w:rPr>
        <w:t>The Tweed Shield erosion caldera is possibly the best preserved erosion caldera in the world, notable for its size and age, for the presence of a prominent central mountain mass (</w:t>
      </w:r>
      <w:proofErr w:type="spellStart"/>
      <w:r w:rsidRPr="00394C68">
        <w:rPr>
          <w:rFonts w:asciiTheme="minorHAnsi" w:eastAsiaTheme="minorHAnsi" w:hAnsiTheme="minorHAnsi" w:cstheme="minorBidi"/>
          <w:sz w:val="22"/>
          <w:szCs w:val="22"/>
          <w:lang w:eastAsia="en-US"/>
        </w:rPr>
        <w:t>Wollumbin</w:t>
      </w:r>
      <w:proofErr w:type="spellEnd"/>
      <w:r w:rsidRPr="00394C68">
        <w:rPr>
          <w:rFonts w:asciiTheme="minorHAnsi" w:eastAsiaTheme="minorHAnsi" w:hAnsiTheme="minorHAnsi" w:cstheme="minorBidi"/>
          <w:sz w:val="22"/>
          <w:szCs w:val="22"/>
          <w:lang w:eastAsia="en-US"/>
        </w:rPr>
        <w:t xml:space="preserve">/Mt Warning), and for the erosion of the caldera floor to basement rock. All three stages relating to the erosion of shield volcanoes (the </w:t>
      </w:r>
      <w:proofErr w:type="spellStart"/>
      <w:r w:rsidRPr="00394C68">
        <w:rPr>
          <w:rFonts w:asciiTheme="minorHAnsi" w:eastAsiaTheme="minorHAnsi" w:hAnsiTheme="minorHAnsi" w:cstheme="minorBidi"/>
          <w:sz w:val="22"/>
          <w:szCs w:val="22"/>
          <w:lang w:eastAsia="en-US"/>
        </w:rPr>
        <w:t>planeze</w:t>
      </w:r>
      <w:proofErr w:type="spellEnd"/>
      <w:r w:rsidRPr="00394C68">
        <w:rPr>
          <w:rFonts w:asciiTheme="minorHAnsi" w:eastAsiaTheme="minorHAnsi" w:hAnsiTheme="minorHAnsi" w:cstheme="minorBidi"/>
          <w:sz w:val="22"/>
          <w:szCs w:val="22"/>
          <w:lang w:eastAsia="en-US"/>
        </w:rPr>
        <w:t>, residual and skeletal stages) are readily distinguishable. Further south, the remnants of the Ebor Volcano also provides an outstanding example of the ongoing erosion of a shield volcano.</w:t>
      </w:r>
    </w:p>
    <w:p w14:paraId="686A4C20" w14:textId="77777777" w:rsidR="002B36D1" w:rsidRPr="00394C68" w:rsidRDefault="002B36D1" w:rsidP="002B36D1">
      <w:pPr>
        <w:rPr>
          <w:rFonts w:asciiTheme="majorHAnsi" w:hAnsiTheme="majorHAnsi"/>
          <w:b/>
          <w:lang w:val="en"/>
        </w:rPr>
      </w:pPr>
      <w:r w:rsidRPr="00394C68">
        <w:rPr>
          <w:b/>
          <w:i/>
          <w:lang w:val="en"/>
        </w:rPr>
        <w:t>Criterion (ix) to be outstanding examples representing significant on-going ecological and biological processes in the evolution and development of terrestrial, fresh water, coastal and marine ecosystems and communities of plants and animals:</w:t>
      </w:r>
    </w:p>
    <w:p w14:paraId="50F74476" w14:textId="77777777" w:rsidR="002B36D1" w:rsidRDefault="002B36D1" w:rsidP="001F37F7">
      <w:r w:rsidRPr="00394C68">
        <w:t xml:space="preserve">The Gondwana Rainforests contains outstanding examples of major stages in the Earth’s evolutionary history as well as ongoing evolutionary processes. Major stages represented include the ‘Age of the Pteridophytes’ from the Carboniferous Period with some of the oldest elements of the world’s ferns represented, and the ‘Age of Conifers’ in the </w:t>
      </w:r>
      <w:r>
        <w:t xml:space="preserve">Jurassic Period with one of the most significant centres of survival for </w:t>
      </w:r>
      <w:proofErr w:type="spellStart"/>
      <w:r>
        <w:t>Araucarians</w:t>
      </w:r>
      <w:proofErr w:type="spellEnd"/>
      <w:r>
        <w:t xml:space="preserve"> (the most ancient and phylogenetically primitive of the world’s conifers). Likewise the property provides an outstanding record of the ‘Age of the Angiosperms’. This includes a secondary centre of endemism for primitive flowering plants originating in the Early Cretaceous, the most diverse assemblage of relict angiosperm taxa representing the primary radiation of dicotyledons in the mid-Late Cretaceous, a unique record of the evolutionary history of Australian rainforests representing the ‘golden age’ of the Early Tertiary, and a unique record of Miocene vegetation that was the antecedent of modern temperate rainforests in Australia. The property also contains an outstanding number of songbird species, including lyrebirds (</w:t>
      </w:r>
      <w:proofErr w:type="spellStart"/>
      <w:r>
        <w:t>Menuridae</w:t>
      </w:r>
      <w:proofErr w:type="spellEnd"/>
      <w:r>
        <w:t>), scrub-birds (</w:t>
      </w:r>
      <w:proofErr w:type="spellStart"/>
      <w:r>
        <w:t>Atrichornithidae</w:t>
      </w:r>
      <w:proofErr w:type="spellEnd"/>
      <w:r>
        <w:t>), treecreepers (</w:t>
      </w:r>
      <w:proofErr w:type="spellStart"/>
      <w:r>
        <w:t>Climacteridae</w:t>
      </w:r>
      <w:proofErr w:type="spellEnd"/>
      <w:r>
        <w:t>) and bowerbirds and catbirds (</w:t>
      </w:r>
      <w:proofErr w:type="spellStart"/>
      <w:r>
        <w:t>Ptilonorhynchidae</w:t>
      </w:r>
      <w:proofErr w:type="spellEnd"/>
      <w:r>
        <w:t xml:space="preserve">), belonging to some of the oldest lineages of passerines that </w:t>
      </w:r>
      <w:r>
        <w:lastRenderedPageBreak/>
        <w:t>evolved in the Late Cretaceous. Outstanding examples of other relict vertebrate and invertebrate fauna from ancient lineages linked to the break-up of Gondwana also occur in the property.</w:t>
      </w:r>
    </w:p>
    <w:p w14:paraId="390A3EBB" w14:textId="77777777" w:rsidR="002B36D1" w:rsidRDefault="002B36D1" w:rsidP="002B36D1">
      <w:r>
        <w:t>The flora and fauna of the Gondwana Rainforests provides outstanding examples of ongoing evolution including plant and animal taxa which show evidence of relatively recent evolution. The rainforests have been described as ‘an archipelago of refugia, a series of distinctive habitats that characterise a temporary endpoint in climatic and geomorphological evolution’. The distances between these ‘islands’ of rainforest represent barriers to the flow of genetic material for those taxa which have low dispersal ability, and this pressure has created the potential for continued speciation.</w:t>
      </w:r>
    </w:p>
    <w:p w14:paraId="591559EF" w14:textId="77777777" w:rsidR="002B36D1" w:rsidRPr="002B36D1" w:rsidRDefault="002B36D1" w:rsidP="001F37F7">
      <w:pPr>
        <w:rPr>
          <w:b/>
          <w:i/>
          <w:lang w:val="en"/>
        </w:rPr>
      </w:pPr>
      <w:r w:rsidRPr="002B36D1">
        <w:rPr>
          <w:b/>
          <w:i/>
          <w:lang w:val="en"/>
        </w:rPr>
        <w:t>Criterion (x) to contain the most important and significant natural habitats for in-situ conservation of biological diversity, including those containing threatened species of outstanding universal value from the point of view of science or conservation:</w:t>
      </w:r>
    </w:p>
    <w:p w14:paraId="23280309" w14:textId="77777777" w:rsidR="002B36D1" w:rsidRDefault="002B36D1" w:rsidP="002B36D1">
      <w:r>
        <w:t>The ecosystems of the Gondwana Rainforests contain significant and important natural habitats for species of conservation significance, particularly those associated with the rainforests which once covered much of the continent of Australia and are now restricted to archipelagos of small areas of rainforest isolated by sclerophyll vegetation and cleared land. The Gondwana Rainforests provides the principal habitat for many species of plants and animals of outstanding universal value, including more than 270 threatened species as well as relict and primitive taxa.</w:t>
      </w:r>
    </w:p>
    <w:p w14:paraId="5109489C" w14:textId="77777777" w:rsidR="002B36D1" w:rsidRDefault="002B36D1" w:rsidP="002B36D1">
      <w:r>
        <w:t>Rainforests covered most of Australia for much of the 40 million years after its separation from Gondwana. However, these rainforests contracted as climatic conditions changed and the continent drifted northwards. By the time of European settlement rainforests covered only 1% of the landmass and were restricted to refugia with suitable climatic conditions and protection from fire. Following European settlement, clearing for agriculture saw further loss of rainforests and only a quarter of the rainforest present in Australia at the time of European settlement remains.</w:t>
      </w:r>
    </w:p>
    <w:p w14:paraId="6C33686E" w14:textId="60C898CE" w:rsidR="002B36D1" w:rsidRDefault="002B36D1" w:rsidP="002B36D1">
      <w:r>
        <w:t>The Gondwana Rainforests protects the largest and best stands of rainforest habitat remaining in this region. Many of the rare and threatened flora and fauna species are rainforest specialists, and their vulnerability to extinction is due to a variety of factors including the rarity of their rainforest habitat. The Gondwana Rainforests also protects large areas of other vegetation including a diverse range of heaths, rocky outcrop communities, forests and woodlands. These communities have a high diversity of plants and animals that add greatly to the value of the Gondwana Rainforests as habitat for rare, threatened and endemic species. The complex dynamics between rainforests and tall open forest particularly demonstrates the close evolutionary and ecological links between these communities.</w:t>
      </w:r>
    </w:p>
    <w:p w14:paraId="0B3A230C" w14:textId="77777777" w:rsidR="002B36D1" w:rsidRDefault="002B36D1" w:rsidP="002B36D1">
      <w:r>
        <w:t>Species continue to be discovered in the property including the re-discovery of two mammal species previously thought to have been extinct: the Hastings River Mouse (</w:t>
      </w:r>
      <w:proofErr w:type="spellStart"/>
      <w:r w:rsidRPr="00315F11">
        <w:rPr>
          <w:i/>
        </w:rPr>
        <w:t>Pseudomys</w:t>
      </w:r>
      <w:proofErr w:type="spellEnd"/>
      <w:r w:rsidRPr="00315F11">
        <w:rPr>
          <w:i/>
        </w:rPr>
        <w:t xml:space="preserve"> </w:t>
      </w:r>
      <w:proofErr w:type="spellStart"/>
      <w:r w:rsidRPr="00315F11">
        <w:rPr>
          <w:i/>
        </w:rPr>
        <w:t>oralis</w:t>
      </w:r>
      <w:proofErr w:type="spellEnd"/>
      <w:r>
        <w:t>) and Parma Wallaby (</w:t>
      </w:r>
      <w:proofErr w:type="spellStart"/>
      <w:r w:rsidRPr="00315F11">
        <w:rPr>
          <w:i/>
        </w:rPr>
        <w:t>Macropus</w:t>
      </w:r>
      <w:proofErr w:type="spellEnd"/>
      <w:r w:rsidRPr="00315F11">
        <w:rPr>
          <w:i/>
        </w:rPr>
        <w:t xml:space="preserve"> </w:t>
      </w:r>
      <w:proofErr w:type="spellStart"/>
      <w:r w:rsidRPr="00315F11">
        <w:rPr>
          <w:i/>
        </w:rPr>
        <w:t>parma</w:t>
      </w:r>
      <w:proofErr w:type="spellEnd"/>
      <w:r>
        <w:t>).</w:t>
      </w:r>
    </w:p>
    <w:p w14:paraId="505F4A2A" w14:textId="77777777" w:rsidR="002B36D1" w:rsidRPr="002B36D1" w:rsidRDefault="002B36D1" w:rsidP="002B36D1">
      <w:pPr>
        <w:rPr>
          <w:b/>
          <w:lang w:val="en"/>
        </w:rPr>
      </w:pPr>
      <w:r w:rsidRPr="002B36D1">
        <w:rPr>
          <w:b/>
          <w:lang w:val="en"/>
        </w:rPr>
        <w:t>Statement of integrity</w:t>
      </w:r>
    </w:p>
    <w:p w14:paraId="72AD200C" w14:textId="77777777" w:rsidR="002B36D1" w:rsidRDefault="002B36D1" w:rsidP="002B36D1">
      <w:r>
        <w:t xml:space="preserve">The Gondwana Rainforests contains the largest and most significant remaining stands of subtropical rainforest and Antarctic Beech </w:t>
      </w:r>
      <w:proofErr w:type="spellStart"/>
      <w:r w:rsidRPr="00315F11">
        <w:rPr>
          <w:i/>
        </w:rPr>
        <w:t>Nothofagus</w:t>
      </w:r>
      <w:proofErr w:type="spellEnd"/>
      <w:r w:rsidRPr="00315F11">
        <w:rPr>
          <w:i/>
        </w:rPr>
        <w:t xml:space="preserve"> </w:t>
      </w:r>
      <w:proofErr w:type="spellStart"/>
      <w:r w:rsidRPr="00315F11">
        <w:rPr>
          <w:i/>
        </w:rPr>
        <w:t>moorei</w:t>
      </w:r>
      <w:proofErr w:type="spellEnd"/>
      <w:r>
        <w:t xml:space="preserve"> cool temperate rainforests in the world, the largest and most significant areas of warm temperate rainforest and one of only two remaining large areas of </w:t>
      </w:r>
      <w:proofErr w:type="spellStart"/>
      <w:r>
        <w:t>Araucarian</w:t>
      </w:r>
      <w:proofErr w:type="spellEnd"/>
      <w:r>
        <w:t xml:space="preserve"> rainforest in Australia.</w:t>
      </w:r>
    </w:p>
    <w:p w14:paraId="76B350AF" w14:textId="77777777" w:rsidR="002B36D1" w:rsidRDefault="002B36D1" w:rsidP="002B36D1">
      <w:r>
        <w:t xml:space="preserve">Questions related to the small size of some of the component parts of the property, and the distance between the sites for the long-term conservation and continuation of natural biological processes of the values for which the property was inscribed have been raised. However, noting that the serial sites are in reasonable proximity and are joined by corridors of semi-natural habitats and buffers, compensation for </w:t>
      </w:r>
      <w:r>
        <w:lastRenderedPageBreak/>
        <w:t>small size and scattered fragments is being made through intensive management consistent with approved management plans and policy.</w:t>
      </w:r>
    </w:p>
    <w:p w14:paraId="582B522B" w14:textId="262131C4" w:rsidR="002B36D1" w:rsidRDefault="002B36D1" w:rsidP="002B36D1">
      <w:r>
        <w:t>Since inscription, there have been significant additions to the protected area estate in both New South Wales and Queensland in the region encompassing the Gondwana Rainforests. These areas have undergone a rigorous assessment to determine their suitability for inclusion in the property and a significant extension of the property is planned as indicated by the addition of the property extension to Australia’s Tentative List in May 2010. In relation to ongoing evolution, the level of legislative protection provided for World Heritage properties will minimise direct human influence and enable the continuation of natural biological processes.</w:t>
      </w:r>
    </w:p>
    <w:p w14:paraId="10FC1A8F" w14:textId="77777777" w:rsidR="002B36D1" w:rsidRPr="002B36D1" w:rsidRDefault="002B36D1" w:rsidP="002B36D1">
      <w:pPr>
        <w:rPr>
          <w:b/>
          <w:lang w:val="en"/>
        </w:rPr>
      </w:pPr>
      <w:r w:rsidRPr="002B36D1">
        <w:rPr>
          <w:b/>
          <w:lang w:val="en"/>
        </w:rPr>
        <w:t>Requirements for protection and management</w:t>
      </w:r>
    </w:p>
    <w:p w14:paraId="329398BF" w14:textId="77777777" w:rsidR="002B36D1" w:rsidRDefault="002B36D1" w:rsidP="002B36D1">
      <w:r>
        <w:t>Institutional arrangements for the protection and management of Gondwana Rainforests are strong. The property is made up of 41 reserves, almost all of which are within the protected area estate, and primarily managed by the Queensland Parks and Wildlife Service and the New South Wales National Parks and Wildlife Service. Both States have legislation relating to protected areas and native flora and fauna that provide protection for the values of the Gondwana Rainforests.</w:t>
      </w:r>
    </w:p>
    <w:p w14:paraId="6357A516" w14:textId="77777777" w:rsidR="002B36D1" w:rsidRDefault="002B36D1" w:rsidP="002B36D1">
      <w:r>
        <w:t>In 1993, Governments agreed to establish a Coordinating Committee, comprised of on-ground managers from these agencies and the Australian Government, to facilitate the cooperative management of the property at an operational level. A Technical and Scientific Advisory Committee and a Community Advisory Committee have also assisted with management advice since their establishment in 2002.</w:t>
      </w:r>
    </w:p>
    <w:p w14:paraId="346524B2" w14:textId="77777777" w:rsidR="002B36D1" w:rsidRDefault="002B36D1" w:rsidP="002B36D1">
      <w:r>
        <w:t>In 1994 when the property was extended, the World Heritage Committee requested the Australian authorities to complete the management plans of individual sites, particularly those within Queensland. Management plans have been produced for the majority of individual reserves within the property, and are in draft form or planned for the remainder.</w:t>
      </w:r>
    </w:p>
    <w:p w14:paraId="273D8321" w14:textId="77777777" w:rsidR="002B36D1" w:rsidRDefault="002B36D1" w:rsidP="002B36D1">
      <w:r>
        <w:t>In 2000 a Strategic Overview for Management for the Central Eastern Rainforest Reserves of Australia (now Gondwana Rainforests) World Heritage Area was published. This overarching document is a major element in guiding cooperative management by the three Governments in relation to the identification, protection, conservation, rehabilitation and presentation of the Gondwana Rainforests.</w:t>
      </w:r>
    </w:p>
    <w:p w14:paraId="7DDC40E2" w14:textId="77777777" w:rsidR="002B36D1" w:rsidRDefault="002B36D1" w:rsidP="002B36D1">
      <w:r>
        <w:t>All World Heritage properties in Australia are ‘matters of national environmental significance’ protected and managed under national legislation, the Environment Protection and Biodiversity Conservation Act 1999. This Act is the statutory instrument for implementing Australia’s obligations under a number of multilateral environmental agreements including the World Heritage Convention. By law, any action that has, will have or is likely to have a significant impact on the World Heritage values of a World Heritage property must be referred to the responsible Minister for consideration. Substantial penalties apply for taking such an action without approval. Once a heritage place is listed, the Act provides for the preparation of management plans which set out the significant heritage aspects of the place and how the values of the site will be managed.</w:t>
      </w:r>
    </w:p>
    <w:p w14:paraId="05B20B47" w14:textId="77777777" w:rsidR="002B36D1" w:rsidRDefault="002B36D1" w:rsidP="002B36D1">
      <w:r>
        <w:t>Importantly, this Act also aims to protect matters of national environmental significance, such as World Heritage properties, from impacts even if they originate outside the property or if the values of the property are mobile (as in fauna). It thus forms an additional layer of protection designed to protect values of World Heritage properties from external impacts.</w:t>
      </w:r>
    </w:p>
    <w:p w14:paraId="1A6748EF" w14:textId="77777777" w:rsidR="002B36D1" w:rsidRDefault="002B36D1" w:rsidP="002B36D1">
      <w:r>
        <w:t>On 15 May 2007, the Gondwana Rainforests of Australia was added to the National Heritage List; National Heritage is also a matter of national environmental significance under the EPBC Act.</w:t>
      </w:r>
    </w:p>
    <w:p w14:paraId="405B018E" w14:textId="77777777" w:rsidR="00B3487E" w:rsidRDefault="002B36D1" w:rsidP="002B36D1">
      <w:r>
        <w:lastRenderedPageBreak/>
        <w:t>The impacts of climate change and high levels of visitation, undertaking effective fire management, and mitigating the effects of invasion by pest species and pathogens present the greatest challenges for the protection and management of Gondwana Rainforests. Climate change will impact particularly on those relict species in restricted habitats at higher altitudes, where particular microclimatic conditions have enabled these species to survive. Management responses include improving the resilience of the property by addressing other threats such as inappropriate fire regimes and invasion by pest species, and trying to increase habitat connectivity across the landscape.</w:t>
      </w:r>
    </w:p>
    <w:sectPr w:rsidR="00B3487E" w:rsidSect="00D45FD1">
      <w:headerReference w:type="even" r:id="rId28"/>
      <w:headerReference w:type="default" r:id="rId29"/>
      <w:footerReference w:type="even" r:id="rId30"/>
      <w:footerReference w:type="default" r:id="rId31"/>
      <w:headerReference w:type="first" r:id="rId32"/>
      <w:footerReference w:type="first" r:id="rId33"/>
      <w:pgSz w:w="11906" w:h="16838" w:code="9"/>
      <w:pgMar w:top="1440" w:right="1274"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5D458" w14:textId="77777777" w:rsidR="008C26D3" w:rsidRDefault="008C26D3" w:rsidP="00D23893">
      <w:pPr>
        <w:spacing w:after="0" w:line="240" w:lineRule="auto"/>
      </w:pPr>
      <w:r>
        <w:separator/>
      </w:r>
    </w:p>
  </w:endnote>
  <w:endnote w:type="continuationSeparator" w:id="0">
    <w:p w14:paraId="6D7F6798" w14:textId="77777777" w:rsidR="008C26D3" w:rsidRDefault="008C26D3" w:rsidP="00D23893">
      <w:pPr>
        <w:spacing w:after="0" w:line="240" w:lineRule="auto"/>
      </w:pPr>
      <w:r>
        <w:continuationSeparator/>
      </w:r>
    </w:p>
  </w:endnote>
  <w:endnote w:type="continuationNotice" w:id="1">
    <w:p w14:paraId="25BF41BF" w14:textId="77777777" w:rsidR="008C26D3" w:rsidRDefault="008C26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Neue">
    <w:altName w:val="Arial"/>
    <w:panose1 w:val="00000000000000000000"/>
    <w:charset w:val="00"/>
    <w:family w:val="swiss"/>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EAAF6" w14:textId="77777777" w:rsidR="008C26D3" w:rsidRDefault="008C26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026345"/>
      <w:docPartObj>
        <w:docPartGallery w:val="Page Numbers (Bottom of Page)"/>
        <w:docPartUnique/>
      </w:docPartObj>
    </w:sdtPr>
    <w:sdtEndPr>
      <w:rPr>
        <w:noProof/>
      </w:rPr>
    </w:sdtEndPr>
    <w:sdtContent>
      <w:p w14:paraId="7E91433C" w14:textId="6D858A41" w:rsidR="008C26D3" w:rsidRDefault="008C26D3">
        <w:pPr>
          <w:pStyle w:val="Footer"/>
          <w:jc w:val="center"/>
        </w:pPr>
        <w:r>
          <w:fldChar w:fldCharType="begin"/>
        </w:r>
        <w:r>
          <w:instrText xml:space="preserve"> PAGE   \* MERGEFORMAT </w:instrText>
        </w:r>
        <w:r>
          <w:fldChar w:fldCharType="separate"/>
        </w:r>
        <w:r w:rsidR="003D70AD">
          <w:rPr>
            <w:noProof/>
          </w:rPr>
          <w:t>21</w:t>
        </w:r>
        <w:r>
          <w:rPr>
            <w:noProof/>
          </w:rPr>
          <w:fldChar w:fldCharType="end"/>
        </w:r>
      </w:p>
    </w:sdtContent>
  </w:sdt>
  <w:p w14:paraId="1B19A65D" w14:textId="77777777" w:rsidR="008C26D3" w:rsidRDefault="008C26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58C16" w14:textId="77777777" w:rsidR="008C26D3" w:rsidRDefault="008C2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D20D7" w14:textId="77777777" w:rsidR="008C26D3" w:rsidRDefault="008C26D3" w:rsidP="00D23893">
      <w:pPr>
        <w:spacing w:after="0" w:line="240" w:lineRule="auto"/>
      </w:pPr>
      <w:r>
        <w:separator/>
      </w:r>
    </w:p>
  </w:footnote>
  <w:footnote w:type="continuationSeparator" w:id="0">
    <w:p w14:paraId="0F1D7E95" w14:textId="77777777" w:rsidR="008C26D3" w:rsidRDefault="008C26D3" w:rsidP="00D23893">
      <w:pPr>
        <w:spacing w:after="0" w:line="240" w:lineRule="auto"/>
      </w:pPr>
      <w:r>
        <w:continuationSeparator/>
      </w:r>
    </w:p>
  </w:footnote>
  <w:footnote w:type="continuationNotice" w:id="1">
    <w:p w14:paraId="4E215B7C" w14:textId="77777777" w:rsidR="008C26D3" w:rsidRDefault="008C26D3">
      <w:pPr>
        <w:spacing w:after="0" w:line="240" w:lineRule="auto"/>
      </w:pPr>
    </w:p>
  </w:footnote>
  <w:footnote w:id="2">
    <w:p w14:paraId="3179F530" w14:textId="081EE3FC" w:rsidR="008C26D3" w:rsidRDefault="008C26D3">
      <w:pPr>
        <w:pStyle w:val="FootnoteText"/>
      </w:pPr>
      <w:r>
        <w:rPr>
          <w:rStyle w:val="FootnoteReference"/>
        </w:rPr>
        <w:footnoteRef/>
      </w:r>
      <w:r>
        <w:t xml:space="preserve">  The best source of up to date burnt area mapping is available at https://www.emsina.org/australianbushfires”</w:t>
      </w:r>
    </w:p>
  </w:footnote>
  <w:footnote w:id="3">
    <w:p w14:paraId="258A91C8" w14:textId="77777777" w:rsidR="008C26D3" w:rsidRDefault="008C26D3" w:rsidP="004E64F0">
      <w:pPr>
        <w:pStyle w:val="FootnoteText"/>
      </w:pPr>
      <w:r>
        <w:rPr>
          <w:rStyle w:val="FootnoteReference"/>
        </w:rPr>
        <w:footnoteRef/>
      </w:r>
      <w:r>
        <w:t xml:space="preserve"> </w:t>
      </w:r>
      <w:hyperlink r:id="rId1" w:history="1">
        <w:r w:rsidRPr="00E473F2">
          <w:rPr>
            <w:rStyle w:val="Hyperlink"/>
          </w:rPr>
          <w:t>https://www.seed.nsw.gov.au/</w:t>
        </w:r>
      </w:hyperlink>
      <w:r>
        <w:t xml:space="preserve"> </w:t>
      </w:r>
    </w:p>
  </w:footnote>
  <w:footnote w:id="4">
    <w:p w14:paraId="1445B936" w14:textId="3448D3D3" w:rsidR="008C26D3" w:rsidRPr="00DB3DC1" w:rsidRDefault="008C26D3" w:rsidP="00DB3DC1">
      <w:pPr>
        <w:pStyle w:val="FootnoteText"/>
      </w:pPr>
      <w:r>
        <w:rPr>
          <w:rStyle w:val="FootnoteReference"/>
        </w:rPr>
        <w:footnoteRef/>
      </w:r>
      <w:r>
        <w:t xml:space="preserve"> </w:t>
      </w:r>
      <w:r w:rsidRPr="00DB3DC1">
        <w:t xml:space="preserve">A Threatened Ecological Community (TEC) is a naturally occurring group of native plants, animals and other organisms that are interacting in a unique habitat and in danger of being lost due to some threatening process. </w:t>
      </w:r>
      <w:r>
        <w:t>T</w:t>
      </w:r>
      <w:r w:rsidRPr="00DB3DC1">
        <w:t xml:space="preserve">hree categories exist for listing TECs under </w:t>
      </w:r>
      <w:r>
        <w:t>Australia’s</w:t>
      </w:r>
      <w:r w:rsidRPr="00DB3DC1">
        <w:t xml:space="preserve"> </w:t>
      </w:r>
      <w:r w:rsidRPr="00DB3DC1">
        <w:rPr>
          <w:i/>
          <w:iCs/>
        </w:rPr>
        <w:t>Environment Protection and Biodiversity Conservation Act 1999</w:t>
      </w:r>
      <w:r w:rsidRPr="00DB3DC1">
        <w:t xml:space="preserve">: critically endangered, endangered and vulnerable. </w:t>
      </w:r>
    </w:p>
    <w:p w14:paraId="54E97721" w14:textId="67F9ED26" w:rsidR="008C26D3" w:rsidRPr="002A3384" w:rsidRDefault="008C26D3">
      <w:pPr>
        <w:pStyle w:val="FootnoteText"/>
        <w:rPr>
          <w:lang w:val="en-US"/>
        </w:rPr>
      </w:pPr>
    </w:p>
  </w:footnote>
  <w:footnote w:id="5">
    <w:p w14:paraId="51294104" w14:textId="722BBB55" w:rsidR="008C26D3" w:rsidRPr="00581274" w:rsidRDefault="008C26D3">
      <w:pPr>
        <w:pStyle w:val="FootnoteText"/>
        <w:rPr>
          <w:lang w:val="en-US"/>
        </w:rPr>
      </w:pPr>
      <w:r>
        <w:rPr>
          <w:rStyle w:val="FootnoteReference"/>
        </w:rPr>
        <w:footnoteRef/>
      </w:r>
      <w:r>
        <w:t xml:space="preserve"> </w:t>
      </w:r>
      <w:r>
        <w:rPr>
          <w:iCs/>
        </w:rPr>
        <w:t xml:space="preserve">at </w:t>
      </w:r>
      <w:hyperlink r:id="rId2" w:history="1">
        <w:r w:rsidRPr="009B6172">
          <w:rPr>
            <w:rStyle w:val="Hyperlink"/>
            <w:iCs/>
          </w:rPr>
          <w:t>https://www.environment.nsw.gov.au/topics/parks-reserves-and-protected-areas/fire/park-recovery-and-rehabilitation/recovering-from-2019-20-fires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49D92" w14:textId="77777777" w:rsidR="008C26D3" w:rsidRDefault="008C26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70AFB" w14:textId="040172CC" w:rsidR="008C26D3" w:rsidRPr="00D23893" w:rsidRDefault="008C26D3">
    <w:pPr>
      <w:pStyle w:val="Header"/>
      <w:rPr>
        <w:lang w:val="en-US"/>
      </w:rPr>
    </w:pPr>
    <w:bookmarkStart w:id="59" w:name="_Hlk32844151"/>
    <w:bookmarkStart w:id="60" w:name="_Hlk32844152"/>
    <w:r>
      <w:rPr>
        <w:lang w:val="en-US"/>
      </w:rPr>
      <w:t>State of Conservation – Gondwana Rainforests of Australia – April 2020</w:t>
    </w:r>
    <w:bookmarkEnd w:id="59"/>
    <w:bookmarkEnd w:id="6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9C448" w14:textId="77777777" w:rsidR="008C26D3" w:rsidRDefault="008C2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7546A06"/>
    <w:lvl w:ilvl="0">
      <w:start w:val="1"/>
      <w:numFmt w:val="decimal"/>
      <w:lvlText w:val="%1."/>
      <w:lvlJc w:val="left"/>
      <w:pPr>
        <w:tabs>
          <w:tab w:val="num" w:pos="926"/>
        </w:tabs>
        <w:ind w:left="926" w:hanging="360"/>
      </w:pPr>
    </w:lvl>
  </w:abstractNum>
  <w:abstractNum w:abstractNumId="1" w15:restartNumberingAfterBreak="0">
    <w:nsid w:val="FFFFFF89"/>
    <w:multiLevelType w:val="singleLevel"/>
    <w:tmpl w:val="5436F9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DC43B6A"/>
    <w:multiLevelType w:val="multilevel"/>
    <w:tmpl w:val="C026133E"/>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11214550"/>
    <w:multiLevelType w:val="hybridMultilevel"/>
    <w:tmpl w:val="7D28F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E938F7"/>
    <w:multiLevelType w:val="hybridMultilevel"/>
    <w:tmpl w:val="53823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5B4AD7"/>
    <w:multiLevelType w:val="hybridMultilevel"/>
    <w:tmpl w:val="CCD0FDA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AD45C97"/>
    <w:multiLevelType w:val="hybridMultilevel"/>
    <w:tmpl w:val="48F6893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094811"/>
    <w:multiLevelType w:val="hybridMultilevel"/>
    <w:tmpl w:val="02248A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45BC2"/>
    <w:multiLevelType w:val="multilevel"/>
    <w:tmpl w:val="E5E89F92"/>
    <w:numStyleLink w:val="BulletList"/>
  </w:abstractNum>
  <w:abstractNum w:abstractNumId="10" w15:restartNumberingAfterBreak="0">
    <w:nsid w:val="293A47D0"/>
    <w:multiLevelType w:val="hybridMultilevel"/>
    <w:tmpl w:val="5588A2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29B412A5"/>
    <w:multiLevelType w:val="hybridMultilevel"/>
    <w:tmpl w:val="D32CD5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B44FA1"/>
    <w:multiLevelType w:val="hybridMultilevel"/>
    <w:tmpl w:val="2EA02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BC70AB"/>
    <w:multiLevelType w:val="hybridMultilevel"/>
    <w:tmpl w:val="3A36B586"/>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303D4FFC"/>
    <w:multiLevelType w:val="hybridMultilevel"/>
    <w:tmpl w:val="63FE8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26199"/>
    <w:multiLevelType w:val="hybridMultilevel"/>
    <w:tmpl w:val="F586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833EA2"/>
    <w:multiLevelType w:val="hybridMultilevel"/>
    <w:tmpl w:val="27DA1D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8786606"/>
    <w:multiLevelType w:val="hybridMultilevel"/>
    <w:tmpl w:val="9E7ED22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517419A4"/>
    <w:multiLevelType w:val="hybridMultilevel"/>
    <w:tmpl w:val="A536A0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57C2E66"/>
    <w:multiLevelType w:val="hybridMultilevel"/>
    <w:tmpl w:val="953A5D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70E0103"/>
    <w:multiLevelType w:val="hybridMultilevel"/>
    <w:tmpl w:val="E092F410"/>
    <w:lvl w:ilvl="0" w:tplc="1DA8171C">
      <w:numFmt w:val="bullet"/>
      <w:lvlText w:val="•"/>
      <w:lvlJc w:val="left"/>
      <w:pPr>
        <w:ind w:left="1080" w:hanging="360"/>
      </w:pPr>
      <w:rPr>
        <w:rFonts w:ascii="Gotham-Book" w:eastAsiaTheme="minorHAnsi" w:hAnsi="Gotham-Book" w:cs="Gotham-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B824A44"/>
    <w:multiLevelType w:val="multilevel"/>
    <w:tmpl w:val="C026133E"/>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2" w15:restartNumberingAfterBreak="0">
    <w:nsid w:val="5D7105B4"/>
    <w:multiLevelType w:val="hybridMultilevel"/>
    <w:tmpl w:val="3BF2348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7119F4"/>
    <w:multiLevelType w:val="hybridMultilevel"/>
    <w:tmpl w:val="B2D87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26857EA"/>
    <w:multiLevelType w:val="hybridMultilevel"/>
    <w:tmpl w:val="09ECE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num w:numId="1">
    <w:abstractNumId w:val="2"/>
  </w:num>
  <w:num w:numId="2">
    <w:abstractNumId w:val="9"/>
  </w:num>
  <w:num w:numId="3">
    <w:abstractNumId w:val="25"/>
  </w:num>
  <w:num w:numId="4">
    <w:abstractNumId w:val="22"/>
  </w:num>
  <w:num w:numId="5">
    <w:abstractNumId w:val="8"/>
  </w:num>
  <w:num w:numId="6">
    <w:abstractNumId w:val="7"/>
  </w:num>
  <w:num w:numId="7">
    <w:abstractNumId w:val="11"/>
  </w:num>
  <w:num w:numId="8">
    <w:abstractNumId w:val="4"/>
  </w:num>
  <w:num w:numId="9">
    <w:abstractNumId w:val="23"/>
  </w:num>
  <w:num w:numId="10">
    <w:abstractNumId w:val="0"/>
  </w:num>
  <w:num w:numId="11">
    <w:abstractNumId w:val="16"/>
  </w:num>
  <w:num w:numId="12">
    <w:abstractNumId w:val="12"/>
  </w:num>
  <w:num w:numId="13">
    <w:abstractNumId w:val="20"/>
  </w:num>
  <w:num w:numId="14">
    <w:abstractNumId w:val="19"/>
  </w:num>
  <w:num w:numId="15">
    <w:abstractNumId w:val="5"/>
  </w:num>
  <w:num w:numId="16">
    <w:abstractNumId w:val="18"/>
  </w:num>
  <w:num w:numId="17">
    <w:abstractNumId w:val="24"/>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17"/>
  </w:num>
  <w:num w:numId="20">
    <w:abstractNumId w:val="14"/>
  </w:num>
  <w:num w:numId="21">
    <w:abstractNumId w:val="15"/>
  </w:num>
  <w:num w:numId="22">
    <w:abstractNumId w:val="13"/>
  </w:num>
  <w:num w:numId="23">
    <w:abstractNumId w:val="6"/>
  </w:num>
  <w:num w:numId="24">
    <w:abstractNumId w:val="21"/>
  </w:num>
  <w:num w:numId="25">
    <w:abstractNumId w:val="1"/>
  </w:num>
  <w:num w:numId="26">
    <w:abstractNumId w:val="3"/>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6D1"/>
    <w:rsid w:val="00004467"/>
    <w:rsid w:val="0000706F"/>
    <w:rsid w:val="00010337"/>
    <w:rsid w:val="0001252C"/>
    <w:rsid w:val="00024C72"/>
    <w:rsid w:val="00031D13"/>
    <w:rsid w:val="00034361"/>
    <w:rsid w:val="00034C95"/>
    <w:rsid w:val="00041A78"/>
    <w:rsid w:val="00044488"/>
    <w:rsid w:val="000459CA"/>
    <w:rsid w:val="00050687"/>
    <w:rsid w:val="0005377C"/>
    <w:rsid w:val="00053F6A"/>
    <w:rsid w:val="00054748"/>
    <w:rsid w:val="00054AB2"/>
    <w:rsid w:val="00057A73"/>
    <w:rsid w:val="000729CD"/>
    <w:rsid w:val="0007353B"/>
    <w:rsid w:val="000750CE"/>
    <w:rsid w:val="00083F22"/>
    <w:rsid w:val="0008491E"/>
    <w:rsid w:val="000852B5"/>
    <w:rsid w:val="000919DA"/>
    <w:rsid w:val="000A205A"/>
    <w:rsid w:val="000A674F"/>
    <w:rsid w:val="000A6FE0"/>
    <w:rsid w:val="000B0956"/>
    <w:rsid w:val="000B0C30"/>
    <w:rsid w:val="000B0D68"/>
    <w:rsid w:val="000B4013"/>
    <w:rsid w:val="000B784B"/>
    <w:rsid w:val="000C0D7D"/>
    <w:rsid w:val="000C2904"/>
    <w:rsid w:val="000C3568"/>
    <w:rsid w:val="000D7C4B"/>
    <w:rsid w:val="000E2371"/>
    <w:rsid w:val="000E56C0"/>
    <w:rsid w:val="000E5FAB"/>
    <w:rsid w:val="000F04DA"/>
    <w:rsid w:val="000F370C"/>
    <w:rsid w:val="000F50DB"/>
    <w:rsid w:val="000F7D39"/>
    <w:rsid w:val="0010088C"/>
    <w:rsid w:val="00105F79"/>
    <w:rsid w:val="00110683"/>
    <w:rsid w:val="001129DB"/>
    <w:rsid w:val="00113A7A"/>
    <w:rsid w:val="00113E3B"/>
    <w:rsid w:val="00121C06"/>
    <w:rsid w:val="00124271"/>
    <w:rsid w:val="001344F7"/>
    <w:rsid w:val="00134977"/>
    <w:rsid w:val="00137FD4"/>
    <w:rsid w:val="001419EF"/>
    <w:rsid w:val="00157FF2"/>
    <w:rsid w:val="00164E8C"/>
    <w:rsid w:val="00166EE2"/>
    <w:rsid w:val="0017296C"/>
    <w:rsid w:val="00185F82"/>
    <w:rsid w:val="001A52DA"/>
    <w:rsid w:val="001C6C51"/>
    <w:rsid w:val="001D7A9D"/>
    <w:rsid w:val="001E2F35"/>
    <w:rsid w:val="001E6FB2"/>
    <w:rsid w:val="001F37F7"/>
    <w:rsid w:val="001F5BE1"/>
    <w:rsid w:val="00200F3D"/>
    <w:rsid w:val="00206901"/>
    <w:rsid w:val="00221DE9"/>
    <w:rsid w:val="00222561"/>
    <w:rsid w:val="00223E01"/>
    <w:rsid w:val="002246F3"/>
    <w:rsid w:val="00226AA5"/>
    <w:rsid w:val="00226F3B"/>
    <w:rsid w:val="00227F63"/>
    <w:rsid w:val="002411C5"/>
    <w:rsid w:val="00241C2C"/>
    <w:rsid w:val="00244529"/>
    <w:rsid w:val="00247ECE"/>
    <w:rsid w:val="00261591"/>
    <w:rsid w:val="00277074"/>
    <w:rsid w:val="0027729E"/>
    <w:rsid w:val="002919A4"/>
    <w:rsid w:val="00291D8C"/>
    <w:rsid w:val="00293FC2"/>
    <w:rsid w:val="00296FA9"/>
    <w:rsid w:val="002A3384"/>
    <w:rsid w:val="002A7233"/>
    <w:rsid w:val="002B0CA2"/>
    <w:rsid w:val="002B36D1"/>
    <w:rsid w:val="002B48FE"/>
    <w:rsid w:val="002B540A"/>
    <w:rsid w:val="002C0032"/>
    <w:rsid w:val="002C018D"/>
    <w:rsid w:val="002C08FE"/>
    <w:rsid w:val="002C35DE"/>
    <w:rsid w:val="002C796E"/>
    <w:rsid w:val="002D0060"/>
    <w:rsid w:val="002D416D"/>
    <w:rsid w:val="002D7A7F"/>
    <w:rsid w:val="002E17D5"/>
    <w:rsid w:val="002E1BC2"/>
    <w:rsid w:val="002E6CBD"/>
    <w:rsid w:val="002E7199"/>
    <w:rsid w:val="002F3E47"/>
    <w:rsid w:val="002F4B21"/>
    <w:rsid w:val="002F6FFA"/>
    <w:rsid w:val="002F7C7B"/>
    <w:rsid w:val="0030129E"/>
    <w:rsid w:val="003012F1"/>
    <w:rsid w:val="00303617"/>
    <w:rsid w:val="00303C64"/>
    <w:rsid w:val="00305A46"/>
    <w:rsid w:val="0031214F"/>
    <w:rsid w:val="00315F11"/>
    <w:rsid w:val="0031703A"/>
    <w:rsid w:val="00323C48"/>
    <w:rsid w:val="003242FB"/>
    <w:rsid w:val="003265F3"/>
    <w:rsid w:val="0033067F"/>
    <w:rsid w:val="003369D1"/>
    <w:rsid w:val="0034375B"/>
    <w:rsid w:val="00344C41"/>
    <w:rsid w:val="00357206"/>
    <w:rsid w:val="003575F0"/>
    <w:rsid w:val="00357613"/>
    <w:rsid w:val="00361454"/>
    <w:rsid w:val="00361811"/>
    <w:rsid w:val="003654A0"/>
    <w:rsid w:val="0037039D"/>
    <w:rsid w:val="00376CEF"/>
    <w:rsid w:val="003779EF"/>
    <w:rsid w:val="00380E45"/>
    <w:rsid w:val="0038293D"/>
    <w:rsid w:val="00382C52"/>
    <w:rsid w:val="00385086"/>
    <w:rsid w:val="00393D8F"/>
    <w:rsid w:val="003A58CE"/>
    <w:rsid w:val="003B5D85"/>
    <w:rsid w:val="003B6420"/>
    <w:rsid w:val="003C0D1F"/>
    <w:rsid w:val="003D508C"/>
    <w:rsid w:val="003D70AD"/>
    <w:rsid w:val="003E063A"/>
    <w:rsid w:val="003F2042"/>
    <w:rsid w:val="003F301F"/>
    <w:rsid w:val="003F4963"/>
    <w:rsid w:val="00403822"/>
    <w:rsid w:val="004073C1"/>
    <w:rsid w:val="004172E4"/>
    <w:rsid w:val="004235EF"/>
    <w:rsid w:val="004246F0"/>
    <w:rsid w:val="00424775"/>
    <w:rsid w:val="004257C7"/>
    <w:rsid w:val="00430015"/>
    <w:rsid w:val="0043670E"/>
    <w:rsid w:val="004415CD"/>
    <w:rsid w:val="00441ADA"/>
    <w:rsid w:val="00441C54"/>
    <w:rsid w:val="00443C87"/>
    <w:rsid w:val="00447BD1"/>
    <w:rsid w:val="004508C6"/>
    <w:rsid w:val="00461CBA"/>
    <w:rsid w:val="004639C8"/>
    <w:rsid w:val="00464519"/>
    <w:rsid w:val="00472F0C"/>
    <w:rsid w:val="00477625"/>
    <w:rsid w:val="00480F91"/>
    <w:rsid w:val="00483558"/>
    <w:rsid w:val="00483E54"/>
    <w:rsid w:val="00485CEC"/>
    <w:rsid w:val="0048788D"/>
    <w:rsid w:val="00487E3E"/>
    <w:rsid w:val="00494F2F"/>
    <w:rsid w:val="004A3EFD"/>
    <w:rsid w:val="004B1803"/>
    <w:rsid w:val="004B1BEC"/>
    <w:rsid w:val="004C5E95"/>
    <w:rsid w:val="004E20D2"/>
    <w:rsid w:val="004E64F0"/>
    <w:rsid w:val="004E7FF2"/>
    <w:rsid w:val="004F4E3D"/>
    <w:rsid w:val="005028BE"/>
    <w:rsid w:val="00504A3E"/>
    <w:rsid w:val="00516365"/>
    <w:rsid w:val="00522F16"/>
    <w:rsid w:val="00533062"/>
    <w:rsid w:val="005403C1"/>
    <w:rsid w:val="0055013D"/>
    <w:rsid w:val="00555466"/>
    <w:rsid w:val="005568FD"/>
    <w:rsid w:val="005640A6"/>
    <w:rsid w:val="00564AF1"/>
    <w:rsid w:val="0057665D"/>
    <w:rsid w:val="00581274"/>
    <w:rsid w:val="00584031"/>
    <w:rsid w:val="0058794B"/>
    <w:rsid w:val="00587C49"/>
    <w:rsid w:val="00592AFC"/>
    <w:rsid w:val="005B3628"/>
    <w:rsid w:val="005C3ADC"/>
    <w:rsid w:val="005D0503"/>
    <w:rsid w:val="005E1EB7"/>
    <w:rsid w:val="005E2DB9"/>
    <w:rsid w:val="005F1F09"/>
    <w:rsid w:val="005F2A7B"/>
    <w:rsid w:val="005F5D4C"/>
    <w:rsid w:val="005F68C5"/>
    <w:rsid w:val="00601772"/>
    <w:rsid w:val="00601F10"/>
    <w:rsid w:val="00605BD1"/>
    <w:rsid w:val="00606918"/>
    <w:rsid w:val="00607E6B"/>
    <w:rsid w:val="0061417C"/>
    <w:rsid w:val="00617B6C"/>
    <w:rsid w:val="00620993"/>
    <w:rsid w:val="00622A13"/>
    <w:rsid w:val="00625726"/>
    <w:rsid w:val="00626A51"/>
    <w:rsid w:val="00630B80"/>
    <w:rsid w:val="00631781"/>
    <w:rsid w:val="006344DB"/>
    <w:rsid w:val="00642540"/>
    <w:rsid w:val="006430BF"/>
    <w:rsid w:val="0066203E"/>
    <w:rsid w:val="00663358"/>
    <w:rsid w:val="00665D40"/>
    <w:rsid w:val="006709C6"/>
    <w:rsid w:val="00675254"/>
    <w:rsid w:val="00682AF3"/>
    <w:rsid w:val="00685133"/>
    <w:rsid w:val="00692A4E"/>
    <w:rsid w:val="00694B63"/>
    <w:rsid w:val="006B25FD"/>
    <w:rsid w:val="006B3985"/>
    <w:rsid w:val="006B544A"/>
    <w:rsid w:val="006B54B0"/>
    <w:rsid w:val="006C1C63"/>
    <w:rsid w:val="006C4432"/>
    <w:rsid w:val="006C6B05"/>
    <w:rsid w:val="006D0F07"/>
    <w:rsid w:val="006D1D69"/>
    <w:rsid w:val="006D7514"/>
    <w:rsid w:val="006F00C7"/>
    <w:rsid w:val="007069BD"/>
    <w:rsid w:val="0070761C"/>
    <w:rsid w:val="00711911"/>
    <w:rsid w:val="00712F74"/>
    <w:rsid w:val="00714BC2"/>
    <w:rsid w:val="007151EA"/>
    <w:rsid w:val="00724688"/>
    <w:rsid w:val="00731D63"/>
    <w:rsid w:val="007340A0"/>
    <w:rsid w:val="00735CEF"/>
    <w:rsid w:val="007423CA"/>
    <w:rsid w:val="007436E7"/>
    <w:rsid w:val="00772154"/>
    <w:rsid w:val="007726A4"/>
    <w:rsid w:val="00774D15"/>
    <w:rsid w:val="0077727F"/>
    <w:rsid w:val="00777918"/>
    <w:rsid w:val="00793BCC"/>
    <w:rsid w:val="0079552E"/>
    <w:rsid w:val="007A0434"/>
    <w:rsid w:val="007A0795"/>
    <w:rsid w:val="007A3755"/>
    <w:rsid w:val="007B105D"/>
    <w:rsid w:val="007B75AE"/>
    <w:rsid w:val="007B79B5"/>
    <w:rsid w:val="007C009B"/>
    <w:rsid w:val="007C14EE"/>
    <w:rsid w:val="007C7423"/>
    <w:rsid w:val="007D6EA2"/>
    <w:rsid w:val="007E72D2"/>
    <w:rsid w:val="007E772D"/>
    <w:rsid w:val="007F04AC"/>
    <w:rsid w:val="007F0DA5"/>
    <w:rsid w:val="007F0ED7"/>
    <w:rsid w:val="007F18AE"/>
    <w:rsid w:val="007F43D3"/>
    <w:rsid w:val="007F57B4"/>
    <w:rsid w:val="007F6606"/>
    <w:rsid w:val="00805A0B"/>
    <w:rsid w:val="008062CF"/>
    <w:rsid w:val="00807935"/>
    <w:rsid w:val="0082340E"/>
    <w:rsid w:val="00826266"/>
    <w:rsid w:val="008303E8"/>
    <w:rsid w:val="00835409"/>
    <w:rsid w:val="00836B6C"/>
    <w:rsid w:val="00836BF9"/>
    <w:rsid w:val="008409B8"/>
    <w:rsid w:val="00854C30"/>
    <w:rsid w:val="008576B3"/>
    <w:rsid w:val="008716F3"/>
    <w:rsid w:val="0088060A"/>
    <w:rsid w:val="00883F70"/>
    <w:rsid w:val="0088509E"/>
    <w:rsid w:val="008A0B8E"/>
    <w:rsid w:val="008B005F"/>
    <w:rsid w:val="008B1E80"/>
    <w:rsid w:val="008B2215"/>
    <w:rsid w:val="008B300E"/>
    <w:rsid w:val="008B3837"/>
    <w:rsid w:val="008B745D"/>
    <w:rsid w:val="008C26D3"/>
    <w:rsid w:val="008C2D33"/>
    <w:rsid w:val="008D318E"/>
    <w:rsid w:val="008E5587"/>
    <w:rsid w:val="008E73B5"/>
    <w:rsid w:val="008F07DF"/>
    <w:rsid w:val="008F1D68"/>
    <w:rsid w:val="008F789E"/>
    <w:rsid w:val="008F7972"/>
    <w:rsid w:val="0090776C"/>
    <w:rsid w:val="009079A9"/>
    <w:rsid w:val="0091218C"/>
    <w:rsid w:val="00917B76"/>
    <w:rsid w:val="00920CA5"/>
    <w:rsid w:val="0092570B"/>
    <w:rsid w:val="009276DE"/>
    <w:rsid w:val="00931D81"/>
    <w:rsid w:val="00933AB2"/>
    <w:rsid w:val="00934FD7"/>
    <w:rsid w:val="00937606"/>
    <w:rsid w:val="009379B5"/>
    <w:rsid w:val="00946888"/>
    <w:rsid w:val="0095646C"/>
    <w:rsid w:val="00956836"/>
    <w:rsid w:val="00957141"/>
    <w:rsid w:val="0096060F"/>
    <w:rsid w:val="009607B0"/>
    <w:rsid w:val="00960FE8"/>
    <w:rsid w:val="00962A2B"/>
    <w:rsid w:val="00970D85"/>
    <w:rsid w:val="00975092"/>
    <w:rsid w:val="009819C0"/>
    <w:rsid w:val="0098476E"/>
    <w:rsid w:val="00984E68"/>
    <w:rsid w:val="00987513"/>
    <w:rsid w:val="00992C52"/>
    <w:rsid w:val="00993E8D"/>
    <w:rsid w:val="00995398"/>
    <w:rsid w:val="009A4F34"/>
    <w:rsid w:val="009B1327"/>
    <w:rsid w:val="009B5BE8"/>
    <w:rsid w:val="009B6172"/>
    <w:rsid w:val="009C4F1E"/>
    <w:rsid w:val="009C7B44"/>
    <w:rsid w:val="009D0050"/>
    <w:rsid w:val="009D3DAA"/>
    <w:rsid w:val="009D67EE"/>
    <w:rsid w:val="009E450F"/>
    <w:rsid w:val="009E4F77"/>
    <w:rsid w:val="009E7A0A"/>
    <w:rsid w:val="00A026B3"/>
    <w:rsid w:val="00A06D08"/>
    <w:rsid w:val="00A116FD"/>
    <w:rsid w:val="00A15AA6"/>
    <w:rsid w:val="00A17FD4"/>
    <w:rsid w:val="00A21997"/>
    <w:rsid w:val="00A24BAB"/>
    <w:rsid w:val="00A26B52"/>
    <w:rsid w:val="00A26B60"/>
    <w:rsid w:val="00A32656"/>
    <w:rsid w:val="00A32A27"/>
    <w:rsid w:val="00A34C56"/>
    <w:rsid w:val="00A4116F"/>
    <w:rsid w:val="00A5141A"/>
    <w:rsid w:val="00A56448"/>
    <w:rsid w:val="00A60CE5"/>
    <w:rsid w:val="00A64B65"/>
    <w:rsid w:val="00A72561"/>
    <w:rsid w:val="00A730B9"/>
    <w:rsid w:val="00A76001"/>
    <w:rsid w:val="00A8046D"/>
    <w:rsid w:val="00A81C93"/>
    <w:rsid w:val="00A8486A"/>
    <w:rsid w:val="00AA488A"/>
    <w:rsid w:val="00AA6A12"/>
    <w:rsid w:val="00AB1BF5"/>
    <w:rsid w:val="00AC69C3"/>
    <w:rsid w:val="00AC765E"/>
    <w:rsid w:val="00AD25CA"/>
    <w:rsid w:val="00AD43E4"/>
    <w:rsid w:val="00AD530B"/>
    <w:rsid w:val="00AE02C9"/>
    <w:rsid w:val="00AE1DB2"/>
    <w:rsid w:val="00AE3DF7"/>
    <w:rsid w:val="00AE6B42"/>
    <w:rsid w:val="00B01D07"/>
    <w:rsid w:val="00B02ACE"/>
    <w:rsid w:val="00B061D2"/>
    <w:rsid w:val="00B0640D"/>
    <w:rsid w:val="00B10F8A"/>
    <w:rsid w:val="00B23339"/>
    <w:rsid w:val="00B25262"/>
    <w:rsid w:val="00B2745D"/>
    <w:rsid w:val="00B3487E"/>
    <w:rsid w:val="00B431C2"/>
    <w:rsid w:val="00B43DC7"/>
    <w:rsid w:val="00B44160"/>
    <w:rsid w:val="00B44669"/>
    <w:rsid w:val="00B52233"/>
    <w:rsid w:val="00B628A4"/>
    <w:rsid w:val="00B63F1D"/>
    <w:rsid w:val="00B70A3C"/>
    <w:rsid w:val="00B70EAB"/>
    <w:rsid w:val="00B774C1"/>
    <w:rsid w:val="00B8259D"/>
    <w:rsid w:val="00B85DF3"/>
    <w:rsid w:val="00B8786A"/>
    <w:rsid w:val="00BA04A3"/>
    <w:rsid w:val="00BA1081"/>
    <w:rsid w:val="00BB0A86"/>
    <w:rsid w:val="00BB1151"/>
    <w:rsid w:val="00BB546A"/>
    <w:rsid w:val="00BD2506"/>
    <w:rsid w:val="00BF14C6"/>
    <w:rsid w:val="00BF14DF"/>
    <w:rsid w:val="00C20599"/>
    <w:rsid w:val="00C20D76"/>
    <w:rsid w:val="00C21D3D"/>
    <w:rsid w:val="00C244F9"/>
    <w:rsid w:val="00C2496E"/>
    <w:rsid w:val="00C24B15"/>
    <w:rsid w:val="00C26190"/>
    <w:rsid w:val="00C266FC"/>
    <w:rsid w:val="00C30893"/>
    <w:rsid w:val="00C32B6F"/>
    <w:rsid w:val="00C36061"/>
    <w:rsid w:val="00C40315"/>
    <w:rsid w:val="00C4331A"/>
    <w:rsid w:val="00C5024C"/>
    <w:rsid w:val="00C52783"/>
    <w:rsid w:val="00C5379F"/>
    <w:rsid w:val="00C61CC9"/>
    <w:rsid w:val="00C66C27"/>
    <w:rsid w:val="00C67305"/>
    <w:rsid w:val="00C706BB"/>
    <w:rsid w:val="00C74487"/>
    <w:rsid w:val="00C9506B"/>
    <w:rsid w:val="00C954F5"/>
    <w:rsid w:val="00C96C35"/>
    <w:rsid w:val="00CA13FD"/>
    <w:rsid w:val="00CA2E9E"/>
    <w:rsid w:val="00CB2359"/>
    <w:rsid w:val="00CB66AC"/>
    <w:rsid w:val="00CC1280"/>
    <w:rsid w:val="00CC266E"/>
    <w:rsid w:val="00CD0BF0"/>
    <w:rsid w:val="00CD1B48"/>
    <w:rsid w:val="00CD319D"/>
    <w:rsid w:val="00CD3512"/>
    <w:rsid w:val="00CD36C8"/>
    <w:rsid w:val="00CD5ABA"/>
    <w:rsid w:val="00CE1A7F"/>
    <w:rsid w:val="00CE7512"/>
    <w:rsid w:val="00CF2A92"/>
    <w:rsid w:val="00CF3019"/>
    <w:rsid w:val="00D045C9"/>
    <w:rsid w:val="00D069F5"/>
    <w:rsid w:val="00D1096D"/>
    <w:rsid w:val="00D1710B"/>
    <w:rsid w:val="00D20007"/>
    <w:rsid w:val="00D232B7"/>
    <w:rsid w:val="00D2362C"/>
    <w:rsid w:val="00D23893"/>
    <w:rsid w:val="00D26A35"/>
    <w:rsid w:val="00D335C2"/>
    <w:rsid w:val="00D34454"/>
    <w:rsid w:val="00D45FD1"/>
    <w:rsid w:val="00D61A4A"/>
    <w:rsid w:val="00D700B4"/>
    <w:rsid w:val="00D841D2"/>
    <w:rsid w:val="00D8614D"/>
    <w:rsid w:val="00D94133"/>
    <w:rsid w:val="00DB3DC1"/>
    <w:rsid w:val="00DB7A43"/>
    <w:rsid w:val="00DD36A3"/>
    <w:rsid w:val="00DE0F6F"/>
    <w:rsid w:val="00DE1BD6"/>
    <w:rsid w:val="00DE6C02"/>
    <w:rsid w:val="00DE6D16"/>
    <w:rsid w:val="00E0235B"/>
    <w:rsid w:val="00E11E9B"/>
    <w:rsid w:val="00E20151"/>
    <w:rsid w:val="00E20AFC"/>
    <w:rsid w:val="00E21027"/>
    <w:rsid w:val="00E2135A"/>
    <w:rsid w:val="00E260AB"/>
    <w:rsid w:val="00E26CA2"/>
    <w:rsid w:val="00E3358E"/>
    <w:rsid w:val="00E414CC"/>
    <w:rsid w:val="00E420E2"/>
    <w:rsid w:val="00E51EB3"/>
    <w:rsid w:val="00E6370F"/>
    <w:rsid w:val="00E6441F"/>
    <w:rsid w:val="00E66193"/>
    <w:rsid w:val="00E816C0"/>
    <w:rsid w:val="00E873AF"/>
    <w:rsid w:val="00E93DEF"/>
    <w:rsid w:val="00E9454B"/>
    <w:rsid w:val="00E96C42"/>
    <w:rsid w:val="00EA65E8"/>
    <w:rsid w:val="00EB1CB1"/>
    <w:rsid w:val="00EB22C8"/>
    <w:rsid w:val="00EC3FA4"/>
    <w:rsid w:val="00ED1B0C"/>
    <w:rsid w:val="00ED43F5"/>
    <w:rsid w:val="00ED677A"/>
    <w:rsid w:val="00ED6BAA"/>
    <w:rsid w:val="00ED6E37"/>
    <w:rsid w:val="00EE6C99"/>
    <w:rsid w:val="00EF2B05"/>
    <w:rsid w:val="00EF3A64"/>
    <w:rsid w:val="00F04DAD"/>
    <w:rsid w:val="00F115C2"/>
    <w:rsid w:val="00F5457F"/>
    <w:rsid w:val="00F562A4"/>
    <w:rsid w:val="00F616B7"/>
    <w:rsid w:val="00F63C60"/>
    <w:rsid w:val="00F653C9"/>
    <w:rsid w:val="00F74A53"/>
    <w:rsid w:val="00F86242"/>
    <w:rsid w:val="00F87DED"/>
    <w:rsid w:val="00F914B9"/>
    <w:rsid w:val="00F92C21"/>
    <w:rsid w:val="00FA069C"/>
    <w:rsid w:val="00FA7EB2"/>
    <w:rsid w:val="00FB5772"/>
    <w:rsid w:val="00FC3E01"/>
    <w:rsid w:val="00FD0F72"/>
    <w:rsid w:val="00FD1E63"/>
    <w:rsid w:val="00FD24F2"/>
    <w:rsid w:val="00FD5F80"/>
    <w:rsid w:val="00FE1A82"/>
    <w:rsid w:val="00FE6C2E"/>
    <w:rsid w:val="00FF23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B214EF"/>
  <w15:chartTrackingRefBased/>
  <w15:docId w15:val="{D7F07E18-1209-475E-80E6-FB61117F4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6D1"/>
  </w:style>
  <w:style w:type="paragraph" w:styleId="Heading1">
    <w:name w:val="heading 1"/>
    <w:basedOn w:val="Normal"/>
    <w:next w:val="Normal"/>
    <w:link w:val="Heading1Char"/>
    <w:uiPriority w:val="9"/>
    <w:qFormat/>
    <w:rsid w:val="002B3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2B36D1"/>
    <w:pPr>
      <w:keepNext/>
      <w:spacing w:after="200" w:line="276" w:lineRule="auto"/>
      <w:outlineLvl w:val="1"/>
    </w:pPr>
    <w:rPr>
      <w:rFonts w:ascii="Arial" w:eastAsia="Calibri" w:hAnsi="Arial" w:cs="Arial"/>
      <w:b/>
    </w:rPr>
  </w:style>
  <w:style w:type="paragraph" w:styleId="Heading3">
    <w:name w:val="heading 3"/>
    <w:basedOn w:val="Normal"/>
    <w:next w:val="Normal"/>
    <w:link w:val="Heading3Char"/>
    <w:uiPriority w:val="9"/>
    <w:unhideWhenUsed/>
    <w:qFormat/>
    <w:rsid w:val="00E9454B"/>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854C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779E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36D1"/>
    <w:rPr>
      <w:rFonts w:ascii="Arial" w:eastAsia="Calibri" w:hAnsi="Arial" w:cs="Arial"/>
      <w:b/>
    </w:rPr>
  </w:style>
  <w:style w:type="character" w:customStyle="1" w:styleId="Heading3Char">
    <w:name w:val="Heading 3 Char"/>
    <w:basedOn w:val="DefaultParagraphFont"/>
    <w:link w:val="Heading3"/>
    <w:uiPriority w:val="9"/>
    <w:rsid w:val="00E9454B"/>
    <w:rPr>
      <w:rFonts w:asciiTheme="majorHAnsi" w:eastAsiaTheme="majorEastAsia" w:hAnsiTheme="majorHAnsi" w:cstheme="majorBidi"/>
      <w:b/>
      <w:color w:val="1F3763" w:themeColor="accent1" w:themeShade="7F"/>
      <w:sz w:val="24"/>
      <w:szCs w:val="24"/>
    </w:rPr>
  </w:style>
  <w:style w:type="character" w:styleId="CommentReference">
    <w:name w:val="annotation reference"/>
    <w:basedOn w:val="DefaultParagraphFont"/>
    <w:uiPriority w:val="99"/>
    <w:semiHidden/>
    <w:unhideWhenUsed/>
    <w:rsid w:val="002B36D1"/>
    <w:rPr>
      <w:sz w:val="16"/>
      <w:szCs w:val="16"/>
    </w:rPr>
  </w:style>
  <w:style w:type="paragraph" w:styleId="CommentText">
    <w:name w:val="annotation text"/>
    <w:basedOn w:val="Normal"/>
    <w:link w:val="CommentTextChar"/>
    <w:uiPriority w:val="99"/>
    <w:unhideWhenUsed/>
    <w:rsid w:val="002B36D1"/>
    <w:pPr>
      <w:spacing w:line="240" w:lineRule="auto"/>
    </w:pPr>
    <w:rPr>
      <w:sz w:val="20"/>
      <w:szCs w:val="20"/>
    </w:rPr>
  </w:style>
  <w:style w:type="character" w:customStyle="1" w:styleId="CommentTextChar">
    <w:name w:val="Comment Text Char"/>
    <w:basedOn w:val="DefaultParagraphFont"/>
    <w:link w:val="CommentText"/>
    <w:uiPriority w:val="99"/>
    <w:rsid w:val="002B36D1"/>
    <w:rPr>
      <w:sz w:val="20"/>
      <w:szCs w:val="20"/>
    </w:rPr>
  </w:style>
  <w:style w:type="character" w:styleId="Hyperlink">
    <w:name w:val="Hyperlink"/>
    <w:basedOn w:val="DefaultParagraphFont"/>
    <w:uiPriority w:val="99"/>
    <w:unhideWhenUsed/>
    <w:rsid w:val="002B36D1"/>
    <w:rPr>
      <w:color w:val="0563C1" w:themeColor="hyperlink"/>
      <w:u w:val="single"/>
    </w:rPr>
  </w:style>
  <w:style w:type="paragraph" w:styleId="ListParagraph">
    <w:name w:val="List Paragraph"/>
    <w:aliases w:val="1 heading,Bulleted Para,CV text,DDM Gen Text,Dot pt,F5 List Paragraph,FooterText,L,List Paragraph1,List Paragraph11,List Paragraph111,List Paragraph2,Medium Grid 1 - Accent 21,NFP GP Bulleted List,Numbered Paragraph,Recommendation"/>
    <w:basedOn w:val="Normal"/>
    <w:link w:val="ListParagraphChar"/>
    <w:uiPriority w:val="34"/>
    <w:qFormat/>
    <w:rsid w:val="002B36D1"/>
    <w:pPr>
      <w:ind w:left="720"/>
      <w:contextualSpacing/>
    </w:pPr>
    <w:rPr>
      <w:rFonts w:eastAsiaTheme="minorEastAsia"/>
      <w:lang w:eastAsia="en-AU"/>
    </w:rPr>
  </w:style>
  <w:style w:type="character" w:customStyle="1" w:styleId="ListParagraphChar">
    <w:name w:val="List Paragraph Char"/>
    <w:aliases w:val="1 heading Char,Bulleted Para Char,CV text Char,DDM Gen Text Char,Dot pt Char,F5 List Paragraph Char,FooterText Char,L Char,List Paragraph1 Char,List Paragraph11 Char,List Paragraph111 Char,List Paragraph2 Char,Numbered Paragraph Char"/>
    <w:basedOn w:val="DefaultParagraphFont"/>
    <w:link w:val="ListParagraph"/>
    <w:uiPriority w:val="34"/>
    <w:qFormat/>
    <w:locked/>
    <w:rsid w:val="002B36D1"/>
    <w:rPr>
      <w:rFonts w:eastAsiaTheme="minorEastAsia"/>
      <w:lang w:eastAsia="en-AU"/>
    </w:rPr>
  </w:style>
  <w:style w:type="numbering" w:customStyle="1" w:styleId="BulletList">
    <w:name w:val="Bullet List"/>
    <w:uiPriority w:val="99"/>
    <w:rsid w:val="002B36D1"/>
    <w:pPr>
      <w:numPr>
        <w:numId w:val="1"/>
      </w:numPr>
    </w:pPr>
  </w:style>
  <w:style w:type="paragraph" w:styleId="ListBullet">
    <w:name w:val="List Bullet"/>
    <w:basedOn w:val="Normal"/>
    <w:uiPriority w:val="99"/>
    <w:unhideWhenUsed/>
    <w:qFormat/>
    <w:rsid w:val="002B36D1"/>
    <w:pPr>
      <w:numPr>
        <w:numId w:val="2"/>
      </w:numPr>
      <w:spacing w:after="200" w:line="276" w:lineRule="auto"/>
    </w:pPr>
    <w:rPr>
      <w:rFonts w:ascii="Arial" w:eastAsia="Calibri" w:hAnsi="Arial" w:cs="Times New Roman"/>
    </w:rPr>
  </w:style>
  <w:style w:type="paragraph" w:styleId="ListBullet2">
    <w:name w:val="List Bullet 2"/>
    <w:basedOn w:val="Normal"/>
    <w:uiPriority w:val="99"/>
    <w:unhideWhenUsed/>
    <w:rsid w:val="002B36D1"/>
    <w:pPr>
      <w:numPr>
        <w:ilvl w:val="1"/>
        <w:numId w:val="2"/>
      </w:numPr>
      <w:spacing w:after="200" w:line="276" w:lineRule="auto"/>
    </w:pPr>
    <w:rPr>
      <w:rFonts w:ascii="Arial" w:eastAsia="Calibri" w:hAnsi="Arial" w:cs="Times New Roman"/>
    </w:rPr>
  </w:style>
  <w:style w:type="paragraph" w:styleId="ListBullet3">
    <w:name w:val="List Bullet 3"/>
    <w:basedOn w:val="Normal"/>
    <w:uiPriority w:val="99"/>
    <w:unhideWhenUsed/>
    <w:rsid w:val="002B36D1"/>
    <w:pPr>
      <w:numPr>
        <w:ilvl w:val="2"/>
        <w:numId w:val="2"/>
      </w:numPr>
      <w:spacing w:after="200" w:line="276" w:lineRule="auto"/>
    </w:pPr>
    <w:rPr>
      <w:rFonts w:ascii="Arial" w:eastAsia="Calibri" w:hAnsi="Arial" w:cs="Times New Roman"/>
    </w:rPr>
  </w:style>
  <w:style w:type="paragraph" w:styleId="ListBullet4">
    <w:name w:val="List Bullet 4"/>
    <w:basedOn w:val="Normal"/>
    <w:uiPriority w:val="99"/>
    <w:unhideWhenUsed/>
    <w:rsid w:val="002B36D1"/>
    <w:pPr>
      <w:numPr>
        <w:ilvl w:val="3"/>
        <w:numId w:val="2"/>
      </w:numPr>
      <w:spacing w:after="200" w:line="276" w:lineRule="auto"/>
    </w:pPr>
    <w:rPr>
      <w:rFonts w:ascii="Arial" w:eastAsia="Calibri" w:hAnsi="Arial" w:cs="Times New Roman"/>
    </w:rPr>
  </w:style>
  <w:style w:type="paragraph" w:styleId="ListBullet5">
    <w:name w:val="List Bullet 5"/>
    <w:basedOn w:val="Normal"/>
    <w:uiPriority w:val="99"/>
    <w:unhideWhenUsed/>
    <w:rsid w:val="002B36D1"/>
    <w:pPr>
      <w:numPr>
        <w:ilvl w:val="4"/>
        <w:numId w:val="2"/>
      </w:numPr>
      <w:spacing w:after="200" w:line="276" w:lineRule="auto"/>
    </w:pPr>
    <w:rPr>
      <w:rFonts w:ascii="Arial" w:eastAsia="Calibri" w:hAnsi="Arial" w:cs="Times New Roman"/>
    </w:rPr>
  </w:style>
  <w:style w:type="paragraph" w:styleId="ListNumber">
    <w:name w:val="List Number"/>
    <w:basedOn w:val="Normal"/>
    <w:uiPriority w:val="99"/>
    <w:semiHidden/>
    <w:unhideWhenUsed/>
    <w:rsid w:val="002B36D1"/>
    <w:pPr>
      <w:numPr>
        <w:numId w:val="3"/>
      </w:numPr>
      <w:spacing w:after="200" w:line="276" w:lineRule="auto"/>
    </w:pPr>
    <w:rPr>
      <w:rFonts w:ascii="Arial" w:hAnsi="Arial" w:cs="Arial"/>
    </w:rPr>
  </w:style>
  <w:style w:type="paragraph" w:styleId="ListNumber2">
    <w:name w:val="List Number 2"/>
    <w:basedOn w:val="Normal"/>
    <w:uiPriority w:val="99"/>
    <w:semiHidden/>
    <w:unhideWhenUsed/>
    <w:rsid w:val="002B36D1"/>
    <w:pPr>
      <w:numPr>
        <w:ilvl w:val="1"/>
        <w:numId w:val="3"/>
      </w:numPr>
      <w:spacing w:after="200" w:line="276" w:lineRule="auto"/>
    </w:pPr>
    <w:rPr>
      <w:rFonts w:ascii="Arial" w:hAnsi="Arial" w:cs="Arial"/>
    </w:rPr>
  </w:style>
  <w:style w:type="paragraph" w:styleId="ListNumber3">
    <w:name w:val="List Number 3"/>
    <w:basedOn w:val="Normal"/>
    <w:uiPriority w:val="99"/>
    <w:semiHidden/>
    <w:unhideWhenUsed/>
    <w:rsid w:val="002B36D1"/>
    <w:pPr>
      <w:numPr>
        <w:ilvl w:val="2"/>
        <w:numId w:val="3"/>
      </w:numPr>
      <w:spacing w:after="200" w:line="276" w:lineRule="auto"/>
    </w:pPr>
    <w:rPr>
      <w:rFonts w:ascii="Arial" w:hAnsi="Arial" w:cs="Arial"/>
    </w:rPr>
  </w:style>
  <w:style w:type="paragraph" w:styleId="ListNumber4">
    <w:name w:val="List Number 4"/>
    <w:basedOn w:val="Normal"/>
    <w:uiPriority w:val="99"/>
    <w:semiHidden/>
    <w:unhideWhenUsed/>
    <w:rsid w:val="002B36D1"/>
    <w:pPr>
      <w:numPr>
        <w:ilvl w:val="3"/>
        <w:numId w:val="3"/>
      </w:numPr>
      <w:spacing w:after="200" w:line="276" w:lineRule="auto"/>
    </w:pPr>
    <w:rPr>
      <w:rFonts w:ascii="Arial" w:hAnsi="Arial" w:cs="Arial"/>
    </w:rPr>
  </w:style>
  <w:style w:type="paragraph" w:styleId="ListNumber5">
    <w:name w:val="List Number 5"/>
    <w:basedOn w:val="Normal"/>
    <w:uiPriority w:val="99"/>
    <w:semiHidden/>
    <w:unhideWhenUsed/>
    <w:rsid w:val="002B36D1"/>
    <w:pPr>
      <w:numPr>
        <w:ilvl w:val="4"/>
        <w:numId w:val="3"/>
      </w:numPr>
      <w:spacing w:after="200" w:line="276" w:lineRule="auto"/>
    </w:pPr>
    <w:rPr>
      <w:rFonts w:ascii="Arial" w:hAnsi="Arial" w:cs="Arial"/>
    </w:rPr>
  </w:style>
  <w:style w:type="numbering" w:customStyle="1" w:styleId="KeyPoints">
    <w:name w:val="Key Points"/>
    <w:uiPriority w:val="99"/>
    <w:rsid w:val="002B36D1"/>
    <w:pPr>
      <w:numPr>
        <w:numId w:val="3"/>
      </w:numPr>
    </w:pPr>
  </w:style>
  <w:style w:type="paragraph" w:styleId="NormalWeb">
    <w:name w:val="Normal (Web)"/>
    <w:basedOn w:val="Normal"/>
    <w:uiPriority w:val="99"/>
    <w:unhideWhenUsed/>
    <w:rsid w:val="002B36D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2B36D1"/>
    <w:rPr>
      <w:b/>
      <w:bCs/>
      <w:sz w:val="24"/>
      <w:szCs w:val="24"/>
      <w:bdr w:val="none" w:sz="0" w:space="0" w:color="auto" w:frame="1"/>
      <w:vertAlign w:val="baseline"/>
    </w:rPr>
  </w:style>
  <w:style w:type="character" w:customStyle="1" w:styleId="Heading1Char">
    <w:name w:val="Heading 1 Char"/>
    <w:basedOn w:val="DefaultParagraphFont"/>
    <w:link w:val="Heading1"/>
    <w:uiPriority w:val="9"/>
    <w:rsid w:val="002B36D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36D1"/>
    <w:pPr>
      <w:outlineLvl w:val="9"/>
    </w:pPr>
    <w:rPr>
      <w:lang w:val="en-US"/>
    </w:rPr>
  </w:style>
  <w:style w:type="paragraph" w:styleId="TOC2">
    <w:name w:val="toc 2"/>
    <w:basedOn w:val="Normal"/>
    <w:next w:val="Normal"/>
    <w:autoRedefine/>
    <w:uiPriority w:val="39"/>
    <w:unhideWhenUsed/>
    <w:rsid w:val="000B4013"/>
    <w:pPr>
      <w:tabs>
        <w:tab w:val="right" w:leader="dot" w:pos="9016"/>
      </w:tabs>
      <w:spacing w:after="100"/>
      <w:ind w:left="220" w:right="-77"/>
    </w:pPr>
  </w:style>
  <w:style w:type="paragraph" w:styleId="TOC3">
    <w:name w:val="toc 3"/>
    <w:basedOn w:val="Normal"/>
    <w:next w:val="Normal"/>
    <w:autoRedefine/>
    <w:uiPriority w:val="39"/>
    <w:unhideWhenUsed/>
    <w:rsid w:val="000B4013"/>
    <w:pPr>
      <w:tabs>
        <w:tab w:val="right" w:leader="dot" w:pos="8931"/>
      </w:tabs>
      <w:spacing w:after="100"/>
      <w:ind w:left="440"/>
    </w:pPr>
  </w:style>
  <w:style w:type="paragraph" w:styleId="Title">
    <w:name w:val="Title"/>
    <w:basedOn w:val="Normal"/>
    <w:next w:val="Normal"/>
    <w:link w:val="TitleChar"/>
    <w:uiPriority w:val="10"/>
    <w:qFormat/>
    <w:rsid w:val="002B36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6D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C01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1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C018D"/>
    <w:rPr>
      <w:b/>
      <w:bCs/>
    </w:rPr>
  </w:style>
  <w:style w:type="character" w:customStyle="1" w:styleId="CommentSubjectChar">
    <w:name w:val="Comment Subject Char"/>
    <w:basedOn w:val="CommentTextChar"/>
    <w:link w:val="CommentSubject"/>
    <w:uiPriority w:val="99"/>
    <w:semiHidden/>
    <w:rsid w:val="002C018D"/>
    <w:rPr>
      <w:b/>
      <w:bCs/>
      <w:sz w:val="20"/>
      <w:szCs w:val="20"/>
    </w:rPr>
  </w:style>
  <w:style w:type="character" w:customStyle="1" w:styleId="Heading4Char">
    <w:name w:val="Heading 4 Char"/>
    <w:basedOn w:val="DefaultParagraphFont"/>
    <w:link w:val="Heading4"/>
    <w:uiPriority w:val="9"/>
    <w:rsid w:val="00854C30"/>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C24B15"/>
    <w:pPr>
      <w:tabs>
        <w:tab w:val="right" w:leader="dot" w:pos="9016"/>
      </w:tabs>
      <w:spacing w:after="100"/>
      <w:ind w:left="660"/>
    </w:pPr>
  </w:style>
  <w:style w:type="paragraph" w:styleId="Header">
    <w:name w:val="header"/>
    <w:basedOn w:val="Normal"/>
    <w:link w:val="HeaderChar"/>
    <w:uiPriority w:val="99"/>
    <w:unhideWhenUsed/>
    <w:rsid w:val="00D23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893"/>
  </w:style>
  <w:style w:type="paragraph" w:styleId="Footer">
    <w:name w:val="footer"/>
    <w:basedOn w:val="Normal"/>
    <w:link w:val="FooterChar"/>
    <w:uiPriority w:val="99"/>
    <w:unhideWhenUsed/>
    <w:rsid w:val="00D23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893"/>
  </w:style>
  <w:style w:type="paragraph" w:styleId="FootnoteText">
    <w:name w:val="footnote text"/>
    <w:basedOn w:val="Normal"/>
    <w:link w:val="FootnoteTextChar"/>
    <w:uiPriority w:val="99"/>
    <w:unhideWhenUsed/>
    <w:rsid w:val="00B3487E"/>
    <w:pPr>
      <w:spacing w:after="0" w:line="240" w:lineRule="auto"/>
    </w:pPr>
    <w:rPr>
      <w:sz w:val="20"/>
      <w:szCs w:val="20"/>
    </w:rPr>
  </w:style>
  <w:style w:type="character" w:customStyle="1" w:styleId="FootnoteTextChar">
    <w:name w:val="Footnote Text Char"/>
    <w:basedOn w:val="DefaultParagraphFont"/>
    <w:link w:val="FootnoteText"/>
    <w:uiPriority w:val="99"/>
    <w:rsid w:val="00B3487E"/>
    <w:rPr>
      <w:sz w:val="20"/>
      <w:szCs w:val="20"/>
    </w:rPr>
  </w:style>
  <w:style w:type="character" w:styleId="FootnoteReference">
    <w:name w:val="footnote reference"/>
    <w:basedOn w:val="DefaultParagraphFont"/>
    <w:uiPriority w:val="99"/>
    <w:unhideWhenUsed/>
    <w:rsid w:val="00B3487E"/>
    <w:rPr>
      <w:vertAlign w:val="superscript"/>
    </w:rPr>
  </w:style>
  <w:style w:type="paragraph" w:customStyle="1" w:styleId="Default">
    <w:name w:val="Default"/>
    <w:rsid w:val="00B3487E"/>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B34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34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779EF"/>
    <w:rPr>
      <w:rFonts w:asciiTheme="majorHAnsi" w:eastAsiaTheme="majorEastAsia" w:hAnsiTheme="majorHAnsi" w:cstheme="majorBidi"/>
      <w:color w:val="2F5496" w:themeColor="accent1" w:themeShade="BF"/>
    </w:rPr>
  </w:style>
  <w:style w:type="paragraph" w:styleId="Revision">
    <w:name w:val="Revision"/>
    <w:hidden/>
    <w:uiPriority w:val="99"/>
    <w:semiHidden/>
    <w:rsid w:val="00ED6E37"/>
    <w:pPr>
      <w:spacing w:after="0" w:line="240" w:lineRule="auto"/>
    </w:pPr>
  </w:style>
  <w:style w:type="character" w:customStyle="1" w:styleId="UnresolvedMention1">
    <w:name w:val="Unresolved Mention1"/>
    <w:basedOn w:val="DefaultParagraphFont"/>
    <w:uiPriority w:val="99"/>
    <w:semiHidden/>
    <w:unhideWhenUsed/>
    <w:rsid w:val="009079A9"/>
    <w:rPr>
      <w:color w:val="605E5C"/>
      <w:shd w:val="clear" w:color="auto" w:fill="E1DFDD"/>
    </w:rPr>
  </w:style>
  <w:style w:type="character" w:styleId="FollowedHyperlink">
    <w:name w:val="FollowedHyperlink"/>
    <w:basedOn w:val="DefaultParagraphFont"/>
    <w:uiPriority w:val="99"/>
    <w:semiHidden/>
    <w:unhideWhenUsed/>
    <w:rsid w:val="009819C0"/>
    <w:rPr>
      <w:color w:val="954F72" w:themeColor="followedHyperlink"/>
      <w:u w:val="single"/>
    </w:rPr>
  </w:style>
  <w:style w:type="character" w:customStyle="1" w:styleId="st1">
    <w:name w:val="st1"/>
    <w:basedOn w:val="DefaultParagraphFont"/>
    <w:rsid w:val="003369D1"/>
  </w:style>
  <w:style w:type="character" w:styleId="Emphasis">
    <w:name w:val="Emphasis"/>
    <w:basedOn w:val="DefaultParagraphFont"/>
    <w:uiPriority w:val="20"/>
    <w:qFormat/>
    <w:rsid w:val="00443C87"/>
    <w:rPr>
      <w:b/>
      <w:bCs/>
      <w:i w:val="0"/>
      <w:iCs w:val="0"/>
    </w:rPr>
  </w:style>
  <w:style w:type="character" w:customStyle="1" w:styleId="UnresolvedMention2">
    <w:name w:val="Unresolved Mention2"/>
    <w:basedOn w:val="DefaultParagraphFont"/>
    <w:uiPriority w:val="99"/>
    <w:semiHidden/>
    <w:unhideWhenUsed/>
    <w:rsid w:val="009B6172"/>
    <w:rPr>
      <w:color w:val="605E5C"/>
      <w:shd w:val="clear" w:color="auto" w:fill="E1DFDD"/>
    </w:rPr>
  </w:style>
  <w:style w:type="character" w:customStyle="1" w:styleId="UnresolvedMention3">
    <w:name w:val="Unresolved Mention3"/>
    <w:basedOn w:val="DefaultParagraphFont"/>
    <w:uiPriority w:val="99"/>
    <w:semiHidden/>
    <w:unhideWhenUsed/>
    <w:rsid w:val="00F63C60"/>
    <w:rPr>
      <w:color w:val="605E5C"/>
      <w:shd w:val="clear" w:color="auto" w:fill="E1DFDD"/>
    </w:rPr>
  </w:style>
  <w:style w:type="paragraph" w:customStyle="1" w:styleId="versopage">
    <w:name w:val="verso page"/>
    <w:basedOn w:val="Normal"/>
    <w:rsid w:val="004257C7"/>
    <w:pPr>
      <w:autoSpaceDE w:val="0"/>
      <w:autoSpaceDN w:val="0"/>
      <w:spacing w:before="60" w:after="60" w:line="240" w:lineRule="auto"/>
    </w:pPr>
    <w:rPr>
      <w:rFonts w:ascii="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421">
      <w:bodyDiv w:val="1"/>
      <w:marLeft w:val="0"/>
      <w:marRight w:val="0"/>
      <w:marTop w:val="0"/>
      <w:marBottom w:val="0"/>
      <w:divBdr>
        <w:top w:val="none" w:sz="0" w:space="0" w:color="auto"/>
        <w:left w:val="none" w:sz="0" w:space="0" w:color="auto"/>
        <w:bottom w:val="none" w:sz="0" w:space="0" w:color="auto"/>
        <w:right w:val="none" w:sz="0" w:space="0" w:color="auto"/>
      </w:divBdr>
    </w:div>
    <w:div w:id="134419398">
      <w:bodyDiv w:val="1"/>
      <w:marLeft w:val="0"/>
      <w:marRight w:val="0"/>
      <w:marTop w:val="0"/>
      <w:marBottom w:val="0"/>
      <w:divBdr>
        <w:top w:val="none" w:sz="0" w:space="0" w:color="auto"/>
        <w:left w:val="none" w:sz="0" w:space="0" w:color="auto"/>
        <w:bottom w:val="none" w:sz="0" w:space="0" w:color="auto"/>
        <w:right w:val="none" w:sz="0" w:space="0" w:color="auto"/>
      </w:divBdr>
    </w:div>
    <w:div w:id="166557612">
      <w:bodyDiv w:val="1"/>
      <w:marLeft w:val="0"/>
      <w:marRight w:val="0"/>
      <w:marTop w:val="0"/>
      <w:marBottom w:val="0"/>
      <w:divBdr>
        <w:top w:val="none" w:sz="0" w:space="0" w:color="auto"/>
        <w:left w:val="none" w:sz="0" w:space="0" w:color="auto"/>
        <w:bottom w:val="none" w:sz="0" w:space="0" w:color="auto"/>
        <w:right w:val="none" w:sz="0" w:space="0" w:color="auto"/>
      </w:divBdr>
    </w:div>
    <w:div w:id="183133968">
      <w:bodyDiv w:val="1"/>
      <w:marLeft w:val="0"/>
      <w:marRight w:val="0"/>
      <w:marTop w:val="0"/>
      <w:marBottom w:val="0"/>
      <w:divBdr>
        <w:top w:val="none" w:sz="0" w:space="0" w:color="auto"/>
        <w:left w:val="none" w:sz="0" w:space="0" w:color="auto"/>
        <w:bottom w:val="none" w:sz="0" w:space="0" w:color="auto"/>
        <w:right w:val="none" w:sz="0" w:space="0" w:color="auto"/>
      </w:divBdr>
    </w:div>
    <w:div w:id="187524238">
      <w:bodyDiv w:val="1"/>
      <w:marLeft w:val="0"/>
      <w:marRight w:val="0"/>
      <w:marTop w:val="0"/>
      <w:marBottom w:val="0"/>
      <w:divBdr>
        <w:top w:val="none" w:sz="0" w:space="0" w:color="auto"/>
        <w:left w:val="none" w:sz="0" w:space="0" w:color="auto"/>
        <w:bottom w:val="none" w:sz="0" w:space="0" w:color="auto"/>
        <w:right w:val="none" w:sz="0" w:space="0" w:color="auto"/>
      </w:divBdr>
    </w:div>
    <w:div w:id="194008021">
      <w:bodyDiv w:val="1"/>
      <w:marLeft w:val="0"/>
      <w:marRight w:val="0"/>
      <w:marTop w:val="0"/>
      <w:marBottom w:val="0"/>
      <w:divBdr>
        <w:top w:val="none" w:sz="0" w:space="0" w:color="auto"/>
        <w:left w:val="none" w:sz="0" w:space="0" w:color="auto"/>
        <w:bottom w:val="none" w:sz="0" w:space="0" w:color="auto"/>
        <w:right w:val="none" w:sz="0" w:space="0" w:color="auto"/>
      </w:divBdr>
    </w:div>
    <w:div w:id="199248597">
      <w:bodyDiv w:val="1"/>
      <w:marLeft w:val="0"/>
      <w:marRight w:val="0"/>
      <w:marTop w:val="0"/>
      <w:marBottom w:val="0"/>
      <w:divBdr>
        <w:top w:val="none" w:sz="0" w:space="0" w:color="auto"/>
        <w:left w:val="none" w:sz="0" w:space="0" w:color="auto"/>
        <w:bottom w:val="none" w:sz="0" w:space="0" w:color="auto"/>
        <w:right w:val="none" w:sz="0" w:space="0" w:color="auto"/>
      </w:divBdr>
    </w:div>
    <w:div w:id="271012785">
      <w:bodyDiv w:val="1"/>
      <w:marLeft w:val="0"/>
      <w:marRight w:val="0"/>
      <w:marTop w:val="0"/>
      <w:marBottom w:val="0"/>
      <w:divBdr>
        <w:top w:val="none" w:sz="0" w:space="0" w:color="auto"/>
        <w:left w:val="none" w:sz="0" w:space="0" w:color="auto"/>
        <w:bottom w:val="none" w:sz="0" w:space="0" w:color="auto"/>
        <w:right w:val="none" w:sz="0" w:space="0" w:color="auto"/>
      </w:divBdr>
    </w:div>
    <w:div w:id="397439943">
      <w:bodyDiv w:val="1"/>
      <w:marLeft w:val="0"/>
      <w:marRight w:val="0"/>
      <w:marTop w:val="0"/>
      <w:marBottom w:val="0"/>
      <w:divBdr>
        <w:top w:val="none" w:sz="0" w:space="0" w:color="auto"/>
        <w:left w:val="none" w:sz="0" w:space="0" w:color="auto"/>
        <w:bottom w:val="none" w:sz="0" w:space="0" w:color="auto"/>
        <w:right w:val="none" w:sz="0" w:space="0" w:color="auto"/>
      </w:divBdr>
    </w:div>
    <w:div w:id="521170534">
      <w:bodyDiv w:val="1"/>
      <w:marLeft w:val="0"/>
      <w:marRight w:val="0"/>
      <w:marTop w:val="0"/>
      <w:marBottom w:val="0"/>
      <w:divBdr>
        <w:top w:val="none" w:sz="0" w:space="0" w:color="auto"/>
        <w:left w:val="none" w:sz="0" w:space="0" w:color="auto"/>
        <w:bottom w:val="none" w:sz="0" w:space="0" w:color="auto"/>
        <w:right w:val="none" w:sz="0" w:space="0" w:color="auto"/>
      </w:divBdr>
    </w:div>
    <w:div w:id="552814706">
      <w:bodyDiv w:val="1"/>
      <w:marLeft w:val="0"/>
      <w:marRight w:val="0"/>
      <w:marTop w:val="0"/>
      <w:marBottom w:val="0"/>
      <w:divBdr>
        <w:top w:val="none" w:sz="0" w:space="0" w:color="auto"/>
        <w:left w:val="none" w:sz="0" w:space="0" w:color="auto"/>
        <w:bottom w:val="none" w:sz="0" w:space="0" w:color="auto"/>
        <w:right w:val="none" w:sz="0" w:space="0" w:color="auto"/>
      </w:divBdr>
    </w:div>
    <w:div w:id="575012940">
      <w:bodyDiv w:val="1"/>
      <w:marLeft w:val="0"/>
      <w:marRight w:val="0"/>
      <w:marTop w:val="0"/>
      <w:marBottom w:val="0"/>
      <w:divBdr>
        <w:top w:val="none" w:sz="0" w:space="0" w:color="auto"/>
        <w:left w:val="none" w:sz="0" w:space="0" w:color="auto"/>
        <w:bottom w:val="none" w:sz="0" w:space="0" w:color="auto"/>
        <w:right w:val="none" w:sz="0" w:space="0" w:color="auto"/>
      </w:divBdr>
    </w:div>
    <w:div w:id="681666391">
      <w:bodyDiv w:val="1"/>
      <w:marLeft w:val="0"/>
      <w:marRight w:val="0"/>
      <w:marTop w:val="0"/>
      <w:marBottom w:val="0"/>
      <w:divBdr>
        <w:top w:val="none" w:sz="0" w:space="0" w:color="auto"/>
        <w:left w:val="none" w:sz="0" w:space="0" w:color="auto"/>
        <w:bottom w:val="none" w:sz="0" w:space="0" w:color="auto"/>
        <w:right w:val="none" w:sz="0" w:space="0" w:color="auto"/>
      </w:divBdr>
    </w:div>
    <w:div w:id="760835164">
      <w:bodyDiv w:val="1"/>
      <w:marLeft w:val="0"/>
      <w:marRight w:val="0"/>
      <w:marTop w:val="0"/>
      <w:marBottom w:val="0"/>
      <w:divBdr>
        <w:top w:val="none" w:sz="0" w:space="0" w:color="auto"/>
        <w:left w:val="none" w:sz="0" w:space="0" w:color="auto"/>
        <w:bottom w:val="none" w:sz="0" w:space="0" w:color="auto"/>
        <w:right w:val="none" w:sz="0" w:space="0" w:color="auto"/>
      </w:divBdr>
    </w:div>
    <w:div w:id="1094862035">
      <w:bodyDiv w:val="1"/>
      <w:marLeft w:val="0"/>
      <w:marRight w:val="0"/>
      <w:marTop w:val="0"/>
      <w:marBottom w:val="0"/>
      <w:divBdr>
        <w:top w:val="none" w:sz="0" w:space="0" w:color="auto"/>
        <w:left w:val="none" w:sz="0" w:space="0" w:color="auto"/>
        <w:bottom w:val="none" w:sz="0" w:space="0" w:color="auto"/>
        <w:right w:val="none" w:sz="0" w:space="0" w:color="auto"/>
      </w:divBdr>
    </w:div>
    <w:div w:id="1106576154">
      <w:bodyDiv w:val="1"/>
      <w:marLeft w:val="0"/>
      <w:marRight w:val="0"/>
      <w:marTop w:val="0"/>
      <w:marBottom w:val="0"/>
      <w:divBdr>
        <w:top w:val="none" w:sz="0" w:space="0" w:color="auto"/>
        <w:left w:val="none" w:sz="0" w:space="0" w:color="auto"/>
        <w:bottom w:val="none" w:sz="0" w:space="0" w:color="auto"/>
        <w:right w:val="none" w:sz="0" w:space="0" w:color="auto"/>
      </w:divBdr>
    </w:div>
    <w:div w:id="1248229141">
      <w:bodyDiv w:val="1"/>
      <w:marLeft w:val="0"/>
      <w:marRight w:val="0"/>
      <w:marTop w:val="0"/>
      <w:marBottom w:val="0"/>
      <w:divBdr>
        <w:top w:val="none" w:sz="0" w:space="0" w:color="auto"/>
        <w:left w:val="none" w:sz="0" w:space="0" w:color="auto"/>
        <w:bottom w:val="none" w:sz="0" w:space="0" w:color="auto"/>
        <w:right w:val="none" w:sz="0" w:space="0" w:color="auto"/>
      </w:divBdr>
    </w:div>
    <w:div w:id="1329406932">
      <w:bodyDiv w:val="1"/>
      <w:marLeft w:val="0"/>
      <w:marRight w:val="0"/>
      <w:marTop w:val="0"/>
      <w:marBottom w:val="0"/>
      <w:divBdr>
        <w:top w:val="none" w:sz="0" w:space="0" w:color="auto"/>
        <w:left w:val="none" w:sz="0" w:space="0" w:color="auto"/>
        <w:bottom w:val="none" w:sz="0" w:space="0" w:color="auto"/>
        <w:right w:val="none" w:sz="0" w:space="0" w:color="auto"/>
      </w:divBdr>
    </w:div>
    <w:div w:id="17688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seed.nsw.gov.au/" TargetMode="External"/><Relationship Id="rId26" Type="http://schemas.openxmlformats.org/officeDocument/2006/relationships/hyperlink" Target="https://doi.org/10.1371/journal.pone.0188058" TargetMode="External"/><Relationship Id="rId3" Type="http://schemas.openxmlformats.org/officeDocument/2006/relationships/settings" Target="settings.xml"/><Relationship Id="rId21" Type="http://schemas.openxmlformats.org/officeDocument/2006/relationships/hyperlink" Target="https://www.environment.nsw.gov.au/topics/parks-reserves-and-protected-areas/fire/park-recovery-and-rehabilitation/recovering-from-2019-20-fires"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qld.gov.au/environment/plants-animals/plants/ecosystems/about" TargetMode="External"/><Relationship Id="rId17" Type="http://schemas.openxmlformats.org/officeDocument/2006/relationships/image" Target="media/image9.png"/><Relationship Id="rId25" Type="http://schemas.openxmlformats.org/officeDocument/2006/relationships/hyperlink" Target="https://www.environment.nsw.gov.au/topics/parks-reserves-and-protected-areas/fire/park-recovery-and-rehabilitation/recovering-from-2019-20-fires"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environment.gov.au/biodiversity/bushfire-recovery/research-and-resources"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anpc.asn.au/myrtle-rust"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npc.asn.au/myrtle-rust" TargetMode="External"/><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environment.nsw.gov.au/-/media/OEH/Corporate-Site/Documents/Parks-reserves-and-protected-areas/Types-of-protected-areas/world-heritage-associative-natural-values-central-eastern-rainforest-reserves-of-Australia.pdf" TargetMode="External"/><Relationship Id="rId27" Type="http://schemas.openxmlformats.org/officeDocument/2006/relationships/hyperlink" Target="http://www.pbcrc.com.au/publications/pbcrc2206" TargetMode="External"/><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environment.nsw.gov.au/topics/parks-reserves-and-protected-areas/fire/park-recovery-and-rehabilitation/recovering-from-2019-20-fires" TargetMode="External"/><Relationship Id="rId1" Type="http://schemas.openxmlformats.org/officeDocument/2006/relationships/hyperlink" Target="https://www.seed.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F5132C5C.dotm</Template>
  <TotalTime>0</TotalTime>
  <Pages>30</Pages>
  <Words>9604</Words>
  <Characters>54746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Gondwana Rainforests of AustraliaState of Conservation update  - April 2020</vt:lpstr>
    </vt:vector>
  </TitlesOfParts>
  <Company/>
  <LinksUpToDate>false</LinksUpToDate>
  <CharactersWithSpaces>64222</CharactersWithSpaces>
  <SharedDoc>false</SharedDoc>
  <HLinks>
    <vt:vector size="180" baseType="variant">
      <vt:variant>
        <vt:i4>8192122</vt:i4>
      </vt:variant>
      <vt:variant>
        <vt:i4>144</vt:i4>
      </vt:variant>
      <vt:variant>
        <vt:i4>0</vt:i4>
      </vt:variant>
      <vt:variant>
        <vt:i4>5</vt:i4>
      </vt:variant>
      <vt:variant>
        <vt:lpwstr>http://www.pbcrc.com.au/publications/pbcrc2206</vt:lpwstr>
      </vt:variant>
      <vt:variant>
        <vt:lpwstr/>
      </vt:variant>
      <vt:variant>
        <vt:i4>4980809</vt:i4>
      </vt:variant>
      <vt:variant>
        <vt:i4>141</vt:i4>
      </vt:variant>
      <vt:variant>
        <vt:i4>0</vt:i4>
      </vt:variant>
      <vt:variant>
        <vt:i4>5</vt:i4>
      </vt:variant>
      <vt:variant>
        <vt:lpwstr>https://doi.org/10.1371/journal.pone.0188058</vt:lpwstr>
      </vt:variant>
      <vt:variant>
        <vt:lpwstr/>
      </vt:variant>
      <vt:variant>
        <vt:i4>917582</vt:i4>
      </vt:variant>
      <vt:variant>
        <vt:i4>138</vt:i4>
      </vt:variant>
      <vt:variant>
        <vt:i4>0</vt:i4>
      </vt:variant>
      <vt:variant>
        <vt:i4>5</vt:i4>
      </vt:variant>
      <vt:variant>
        <vt:lpwstr>https://www.environment.nsw.gov.au/topics/parks-reserves-and-protected-areas/fire/park-recovery-and-rehabilitation/recovering-from-2019-20-fires</vt:lpwstr>
      </vt:variant>
      <vt:variant>
        <vt:lpwstr/>
      </vt:variant>
      <vt:variant>
        <vt:i4>7143548</vt:i4>
      </vt:variant>
      <vt:variant>
        <vt:i4>135</vt:i4>
      </vt:variant>
      <vt:variant>
        <vt:i4>0</vt:i4>
      </vt:variant>
      <vt:variant>
        <vt:i4>5</vt:i4>
      </vt:variant>
      <vt:variant>
        <vt:lpwstr>https://www.anpc.asn.au/myrtle-rust</vt:lpwstr>
      </vt:variant>
      <vt:variant>
        <vt:lpwstr/>
      </vt:variant>
      <vt:variant>
        <vt:i4>7143548</vt:i4>
      </vt:variant>
      <vt:variant>
        <vt:i4>132</vt:i4>
      </vt:variant>
      <vt:variant>
        <vt:i4>0</vt:i4>
      </vt:variant>
      <vt:variant>
        <vt:i4>5</vt:i4>
      </vt:variant>
      <vt:variant>
        <vt:lpwstr>https://www.anpc.asn.au/myrtle-rust</vt:lpwstr>
      </vt:variant>
      <vt:variant>
        <vt:lpwstr/>
      </vt:variant>
      <vt:variant>
        <vt:i4>6422584</vt:i4>
      </vt:variant>
      <vt:variant>
        <vt:i4>129</vt:i4>
      </vt:variant>
      <vt:variant>
        <vt:i4>0</vt:i4>
      </vt:variant>
      <vt:variant>
        <vt:i4>5</vt:i4>
      </vt:variant>
      <vt:variant>
        <vt:lpwstr>https://www.environment.nsw.gov.au/-/media/OEH/Corporate-Site/Documents/Parks-reserves-and-protected-areas/Types-of-protected-areas/world-heritage-associative-natural-values-central-eastern-rainforest-reserves-of-Australia.pdf</vt:lpwstr>
      </vt:variant>
      <vt:variant>
        <vt:lpwstr/>
      </vt:variant>
      <vt:variant>
        <vt:i4>917582</vt:i4>
      </vt:variant>
      <vt:variant>
        <vt:i4>126</vt:i4>
      </vt:variant>
      <vt:variant>
        <vt:i4>0</vt:i4>
      </vt:variant>
      <vt:variant>
        <vt:i4>5</vt:i4>
      </vt:variant>
      <vt:variant>
        <vt:lpwstr>https://www.environment.nsw.gov.au/topics/parks-reserves-and-protected-areas/fire/park-recovery-and-rehabilitation/recovering-from-2019-20-fires</vt:lpwstr>
      </vt:variant>
      <vt:variant>
        <vt:lpwstr/>
      </vt:variant>
      <vt:variant>
        <vt:i4>4194390</vt:i4>
      </vt:variant>
      <vt:variant>
        <vt:i4>120</vt:i4>
      </vt:variant>
      <vt:variant>
        <vt:i4>0</vt:i4>
      </vt:variant>
      <vt:variant>
        <vt:i4>5</vt:i4>
      </vt:variant>
      <vt:variant>
        <vt:lpwstr>https://www.environment.gov.au/biodiversity/bushfire-recovery/research-and-resources</vt:lpwstr>
      </vt:variant>
      <vt:variant>
        <vt:lpwstr/>
      </vt:variant>
      <vt:variant>
        <vt:i4>983057</vt:i4>
      </vt:variant>
      <vt:variant>
        <vt:i4>117</vt:i4>
      </vt:variant>
      <vt:variant>
        <vt:i4>0</vt:i4>
      </vt:variant>
      <vt:variant>
        <vt:i4>5</vt:i4>
      </vt:variant>
      <vt:variant>
        <vt:lpwstr>https://www.seed.nsw.gov.au/</vt:lpwstr>
      </vt:variant>
      <vt:variant>
        <vt:lpwstr/>
      </vt:variant>
      <vt:variant>
        <vt:i4>720916</vt:i4>
      </vt:variant>
      <vt:variant>
        <vt:i4>114</vt:i4>
      </vt:variant>
      <vt:variant>
        <vt:i4>0</vt:i4>
      </vt:variant>
      <vt:variant>
        <vt:i4>5</vt:i4>
      </vt:variant>
      <vt:variant>
        <vt:lpwstr>https://www.qld.gov.au/environment/plants-animals/plants/ecosystems/about</vt:lpwstr>
      </vt:variant>
      <vt:variant>
        <vt:lpwstr/>
      </vt:variant>
      <vt:variant>
        <vt:i4>1769526</vt:i4>
      </vt:variant>
      <vt:variant>
        <vt:i4>104</vt:i4>
      </vt:variant>
      <vt:variant>
        <vt:i4>0</vt:i4>
      </vt:variant>
      <vt:variant>
        <vt:i4>5</vt:i4>
      </vt:variant>
      <vt:variant>
        <vt:lpwstr/>
      </vt:variant>
      <vt:variant>
        <vt:lpwstr>_Toc36825088</vt:lpwstr>
      </vt:variant>
      <vt:variant>
        <vt:i4>1310774</vt:i4>
      </vt:variant>
      <vt:variant>
        <vt:i4>98</vt:i4>
      </vt:variant>
      <vt:variant>
        <vt:i4>0</vt:i4>
      </vt:variant>
      <vt:variant>
        <vt:i4>5</vt:i4>
      </vt:variant>
      <vt:variant>
        <vt:lpwstr/>
      </vt:variant>
      <vt:variant>
        <vt:lpwstr>_Toc36825087</vt:lpwstr>
      </vt:variant>
      <vt:variant>
        <vt:i4>1376310</vt:i4>
      </vt:variant>
      <vt:variant>
        <vt:i4>92</vt:i4>
      </vt:variant>
      <vt:variant>
        <vt:i4>0</vt:i4>
      </vt:variant>
      <vt:variant>
        <vt:i4>5</vt:i4>
      </vt:variant>
      <vt:variant>
        <vt:lpwstr/>
      </vt:variant>
      <vt:variant>
        <vt:lpwstr>_Toc36825086</vt:lpwstr>
      </vt:variant>
      <vt:variant>
        <vt:i4>1441846</vt:i4>
      </vt:variant>
      <vt:variant>
        <vt:i4>86</vt:i4>
      </vt:variant>
      <vt:variant>
        <vt:i4>0</vt:i4>
      </vt:variant>
      <vt:variant>
        <vt:i4>5</vt:i4>
      </vt:variant>
      <vt:variant>
        <vt:lpwstr/>
      </vt:variant>
      <vt:variant>
        <vt:lpwstr>_Toc36825085</vt:lpwstr>
      </vt:variant>
      <vt:variant>
        <vt:i4>1507382</vt:i4>
      </vt:variant>
      <vt:variant>
        <vt:i4>80</vt:i4>
      </vt:variant>
      <vt:variant>
        <vt:i4>0</vt:i4>
      </vt:variant>
      <vt:variant>
        <vt:i4>5</vt:i4>
      </vt:variant>
      <vt:variant>
        <vt:lpwstr/>
      </vt:variant>
      <vt:variant>
        <vt:lpwstr>_Toc36825084</vt:lpwstr>
      </vt:variant>
      <vt:variant>
        <vt:i4>1048630</vt:i4>
      </vt:variant>
      <vt:variant>
        <vt:i4>74</vt:i4>
      </vt:variant>
      <vt:variant>
        <vt:i4>0</vt:i4>
      </vt:variant>
      <vt:variant>
        <vt:i4>5</vt:i4>
      </vt:variant>
      <vt:variant>
        <vt:lpwstr/>
      </vt:variant>
      <vt:variant>
        <vt:lpwstr>_Toc36825083</vt:lpwstr>
      </vt:variant>
      <vt:variant>
        <vt:i4>1114166</vt:i4>
      </vt:variant>
      <vt:variant>
        <vt:i4>68</vt:i4>
      </vt:variant>
      <vt:variant>
        <vt:i4>0</vt:i4>
      </vt:variant>
      <vt:variant>
        <vt:i4>5</vt:i4>
      </vt:variant>
      <vt:variant>
        <vt:lpwstr/>
      </vt:variant>
      <vt:variant>
        <vt:lpwstr>_Toc36825082</vt:lpwstr>
      </vt:variant>
      <vt:variant>
        <vt:i4>1179702</vt:i4>
      </vt:variant>
      <vt:variant>
        <vt:i4>62</vt:i4>
      </vt:variant>
      <vt:variant>
        <vt:i4>0</vt:i4>
      </vt:variant>
      <vt:variant>
        <vt:i4>5</vt:i4>
      </vt:variant>
      <vt:variant>
        <vt:lpwstr/>
      </vt:variant>
      <vt:variant>
        <vt:lpwstr>_Toc36825081</vt:lpwstr>
      </vt:variant>
      <vt:variant>
        <vt:i4>1245238</vt:i4>
      </vt:variant>
      <vt:variant>
        <vt:i4>56</vt:i4>
      </vt:variant>
      <vt:variant>
        <vt:i4>0</vt:i4>
      </vt:variant>
      <vt:variant>
        <vt:i4>5</vt:i4>
      </vt:variant>
      <vt:variant>
        <vt:lpwstr/>
      </vt:variant>
      <vt:variant>
        <vt:lpwstr>_Toc36825080</vt:lpwstr>
      </vt:variant>
      <vt:variant>
        <vt:i4>1703993</vt:i4>
      </vt:variant>
      <vt:variant>
        <vt:i4>50</vt:i4>
      </vt:variant>
      <vt:variant>
        <vt:i4>0</vt:i4>
      </vt:variant>
      <vt:variant>
        <vt:i4>5</vt:i4>
      </vt:variant>
      <vt:variant>
        <vt:lpwstr/>
      </vt:variant>
      <vt:variant>
        <vt:lpwstr>_Toc36825079</vt:lpwstr>
      </vt:variant>
      <vt:variant>
        <vt:i4>1769529</vt:i4>
      </vt:variant>
      <vt:variant>
        <vt:i4>44</vt:i4>
      </vt:variant>
      <vt:variant>
        <vt:i4>0</vt:i4>
      </vt:variant>
      <vt:variant>
        <vt:i4>5</vt:i4>
      </vt:variant>
      <vt:variant>
        <vt:lpwstr/>
      </vt:variant>
      <vt:variant>
        <vt:lpwstr>_Toc36825078</vt:lpwstr>
      </vt:variant>
      <vt:variant>
        <vt:i4>1310777</vt:i4>
      </vt:variant>
      <vt:variant>
        <vt:i4>38</vt:i4>
      </vt:variant>
      <vt:variant>
        <vt:i4>0</vt:i4>
      </vt:variant>
      <vt:variant>
        <vt:i4>5</vt:i4>
      </vt:variant>
      <vt:variant>
        <vt:lpwstr/>
      </vt:variant>
      <vt:variant>
        <vt:lpwstr>_Toc36825077</vt:lpwstr>
      </vt:variant>
      <vt:variant>
        <vt:i4>1376313</vt:i4>
      </vt:variant>
      <vt:variant>
        <vt:i4>32</vt:i4>
      </vt:variant>
      <vt:variant>
        <vt:i4>0</vt:i4>
      </vt:variant>
      <vt:variant>
        <vt:i4>5</vt:i4>
      </vt:variant>
      <vt:variant>
        <vt:lpwstr/>
      </vt:variant>
      <vt:variant>
        <vt:lpwstr>_Toc36825076</vt:lpwstr>
      </vt:variant>
      <vt:variant>
        <vt:i4>1441849</vt:i4>
      </vt:variant>
      <vt:variant>
        <vt:i4>26</vt:i4>
      </vt:variant>
      <vt:variant>
        <vt:i4>0</vt:i4>
      </vt:variant>
      <vt:variant>
        <vt:i4>5</vt:i4>
      </vt:variant>
      <vt:variant>
        <vt:lpwstr/>
      </vt:variant>
      <vt:variant>
        <vt:lpwstr>_Toc36825075</vt:lpwstr>
      </vt:variant>
      <vt:variant>
        <vt:i4>1507385</vt:i4>
      </vt:variant>
      <vt:variant>
        <vt:i4>20</vt:i4>
      </vt:variant>
      <vt:variant>
        <vt:i4>0</vt:i4>
      </vt:variant>
      <vt:variant>
        <vt:i4>5</vt:i4>
      </vt:variant>
      <vt:variant>
        <vt:lpwstr/>
      </vt:variant>
      <vt:variant>
        <vt:lpwstr>_Toc36825074</vt:lpwstr>
      </vt:variant>
      <vt:variant>
        <vt:i4>1048633</vt:i4>
      </vt:variant>
      <vt:variant>
        <vt:i4>14</vt:i4>
      </vt:variant>
      <vt:variant>
        <vt:i4>0</vt:i4>
      </vt:variant>
      <vt:variant>
        <vt:i4>5</vt:i4>
      </vt:variant>
      <vt:variant>
        <vt:lpwstr/>
      </vt:variant>
      <vt:variant>
        <vt:lpwstr>_Toc36825073</vt:lpwstr>
      </vt:variant>
      <vt:variant>
        <vt:i4>1114169</vt:i4>
      </vt:variant>
      <vt:variant>
        <vt:i4>8</vt:i4>
      </vt:variant>
      <vt:variant>
        <vt:i4>0</vt:i4>
      </vt:variant>
      <vt:variant>
        <vt:i4>5</vt:i4>
      </vt:variant>
      <vt:variant>
        <vt:lpwstr/>
      </vt:variant>
      <vt:variant>
        <vt:lpwstr>_Toc36825072</vt:lpwstr>
      </vt:variant>
      <vt:variant>
        <vt:i4>1179705</vt:i4>
      </vt:variant>
      <vt:variant>
        <vt:i4>2</vt:i4>
      </vt:variant>
      <vt:variant>
        <vt:i4>0</vt:i4>
      </vt:variant>
      <vt:variant>
        <vt:i4>5</vt:i4>
      </vt:variant>
      <vt:variant>
        <vt:lpwstr/>
      </vt:variant>
      <vt:variant>
        <vt:lpwstr>_Toc36825071</vt:lpwstr>
      </vt:variant>
      <vt:variant>
        <vt:i4>917582</vt:i4>
      </vt:variant>
      <vt:variant>
        <vt:i4>3</vt:i4>
      </vt:variant>
      <vt:variant>
        <vt:i4>0</vt:i4>
      </vt:variant>
      <vt:variant>
        <vt:i4>5</vt:i4>
      </vt:variant>
      <vt:variant>
        <vt:lpwstr>https://www.environment.nsw.gov.au/topics/parks-reserves-and-protected-areas/fire/park-recovery-and-rehabilitation/recovering-from-2019-20-fires</vt:lpwstr>
      </vt:variant>
      <vt:variant>
        <vt:lpwstr/>
      </vt:variant>
      <vt:variant>
        <vt:i4>983057</vt:i4>
      </vt:variant>
      <vt:variant>
        <vt:i4>0</vt:i4>
      </vt:variant>
      <vt:variant>
        <vt:i4>0</vt:i4>
      </vt:variant>
      <vt:variant>
        <vt:i4>5</vt:i4>
      </vt:variant>
      <vt:variant>
        <vt:lpwstr>https://www.seed.nsw.gov.au/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Gondwana Rainforests of AustraliaState of Conservation update  - April 2020</dc:title>
  <dc:subject/>
  <dc:creator>Commonwealth of Australia</dc:creator>
  <cp:keywords/>
  <dc:description/>
  <cp:lastModifiedBy>Bec Durack</cp:lastModifiedBy>
  <cp:revision>2</cp:revision>
  <dcterms:created xsi:type="dcterms:W3CDTF">2020-05-01T05:44:00Z</dcterms:created>
  <dcterms:modified xsi:type="dcterms:W3CDTF">2020-05-01T05:44:00Z</dcterms:modified>
</cp:coreProperties>
</file>