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1"/>
        <w:ind w:left="1128" w:right="628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Resources</w:t>
      </w:r>
      <w:r>
        <w:rPr>
          <w:rFonts w:ascii="Times New Roman"/>
          <w:color w:val="000000"/>
          <w:sz w:val="2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920" w:bottom="280" w:left="1020" w:right="920"/>
        </w:sectPr>
      </w:pPr>
    </w:p>
    <w:p>
      <w:pPr>
        <w:spacing w:line="180" w:lineRule="exact" w:before="7"/>
        <w:rPr>
          <w:sz w:val="18"/>
          <w:szCs w:val="18"/>
        </w:rPr>
      </w:pPr>
    </w:p>
    <w:p>
      <w:pPr>
        <w:spacing w:before="0"/>
        <w:ind w:left="105" w:right="0" w:firstLine="0"/>
        <w:jc w:val="left"/>
        <w:rPr>
          <w:rFonts w:ascii="Verdana" w:hAnsi="Verdana" w:cs="Verdana" w:eastAsia="Verdana"/>
          <w:sz w:val="15"/>
          <w:szCs w:val="15"/>
        </w:rPr>
      </w:pPr>
      <w:r>
        <w:rPr>
          <w:rFonts w:ascii="Verdana" w:hAnsi="Verdana"/>
          <w:b/>
          <w:spacing w:val="-1"/>
          <w:w w:val="90"/>
          <w:sz w:val="15"/>
        </w:rPr>
        <w:t>Ιούλιος</w:t>
      </w:r>
      <w:r>
        <w:rPr>
          <w:rFonts w:ascii="Verdana" w:hAnsi="Verdana"/>
          <w:sz w:val="15"/>
        </w:rPr>
      </w:r>
    </w:p>
    <w:p>
      <w:pPr>
        <w:spacing w:before="11"/>
        <w:ind w:left="373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spacing w:val="1"/>
          <w:sz w:val="16"/>
        </w:rPr>
        <w:t>2017</w:t>
      </w:r>
      <w:r>
        <w:rPr>
          <w:rFonts w:ascii="MiloPro"/>
          <w:sz w:val="16"/>
        </w:rPr>
      </w:r>
    </w:p>
    <w:p>
      <w:pPr>
        <w:spacing w:before="131"/>
        <w:ind w:left="175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b/>
          <w:sz w:val="16"/>
        </w:rPr>
        <w:t>QRG</w:t>
      </w:r>
      <w:r>
        <w:rPr>
          <w:rFonts w:ascii="MiloPro"/>
          <w:b/>
          <w:spacing w:val="-5"/>
          <w:sz w:val="16"/>
        </w:rPr>
        <w:t> </w:t>
      </w:r>
      <w:r>
        <w:rPr>
          <w:rFonts w:ascii="MiloPro"/>
          <w:spacing w:val="1"/>
          <w:sz w:val="16"/>
        </w:rPr>
        <w:t>14</w:t>
      </w:r>
      <w:r>
        <w:rPr>
          <w:rFonts w:ascii="MiloPro"/>
          <w:sz w:val="16"/>
        </w:rPr>
      </w:r>
    </w:p>
    <w:p>
      <w:pPr>
        <w:pStyle w:val="Heading1"/>
        <w:spacing w:line="460" w:lineRule="exact" w:before="63"/>
        <w:ind w:right="4716"/>
        <w:jc w:val="left"/>
        <w:rPr>
          <w:b w:val="0"/>
          <w:bCs w:val="0"/>
        </w:rPr>
      </w:pPr>
      <w:r>
        <w:rPr>
          <w:b w:val="0"/>
          <w:w w:val="90"/>
        </w:rPr>
        <w:br w:type="column"/>
      </w:r>
      <w:r>
        <w:rPr>
          <w:spacing w:val="-8"/>
          <w:w w:val="90"/>
        </w:rPr>
        <w:t>Συμβουλές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προς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τους</w:t>
      </w:r>
      <w:r>
        <w:rPr>
          <w:spacing w:val="29"/>
          <w:w w:val="90"/>
        </w:rPr>
        <w:t> </w:t>
      </w:r>
      <w:r>
        <w:rPr>
          <w:spacing w:val="-10"/>
          <w:w w:val="90"/>
        </w:rPr>
        <w:t>Πλοιάρχους</w:t>
      </w:r>
      <w:r>
        <w:rPr>
          <w:b w:val="0"/>
        </w:rPr>
      </w:r>
    </w:p>
    <w:p>
      <w:pPr>
        <w:spacing w:line="460" w:lineRule="exact" w:before="0"/>
        <w:ind w:left="105" w:right="2925" w:firstLine="0"/>
        <w:jc w:val="left"/>
        <w:rPr>
          <w:rFonts w:ascii="Verdana" w:hAnsi="Verdana" w:cs="Verdana" w:eastAsia="Verdana"/>
          <w:sz w:val="40"/>
          <w:szCs w:val="40"/>
        </w:rPr>
      </w:pPr>
      <w:r>
        <w:rPr>
          <w:rFonts w:ascii="Verdana" w:hAnsi="Verdana"/>
          <w:b/>
          <w:spacing w:val="-7"/>
          <w:w w:val="90"/>
          <w:sz w:val="40"/>
        </w:rPr>
        <w:t>Πώς</w:t>
      </w:r>
      <w:r>
        <w:rPr>
          <w:rFonts w:ascii="Verdana" w:hAnsi="Verdana"/>
          <w:b/>
          <w:spacing w:val="-16"/>
          <w:w w:val="90"/>
          <w:sz w:val="40"/>
        </w:rPr>
        <w:t> </w:t>
      </w:r>
      <w:r>
        <w:rPr>
          <w:rFonts w:ascii="Verdana" w:hAnsi="Verdana"/>
          <w:b/>
          <w:spacing w:val="-7"/>
          <w:w w:val="90"/>
          <w:sz w:val="40"/>
        </w:rPr>
        <w:t>να</w:t>
      </w:r>
      <w:r>
        <w:rPr>
          <w:rFonts w:ascii="Verdana" w:hAnsi="Verdana"/>
          <w:b/>
          <w:spacing w:val="-15"/>
          <w:w w:val="90"/>
          <w:sz w:val="40"/>
        </w:rPr>
        <w:t> </w:t>
      </w:r>
      <w:r>
        <w:rPr>
          <w:rFonts w:ascii="Verdana" w:hAnsi="Verdana"/>
          <w:b/>
          <w:spacing w:val="-6"/>
          <w:w w:val="90"/>
          <w:sz w:val="40"/>
        </w:rPr>
        <w:t>συμπληρώσετε</w:t>
      </w:r>
      <w:r>
        <w:rPr>
          <w:rFonts w:ascii="Verdana" w:hAnsi="Verdana"/>
          <w:b/>
          <w:spacing w:val="-15"/>
          <w:w w:val="90"/>
          <w:sz w:val="40"/>
        </w:rPr>
        <w:t> </w:t>
      </w:r>
      <w:r>
        <w:rPr>
          <w:rFonts w:ascii="Verdana" w:hAnsi="Verdana"/>
          <w:b/>
          <w:spacing w:val="-7"/>
          <w:w w:val="90"/>
          <w:sz w:val="40"/>
        </w:rPr>
        <w:t>την</w:t>
      </w:r>
      <w:r>
        <w:rPr>
          <w:rFonts w:ascii="Verdana" w:hAnsi="Verdana"/>
          <w:b/>
          <w:spacing w:val="30"/>
          <w:w w:val="90"/>
          <w:sz w:val="40"/>
        </w:rPr>
        <w:t> </w:t>
      </w:r>
      <w:r>
        <w:rPr>
          <w:rFonts w:ascii="Verdana" w:hAnsi="Verdana"/>
          <w:b/>
          <w:spacing w:val="-6"/>
          <w:w w:val="90"/>
          <w:sz w:val="40"/>
        </w:rPr>
        <w:t>Of</w:t>
      </w:r>
      <w:r>
        <w:rPr>
          <w:rFonts w:ascii="Verdana" w:hAnsi="Verdana"/>
          <w:b/>
          <w:spacing w:val="-7"/>
          <w:w w:val="90"/>
          <w:sz w:val="40"/>
        </w:rPr>
        <w:t>fl</w:t>
      </w:r>
      <w:r>
        <w:rPr>
          <w:rFonts w:ascii="Verdana" w:hAnsi="Verdana"/>
          <w:b/>
          <w:spacing w:val="-6"/>
          <w:w w:val="90"/>
          <w:sz w:val="40"/>
        </w:rPr>
        <w:t>ine</w:t>
      </w:r>
      <w:r>
        <w:rPr>
          <w:rFonts w:ascii="Verdana" w:hAnsi="Verdana"/>
          <w:b/>
          <w:spacing w:val="-29"/>
          <w:w w:val="90"/>
          <w:sz w:val="40"/>
        </w:rPr>
        <w:t> </w:t>
      </w:r>
      <w:r>
        <w:rPr>
          <w:rFonts w:ascii="Verdana" w:hAnsi="Verdana"/>
          <w:b/>
          <w:spacing w:val="-8"/>
          <w:w w:val="90"/>
          <w:sz w:val="40"/>
        </w:rPr>
        <w:t>Φόρμα</w:t>
      </w:r>
      <w:r>
        <w:rPr>
          <w:rFonts w:ascii="Verdana" w:hAnsi="Verdana"/>
          <w:sz w:val="40"/>
        </w:rPr>
      </w:r>
    </w:p>
    <w:p>
      <w:pPr>
        <w:spacing w:line="440" w:lineRule="exact" w:before="16"/>
        <w:ind w:left="105" w:right="2925" w:firstLine="0"/>
        <w:jc w:val="left"/>
        <w:rPr>
          <w:rFonts w:ascii="Verdana" w:hAnsi="Verdana" w:cs="Verdana" w:eastAsia="Verdana"/>
          <w:sz w:val="36"/>
          <w:szCs w:val="36"/>
        </w:rPr>
      </w:pPr>
      <w:r>
        <w:rPr>
          <w:rFonts w:ascii="Verdana" w:hAnsi="Verdana"/>
          <w:b/>
          <w:spacing w:val="-10"/>
          <w:w w:val="90"/>
          <w:sz w:val="40"/>
        </w:rPr>
        <w:t>Έκθεση</w:t>
      </w:r>
      <w:r>
        <w:rPr>
          <w:rFonts w:ascii="Verdana" w:hAnsi="Verdana"/>
          <w:b/>
          <w:spacing w:val="-23"/>
          <w:w w:val="90"/>
          <w:sz w:val="40"/>
        </w:rPr>
        <w:t> </w:t>
      </w:r>
      <w:r>
        <w:rPr>
          <w:rFonts w:ascii="Verdana" w:hAnsi="Verdana"/>
          <w:b/>
          <w:spacing w:val="-10"/>
          <w:w w:val="90"/>
          <w:sz w:val="40"/>
        </w:rPr>
        <w:t>Θαλασσέρματος</w:t>
      </w:r>
      <w:r>
        <w:rPr>
          <w:rFonts w:ascii="Verdana" w:hAnsi="Verdana"/>
          <w:b/>
          <w:spacing w:val="23"/>
          <w:w w:val="90"/>
          <w:sz w:val="40"/>
        </w:rPr>
        <w:t> </w:t>
      </w:r>
      <w:r>
        <w:rPr>
          <w:rFonts w:ascii="Verdana" w:hAnsi="Verdana"/>
          <w:spacing w:val="-4"/>
          <w:sz w:val="36"/>
        </w:rPr>
        <w:t>Οδηγός</w:t>
      </w:r>
      <w:r>
        <w:rPr>
          <w:rFonts w:ascii="Verdana" w:hAnsi="Verdana"/>
          <w:sz w:val="36"/>
        </w:rPr>
        <w:t> </w:t>
      </w:r>
      <w:r>
        <w:rPr>
          <w:rFonts w:ascii="Verdana" w:hAnsi="Verdana"/>
          <w:spacing w:val="-8"/>
          <w:sz w:val="36"/>
        </w:rPr>
        <w:t>γρήγορης</w:t>
      </w:r>
      <w:r>
        <w:rPr>
          <w:rFonts w:ascii="Verdana" w:hAnsi="Verdana"/>
          <w:sz w:val="36"/>
        </w:rPr>
        <w:t> </w:t>
      </w:r>
      <w:r>
        <w:rPr>
          <w:rFonts w:ascii="Verdana" w:hAnsi="Verdana"/>
          <w:spacing w:val="-3"/>
          <w:sz w:val="36"/>
        </w:rPr>
        <w:t>αναφοράς</w:t>
      </w:r>
      <w:r>
        <w:rPr>
          <w:rFonts w:ascii="Verdana" w:hAnsi="Verdana"/>
          <w:sz w:val="36"/>
        </w:rPr>
        <w:t> </w:t>
      </w:r>
      <w:r>
        <w:rPr>
          <w:rFonts w:ascii="Verdana" w:hAnsi="Verdana"/>
          <w:spacing w:val="-2"/>
          <w:sz w:val="36"/>
        </w:rPr>
        <w:t>για</w:t>
      </w:r>
      <w:r>
        <w:rPr>
          <w:rFonts w:ascii="Verdana" w:hAnsi="Verdana"/>
          <w:spacing w:val="29"/>
          <w:sz w:val="36"/>
        </w:rPr>
        <w:t> </w:t>
      </w:r>
      <w:r>
        <w:rPr>
          <w:rFonts w:ascii="Verdana" w:hAnsi="Verdana"/>
          <w:sz w:val="36"/>
        </w:rPr>
        <w:t>το</w:t>
      </w:r>
      <w:r>
        <w:rPr>
          <w:rFonts w:ascii="Verdana" w:hAnsi="Verdana"/>
          <w:spacing w:val="-1"/>
          <w:sz w:val="36"/>
        </w:rPr>
        <w:t> </w:t>
      </w:r>
      <w:r>
        <w:rPr>
          <w:rFonts w:ascii="Verdana" w:hAnsi="Verdana"/>
          <w:sz w:val="36"/>
        </w:rPr>
        <w:t>MARS</w:t>
      </w:r>
    </w:p>
    <w:p>
      <w:pPr>
        <w:spacing w:after="0" w:line="440" w:lineRule="exact"/>
        <w:jc w:val="left"/>
        <w:rPr>
          <w:rFonts w:ascii="Verdana" w:hAnsi="Verdana" w:cs="Verdana" w:eastAsia="Verdana"/>
          <w:sz w:val="36"/>
          <w:szCs w:val="36"/>
        </w:rPr>
        <w:sectPr>
          <w:type w:val="continuous"/>
          <w:pgSz w:w="11910" w:h="16840"/>
          <w:pgMar w:top="920" w:bottom="280" w:left="1020" w:right="920"/>
          <w:cols w:num="2" w:equalWidth="0">
            <w:col w:w="670" w:space="346"/>
            <w:col w:w="8954"/>
          </w:cols>
        </w:sectPr>
      </w:pPr>
    </w:p>
    <w:p>
      <w:pPr>
        <w:spacing w:line="100" w:lineRule="exact" w:before="14"/>
        <w:rPr>
          <w:sz w:val="10"/>
          <w:szCs w:val="10"/>
        </w:rPr>
      </w:pPr>
      <w:r>
        <w:rPr/>
        <w:pict>
          <v:group style="position:absolute;margin-left:-.5pt;margin-top:-.499985pt;width:596.3pt;height:291.6pt;mso-position-horizontal-relative:page;mso-position-vertical-relative:page;z-index:-312" coordorigin="-10,-10" coordsize="11926,5832">
            <v:group style="position:absolute;left:0;top:1737;width:11906;height:4075" coordorigin="0,1737" coordsize="11906,4075">
              <v:shape style="position:absolute;left:0;top:1737;width:11906;height:4075" coordorigin="0,1737" coordsize="11906,4075" path="m0,5811l11906,5811,11906,1737,0,1737,0,5811xe" filled="t" fillcolor="#DBD7D3" stroked="f">
                <v:path arrowok="t"/>
                <v:fill type="solid"/>
              </v:shape>
            </v:group>
            <v:group style="position:absolute;left:0;top:0;width:11906;height:1737" coordorigin="0,0" coordsize="11906,1737">
              <v:shape style="position:absolute;left:0;top:0;width:11906;height:1737" coordorigin="0,0" coordsize="11906,1737" path="m0,1737l11906,1737,11906,0,0,0,0,1737xe" filled="t" fillcolor="#EF3829" stroked="f">
                <v:path arrowok="t"/>
                <v:fill type="solid"/>
              </v:shape>
              <v:shape style="position:absolute;left:899;top:394;width:3570;height:852" type="#_x0000_t75" stroked="false">
                <v:imagedata r:id="rId5" o:title=""/>
              </v:shape>
            </v:group>
            <v:group style="position:absolute;left:2141;top:5235;width:5740;height:2" coordorigin="2141,5235" coordsize="5740,2">
              <v:shape style="position:absolute;left:2141;top:5235;width:5740;height:2" coordorigin="2141,5235" coordsize="5740,0" path="m2141,5235l7880,5235e" filled="f" stroked="t" strokeweight=".5pt" strokecolor="#000000">
                <v:path arrowok="t"/>
              </v:shape>
              <v:shape style="position:absolute;left:8140;top:1899;width:3528;height:3413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before="64"/>
        <w:ind w:left="1120" w:right="6281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/>
          <w:spacing w:val="-3"/>
          <w:w w:val="90"/>
          <w:sz w:val="20"/>
        </w:rPr>
        <w:t>Βιοασφάλεια</w:t>
      </w:r>
      <w:r>
        <w:rPr>
          <w:rFonts w:ascii="Verdana" w:hAnsi="Verdana"/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pStyle w:val="Heading2"/>
        <w:spacing w:line="240" w:lineRule="auto" w:before="61"/>
        <w:ind w:right="68"/>
        <w:jc w:val="left"/>
        <w:rPr>
          <w:b w:val="0"/>
          <w:bCs w:val="0"/>
        </w:rPr>
      </w:pPr>
      <w:r>
        <w:rPr>
          <w:color w:val="EF3829"/>
          <w:spacing w:val="-5"/>
        </w:rPr>
        <w:t>Πού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μπορώ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να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βρω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τις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Offline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Φόρμες</w:t>
      </w:r>
      <w:r>
        <w:rPr>
          <w:color w:val="EF3829"/>
          <w:spacing w:val="-12"/>
        </w:rPr>
        <w:t> </w:t>
      </w:r>
      <w:r>
        <w:rPr>
          <w:color w:val="EF3829"/>
          <w:spacing w:val="-1"/>
        </w:rPr>
        <w:t>MARS;</w:t>
      </w:r>
      <w:r>
        <w:rPr>
          <w:b w:val="0"/>
          <w:color w:val="000000"/>
        </w:rPr>
      </w:r>
    </w:p>
    <w:p>
      <w:pPr>
        <w:spacing w:line="245" w:lineRule="auto" w:before="49"/>
        <w:ind w:left="1120" w:right="68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spacing w:val="-3"/>
          <w:sz w:val="22"/>
        </w:rPr>
        <w:t>Οι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Offline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Φόρμες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MARS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για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Έκθεση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Θαλασσέρματος,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Έκθεση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4"/>
          <w:sz w:val="22"/>
        </w:rPr>
        <w:t>Προ-Άφιξης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6"/>
          <w:sz w:val="22"/>
        </w:rPr>
        <w:t>(PAR),</w:t>
      </w:r>
      <w:r>
        <w:rPr>
          <w:rFonts w:ascii="Cambria" w:hAnsi="Cambria"/>
          <w:b/>
          <w:spacing w:val="71"/>
          <w:sz w:val="22"/>
        </w:rPr>
        <w:t> </w:t>
      </w:r>
      <w:r>
        <w:rPr>
          <w:rFonts w:ascii="Cambria" w:hAnsi="Cambria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Αίτηση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εισόδου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σε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z w:val="22"/>
        </w:rPr>
        <w:t>μη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Πρώτο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Σημείο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Εισόδου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(NFP)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z w:val="22"/>
        </w:rPr>
        <w:t>Ενημέρωση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4"/>
          <w:sz w:val="22"/>
        </w:rPr>
        <w:t>Ανθρώπινης</w:t>
      </w:r>
      <w:r>
        <w:rPr>
          <w:rFonts w:ascii="Cambria" w:hAnsi="Cambria"/>
          <w:b/>
          <w:spacing w:val="61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Υγείας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είναι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διαθέσιμες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στην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ιστοσελίδα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του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4"/>
          <w:sz w:val="22"/>
        </w:rPr>
        <w:t>Υπουργείου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Γεωργίας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Υδατικών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5"/>
          <w:sz w:val="22"/>
        </w:rPr>
        <w:t>Πόρων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και</w:t>
      </w:r>
      <w:r>
        <w:rPr>
          <w:rFonts w:ascii="Cambria" w:hAnsi="Cambria"/>
          <w:spacing w:val="67"/>
          <w:sz w:val="22"/>
        </w:rPr>
        <w:t> </w:t>
      </w:r>
      <w:r>
        <w:rPr>
          <w:rFonts w:ascii="Cambria" w:hAnsi="Cambria"/>
          <w:spacing w:val="1"/>
          <w:sz w:val="22"/>
        </w:rPr>
        <w:t>στην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ιστοσελίδα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του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MARS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Offline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Φόρμες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στο</w:t>
      </w:r>
      <w:r>
        <w:rPr>
          <w:rFonts w:ascii="Cambria" w:hAnsi="Cambria"/>
          <w:spacing w:val="31"/>
          <w:sz w:val="22"/>
        </w:rPr>
        <w:t> </w:t>
      </w:r>
      <w:r>
        <w:rPr>
          <w:rFonts w:ascii="Cambria" w:hAnsi="Cambria"/>
          <w:color w:val="731B36"/>
          <w:spacing w:val="-4"/>
          <w:sz w:val="22"/>
        </w:rPr>
        <w:t>agriculture.gov.au/biosecurity/avm/vessels/mars/mars-offline-forms</w:t>
      </w:r>
      <w:r>
        <w:rPr>
          <w:rFonts w:ascii="Cambria" w:hAnsi="Cambria"/>
          <w:color w:val="000000"/>
          <w:spacing w:val="-4"/>
          <w:sz w:val="22"/>
        </w:rPr>
        <w:t>.</w:t>
      </w:r>
    </w:p>
    <w:p>
      <w:pPr>
        <w:pStyle w:val="BodyText"/>
        <w:spacing w:line="245" w:lineRule="auto" w:before="113"/>
        <w:ind w:left="1120" w:right="68"/>
        <w:jc w:val="left"/>
      </w:pPr>
      <w:r>
        <w:rPr>
          <w:spacing w:val="-3"/>
        </w:rPr>
        <w:t>Για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-1"/>
        </w:rPr>
        <w:t>λεπτομερείς</w:t>
      </w:r>
      <w:r>
        <w:rPr>
          <w:spacing w:val="-9"/>
        </w:rPr>
        <w:t> </w:t>
      </w:r>
      <w:r>
        <w:rPr>
          <w:spacing w:val="-2"/>
        </w:rPr>
        <w:t>οδηγίες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1"/>
        </w:rPr>
        <w:t>την</w:t>
      </w:r>
      <w:r>
        <w:rPr>
          <w:spacing w:val="-9"/>
        </w:rPr>
        <w:t> </w:t>
      </w:r>
      <w:r>
        <w:rPr>
          <w:spacing w:val="-3"/>
        </w:rPr>
        <w:t>υποβολή</w:t>
      </w:r>
      <w:r>
        <w:rPr>
          <w:spacing w:val="-9"/>
        </w:rPr>
        <w:t> </w:t>
      </w:r>
      <w:r>
        <w:rPr>
          <w:spacing w:val="-2"/>
        </w:rPr>
        <w:t>μιας</w:t>
      </w:r>
      <w:r>
        <w:rPr>
          <w:spacing w:val="-9"/>
        </w:rPr>
        <w:t> </w:t>
      </w:r>
      <w:r>
        <w:rPr>
          <w:rFonts w:ascii="Cambria" w:hAnsi="Cambria"/>
          <w:b/>
          <w:spacing w:val="-2"/>
        </w:rPr>
        <w:t>Έκθεσης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Θαλασσέρματος</w:t>
      </w:r>
      <w:r>
        <w:rPr>
          <w:rFonts w:ascii="Cambria" w:hAnsi="Cambria"/>
          <w:b/>
          <w:spacing w:val="-9"/>
        </w:rPr>
        <w:t> </w:t>
      </w:r>
      <w:r>
        <w:rPr>
          <w:spacing w:val="-2"/>
        </w:rPr>
        <w:t>ανατρέξτε</w:t>
      </w:r>
      <w:r>
        <w:rPr>
          <w:spacing w:val="-9"/>
        </w:rPr>
        <w:t> </w:t>
      </w:r>
      <w:r>
        <w:rPr>
          <w:spacing w:val="-1"/>
        </w:rPr>
        <w:t>στον</w:t>
      </w:r>
      <w:r>
        <w:rPr>
          <w:spacing w:val="49"/>
        </w:rPr>
        <w:t> </w:t>
      </w:r>
      <w:r>
        <w:rPr>
          <w:spacing w:val="-1"/>
        </w:rPr>
        <w:t>κύριο</w:t>
      </w:r>
      <w:r>
        <w:rPr>
          <w:spacing w:val="-9"/>
        </w:rPr>
        <w:t> </w:t>
      </w:r>
      <w:r>
        <w:rPr>
          <w:spacing w:val="-4"/>
        </w:rPr>
        <w:t>Οδηγό</w:t>
      </w:r>
      <w:r>
        <w:rPr>
          <w:spacing w:val="-9"/>
        </w:rPr>
        <w:t> </w:t>
      </w:r>
      <w:r>
        <w:rPr>
          <w:spacing w:val="-2"/>
        </w:rPr>
        <w:t>Χρήσης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Πλοιάρχους</w:t>
      </w:r>
      <w:r>
        <w:rPr>
          <w:spacing w:val="-9"/>
        </w:rPr>
        <w:t> </w:t>
      </w:r>
      <w:r>
        <w:rPr/>
        <w:t>στο</w:t>
      </w:r>
      <w:r>
        <w:rPr>
          <w:spacing w:val="29"/>
        </w:rPr>
        <w:t> </w:t>
      </w:r>
      <w:hyperlink r:id="rId7">
        <w:r>
          <w:rPr>
            <w:color w:val="731B36"/>
            <w:spacing w:val="-4"/>
          </w:rPr>
          <w:t>agriculture.gov.au/biosecurity/avm/vessels/mars/communications-training-materials</w:t>
        </w:r>
      </w:hyperlink>
      <w:r>
        <w:rPr>
          <w:color w:val="000000"/>
          <w:spacing w:val="-4"/>
        </w:rPr>
        <w:t>.</w:t>
      </w:r>
    </w:p>
    <w:p>
      <w:pPr>
        <w:pStyle w:val="Heading2"/>
        <w:spacing w:line="240" w:lineRule="auto" w:before="149"/>
        <w:ind w:right="68"/>
        <w:jc w:val="left"/>
        <w:rPr>
          <w:b w:val="0"/>
          <w:bCs w:val="0"/>
        </w:rPr>
      </w:pPr>
      <w:r>
        <w:rPr>
          <w:color w:val="EF3829"/>
          <w:spacing w:val="-5"/>
        </w:rPr>
        <w:t>Πότε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να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τις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χρησιμοποιείτε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left="1120" w:right="68"/>
        <w:jc w:val="left"/>
      </w:pPr>
      <w:r>
        <w:rPr>
          <w:spacing w:val="-2"/>
        </w:rPr>
        <w:t>Χρησιμοποιείτε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Φόρμες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όταν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1"/>
        </w:rPr>
        <w:t>πλοίο</w:t>
      </w:r>
      <w:r>
        <w:rPr>
          <w:spacing w:val="-9"/>
        </w:rPr>
        <w:t> </w:t>
      </w:r>
      <w:r>
        <w:rPr>
          <w:spacing w:val="-1"/>
        </w:rPr>
        <w:t>έχει</w:t>
      </w:r>
      <w:r>
        <w:rPr>
          <w:spacing w:val="-9"/>
        </w:rPr>
        <w:t> </w:t>
      </w:r>
      <w:r>
        <w:rPr>
          <w:spacing w:val="-2"/>
        </w:rPr>
        <w:t>περιορισμένη</w:t>
      </w:r>
      <w:r>
        <w:rPr>
          <w:spacing w:val="-9"/>
        </w:rPr>
        <w:t> </w:t>
      </w:r>
      <w:r>
        <w:rPr>
          <w:spacing w:val="-3"/>
        </w:rPr>
        <w:t>ή/και</w:t>
      </w:r>
      <w:r>
        <w:rPr>
          <w:spacing w:val="-9"/>
        </w:rPr>
        <w:t> </w:t>
      </w:r>
      <w:r>
        <w:rPr>
          <w:spacing w:val="-1"/>
        </w:rPr>
        <w:t>αναξιόπιστη</w:t>
      </w:r>
      <w:r>
        <w:rPr>
          <w:spacing w:val="75"/>
        </w:rPr>
        <w:t> </w:t>
      </w:r>
      <w:r>
        <w:rPr/>
        <w:t>διαδικτυακή</w:t>
      </w:r>
      <w:r>
        <w:rPr>
          <w:spacing w:val="-9"/>
        </w:rPr>
        <w:t> </w:t>
      </w:r>
      <w:r>
        <w:rPr>
          <w:spacing w:val="-1"/>
        </w:rPr>
        <w:t>σύνδεση.</w:t>
      </w:r>
      <w:r>
        <w:rPr>
          <w:spacing w:val="-9"/>
        </w:rPr>
        <w:t> </w:t>
      </w:r>
      <w:r>
        <w:rPr/>
        <w:t>Ο</w:t>
      </w:r>
      <w:r>
        <w:rPr>
          <w:spacing w:val="-9"/>
        </w:rPr>
        <w:t> </w:t>
      </w:r>
      <w:r>
        <w:rPr>
          <w:spacing w:val="-2"/>
        </w:rPr>
        <w:t>πλοίαρχος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1"/>
        </w:rPr>
        <w:t>πλοίου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1"/>
        </w:rPr>
        <w:t>στείλει</w:t>
      </w:r>
      <w:r>
        <w:rPr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email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1"/>
        </w:rPr>
        <w:t>συμπληρωμένο</w:t>
      </w:r>
      <w:r>
        <w:rPr>
          <w:spacing w:val="-9"/>
        </w:rPr>
        <w:t> </w:t>
      </w:r>
      <w:r>
        <w:rPr>
          <w:spacing w:val="-2"/>
        </w:rPr>
        <w:t>αρχείο</w:t>
      </w:r>
      <w:r>
        <w:rPr>
          <w:spacing w:val="55"/>
        </w:rPr>
        <w:t> </w:t>
      </w:r>
      <w:r>
        <w:rPr>
          <w:spacing w:val="-3"/>
        </w:rPr>
        <w:t>δεδομένων</w:t>
      </w:r>
      <w:r>
        <w:rPr>
          <w:spacing w:val="-9"/>
        </w:rPr>
        <w:t> </w:t>
      </w:r>
      <w:r>
        <w:rPr/>
        <w:t>της</w:t>
      </w:r>
      <w:r>
        <w:rPr>
          <w:spacing w:val="-9"/>
        </w:rPr>
        <w:t> </w:t>
      </w:r>
      <w:r>
        <w:rPr>
          <w:rFonts w:ascii="Cambria" w:hAnsi="Cambria"/>
          <w:b/>
          <w:spacing w:val="-2"/>
        </w:rPr>
        <w:t>Έκθεσης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Θαλασσέρματος</w:t>
      </w:r>
      <w:r>
        <w:rPr>
          <w:rFonts w:ascii="Cambria" w:hAnsi="Cambria"/>
          <w:b/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/>
        <w:t>ναυτιλιακό</w:t>
      </w:r>
      <w:r>
        <w:rPr>
          <w:spacing w:val="-9"/>
        </w:rPr>
        <w:t> </w:t>
      </w:r>
      <w:r>
        <w:rPr>
          <w:spacing w:val="-2"/>
        </w:rPr>
        <w:t>πράκτορα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1"/>
        </w:rPr>
        <w:t>πλοίου</w:t>
      </w:r>
      <w:r>
        <w:rPr>
          <w:spacing w:val="-9"/>
        </w:rPr>
        <w:t> </w:t>
      </w:r>
      <w:r>
        <w:rPr>
          <w:spacing w:val="-3"/>
        </w:rPr>
        <w:t>τους</w:t>
      </w:r>
    </w:p>
    <w:p>
      <w:pPr>
        <w:spacing w:line="245" w:lineRule="auto" w:before="0"/>
        <w:ind w:left="1120" w:right="68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spacing w:val="-2"/>
          <w:sz w:val="22"/>
          <w:szCs w:val="22"/>
        </w:rPr>
        <w:t>από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3"/>
          <w:sz w:val="22"/>
          <w:szCs w:val="22"/>
        </w:rPr>
        <w:t>τη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στιγμή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που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θα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επιλέξει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Send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1"/>
          <w:sz w:val="22"/>
          <w:szCs w:val="22"/>
        </w:rPr>
        <w:t>to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Agent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στην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τελευταία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καρτέλα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5"/>
          <w:sz w:val="22"/>
          <w:szCs w:val="22"/>
        </w:rPr>
        <w:t>[tab]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της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3"/>
          <w:sz w:val="22"/>
          <w:szCs w:val="22"/>
        </w:rPr>
        <w:t>Έκθεσης</w:t>
      </w:r>
      <w:r>
        <w:rPr>
          <w:rFonts w:ascii="Cambria" w:hAnsi="Cambria" w:cs="Cambria" w:eastAsia="Cambria"/>
          <w:b/>
          <w:bCs/>
          <w:spacing w:val="48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Θαλασσέρματος.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Μετά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ο</w:t>
      </w:r>
      <w:r>
        <w:rPr>
          <w:rFonts w:ascii="Cambria" w:hAnsi="Cambria" w:cs="Cambria" w:eastAsia="Cambria"/>
          <w:spacing w:val="34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πράκτοράς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σας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θα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4"/>
          <w:sz w:val="22"/>
          <w:szCs w:val="22"/>
        </w:rPr>
        <w:t>‘ανεβάσει’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το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αρχείο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στο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και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θα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υποβάλει</w:t>
      </w:r>
      <w:r>
        <w:rPr>
          <w:rFonts w:ascii="Cambria" w:hAnsi="Cambria" w:cs="Cambria" w:eastAsia="Cambria"/>
          <w:spacing w:val="67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την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Έκθεση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Θαλασσέρματος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στο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υπουργείο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z w:val="22"/>
          <w:szCs w:val="22"/>
        </w:rPr>
        <w:t>εκ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2"/>
          <w:sz w:val="22"/>
          <w:szCs w:val="22"/>
        </w:rPr>
        <w:t>μέρους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spacing w:val="-3"/>
          <w:sz w:val="22"/>
          <w:szCs w:val="22"/>
        </w:rPr>
        <w:t>σας.</w:t>
      </w:r>
    </w:p>
    <w:p>
      <w:pPr>
        <w:pStyle w:val="Heading2"/>
        <w:spacing w:line="240" w:lineRule="auto" w:before="149"/>
        <w:ind w:right="6281"/>
        <w:jc w:val="left"/>
        <w:rPr>
          <w:b w:val="0"/>
          <w:bCs w:val="0"/>
        </w:rPr>
      </w:pPr>
      <w:r>
        <w:rPr>
          <w:color w:val="EF3829"/>
          <w:spacing w:val="-5"/>
        </w:rPr>
        <w:t>Πως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να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το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κάνετε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405" w:val="left" w:leader="none"/>
        </w:tabs>
        <w:spacing w:line="245" w:lineRule="auto" w:before="49" w:after="0"/>
        <w:ind w:left="1404" w:right="260" w:hanging="284"/>
        <w:jc w:val="left"/>
      </w:pPr>
      <w:r>
        <w:rPr>
          <w:color w:val="000000"/>
          <w:spacing w:val="-2"/>
        </w:rPr>
        <w:t>Πηγαίντε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στον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ιστότοπο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υπουργείου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και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ανοίξτε</w:t>
      </w:r>
      <w:r>
        <w:rPr>
          <w:color w:val="000000"/>
          <w:spacing w:val="-9"/>
        </w:rPr>
        <w:t> </w:t>
      </w:r>
      <w:r>
        <w:rPr>
          <w:color w:val="000000"/>
          <w:spacing w:val="3"/>
        </w:rPr>
        <w:t>τη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σχετική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φόρμα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(ή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την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ανοίξετε</w:t>
      </w:r>
      <w:r>
        <w:rPr>
          <w:color w:val="000000"/>
          <w:spacing w:val="41"/>
        </w:rPr>
        <w:t> </w:t>
      </w:r>
      <w:r>
        <w:rPr>
          <w:color w:val="000000"/>
          <w:spacing w:val="-2"/>
        </w:rPr>
        <w:t>από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email,</w:t>
      </w:r>
      <w:r>
        <w:rPr>
          <w:color w:val="000000"/>
          <w:spacing w:val="-9"/>
        </w:rPr>
        <w:t> </w:t>
      </w:r>
      <w:r>
        <w:rPr>
          <w:color w:val="000000"/>
        </w:rPr>
        <w:t>εάν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έχει</w:t>
      </w:r>
      <w:r>
        <w:rPr>
          <w:color w:val="000000"/>
          <w:spacing w:val="-9"/>
        </w:rPr>
        <w:t> </w:t>
      </w:r>
      <w:r>
        <w:rPr>
          <w:color w:val="000000"/>
        </w:rPr>
        <w:t>αποσταλεί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από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φορέα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[agency]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</w:rPr>
        <w:t>με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email).</w:t>
      </w:r>
    </w:p>
    <w:p>
      <w:pPr>
        <w:pStyle w:val="BodyText"/>
        <w:numPr>
          <w:ilvl w:val="0"/>
          <w:numId w:val="1"/>
        </w:numPr>
        <w:tabs>
          <w:tab w:pos="1405" w:val="left" w:leader="none"/>
        </w:tabs>
        <w:spacing w:line="245" w:lineRule="auto" w:before="113" w:after="0"/>
        <w:ind w:left="1404" w:right="459" w:hanging="284"/>
        <w:jc w:val="left"/>
      </w:pPr>
      <w:r>
        <w:rPr>
          <w:color w:val="000000"/>
          <w:spacing w:val="-2"/>
        </w:rPr>
        <w:t>Αποθηκεύστε</w:t>
      </w:r>
      <w:r>
        <w:rPr>
          <w:color w:val="000000"/>
          <w:spacing w:val="-9"/>
        </w:rPr>
        <w:t> </w:t>
      </w:r>
      <w:r>
        <w:rPr>
          <w:color w:val="000000"/>
        </w:rPr>
        <w:t>ένα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αντίγραφο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PDF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στον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υπολογιστή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ευκολότερη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πρόσβαση,</w:t>
      </w:r>
      <w:r>
        <w:rPr>
          <w:color w:val="000000"/>
          <w:spacing w:val="71"/>
        </w:rPr>
        <w:t> </w:t>
      </w:r>
      <w:r>
        <w:rPr>
          <w:color w:val="000000"/>
          <w:spacing w:val="-4"/>
        </w:rPr>
        <w:t>(ωστόσο,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είναι</w:t>
      </w:r>
      <w:r>
        <w:rPr>
          <w:color w:val="000000"/>
          <w:spacing w:val="-9"/>
        </w:rPr>
        <w:t> </w:t>
      </w:r>
      <w:r>
        <w:rPr>
          <w:color w:val="000000"/>
        </w:rPr>
        <w:t>σημαντικό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2"/>
        </w:rPr>
        <w:t>ελέγχετε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τακτικά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ιστότοπο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ενημερωμένες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φόρμες,</w:t>
      </w:r>
      <w:r>
        <w:rPr>
          <w:color w:val="000000"/>
          <w:spacing w:val="61"/>
        </w:rPr>
        <w:t> </w:t>
      </w:r>
      <w:r>
        <w:rPr>
          <w:color w:val="000000"/>
          <w:spacing w:val="2"/>
        </w:rPr>
        <w:t>αλλιώς</w:t>
      </w:r>
      <w:r>
        <w:rPr>
          <w:color w:val="000000"/>
          <w:spacing w:val="-9"/>
        </w:rPr>
        <w:t> </w:t>
      </w:r>
      <w:r>
        <w:rPr>
          <w:color w:val="000000"/>
        </w:rPr>
        <w:t>ο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πράκτοράς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μπορεί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</w:rPr>
        <w:t>έχετε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προβλήματα</w:t>
      </w:r>
      <w:r>
        <w:rPr>
          <w:color w:val="000000"/>
          <w:spacing w:val="-9"/>
        </w:rPr>
        <w:t> </w:t>
      </w:r>
      <w:r>
        <w:rPr>
          <w:color w:val="000000"/>
        </w:rPr>
        <w:t>με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την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υποβολή</w:t>
      </w:r>
      <w:r>
        <w:rPr>
          <w:color w:val="000000"/>
          <w:spacing w:val="-9"/>
        </w:rPr>
        <w:t> </w:t>
      </w:r>
      <w:r>
        <w:rPr>
          <w:color w:val="000000"/>
        </w:rPr>
        <w:t>της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φόρμας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53"/>
        </w:rPr>
        <w:t> </w:t>
      </w:r>
      <w:r>
        <w:rPr>
          <w:color w:val="000000"/>
          <w:spacing w:val="-1"/>
        </w:rPr>
        <w:t>MARS).</w:t>
      </w:r>
      <w:r>
        <w:rPr>
          <w:color w:val="000000"/>
        </w:rPr>
      </w:r>
    </w:p>
    <w:p>
      <w:pPr>
        <w:numPr>
          <w:ilvl w:val="0"/>
          <w:numId w:val="1"/>
        </w:numPr>
        <w:tabs>
          <w:tab w:pos="1405" w:val="left" w:leader="none"/>
        </w:tabs>
        <w:spacing w:line="245" w:lineRule="auto" w:before="113"/>
        <w:ind w:left="1404" w:right="408" w:hanging="284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2"/>
          <w:sz w:val="22"/>
        </w:rPr>
        <w:t>Συμπληρώστε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όλα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πεδία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κάθε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καρτέλα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της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Offline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Φόρμας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Έκθεση</w:t>
      </w:r>
      <w:r>
        <w:rPr>
          <w:rFonts w:ascii="Cambria" w:hAnsi="Cambria"/>
          <w:b/>
          <w:color w:val="000000"/>
          <w:spacing w:val="5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Θαλασσέρματος,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λαμβάνοντας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υπόψη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ότι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ορισμένα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πεδία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που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είναι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σημειωμένα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με</w:t>
      </w:r>
      <w:r>
        <w:rPr>
          <w:rFonts w:ascii="Cambria" w:hAnsi="Cambria"/>
          <w:color w:val="000000"/>
          <w:spacing w:val="61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αστερίσκο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4"/>
          <w:sz w:val="22"/>
        </w:rPr>
        <w:t>(*)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είναι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υποχρεωτικά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και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ορισμένα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πεδία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μπορεί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είναι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προσυμπληρωμένα</w:t>
      </w:r>
      <w:r>
        <w:rPr>
          <w:rFonts w:ascii="Cambria" w:hAnsi="Cambria"/>
          <w:color w:val="000000"/>
          <w:spacing w:val="75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από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μια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λίστα.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Για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παράδειγμα,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οι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λεπτομέρειες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για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τον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Τελευταίο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Διεθνή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Λιμένα</w:t>
      </w:r>
      <w:r>
        <w:rPr>
          <w:rFonts w:ascii="Cambria" w:hAnsi="Cambria"/>
          <w:b/>
          <w:color w:val="000000"/>
          <w:spacing w:val="6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Κατάπλου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και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Φορέα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μπορούν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επιλεγούν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από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μια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αναπτυσσόμενη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λίστα.</w:t>
      </w:r>
    </w:p>
    <w:p>
      <w:pPr>
        <w:pStyle w:val="Heading2"/>
        <w:spacing w:line="240" w:lineRule="auto" w:before="149"/>
        <w:ind w:right="6281"/>
        <w:jc w:val="left"/>
        <w:rPr>
          <w:b w:val="0"/>
          <w:bCs w:val="0"/>
        </w:rPr>
      </w:pPr>
      <w:r>
        <w:rPr>
          <w:color w:val="EF3829"/>
          <w:spacing w:val="-5"/>
        </w:rPr>
        <w:t>Στοιχεία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Πλοίου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left="1120" w:right="68"/>
        <w:jc w:val="left"/>
      </w:pP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6"/>
        </w:rPr>
        <w:t>Vessel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Particulars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67"/>
        </w:rPr>
        <w:t> </w:t>
      </w: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6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65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spacing w:after="0" w:line="245" w:lineRule="auto"/>
        <w:jc w:val="left"/>
        <w:sectPr>
          <w:type w:val="continuous"/>
          <w:pgSz w:w="11910" w:h="16840"/>
          <w:pgMar w:top="920" w:bottom="280" w:left="1020" w:right="920"/>
        </w:sectPr>
      </w:pPr>
    </w:p>
    <w:p>
      <w:pPr>
        <w:spacing w:line="160" w:lineRule="exact" w:before="10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9"/>
        <w:ind w:left="1011" w:right="1061" w:firstLine="0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group style="position:absolute;margin-left:50.599201pt;margin-top:-178.486526pt;width:193.9pt;height:180.45pt;mso-position-horizontal-relative:page;mso-position-vertical-relative:paragraph;z-index:-311" coordorigin="1012,-3570" coordsize="3878,3609">
            <v:shape style="position:absolute;left:1032;top:-3550;width:3838;height:3568" type="#_x0000_t75" stroked="false">
              <v:imagedata r:id="rId9" o:title=""/>
            </v:shape>
            <v:group style="position:absolute;left:1022;top:-3560;width:3858;height:3589" coordorigin="1022,-3560" coordsize="3858,3589">
              <v:shape style="position:absolute;left:1022;top:-3560;width:3858;height:3589" coordorigin="1022,-3560" coordsize="3858,3589" path="m1022,-3550l1022,19,1022,29,1032,29,4870,29,4880,29,4880,19,4880,-3550,4880,-3560,4870,-3560,1032,-3560,1022,-3560,1022,-3550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/>
          <w:spacing w:val="-1"/>
          <w:sz w:val="22"/>
        </w:rPr>
        <w:t>Ισχύουν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οι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ακόλουθοι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κανόνες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κατά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καταχώρηση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5"/>
          <w:sz w:val="22"/>
        </w:rPr>
        <w:t>των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4"/>
          <w:sz w:val="22"/>
        </w:rPr>
        <w:t>Ονομάτων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Δεξαμενών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στην</w:t>
      </w:r>
    </w:p>
    <w:p>
      <w:pPr>
        <w:pStyle w:val="Heading3"/>
        <w:spacing w:line="240" w:lineRule="auto"/>
        <w:ind w:right="1061"/>
        <w:jc w:val="left"/>
        <w:rPr>
          <w:b w:val="0"/>
          <w:bCs w:val="0"/>
        </w:rPr>
      </w:pPr>
      <w:r>
        <w:rPr>
          <w:spacing w:val="-2"/>
        </w:rPr>
        <w:t>Έκθεση</w:t>
      </w:r>
      <w:r>
        <w:rPr>
          <w:spacing w:val="-9"/>
        </w:rPr>
        <w:t> </w:t>
      </w:r>
      <w:r>
        <w:rPr>
          <w:spacing w:val="-2"/>
        </w:rPr>
        <w:t>Θαλασσέρματος: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183" w:val="left" w:leader="none"/>
        </w:tabs>
        <w:spacing w:before="34"/>
        <w:ind w:left="1182" w:right="0" w:hanging="17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2"/>
          <w:sz w:val="22"/>
        </w:rPr>
        <w:t>Συμπληρώστε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κενά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πεδία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στο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Στοιχεία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Δεξαμενών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καταχωρώντας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Όνομα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Δεξαμενών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και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την</w:t>
      </w:r>
    </w:p>
    <w:p>
      <w:pPr>
        <w:pStyle w:val="Heading3"/>
        <w:spacing w:line="240" w:lineRule="auto"/>
        <w:ind w:left="1182" w:right="0"/>
        <w:jc w:val="left"/>
        <w:rPr>
          <w:b w:val="0"/>
          <w:bCs w:val="0"/>
        </w:rPr>
      </w:pPr>
      <w:r>
        <w:rPr>
          <w:spacing w:val="-2"/>
        </w:rPr>
        <w:t>Χωρητικότητα</w:t>
      </w:r>
      <w:r>
        <w:rPr>
          <w:spacing w:val="-9"/>
        </w:rPr>
        <w:t> </w:t>
      </w:r>
      <w:r>
        <w:rPr>
          <w:spacing w:val="-4"/>
        </w:rPr>
        <w:t>Δεξαμενών.</w:t>
      </w:r>
      <w:r>
        <w:rPr>
          <w:b w:val="0"/>
        </w:rPr>
      </w:r>
    </w:p>
    <w:p>
      <w:pPr>
        <w:numPr>
          <w:ilvl w:val="0"/>
          <w:numId w:val="2"/>
        </w:numPr>
        <w:tabs>
          <w:tab w:pos="1183" w:val="left" w:leader="none"/>
        </w:tabs>
        <w:spacing w:before="34"/>
        <w:ind w:left="1182" w:right="0" w:hanging="17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Ακολουθήστε</w:t>
      </w:r>
      <w:r>
        <w:rPr>
          <w:rFonts w:ascii="Cambria" w:hAnsi="Cambria" w:cs="Cambria" w:eastAsia="Cambria"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τον</w:t>
      </w:r>
      <w:r>
        <w:rPr>
          <w:rFonts w:ascii="Cambria" w:hAnsi="Cambria" w:cs="Cambria" w:eastAsia="Cambria"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παρακάτω</w:t>
      </w:r>
      <w:r>
        <w:rPr>
          <w:rFonts w:ascii="Cambria" w:hAnsi="Cambria" w:cs="Cambria" w:eastAsia="Cambria"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Κανόνα</w:t>
      </w:r>
      <w:r>
        <w:rPr>
          <w:rFonts w:ascii="Cambria" w:hAnsi="Cambria" w:cs="Cambria" w:eastAsia="Cambria"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Ονοματοδοσίας</w:t>
      </w:r>
      <w:r>
        <w:rPr>
          <w:rFonts w:ascii="Cambria" w:hAnsi="Cambria" w:cs="Cambria" w:eastAsia="Cambria"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5"/>
          <w:sz w:val="22"/>
          <w:szCs w:val="22"/>
        </w:rPr>
        <w:t>Δεξαμενών:</w:t>
      </w:r>
      <w:r>
        <w:rPr>
          <w:rFonts w:ascii="Cambria" w:hAnsi="Cambria" w:cs="Cambria" w:eastAsia="Cambria"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[Όνομα]</w:t>
      </w:r>
      <w:r>
        <w:rPr>
          <w:rFonts w:ascii="Cambria" w:hAnsi="Cambria" w:cs="Cambria" w:eastAsia="Cambria"/>
          <w:b/>
          <w:bCs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6"/>
          <w:sz w:val="22"/>
          <w:szCs w:val="22"/>
        </w:rPr>
        <w:t>[Αριθμός]</w:t>
      </w:r>
      <w:r>
        <w:rPr>
          <w:rFonts w:ascii="Cambria" w:hAnsi="Cambria" w:cs="Cambria" w:eastAsia="Cambria"/>
          <w:b/>
          <w:bCs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[Θέση]</w:t>
      </w:r>
      <w:r>
        <w:rPr>
          <w:rFonts w:ascii="Cambria" w:hAnsi="Cambria" w:cs="Cambria" w:eastAsia="Cambria"/>
          <w:b/>
          <w:bCs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z w:val="22"/>
          <w:szCs w:val="22"/>
        </w:rPr>
        <w:t>–</w:t>
      </w:r>
      <w:r>
        <w:rPr>
          <w:rFonts w:ascii="Cambria" w:hAnsi="Cambria" w:cs="Cambria" w:eastAsia="Cambria"/>
          <w:b/>
          <w:bCs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WBT</w:t>
      </w:r>
      <w:r>
        <w:rPr>
          <w:rFonts w:ascii="Cambria" w:hAnsi="Cambria" w:cs="Cambria" w:eastAsia="Cambria"/>
          <w:b/>
          <w:bCs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z w:val="22"/>
          <w:szCs w:val="22"/>
        </w:rPr>
        <w:t>1</w:t>
      </w:r>
      <w:r>
        <w:rPr>
          <w:rFonts w:ascii="Cambria" w:hAnsi="Cambria" w:cs="Cambria" w:eastAsia="Cambria"/>
          <w:b/>
          <w:bCs/>
          <w:color w:val="000000"/>
          <w:spacing w:val="-15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11"/>
          <w:sz w:val="22"/>
          <w:szCs w:val="22"/>
        </w:rPr>
        <w:t>P/S.</w:t>
      </w:r>
      <w:r>
        <w:rPr>
          <w:rFonts w:ascii="Cambria" w:hAnsi="Cambria" w:cs="Cambria" w:eastAsia="Cambria"/>
          <w:color w:val="000000"/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5" w:lineRule="auto" w:before="34" w:after="0"/>
        <w:ind w:left="1182" w:right="2115" w:hanging="170"/>
        <w:jc w:val="left"/>
      </w:pPr>
      <w:r>
        <w:rPr>
          <w:color w:val="000000"/>
        </w:rPr>
        <w:t>Δεν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είναι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απαραίτητο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καταχωρήσετε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ξεχωριστά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τις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αριστερές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και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τις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δεξιές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δεξαμενές,</w:t>
      </w:r>
      <w:r>
        <w:rPr>
          <w:color w:val="000000"/>
          <w:spacing w:val="-9"/>
        </w:rPr>
        <w:t> </w:t>
      </w:r>
      <w:r>
        <w:rPr>
          <w:color w:val="000000"/>
        </w:rPr>
        <w:t>εάν</w:t>
      </w:r>
      <w:r>
        <w:rPr>
          <w:color w:val="000000"/>
          <w:spacing w:val="93"/>
        </w:rPr>
        <w:t> </w:t>
      </w:r>
      <w:r>
        <w:rPr>
          <w:color w:val="000000"/>
          <w:spacing w:val="-2"/>
        </w:rPr>
        <w:t>θεωρούνται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ως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μία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δεξαμενή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πλοίου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σκοπούς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διαχείρισης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θαλασσέρματος.</w:t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0" w:lineRule="auto" w:before="28" w:after="0"/>
        <w:ind w:left="1182" w:right="0" w:hanging="170"/>
        <w:jc w:val="left"/>
      </w:pPr>
      <w:r>
        <w:rPr>
          <w:color w:val="000000"/>
        </w:rPr>
        <w:t>Κάντε</w:t>
      </w:r>
      <w:r>
        <w:rPr>
          <w:color w:val="000000"/>
          <w:spacing w:val="-9"/>
        </w:rPr>
        <w:t> </w:t>
      </w:r>
      <w:r>
        <w:rPr>
          <w:color w:val="000000"/>
          <w:spacing w:val="2"/>
        </w:rPr>
        <w:t>κλικ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-9"/>
        </w:rPr>
        <w:t> </w:t>
      </w:r>
      <w:r>
        <w:rPr>
          <w:rFonts w:ascii="Cambria" w:hAnsi="Cambria"/>
          <w:b/>
          <w:color w:val="000000"/>
          <w:spacing w:val="-4"/>
        </w:rPr>
        <w:t>Add</w:t>
      </w:r>
      <w:r>
        <w:rPr>
          <w:rFonts w:ascii="Cambria" w:hAnsi="Cambria"/>
          <w:b/>
          <w:color w:val="000000"/>
          <w:spacing w:val="-9"/>
        </w:rPr>
        <w:t> </w:t>
      </w:r>
      <w:r>
        <w:rPr>
          <w:color w:val="000000"/>
          <w:spacing w:val="-1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δημιουργήσετε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νέες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γραμμές.</w:t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5" w:lineRule="auto" w:before="34" w:after="0"/>
        <w:ind w:left="1182" w:right="1846" w:hanging="170"/>
        <w:jc w:val="left"/>
      </w:pPr>
      <w:r>
        <w:rPr/>
        <w:pict>
          <v:group style="position:absolute;margin-left:50.599201pt;margin-top:29.278538pt;width:246.25pt;height:80.1pt;mso-position-horizontal-relative:page;mso-position-vertical-relative:paragraph;z-index:-310" coordorigin="1012,586" coordsize="4925,1602">
            <v:shape style="position:absolute;left:1032;top:606;width:4885;height:1562" type="#_x0000_t75" stroked="false">
              <v:imagedata r:id="rId10" o:title=""/>
            </v:shape>
            <v:group style="position:absolute;left:1022;top:596;width:4905;height:1582" coordorigin="1022,596" coordsize="4905,1582">
              <v:shape style="position:absolute;left:1022;top:596;width:4905;height:1582" coordorigin="1022,596" coordsize="4905,1582" path="m1022,606l1022,2168,1022,2178,1032,2178,5917,2178,5927,2178,5927,2168,5927,606,5927,596,5917,596,1032,596,1022,596,1022,606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color w:val="000000"/>
          <w:spacing w:val="-2"/>
        </w:rPr>
        <w:t>Πρέπει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καταχωρηθούν</w:t>
      </w:r>
      <w:r>
        <w:rPr>
          <w:color w:val="000000"/>
          <w:spacing w:val="-9"/>
        </w:rPr>
        <w:t> </w:t>
      </w:r>
      <w:r>
        <w:rPr>
          <w:rFonts w:ascii="Cambria" w:hAnsi="Cambria"/>
          <w:b/>
          <w:color w:val="000000"/>
          <w:spacing w:val="-2"/>
        </w:rPr>
        <w:t>όλες</w:t>
      </w:r>
      <w:r>
        <w:rPr>
          <w:rFonts w:ascii="Cambria" w:hAnsi="Cambria"/>
          <w:b/>
          <w:color w:val="000000"/>
          <w:spacing w:val="-9"/>
        </w:rPr>
        <w:t> </w:t>
      </w:r>
      <w:r>
        <w:rPr>
          <w:color w:val="000000"/>
          <w:spacing w:val="-3"/>
        </w:rPr>
        <w:t>οι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δεξαμενές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θαλασσέρματος,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περιλαμβανομένων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και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των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κενών</w:t>
      </w:r>
      <w:r>
        <w:rPr>
          <w:color w:val="000000"/>
          <w:spacing w:val="67"/>
        </w:rPr>
        <w:t> </w:t>
      </w:r>
      <w:r>
        <w:rPr>
          <w:color w:val="000000"/>
          <w:spacing w:val="-3"/>
        </w:rPr>
        <w:t>δεξαμενών.</w:t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5" w:lineRule="auto" w:before="0"/>
        <w:ind w:left="1012" w:right="971"/>
        <w:jc w:val="left"/>
      </w:pPr>
      <w:r>
        <w:rPr/>
        <w:pict>
          <v:group style="position:absolute;margin-left:50.599201pt;margin-top:28.645153pt;width:215.55pt;height:63.75pt;mso-position-horizontal-relative:page;mso-position-vertical-relative:paragraph;z-index:-309" coordorigin="1012,573" coordsize="4311,1275">
            <v:shape style="position:absolute;left:1032;top:593;width:4270;height:1234" type="#_x0000_t75" stroked="false">
              <v:imagedata r:id="rId11" o:title=""/>
            </v:shape>
            <v:group style="position:absolute;left:1022;top:583;width:4291;height:1255" coordorigin="1022,583" coordsize="4291,1255">
              <v:shape style="position:absolute;left:1022;top:583;width:4291;height:1255" coordorigin="1022,583" coordsize="4291,1255" path="m1022,593l1022,1827,1022,1837,1032,1837,5302,1837,5312,1837,5312,1827,5312,593,5312,583,5302,583,1032,583,1022,583,1022,593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3"/>
        </w:rPr>
        <w:t>Μεταβείτε</w:t>
      </w:r>
      <w:r>
        <w:rPr>
          <w:spacing w:val="-9"/>
        </w:rPr>
        <w:t> </w:t>
      </w:r>
      <w:r>
        <w:rPr>
          <w:spacing w:val="3"/>
        </w:rPr>
        <w:t>στη</w:t>
      </w:r>
      <w:r>
        <w:rPr>
          <w:spacing w:val="-9"/>
        </w:rPr>
        <w:t> </w:t>
      </w:r>
      <w:r>
        <w:rPr>
          <w:spacing w:val="-1"/>
        </w:rPr>
        <w:t>δεύτερη</w:t>
      </w:r>
      <w:r>
        <w:rPr>
          <w:spacing w:val="-9"/>
        </w:rPr>
        <w:t> </w:t>
      </w:r>
      <w:r>
        <w:rPr>
          <w:spacing w:val="-1"/>
        </w:rPr>
        <w:t>σελίδα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καταχωρήστε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rFonts w:ascii="Cambria" w:hAnsi="Cambria"/>
          <w:b/>
          <w:spacing w:val="-4"/>
        </w:rPr>
        <w:t>Στοιχεία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Αντλίας.</w:t>
      </w:r>
      <w:r>
        <w:rPr>
          <w:rFonts w:ascii="Cambria" w:hAnsi="Cambria"/>
          <w:b/>
          <w:spacing w:val="-9"/>
        </w:rPr>
        <w:t> </w:t>
      </w:r>
      <w:r>
        <w:rPr/>
        <w:t>Κάντε</w:t>
      </w:r>
      <w:r>
        <w:rPr>
          <w:spacing w:val="-9"/>
        </w:rPr>
        <w:t> </w:t>
      </w:r>
      <w:r>
        <w:rPr>
          <w:spacing w:val="2"/>
        </w:rPr>
        <w:t>κλικ</w:t>
      </w:r>
      <w:r>
        <w:rPr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rFonts w:ascii="Cambria" w:hAnsi="Cambria"/>
          <w:b/>
          <w:spacing w:val="-4"/>
        </w:rPr>
        <w:t>Add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91"/>
        </w:rPr>
        <w:t> </w:t>
      </w:r>
      <w:r>
        <w:rPr>
          <w:spacing w:val="-2"/>
        </w:rPr>
        <w:t>δημιουργήσετε</w:t>
      </w:r>
      <w:r>
        <w:rPr>
          <w:spacing w:val="-9"/>
        </w:rPr>
        <w:t> </w:t>
      </w:r>
      <w:r>
        <w:rPr>
          <w:spacing w:val="-2"/>
        </w:rPr>
        <w:t>νέες</w:t>
      </w:r>
      <w:r>
        <w:rPr>
          <w:spacing w:val="-9"/>
        </w:rPr>
        <w:t> </w:t>
      </w:r>
      <w:r>
        <w:rPr>
          <w:spacing w:val="-2"/>
        </w:rPr>
        <w:t>γραμμές.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6"/>
        <w:rPr>
          <w:sz w:val="30"/>
          <w:szCs w:val="30"/>
        </w:rPr>
      </w:pPr>
    </w:p>
    <w:p>
      <w:pPr>
        <w:pStyle w:val="Heading2"/>
        <w:spacing w:line="240" w:lineRule="auto"/>
        <w:ind w:left="1011" w:right="1061"/>
        <w:jc w:val="left"/>
        <w:rPr>
          <w:b w:val="0"/>
          <w:bCs w:val="0"/>
        </w:rPr>
      </w:pPr>
      <w:r>
        <w:rPr>
          <w:color w:val="EF3829"/>
          <w:spacing w:val="-5"/>
        </w:rPr>
        <w:t>Στοιχεία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Άφιξης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left="1011" w:right="1286"/>
        <w:jc w:val="left"/>
      </w:pPr>
      <w:r>
        <w:rPr/>
        <w:pict>
          <v:group style="position:absolute;margin-left:50.599201pt;margin-top:85.124062pt;width:261.45pt;height:162.9pt;mso-position-horizontal-relative:page;mso-position-vertical-relative:paragraph;z-index:-308" coordorigin="1012,1702" coordsize="5229,3258">
            <v:shape style="position:absolute;left:1032;top:1722;width:5189;height:3217" type="#_x0000_t75" stroked="false">
              <v:imagedata r:id="rId12" o:title=""/>
            </v:shape>
            <v:group style="position:absolute;left:1022;top:1712;width:5209;height:3238" coordorigin="1022,1712" coordsize="5209,3238">
              <v:shape style="position:absolute;left:1022;top:1712;width:5209;height:3238" coordorigin="1022,1712" coordsize="5209,3238" path="m1022,1722l1022,4940,1022,4950,1032,4950,6221,4950,6231,4950,6231,4940,6231,1722,6231,1712,6221,1712,1032,1712,1022,1712,1022,1722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Arrival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Details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-9"/>
        </w:rPr>
        <w:t> </w:t>
      </w: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69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7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-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  <w:r>
        <w:rPr>
          <w:spacing w:val="-9"/>
        </w:rPr>
        <w:t> </w:t>
      </w:r>
      <w:r>
        <w:rPr/>
        <w:t>Αυτή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-1"/>
        </w:rPr>
        <w:t>λίστα</w:t>
      </w:r>
      <w:r>
        <w:rPr>
          <w:spacing w:val="-9"/>
        </w:rPr>
        <w:t> </w:t>
      </w:r>
      <w:r>
        <w:rPr/>
        <w:t>δεν</w:t>
      </w:r>
      <w:r>
        <w:rPr>
          <w:spacing w:val="71"/>
        </w:rPr>
        <w:t> </w:t>
      </w:r>
      <w:r>
        <w:rPr>
          <w:spacing w:val="-3"/>
        </w:rPr>
        <w:t>είναι</w:t>
      </w:r>
      <w:r>
        <w:rPr>
          <w:spacing w:val="-9"/>
        </w:rPr>
        <w:t> </w:t>
      </w:r>
      <w:r>
        <w:rPr/>
        <w:t>εκτενής,</w:t>
      </w:r>
      <w:r>
        <w:rPr>
          <w:spacing w:val="-9"/>
        </w:rPr>
        <w:t> </w:t>
      </w:r>
      <w:r>
        <w:rPr/>
        <w:t>εάν</w:t>
      </w:r>
      <w:r>
        <w:rPr>
          <w:spacing w:val="-9"/>
        </w:rPr>
        <w:t> </w:t>
      </w:r>
      <w:r>
        <w:rPr/>
        <w:t>δεν</w:t>
      </w:r>
      <w:r>
        <w:rPr>
          <w:spacing w:val="-9"/>
        </w:rPr>
        <w:t> </w:t>
      </w:r>
      <w:r>
        <w:rPr>
          <w:spacing w:val="-1"/>
        </w:rPr>
        <w:t>περιλαμβάνεται</w:t>
      </w:r>
      <w:r>
        <w:rPr>
          <w:spacing w:val="-9"/>
        </w:rPr>
        <w:t> </w:t>
      </w:r>
      <w:r>
        <w:rPr/>
        <w:t>ο</w:t>
      </w:r>
      <w:r>
        <w:rPr>
          <w:spacing w:val="-9"/>
        </w:rPr>
        <w:t> </w:t>
      </w:r>
      <w:r>
        <w:rPr>
          <w:spacing w:val="-3"/>
        </w:rPr>
        <w:t>φορέας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/>
        <w:t>θέλετε,</w:t>
      </w:r>
      <w:r>
        <w:rPr>
          <w:spacing w:val="-9"/>
        </w:rPr>
        <w:t> </w:t>
      </w:r>
      <w:r>
        <w:rPr>
          <w:spacing w:val="-3"/>
        </w:rPr>
        <w:t>μπορείτε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1"/>
        </w:rPr>
        <w:t>πληκτρολογήσετε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rFonts w:ascii="Cambria" w:hAnsi="Cambria"/>
          <w:b/>
          <w:spacing w:val="-2"/>
        </w:rPr>
        <w:t>Όνομα</w:t>
      </w:r>
      <w:r>
        <w:rPr>
          <w:rFonts w:ascii="Cambria" w:hAnsi="Cambria"/>
          <w:b/>
          <w:spacing w:val="75"/>
        </w:rPr>
        <w:t> </w:t>
      </w:r>
      <w:r>
        <w:rPr>
          <w:rFonts w:ascii="Cambria" w:hAnsi="Cambria"/>
          <w:b/>
          <w:spacing w:val="-3"/>
        </w:rPr>
        <w:t>Φορέα</w:t>
      </w:r>
      <w:r>
        <w:rPr>
          <w:rFonts w:ascii="Cambria" w:hAnsi="Cambria"/>
          <w:b/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-3"/>
        </w:rPr>
        <w:t>πεδίο.</w:t>
      </w:r>
      <w:r>
        <w:rPr>
          <w:spacing w:val="-9"/>
        </w:rPr>
        <w:t> </w:t>
      </w:r>
      <w:r>
        <w:rPr/>
        <w:t>Όταν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-1"/>
        </w:rPr>
        <w:t>έκθεση</w:t>
      </w:r>
      <w:r>
        <w:rPr>
          <w:spacing w:val="-9"/>
        </w:rPr>
        <w:t> </w:t>
      </w:r>
      <w:r>
        <w:rPr/>
        <w:t>υποβάλλεται</w:t>
      </w:r>
      <w:r>
        <w:rPr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1"/>
        </w:rPr>
        <w:t>πράκτορα,</w:t>
      </w:r>
      <w:r>
        <w:rPr>
          <w:spacing w:val="-9"/>
        </w:rPr>
        <w:t> </w:t>
      </w:r>
      <w:r>
        <w:rPr/>
        <w:t>ο</w:t>
      </w:r>
      <w:r>
        <w:rPr>
          <w:spacing w:val="-9"/>
        </w:rPr>
        <w:t> </w:t>
      </w:r>
      <w:r>
        <w:rPr>
          <w:spacing w:val="-2"/>
        </w:rPr>
        <w:t>πράκτορας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3"/>
        </w:rPr>
        <w:t>μπορεί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55"/>
        </w:rPr>
        <w:t> </w:t>
      </w:r>
      <w:r>
        <w:rPr>
          <w:spacing w:val="-3"/>
        </w:rPr>
        <w:t>τροποποιεί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3"/>
        </w:rPr>
        <w:t>όνομα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/>
        <w:t>έχετε</w:t>
      </w:r>
      <w:r>
        <w:rPr>
          <w:spacing w:val="-9"/>
        </w:rPr>
        <w:t> </w:t>
      </w:r>
      <w:r>
        <w:rPr>
          <w:spacing w:val="-2"/>
        </w:rPr>
        <w:t>καταχωρήσει.</w:t>
      </w:r>
    </w:p>
    <w:p>
      <w:pPr>
        <w:spacing w:after="0" w:line="245" w:lineRule="auto"/>
        <w:jc w:val="left"/>
        <w:sectPr>
          <w:headerReference w:type="default" r:id="rId8"/>
          <w:pgSz w:w="11910" w:h="16840"/>
          <w:pgMar w:header="0" w:footer="0" w:top="620" w:bottom="280" w:left="0" w:right="0"/>
        </w:sectPr>
      </w:pPr>
    </w:p>
    <w:p>
      <w:pPr>
        <w:spacing w:line="160" w:lineRule="exact" w:before="18"/>
        <w:rPr>
          <w:sz w:val="16"/>
          <w:szCs w:val="16"/>
        </w:rPr>
      </w:pPr>
    </w:p>
    <w:p>
      <w:pPr>
        <w:pStyle w:val="Heading2"/>
        <w:spacing w:line="240" w:lineRule="auto" w:before="61"/>
        <w:ind w:left="1000" w:right="0"/>
        <w:jc w:val="left"/>
        <w:rPr>
          <w:b w:val="0"/>
          <w:bCs w:val="0"/>
        </w:rPr>
      </w:pPr>
      <w:r>
        <w:rPr>
          <w:color w:val="EF3829"/>
          <w:spacing w:val="-4"/>
        </w:rPr>
        <w:t>Ερωτήσεις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Θαλασσέρματος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061"/>
        <w:jc w:val="left"/>
      </w:pP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2"/>
        </w:rPr>
        <w:t>Ballast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5"/>
        </w:rPr>
        <w:t>Water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Questions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55"/>
        </w:rPr>
        <w:t> </w:t>
      </w: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81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-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pStyle w:val="BodyText"/>
        <w:spacing w:line="240" w:lineRule="auto" w:before="0"/>
        <w:ind w:right="0"/>
        <w:jc w:val="left"/>
      </w:pPr>
      <w:r>
        <w:rPr/>
        <w:pict>
          <v:group style="position:absolute;margin-left:50.023602pt;margin-top:16.551538pt;width:256.6500pt;height:128.8pt;mso-position-horizontal-relative:page;mso-position-vertical-relative:paragraph;z-index:-307" coordorigin="1000,331" coordsize="5133,2576">
            <v:shape style="position:absolute;left:1020;top:351;width:5092;height:2536" type="#_x0000_t75" stroked="false">
              <v:imagedata r:id="rId13" o:title=""/>
            </v:shape>
            <v:group style="position:absolute;left:1010;top:341;width:5113;height:2556" coordorigin="1010,341" coordsize="5113,2556">
              <v:shape style="position:absolute;left:1010;top:341;width:5113;height:2556" coordorigin="1010,341" coordsize="5113,2556" path="m1010,351l1010,2887,1010,2897,1020,2897,6113,2897,6123,2897,6123,2887,6123,351,6123,341,6113,341,1020,341,1010,341,1010,351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Μερικές</w:t>
      </w:r>
      <w:r>
        <w:rPr>
          <w:spacing w:val="-9"/>
        </w:rPr>
        <w:t> </w:t>
      </w:r>
      <w:r>
        <w:rPr>
          <w:spacing w:val="-2"/>
        </w:rPr>
        <w:t>ερωτήσεις</w:t>
      </w:r>
      <w:r>
        <w:rPr>
          <w:spacing w:val="-9"/>
        </w:rPr>
        <w:t> </w:t>
      </w:r>
      <w:r>
        <w:rPr>
          <w:spacing w:val="-2"/>
        </w:rPr>
        <w:t>έχουν</w:t>
      </w:r>
      <w:r>
        <w:rPr>
          <w:spacing w:val="-9"/>
        </w:rPr>
        <w:t> </w:t>
      </w:r>
      <w:r>
        <w:rPr>
          <w:spacing w:val="-2"/>
        </w:rPr>
        <w:t>επιπρόσθετα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2"/>
        </w:rPr>
        <w:t>συμπληρωθούν</w:t>
      </w:r>
      <w:r>
        <w:rPr>
          <w:spacing w:val="-9"/>
        </w:rPr>
        <w:t> </w:t>
      </w:r>
      <w:r>
        <w:rPr>
          <w:spacing w:val="-1"/>
        </w:rPr>
        <w:t>όταν</w:t>
      </w:r>
      <w:r>
        <w:rPr>
          <w:spacing w:val="-9"/>
        </w:rPr>
        <w:t> </w:t>
      </w:r>
      <w:r>
        <w:rPr>
          <w:spacing w:val="-2"/>
        </w:rPr>
        <w:t>απαντηθούν.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20" w:lineRule="exact" w:before="2"/>
        <w:rPr>
          <w:sz w:val="32"/>
          <w:szCs w:val="32"/>
        </w:rPr>
      </w:pPr>
    </w:p>
    <w:p>
      <w:pPr>
        <w:pStyle w:val="Heading2"/>
        <w:spacing w:line="240" w:lineRule="auto"/>
        <w:ind w:left="1000" w:right="0"/>
        <w:jc w:val="left"/>
        <w:rPr>
          <w:b w:val="0"/>
          <w:bCs w:val="0"/>
        </w:rPr>
      </w:pPr>
      <w:r>
        <w:rPr>
          <w:color w:val="EF3829"/>
          <w:spacing w:val="-5"/>
        </w:rPr>
        <w:t>Στοιχεία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Δεξαμενών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102"/>
        <w:jc w:val="left"/>
      </w:pPr>
      <w:r>
        <w:rPr>
          <w:spacing w:val="-2"/>
        </w:rPr>
        <w:t>Συμπληρώστε</w:t>
      </w:r>
      <w:r>
        <w:rPr>
          <w:spacing w:val="-9"/>
        </w:rPr>
        <w:t> </w:t>
      </w:r>
      <w:r>
        <w:rPr/>
        <w:t>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Περίληψη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1"/>
        </w:rPr>
        <w:t>Διαχείρισης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Θαλασσέρματος</w:t>
      </w:r>
      <w:r>
        <w:rPr>
          <w:rFonts w:ascii="Cambria" w:hAnsi="Cambria"/>
          <w:b/>
          <w:spacing w:val="-9"/>
        </w:rPr>
        <w:t> </w:t>
      </w:r>
      <w:r>
        <w:rPr>
          <w:spacing w:val="-3"/>
        </w:rPr>
        <w:t>χρησιμοποιώντας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-1"/>
        </w:rPr>
        <w:t>επικεφαλίδες</w:t>
      </w:r>
      <w:r>
        <w:rPr>
          <w:spacing w:val="-9"/>
        </w:rPr>
        <w:t> </w:t>
      </w:r>
      <w:r>
        <w:rPr>
          <w:spacing w:val="-1"/>
        </w:rPr>
        <w:t>ως</w:t>
      </w:r>
      <w:r>
        <w:rPr>
          <w:spacing w:val="95"/>
        </w:rPr>
        <w:t> </w:t>
      </w:r>
      <w:r>
        <w:rPr>
          <w:spacing w:val="-3"/>
        </w:rPr>
        <w:t>οδηγό</w:t>
      </w:r>
      <w:r>
        <w:rPr>
          <w:spacing w:val="-10"/>
        </w:rPr>
        <w:t> </w:t>
      </w:r>
      <w:r>
        <w:rPr>
          <w:spacing w:val="-1"/>
        </w:rPr>
        <w:t>για</w:t>
      </w:r>
      <w:r>
        <w:rPr>
          <w:spacing w:val="-10"/>
        </w:rPr>
        <w:t> </w:t>
      </w:r>
      <w:r>
        <w:rPr>
          <w:spacing w:val="-3"/>
        </w:rPr>
        <w:t>τις</w:t>
      </w:r>
      <w:r>
        <w:rPr>
          <w:spacing w:val="-10"/>
        </w:rPr>
        <w:t> </w:t>
      </w:r>
      <w:r>
        <w:rPr>
          <w:spacing w:val="-3"/>
        </w:rPr>
        <w:t>καταχωρήσεις</w:t>
      </w:r>
      <w:r>
        <w:rPr>
          <w:spacing w:val="-10"/>
        </w:rPr>
        <w:t> </w:t>
      </w:r>
      <w:r>
        <w:rPr>
          <w:spacing w:val="-3"/>
        </w:rPr>
        <w:t>σας.</w:t>
      </w:r>
      <w:r>
        <w:rPr>
          <w:spacing w:val="-10"/>
        </w:rPr>
        <w:t> </w:t>
      </w:r>
      <w:r>
        <w:rPr>
          <w:spacing w:val="-3"/>
        </w:rPr>
        <w:t>Περιφέρετε</w:t>
      </w:r>
      <w:r>
        <w:rPr>
          <w:spacing w:val="-10"/>
        </w:rPr>
        <w:t> </w:t>
      </w:r>
      <w:r>
        <w:rPr>
          <w:spacing w:val="-3"/>
        </w:rPr>
        <w:t>τον</w:t>
      </w:r>
      <w:r>
        <w:rPr>
          <w:spacing w:val="-10"/>
        </w:rPr>
        <w:t> </w:t>
      </w:r>
      <w:r>
        <w:rPr>
          <w:spacing w:val="-2"/>
        </w:rPr>
        <w:t>κέρσορα</w:t>
      </w:r>
      <w:r>
        <w:rPr>
          <w:spacing w:val="-10"/>
        </w:rPr>
        <w:t> </w:t>
      </w:r>
      <w:r>
        <w:rPr>
          <w:spacing w:val="-3"/>
        </w:rPr>
        <w:t>του</w:t>
      </w:r>
      <w:r>
        <w:rPr>
          <w:spacing w:val="-10"/>
        </w:rPr>
        <w:t> </w:t>
      </w:r>
      <w:r>
        <w:rPr>
          <w:spacing w:val="-2"/>
        </w:rPr>
        <w:t>ποντικιού</w:t>
      </w:r>
      <w:r>
        <w:rPr>
          <w:spacing w:val="-10"/>
        </w:rPr>
        <w:t> </w:t>
      </w:r>
      <w:r>
        <w:rPr>
          <w:spacing w:val="-2"/>
        </w:rPr>
        <w:t>πάνω</w:t>
      </w:r>
      <w:r>
        <w:rPr>
          <w:spacing w:val="-10"/>
        </w:rPr>
        <w:t> </w:t>
      </w:r>
      <w:r>
        <w:rPr>
          <w:spacing w:val="-2"/>
        </w:rPr>
        <w:t>από</w:t>
      </w:r>
      <w:r>
        <w:rPr>
          <w:spacing w:val="-10"/>
        </w:rPr>
        <w:t> </w:t>
      </w:r>
      <w:r>
        <w:rPr>
          <w:spacing w:val="-2"/>
        </w:rPr>
        <w:t>τα</w:t>
      </w:r>
      <w:r>
        <w:rPr>
          <w:spacing w:val="-10"/>
        </w:rPr>
        <w:t> </w:t>
      </w:r>
      <w:r>
        <w:rPr>
          <w:spacing w:val="-2"/>
        </w:rPr>
        <w:t>πεδία</w:t>
      </w:r>
      <w:r>
        <w:rPr>
          <w:spacing w:val="-10"/>
        </w:rPr>
        <w:t> </w:t>
      </w:r>
      <w:r>
        <w:rPr>
          <w:spacing w:val="-1"/>
        </w:rPr>
        <w:t>για</w:t>
      </w:r>
      <w:r>
        <w:rPr>
          <w:spacing w:val="-10"/>
        </w:rPr>
        <w:t> </w:t>
      </w:r>
      <w:r>
        <w:rPr>
          <w:spacing w:val="-2"/>
        </w:rPr>
        <w:t>περαιτέρω</w:t>
      </w:r>
      <w:r>
        <w:rPr>
          <w:spacing w:val="7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spacing w:before="56"/>
        <w:ind w:left="1000" w:right="0" w:firstLine="0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group style="position:absolute;margin-left:50.023602pt;margin-top:18.318226pt;width:304.650pt;height:78.4pt;mso-position-horizontal-relative:page;mso-position-vertical-relative:paragraph;z-index:-306" coordorigin="1000,366" coordsize="6093,1568">
            <v:shape style="position:absolute;left:1020;top:386;width:6052;height:1528" type="#_x0000_t75" stroked="false">
              <v:imagedata r:id="rId14" o:title=""/>
            </v:shape>
            <v:group style="position:absolute;left:1010;top:376;width:6073;height:1548" coordorigin="1010,376" coordsize="6073,1548">
              <v:shape style="position:absolute;left:1010;top:376;width:6073;height:1548" coordorigin="1010,376" coordsize="6073,1548" path="m1010,386l1010,1914,1010,1924,1020,1924,7073,1924,7083,1924,7083,1914,7083,386,7083,376,7073,376,1020,376,1010,376,1010,386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/>
          <w:spacing w:val="-7"/>
          <w:sz w:val="22"/>
        </w:rPr>
        <w:t>Το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Όνομα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Δεξαμενής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θα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είναι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διαθέσιμο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χρησιμοποιώντας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αναπτυσσόμενη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λίστα.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20" w:lineRule="exact" w:before="7"/>
        <w:rPr>
          <w:sz w:val="32"/>
          <w:szCs w:val="32"/>
        </w:rPr>
      </w:pPr>
    </w:p>
    <w:p>
      <w:pPr>
        <w:pStyle w:val="BodyText"/>
        <w:spacing w:line="245" w:lineRule="auto" w:before="0"/>
        <w:ind w:right="971"/>
        <w:jc w:val="left"/>
      </w:pPr>
      <w:r>
        <w:rPr/>
        <w:pict>
          <v:group style="position:absolute;margin-left:50.023602pt;margin-top:30.568951pt;width:304.4pt;height:100.2pt;mso-position-horizontal-relative:page;mso-position-vertical-relative:paragraph;z-index:-305" coordorigin="1000,611" coordsize="6088,2004">
            <v:shape style="position:absolute;left:1020;top:631;width:6047;height:1963" type="#_x0000_t75" stroked="false">
              <v:imagedata r:id="rId15" o:title=""/>
            </v:shape>
            <v:group style="position:absolute;left:1010;top:621;width:6068;height:1984" coordorigin="1010,621" coordsize="6068,1984">
              <v:shape style="position:absolute;left:1010;top:621;width:6068;height:1984" coordorigin="1010,621" coordsize="6068,1984" path="m1010,631l1010,2595,1010,2605,1020,2605,7068,2605,7078,2605,7078,2595,7078,631,7078,621,7068,621,1020,621,1010,621,1010,631xe" filled="f" stroked="t" strokeweight="1pt" strokecolor="#000000">
                <v:path arrowok="t"/>
              </v:shape>
            </v:group>
            <w10:wrap type="none"/>
          </v:group>
        </w:pict>
      </w:r>
      <w:r>
        <w:rPr/>
        <w:t>Επιλέξτε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/>
        <w:t>τύπο</w:t>
      </w:r>
      <w:r>
        <w:rPr>
          <w:spacing w:val="-9"/>
        </w:rPr>
        <w:t> </w:t>
      </w:r>
      <w:r>
        <w:rPr/>
        <w:t>της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Μεθόδου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1"/>
        </w:rPr>
        <w:t>Διαχείρισης,</w:t>
      </w:r>
      <w:r>
        <w:rPr>
          <w:rFonts w:ascii="Cambria" w:hAnsi="Cambria"/>
          <w:b/>
          <w:spacing w:val="-9"/>
        </w:rPr>
        <w:t> </w:t>
      </w:r>
      <w:r>
        <w:rPr>
          <w:spacing w:val="-3"/>
        </w:rPr>
        <w:t>χρησιμοποιώντας</w:t>
      </w:r>
      <w:r>
        <w:rPr>
          <w:spacing w:val="-9"/>
        </w:rPr>
        <w:t> </w:t>
      </w:r>
      <w:r>
        <w:rPr>
          <w:spacing w:val="3"/>
        </w:rPr>
        <w:t>τη</w:t>
      </w:r>
      <w:r>
        <w:rPr>
          <w:spacing w:val="-9"/>
        </w:rPr>
        <w:t> </w:t>
      </w:r>
      <w:r>
        <w:rPr>
          <w:spacing w:val="-3"/>
        </w:rPr>
        <w:t>διαθέσιμη</w:t>
      </w:r>
      <w:r>
        <w:rPr>
          <w:spacing w:val="-9"/>
        </w:rPr>
        <w:t> </w:t>
      </w:r>
      <w:r>
        <w:rPr/>
        <w:t>αναπτυσσόμενη</w:t>
      </w:r>
      <w:r>
        <w:rPr>
          <w:spacing w:val="-9"/>
        </w:rPr>
        <w:t> </w:t>
      </w:r>
      <w:r>
        <w:rPr/>
        <w:t>λίστα,</w:t>
      </w:r>
      <w:r>
        <w:rPr>
          <w:spacing w:val="-9"/>
        </w:rPr>
        <w:t> </w:t>
      </w:r>
      <w:r>
        <w:rPr>
          <w:spacing w:val="-6"/>
        </w:rPr>
        <w:t>π.χ.</w:t>
      </w:r>
      <w:r>
        <w:rPr>
          <w:spacing w:val="65"/>
        </w:rPr>
        <w:t> </w:t>
      </w:r>
      <w:r>
        <w:rPr>
          <w:spacing w:val="1"/>
        </w:rPr>
        <w:t>Κενή</w:t>
      </w:r>
      <w:r>
        <w:rPr>
          <w:spacing w:val="-9"/>
        </w:rPr>
        <w:t> </w:t>
      </w:r>
      <w:r>
        <w:rPr>
          <w:spacing w:val="-2"/>
        </w:rPr>
        <w:t>Αναπλήρωση</w:t>
      </w:r>
      <w:r>
        <w:rPr>
          <w:spacing w:val="-9"/>
        </w:rPr>
        <w:t> </w:t>
      </w:r>
      <w:r>
        <w:rPr>
          <w:spacing w:val="-2"/>
        </w:rPr>
        <w:t>[Empty</w:t>
      </w:r>
      <w:r>
        <w:rPr>
          <w:spacing w:val="-9"/>
        </w:rPr>
        <w:t> </w:t>
      </w:r>
      <w:r>
        <w:rPr>
          <w:spacing w:val="-3"/>
        </w:rPr>
        <w:t>Refill].</w:t>
      </w:r>
    </w:p>
    <w:p>
      <w:pPr>
        <w:spacing w:line="180" w:lineRule="exact" w:before="9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5" w:lineRule="auto" w:before="0"/>
        <w:ind w:right="1061"/>
        <w:jc w:val="left"/>
        <w:rPr>
          <w:rFonts w:ascii="Cambria" w:hAnsi="Cambria" w:cs="Cambria" w:eastAsia="Cambria"/>
        </w:rPr>
      </w:pPr>
      <w:r>
        <w:rPr/>
        <w:pict>
          <v:group style="position:absolute;margin-left:50.023602pt;margin-top:29.930437pt;width:305.95pt;height:75.5pt;mso-position-horizontal-relative:page;mso-position-vertical-relative:paragraph;z-index:-304" coordorigin="1000,599" coordsize="6119,1510">
            <v:shape style="position:absolute;left:1020;top:619;width:6079;height:1470" type="#_x0000_t75" stroked="false">
              <v:imagedata r:id="rId16" o:title=""/>
            </v:shape>
            <v:group style="position:absolute;left:1010;top:609;width:6099;height:1490" coordorigin="1010,609" coordsize="6099,1490">
              <v:shape style="position:absolute;left:1010;top:609;width:6099;height:1490" coordorigin="1010,609" coordsize="6099,1490" path="m1010,619l1010,2088,1010,2098,1020,2098,7099,2098,7109,2098,7109,2088,7109,619,7109,609,7099,609,1020,609,1010,609,1010,619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όλα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/>
        <w:t>κενά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2"/>
        </w:rPr>
        <w:t>εμφανιστούν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3"/>
        </w:rPr>
        <w:t>τη</w:t>
      </w:r>
      <w:r>
        <w:rPr>
          <w:spacing w:val="-9"/>
        </w:rPr>
        <w:t> </w:t>
      </w:r>
      <w:r>
        <w:rPr>
          <w:spacing w:val="-2"/>
        </w:rPr>
        <w:t>μέθοδο</w:t>
      </w:r>
      <w:r>
        <w:rPr>
          <w:spacing w:val="-9"/>
        </w:rPr>
        <w:t> </w:t>
      </w:r>
      <w:r>
        <w:rPr>
          <w:spacing w:val="-2"/>
        </w:rPr>
        <w:t>διαχείρισης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>
          <w:spacing w:val="1"/>
        </w:rPr>
        <w:t>επιλέχθηκε.</w:t>
      </w:r>
      <w:r>
        <w:rPr>
          <w:spacing w:val="85"/>
        </w:rPr>
        <w:t> </w:t>
      </w:r>
      <w:r>
        <w:rPr/>
        <w:t>Επιλέγετε</w:t>
      </w:r>
      <w:r>
        <w:rPr>
          <w:spacing w:val="-9"/>
        </w:rPr>
        <w:t> </w:t>
      </w:r>
      <w:r>
        <w:rPr>
          <w:spacing w:val="-1"/>
        </w:rPr>
        <w:t>πάντα</w:t>
      </w:r>
      <w:r>
        <w:rPr>
          <w:spacing w:val="-9"/>
        </w:rPr>
        <w:t> </w:t>
      </w:r>
      <w:r>
        <w:rPr/>
        <w:t>την</w:t>
      </w:r>
      <w:r>
        <w:rPr>
          <w:spacing w:val="-9"/>
        </w:rPr>
        <w:t> </w:t>
      </w:r>
      <w:r>
        <w:rPr>
          <w:rFonts w:ascii="Cambria" w:hAnsi="Cambria"/>
          <w:b/>
          <w:spacing w:val="-2"/>
        </w:rPr>
        <w:t>Πρόθεση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4"/>
        </w:rPr>
        <w:t>[Intent]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1"/>
        </w:rPr>
        <w:t>εκκένωση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Ναι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</w:rPr>
        <w:t>ή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1"/>
        </w:rPr>
        <w:t>Όχι.</w:t>
      </w:r>
      <w:r>
        <w:rPr>
          <w:rFonts w:ascii="Cambria" w:hAnsi="Cambria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20" w:lineRule="exact" w:before="1"/>
        <w:rPr>
          <w:sz w:val="32"/>
          <w:szCs w:val="32"/>
        </w:rPr>
      </w:pPr>
    </w:p>
    <w:p>
      <w:pPr>
        <w:pStyle w:val="BodyText"/>
        <w:spacing w:line="245" w:lineRule="auto" w:before="0"/>
        <w:ind w:right="1061"/>
        <w:jc w:val="left"/>
      </w:pPr>
      <w:r>
        <w:rPr/>
        <w:t>Όταν</w:t>
      </w:r>
      <w:r>
        <w:rPr>
          <w:spacing w:val="-9"/>
        </w:rPr>
        <w:t> </w:t>
      </w:r>
      <w:r>
        <w:rPr>
          <w:spacing w:val="-3"/>
        </w:rPr>
        <w:t>καταχωρείτε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Στοιχεία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Αντλίας</w:t>
      </w:r>
      <w:r>
        <w:rPr>
          <w:rFonts w:ascii="Cambria" w:hAnsi="Cambria"/>
          <w:b/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2"/>
        </w:rPr>
        <w:t>πρέπει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/>
        <w:t>κάνετε</w:t>
      </w:r>
      <w:r>
        <w:rPr>
          <w:spacing w:val="-9"/>
        </w:rPr>
        <w:t> </w:t>
      </w:r>
      <w:r>
        <w:rPr>
          <w:spacing w:val="2"/>
        </w:rPr>
        <w:t>κλικ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spacing w:val="-3"/>
        </w:rPr>
        <w:t>ονομασία</w:t>
      </w:r>
      <w:r>
        <w:rPr>
          <w:spacing w:val="-9"/>
        </w:rPr>
        <w:t> </w:t>
      </w:r>
      <w:r>
        <w:rPr/>
        <w:t>της</w:t>
      </w:r>
      <w:r>
        <w:rPr>
          <w:spacing w:val="-9"/>
        </w:rPr>
        <w:t> </w:t>
      </w:r>
      <w:r>
        <w:rPr/>
        <w:t>αντλίας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/>
        <w:t>την</w:t>
      </w:r>
      <w:r>
        <w:rPr>
          <w:spacing w:val="69"/>
        </w:rPr>
        <w:t> </w:t>
      </w:r>
      <w:r>
        <w:rPr>
          <w:spacing w:val="1"/>
        </w:rPr>
        <w:t>επιλέξετε</w:t>
      </w:r>
      <w:r>
        <w:rPr>
          <w:spacing w:val="-9"/>
        </w:rPr>
        <w:t> </w:t>
      </w:r>
      <w:r>
        <w:rPr>
          <w:spacing w:val="-5"/>
        </w:rPr>
        <w:t>(θα</w:t>
      </w:r>
      <w:r>
        <w:rPr>
          <w:spacing w:val="-9"/>
        </w:rPr>
        <w:t> </w:t>
      </w:r>
      <w:r>
        <w:rPr>
          <w:spacing w:val="-1"/>
        </w:rPr>
        <w:t>επισημανθεί</w:t>
      </w:r>
      <w:r>
        <w:rPr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1"/>
        </w:rPr>
        <w:t>μπλε</w:t>
      </w:r>
      <w:r>
        <w:rPr>
          <w:spacing w:val="-9"/>
        </w:rPr>
        <w:t> </w:t>
      </w:r>
      <w:r>
        <w:rPr>
          <w:spacing w:val="-4"/>
        </w:rPr>
        <w:t>χρώμα).</w:t>
      </w:r>
    </w:p>
    <w:p>
      <w:pPr>
        <w:pStyle w:val="BodyText"/>
        <w:spacing w:line="245" w:lineRule="auto" w:before="56"/>
        <w:ind w:right="971"/>
        <w:jc w:val="left"/>
      </w:pPr>
      <w:r>
        <w:rPr/>
        <w:pict>
          <v:group style="position:absolute;margin-left:50.023602pt;margin-top:57.904743pt;width:305.45pt;height:74.45pt;mso-position-horizontal-relative:page;mso-position-vertical-relative:paragraph;z-index:-303" coordorigin="1000,1158" coordsize="6109,1489">
            <v:shape style="position:absolute;left:1020;top:1178;width:6068;height:1449" type="#_x0000_t75" stroked="false">
              <v:imagedata r:id="rId17" o:title=""/>
            </v:shape>
            <v:group style="position:absolute;left:1010;top:1168;width:6089;height:1469" coordorigin="1010,1168" coordsize="6089,1469">
              <v:shape style="position:absolute;left:1010;top:1168;width:6089;height:1469" coordorigin="1010,1168" coordsize="6089,1469" path="m1010,1178l1010,2627,1010,2637,1020,2637,7089,2637,7099,2637,7099,2627,7099,1178,7099,1168,7089,1168,1020,1168,1010,1168,1010,1178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3"/>
        </w:rPr>
        <w:t>Για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1"/>
        </w:rPr>
        <w:t>επιλέξετε</w:t>
      </w:r>
      <w:r>
        <w:rPr>
          <w:spacing w:val="-9"/>
        </w:rPr>
        <w:t> </w:t>
      </w:r>
      <w:r>
        <w:rPr/>
        <w:t>πολλαπλές</w:t>
      </w:r>
      <w:r>
        <w:rPr>
          <w:spacing w:val="-9"/>
        </w:rPr>
        <w:t> </w:t>
      </w:r>
      <w:r>
        <w:rPr/>
        <w:t>αντλίες</w:t>
      </w:r>
      <w:r>
        <w:rPr>
          <w:spacing w:val="-9"/>
        </w:rPr>
        <w:t> </w:t>
      </w:r>
      <w:r>
        <w:rPr/>
        <w:t>κρατήστε</w:t>
      </w:r>
      <w:r>
        <w:rPr>
          <w:spacing w:val="-9"/>
        </w:rPr>
        <w:t> </w:t>
      </w:r>
      <w:r>
        <w:rPr>
          <w:spacing w:val="-1"/>
        </w:rPr>
        <w:t>πατημένο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1"/>
        </w:rPr>
        <w:t>πλήκτρο</w:t>
      </w:r>
      <w:r>
        <w:rPr>
          <w:spacing w:val="-9"/>
        </w:rPr>
        <w:t> </w:t>
      </w:r>
      <w:r>
        <w:rPr>
          <w:rFonts w:ascii="Cambria" w:hAnsi="Cambria"/>
          <w:b/>
          <w:spacing w:val="-4"/>
        </w:rPr>
        <w:t>Control</w:t>
      </w:r>
      <w:r>
        <w:rPr>
          <w:rFonts w:ascii="Cambria" w:hAnsi="Cambria"/>
          <w:b/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-2"/>
        </w:rPr>
        <w:t>πληκτρολόγιο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79"/>
        </w:rPr>
        <w:t> </w:t>
      </w:r>
      <w:r>
        <w:rPr>
          <w:spacing w:val="1"/>
        </w:rPr>
        <w:t>επιλέξτε</w:t>
      </w:r>
      <w:r>
        <w:rPr>
          <w:spacing w:val="-9"/>
        </w:rPr>
        <w:t> </w:t>
      </w:r>
      <w:r>
        <w:rPr/>
        <w:t>πολλαπλές</w:t>
      </w:r>
      <w:r>
        <w:rPr>
          <w:spacing w:val="-9"/>
        </w:rPr>
        <w:t> </w:t>
      </w:r>
      <w:r>
        <w:rPr/>
        <w:t>αντλίες</w:t>
      </w:r>
      <w:r>
        <w:rPr>
          <w:spacing w:val="-9"/>
        </w:rPr>
        <w:t> </w:t>
      </w:r>
      <w:r>
        <w:rPr>
          <w:spacing w:val="-3"/>
        </w:rPr>
        <w:t>χρησιμοποιώντας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1"/>
        </w:rPr>
        <w:t>ποντίκι.</w:t>
      </w:r>
      <w:r>
        <w:rPr>
          <w:spacing w:val="-9"/>
        </w:rPr>
        <w:t> </w:t>
      </w:r>
      <w:r>
        <w:rPr>
          <w:spacing w:val="-3"/>
        </w:rPr>
        <w:t>Μπορείτε</w:t>
      </w:r>
      <w:r>
        <w:rPr>
          <w:spacing w:val="-9"/>
        </w:rPr>
        <w:t> </w:t>
      </w:r>
      <w:r>
        <w:rPr>
          <w:spacing w:val="-1"/>
        </w:rPr>
        <w:t>επίσης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1"/>
        </w:rPr>
        <w:t>αλλάξετε</w:t>
      </w:r>
      <w:r>
        <w:rPr>
          <w:spacing w:val="-9"/>
        </w:rPr>
        <w:t> </w:t>
      </w:r>
      <w:r>
        <w:rPr>
          <w:spacing w:val="3"/>
        </w:rPr>
        <w:t>τη</w:t>
      </w:r>
      <w:r>
        <w:rPr>
          <w:spacing w:val="-9"/>
        </w:rPr>
        <w:t> </w:t>
      </w:r>
      <w:r>
        <w:rPr/>
        <w:t>συνολική</w:t>
      </w:r>
      <w:r>
        <w:rPr>
          <w:spacing w:val="79"/>
        </w:rPr>
        <w:t> </w:t>
      </w:r>
      <w:r>
        <w:rPr>
          <w:spacing w:val="-2"/>
        </w:rPr>
        <w:t>χωρητικότητα</w:t>
      </w:r>
      <w:r>
        <w:rPr>
          <w:spacing w:val="-9"/>
        </w:rPr>
        <w:t> </w:t>
      </w:r>
      <w:r>
        <w:rPr>
          <w:spacing w:val="-5"/>
        </w:rPr>
        <w:t>των</w:t>
      </w:r>
      <w:r>
        <w:rPr>
          <w:spacing w:val="-9"/>
        </w:rPr>
        <w:t> </w:t>
      </w:r>
      <w:r>
        <w:rPr>
          <w:spacing w:val="-1"/>
        </w:rPr>
        <w:t>αντλιών</w:t>
      </w:r>
      <w:r>
        <w:rPr>
          <w:spacing w:val="-9"/>
        </w:rPr>
        <w:t> </w:t>
      </w:r>
      <w:r>
        <w:rPr/>
        <w:t>ώστε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3"/>
        </w:rPr>
        <w:t>είναι</w:t>
      </w:r>
      <w:r>
        <w:rPr>
          <w:spacing w:val="-9"/>
        </w:rPr>
        <w:t> </w:t>
      </w:r>
      <w:r>
        <w:rPr>
          <w:spacing w:val="-1"/>
        </w:rPr>
        <w:t>μικρότερη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3"/>
        </w:rPr>
        <w:t>άθροισμα</w:t>
      </w:r>
      <w:r>
        <w:rPr>
          <w:spacing w:val="-9"/>
        </w:rPr>
        <w:t> </w:t>
      </w:r>
      <w:r>
        <w:rPr>
          <w:spacing w:val="-5"/>
        </w:rPr>
        <w:t>των</w:t>
      </w:r>
      <w:r>
        <w:rPr>
          <w:spacing w:val="-9"/>
        </w:rPr>
        <w:t> </w:t>
      </w:r>
      <w:r>
        <w:rPr>
          <w:spacing w:val="-3"/>
        </w:rPr>
        <w:t>ατομικών</w:t>
      </w:r>
      <w:r>
        <w:rPr>
          <w:spacing w:val="-9"/>
        </w:rPr>
        <w:t> </w:t>
      </w:r>
      <w:r>
        <w:rPr>
          <w:spacing w:val="-4"/>
        </w:rPr>
        <w:t>χωρητικοτήτων,</w:t>
      </w:r>
      <w:r>
        <w:rPr>
          <w:spacing w:val="-9"/>
        </w:rPr>
        <w:t> </w:t>
      </w:r>
      <w:r>
        <w:rPr/>
        <w:t>εάν</w:t>
      </w:r>
      <w:r>
        <w:rPr>
          <w:spacing w:val="79"/>
        </w:rPr>
        <w:t> </w:t>
      </w:r>
      <w:r>
        <w:rPr/>
        <w:t>δεν</w:t>
      </w:r>
      <w:r>
        <w:rPr>
          <w:spacing w:val="-9"/>
        </w:rPr>
        <w:t> </w:t>
      </w:r>
      <w:r>
        <w:rPr>
          <w:spacing w:val="-3"/>
        </w:rPr>
        <w:t>χρησιμοποιείται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-2"/>
        </w:rPr>
        <w:t>πλήρης</w:t>
      </w:r>
      <w:r>
        <w:rPr>
          <w:spacing w:val="-9"/>
        </w:rPr>
        <w:t> </w:t>
      </w:r>
      <w:r>
        <w:rPr>
          <w:spacing w:val="-2"/>
        </w:rPr>
        <w:t>χωρητικότητα</w:t>
      </w:r>
      <w:r>
        <w:rPr>
          <w:spacing w:val="-9"/>
        </w:rPr>
        <w:t> </w:t>
      </w:r>
      <w:r>
        <w:rPr>
          <w:spacing w:val="-5"/>
        </w:rPr>
        <w:t>των</w:t>
      </w:r>
      <w:r>
        <w:rPr>
          <w:spacing w:val="-9"/>
        </w:rPr>
        <w:t> </w:t>
      </w:r>
      <w:r>
        <w:rPr>
          <w:spacing w:val="-2"/>
        </w:rPr>
        <w:t>αντλιών.</w:t>
      </w:r>
    </w:p>
    <w:p>
      <w:pPr>
        <w:spacing w:after="0" w:line="245" w:lineRule="auto"/>
        <w:jc w:val="left"/>
        <w:sectPr>
          <w:pgSz w:w="11910" w:h="16840"/>
          <w:pgMar w:header="0" w:footer="0" w:top="620" w:bottom="280" w:left="0" w:right="0"/>
        </w:sectPr>
      </w:pP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245" w:lineRule="auto" w:before="69"/>
        <w:ind w:left="1020" w:right="971"/>
        <w:jc w:val="left"/>
        <w:rPr>
          <w:rFonts w:ascii="Cambria" w:hAnsi="Cambria" w:cs="Cambria" w:eastAsia="Cambria"/>
        </w:rPr>
      </w:pPr>
      <w:r>
        <w:rPr/>
        <w:pict>
          <v:group style="position:absolute;margin-left:51.023602pt;margin-top:73.377441pt;width:305.150pt;height:74.45pt;mso-position-horizontal-relative:page;mso-position-vertical-relative:paragraph;z-index:-301" coordorigin="1020,1468" coordsize="6103,1489">
            <v:shape style="position:absolute;left:1040;top:1488;width:6063;height:1449" type="#_x0000_t75" stroked="false">
              <v:imagedata r:id="rId18" o:title=""/>
            </v:shape>
            <v:group style="position:absolute;left:1030;top:1478;width:6083;height:1469" coordorigin="1030,1478" coordsize="6083,1469">
              <v:shape style="position:absolute;left:1030;top:1478;width:6083;height:1469" coordorigin="1030,1478" coordsize="6083,1469" path="m1030,1488l1030,2936,1030,2946,1040,2946,7103,2946,7113,2946,7113,2936,7113,1488,7113,1478,7103,1478,1040,1478,1030,1478,1030,1488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3"/>
        </w:rPr>
        <w:t>Για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2"/>
        </w:rPr>
        <w:t>προσθέσετε</w:t>
      </w:r>
      <w:r>
        <w:rPr>
          <w:spacing w:val="-9"/>
        </w:rPr>
        <w:t> </w:t>
      </w:r>
      <w:r>
        <w:rPr>
          <w:spacing w:val="-2"/>
        </w:rPr>
        <w:t>στοιχεία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/>
        <w:t>την</w:t>
      </w:r>
      <w:r>
        <w:rPr>
          <w:spacing w:val="-9"/>
        </w:rPr>
        <w:t> </w:t>
      </w:r>
      <w:r>
        <w:rPr/>
        <w:t>επόμενη</w:t>
      </w:r>
      <w:r>
        <w:rPr>
          <w:spacing w:val="-9"/>
        </w:rPr>
        <w:t> </w:t>
      </w:r>
      <w:r>
        <w:rPr>
          <w:spacing w:val="-1"/>
        </w:rPr>
        <w:t>δεξαμενή,</w:t>
      </w:r>
      <w:r>
        <w:rPr>
          <w:spacing w:val="-9"/>
        </w:rPr>
        <w:t> </w:t>
      </w:r>
      <w:r>
        <w:rPr>
          <w:spacing w:val="1"/>
        </w:rPr>
        <w:t>κάντε</w:t>
      </w:r>
      <w:r>
        <w:rPr>
          <w:spacing w:val="-9"/>
        </w:rPr>
        <w:t> </w:t>
      </w:r>
      <w:r>
        <w:rPr>
          <w:spacing w:val="2"/>
        </w:rPr>
        <w:t>κλικ</w:t>
      </w:r>
      <w:r>
        <w:rPr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-3"/>
        </w:rPr>
        <w:t>κουμπί</w:t>
      </w:r>
      <w:r>
        <w:rPr>
          <w:spacing w:val="-9"/>
        </w:rPr>
        <w:t> </w:t>
      </w:r>
      <w:r>
        <w:rPr>
          <w:spacing w:val="-5"/>
        </w:rPr>
        <w:t>+.</w:t>
      </w:r>
      <w:r>
        <w:rPr>
          <w:spacing w:val="-9"/>
        </w:rPr>
        <w:t> </w:t>
      </w:r>
      <w:r>
        <w:rPr>
          <w:spacing w:val="-3"/>
        </w:rPr>
        <w:t>Αυτό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3"/>
        </w:rPr>
        <w:t>κουμπί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2"/>
        </w:rPr>
        <w:t>πρέπει</w:t>
      </w:r>
      <w:r>
        <w:rPr>
          <w:spacing w:val="69"/>
        </w:rPr>
        <w:t> </w:t>
      </w:r>
      <w:r>
        <w:rPr>
          <w:spacing w:val="-1"/>
        </w:rPr>
        <w:t>επίσης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3"/>
        </w:rPr>
        <w:t>χρησιμοποιείται</w:t>
      </w:r>
      <w:r>
        <w:rPr>
          <w:spacing w:val="-9"/>
        </w:rPr>
        <w:t> </w:t>
      </w:r>
      <w:r>
        <w:rPr/>
        <w:t>εάν</w:t>
      </w:r>
      <w:r>
        <w:rPr>
          <w:spacing w:val="-9"/>
        </w:rPr>
        <w:t> </w:t>
      </w:r>
      <w:r>
        <w:rPr>
          <w:spacing w:val="-2"/>
        </w:rPr>
        <w:t>πρέπει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2"/>
        </w:rPr>
        <w:t>προστεθεί</w:t>
      </w:r>
      <w:r>
        <w:rPr>
          <w:spacing w:val="-9"/>
        </w:rPr>
        <w:t> </w:t>
      </w:r>
      <w:r>
        <w:rPr>
          <w:spacing w:val="-1"/>
        </w:rPr>
        <w:t>μια</w:t>
      </w:r>
      <w:r>
        <w:rPr>
          <w:spacing w:val="-9"/>
        </w:rPr>
        <w:t> </w:t>
      </w:r>
      <w:r>
        <w:rPr>
          <w:spacing w:val="-1"/>
        </w:rPr>
        <w:t>δεξαμενή</w:t>
      </w:r>
      <w:r>
        <w:rPr>
          <w:spacing w:val="-9"/>
        </w:rPr>
        <w:t> </w:t>
      </w:r>
      <w:r>
        <w:rPr>
          <w:spacing w:val="-3"/>
        </w:rPr>
        <w:t>περισσότερες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1"/>
        </w:rPr>
        <w:t>μία</w:t>
      </w:r>
      <w:r>
        <w:rPr>
          <w:spacing w:val="-9"/>
        </w:rPr>
        <w:t> </w:t>
      </w:r>
      <w:r>
        <w:rPr>
          <w:spacing w:val="-2"/>
        </w:rPr>
        <w:t>φορά</w:t>
      </w:r>
      <w:r>
        <w:rPr>
          <w:spacing w:val="-9"/>
        </w:rPr>
        <w:t> </w:t>
      </w:r>
      <w:r>
        <w:rPr>
          <w:spacing w:val="-1"/>
        </w:rPr>
        <w:t>όταν</w:t>
      </w:r>
      <w:r>
        <w:rPr>
          <w:spacing w:val="-9"/>
        </w:rPr>
        <w:t> </w:t>
      </w:r>
      <w:r>
        <w:rPr>
          <w:spacing w:val="-1"/>
        </w:rPr>
        <w:t>έγιναν</w:t>
      </w:r>
      <w:r>
        <w:rPr>
          <w:spacing w:val="107"/>
        </w:rPr>
        <w:t> </w:t>
      </w:r>
      <w:r>
        <w:rPr/>
        <w:t>πολλαπλές</w:t>
      </w:r>
      <w:r>
        <w:rPr>
          <w:spacing w:val="-9"/>
        </w:rPr>
        <w:t> </w:t>
      </w:r>
      <w:r>
        <w:rPr>
          <w:spacing w:val="1"/>
        </w:rPr>
        <w:t>ανταλλαγές,</w:t>
      </w:r>
      <w:r>
        <w:rPr>
          <w:spacing w:val="-9"/>
        </w:rPr>
        <w:t> </w:t>
      </w:r>
      <w:r>
        <w:rPr>
          <w:spacing w:val="-6"/>
        </w:rPr>
        <w:t>π.χ.</w:t>
      </w:r>
      <w:r>
        <w:rPr>
          <w:spacing w:val="-9"/>
        </w:rPr>
        <w:t> </w:t>
      </w:r>
      <w:r>
        <w:rPr>
          <w:rFonts w:ascii="Cambria" w:hAnsi="Cambria"/>
          <w:b/>
          <w:spacing w:val="-4"/>
        </w:rPr>
        <w:t>Flow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Through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Exchange</w:t>
      </w:r>
      <w:r>
        <w:rPr>
          <w:rFonts w:ascii="Cambria" w:hAnsi="Cambria"/>
          <w:b/>
          <w:spacing w:val="-9"/>
        </w:rPr>
        <w:t> </w:t>
      </w:r>
      <w:r>
        <w:rPr/>
        <w:t>επί</w:t>
      </w:r>
      <w:r>
        <w:rPr>
          <w:spacing w:val="-9"/>
        </w:rPr>
        <w:t> </w:t>
      </w:r>
      <w:r>
        <w:rPr>
          <w:spacing w:val="-1"/>
        </w:rPr>
        <w:t>σειρά</w:t>
      </w:r>
      <w:r>
        <w:rPr>
          <w:spacing w:val="-9"/>
        </w:rPr>
        <w:t> </w:t>
      </w:r>
      <w:r>
        <w:rPr>
          <w:spacing w:val="-4"/>
        </w:rPr>
        <w:t>ημερών.</w:t>
      </w:r>
      <w:r>
        <w:rPr>
          <w:spacing w:val="-9"/>
        </w:rPr>
        <w:t> </w:t>
      </w:r>
      <w:r>
        <w:rPr>
          <w:spacing w:val="-2"/>
        </w:rPr>
        <w:t>Προσθέστε</w:t>
      </w:r>
      <w:r>
        <w:rPr>
          <w:spacing w:val="-9"/>
        </w:rPr>
        <w:t> </w:t>
      </w:r>
      <w:r>
        <w:rPr>
          <w:spacing w:val="-1"/>
        </w:rPr>
        <w:t>μια</w:t>
      </w:r>
      <w:r>
        <w:rPr>
          <w:spacing w:val="-9"/>
        </w:rPr>
        <w:t> </w:t>
      </w:r>
      <w:r>
        <w:rPr>
          <w:spacing w:val="-2"/>
        </w:rPr>
        <w:t>νέα</w:t>
      </w:r>
      <w:r>
        <w:rPr>
          <w:spacing w:val="-9"/>
        </w:rPr>
        <w:t> </w:t>
      </w:r>
      <w:r>
        <w:rPr>
          <w:spacing w:val="-3"/>
        </w:rPr>
        <w:t>γραμμή</w:t>
      </w:r>
      <w:r>
        <w:rPr>
          <w:spacing w:val="59"/>
        </w:rPr>
        <w:t> </w:t>
      </w:r>
      <w:r>
        <w:rPr>
          <w:spacing w:val="-3"/>
        </w:rPr>
        <w:t>χρησιμοποιώντας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3"/>
        </w:rPr>
        <w:t>κουμπί</w:t>
      </w:r>
      <w:r>
        <w:rPr>
          <w:spacing w:val="-9"/>
        </w:rPr>
        <w:t> </w:t>
      </w:r>
      <w:r>
        <w:rPr/>
        <w:t>+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1"/>
        </w:rPr>
        <w:t>επιλέξτε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3"/>
        </w:rPr>
        <w:t>όνομα</w:t>
      </w:r>
      <w:r>
        <w:rPr>
          <w:spacing w:val="-9"/>
        </w:rPr>
        <w:t> </w:t>
      </w:r>
      <w:r>
        <w:rPr/>
        <w:t>της</w:t>
      </w:r>
      <w:r>
        <w:rPr>
          <w:spacing w:val="-9"/>
        </w:rPr>
        <w:t> </w:t>
      </w:r>
      <w:r>
        <w:rPr>
          <w:spacing w:val="-1"/>
        </w:rPr>
        <w:t>δεξαμενής</w:t>
      </w:r>
      <w:r>
        <w:rPr>
          <w:spacing w:val="-9"/>
        </w:rPr>
        <w:t> </w:t>
      </w:r>
      <w:r>
        <w:rPr/>
        <w:t>πάλι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3"/>
        </w:rPr>
        <w:t>τη</w:t>
      </w:r>
      <w:r>
        <w:rPr>
          <w:spacing w:val="-9"/>
        </w:rPr>
        <w:t> </w:t>
      </w:r>
      <w:r>
        <w:rPr>
          <w:spacing w:val="-1"/>
        </w:rPr>
        <w:t>λίστα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>
          <w:spacing w:val="-2"/>
        </w:rPr>
        <w:t>παρέχεται</w:t>
      </w:r>
      <w:r>
        <w:rPr>
          <w:spacing w:val="-9"/>
        </w:rPr>
        <w:t> </w:t>
      </w:r>
      <w:r>
        <w:rPr>
          <w:spacing w:val="3"/>
        </w:rPr>
        <w:t>στη</w:t>
      </w:r>
      <w:r>
        <w:rPr>
          <w:spacing w:val="87"/>
        </w:rPr>
        <w:t> </w:t>
      </w:r>
      <w:r>
        <w:rPr>
          <w:spacing w:val="1"/>
        </w:rPr>
        <w:t>στήλη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Στοιχεία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1"/>
        </w:rPr>
        <w:t>Δεξαμενής.</w:t>
      </w:r>
      <w:r>
        <w:rPr>
          <w:rFonts w:ascii="Cambria" w:hAnsi="Cambria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20" w:lineRule="exact" w:before="9"/>
        <w:rPr>
          <w:sz w:val="32"/>
          <w:szCs w:val="32"/>
        </w:rPr>
      </w:pPr>
    </w:p>
    <w:p>
      <w:pPr>
        <w:pStyle w:val="Heading2"/>
        <w:spacing w:line="240" w:lineRule="auto"/>
        <w:ind w:left="1020" w:right="0"/>
        <w:jc w:val="left"/>
        <w:rPr>
          <w:b w:val="0"/>
          <w:bCs w:val="0"/>
        </w:rPr>
      </w:pPr>
      <w:r>
        <w:rPr>
          <w:color w:val="EF3829"/>
          <w:spacing w:val="-6"/>
        </w:rPr>
        <w:t>Υποβολή</w:t>
      </w:r>
      <w:r>
        <w:rPr>
          <w:b w:val="0"/>
          <w:color w:val="000000"/>
        </w:rPr>
      </w:r>
    </w:p>
    <w:p>
      <w:pPr>
        <w:spacing w:before="49"/>
        <w:ind w:left="1020" w:right="0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sz w:val="22"/>
        </w:rPr>
        <w:t>Η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pacing w:val="-1"/>
          <w:sz w:val="22"/>
        </w:rPr>
        <w:t>συμπληρωμένη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Έκθεση</w:t>
      </w:r>
      <w:r>
        <w:rPr>
          <w:rFonts w:ascii="Cambria" w:hAnsi="Cambria"/>
          <w:b/>
          <w:spacing w:val="-11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Θαλασσέρματος</w:t>
      </w:r>
      <w:r>
        <w:rPr>
          <w:rFonts w:ascii="Cambria" w:hAnsi="Cambria"/>
          <w:b/>
          <w:spacing w:val="-11"/>
          <w:sz w:val="22"/>
        </w:rPr>
        <w:t> </w:t>
      </w:r>
      <w:r>
        <w:rPr>
          <w:rFonts w:ascii="Cambria" w:hAnsi="Cambria"/>
          <w:spacing w:val="-4"/>
          <w:sz w:val="22"/>
        </w:rPr>
        <w:t>μπορεί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pacing w:val="-2"/>
          <w:sz w:val="22"/>
        </w:rPr>
        <w:t>να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σταλεί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pacing w:val="-4"/>
          <w:sz w:val="22"/>
        </w:rPr>
        <w:t>τώρα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στο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z w:val="22"/>
        </w:rPr>
        <w:t>ναυτιλιακό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pacing w:val="-2"/>
          <w:sz w:val="22"/>
        </w:rPr>
        <w:t>πράκτορα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pacing w:val="-3"/>
          <w:sz w:val="22"/>
        </w:rPr>
        <w:t>του</w:t>
      </w:r>
      <w:r>
        <w:rPr>
          <w:rFonts w:ascii="Cambria" w:hAnsi="Cambria"/>
          <w:spacing w:val="-11"/>
          <w:sz w:val="22"/>
        </w:rPr>
        <w:t> </w:t>
      </w:r>
      <w:r>
        <w:rPr>
          <w:rFonts w:ascii="Cambria" w:hAnsi="Cambria"/>
          <w:spacing w:val="-3"/>
          <w:sz w:val="22"/>
        </w:rPr>
        <w:t>πλοίου.</w:t>
      </w:r>
      <w:r>
        <w:rPr>
          <w:rFonts w:ascii="Cambria" w:hAnsi="Cambria"/>
          <w:sz w:val="22"/>
        </w:rPr>
      </w:r>
    </w:p>
    <w:p>
      <w:pPr>
        <w:numPr>
          <w:ilvl w:val="0"/>
          <w:numId w:val="3"/>
        </w:numPr>
        <w:tabs>
          <w:tab w:pos="1304" w:val="left" w:leader="none"/>
        </w:tabs>
        <w:spacing w:line="245" w:lineRule="auto" w:before="119"/>
        <w:ind w:left="1303" w:right="4584" w:hanging="283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shape style="position:absolute;margin-left:379.665344pt;margin-top:7.311633pt;width:135.0pt;height:41pt;mso-position-horizontal-relative:page;mso-position-vertical-relative:paragraph;z-index:-300" type="#_x0000_t75" stroked="false">
            <v:imagedata r:id="rId19" o:title=""/>
          </v:shape>
        </w:pict>
      </w:r>
      <w:r>
        <w:rPr>
          <w:rFonts w:ascii="Cambria" w:hAnsi="Cambria"/>
          <w:color w:val="000000"/>
          <w:sz w:val="22"/>
        </w:rPr>
        <w:t>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Έκθεση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Θαλασσέρματος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πρέπει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υποβληθεί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κάνοντας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2"/>
          <w:sz w:val="22"/>
        </w:rPr>
        <w:t>κλικ</w:t>
      </w:r>
      <w:r>
        <w:rPr>
          <w:rFonts w:ascii="Cambria" w:hAnsi="Cambria"/>
          <w:color w:val="000000"/>
          <w:spacing w:val="43"/>
          <w:sz w:val="22"/>
        </w:rPr>
        <w:t> </w:t>
      </w:r>
      <w:r>
        <w:rPr>
          <w:rFonts w:ascii="Cambria" w:hAnsi="Cambria"/>
          <w:color w:val="000000"/>
          <w:sz w:val="22"/>
        </w:rPr>
        <w:t>στο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Send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to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5"/>
          <w:sz w:val="22"/>
        </w:rPr>
        <w:t>Agency.</w:t>
      </w:r>
      <w:r>
        <w:rPr>
          <w:rFonts w:ascii="Cambria" w:hAnsi="Cambria"/>
          <w:color w:val="000000"/>
          <w:sz w:val="22"/>
        </w:rPr>
      </w:r>
    </w:p>
    <w:p>
      <w:pPr>
        <w:numPr>
          <w:ilvl w:val="0"/>
          <w:numId w:val="3"/>
        </w:numPr>
        <w:tabs>
          <w:tab w:pos="1304" w:val="left" w:leader="none"/>
        </w:tabs>
        <w:spacing w:before="113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z w:val="22"/>
        </w:rPr>
        <w:t>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Έκθεση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Θαλασσέρματος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θα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επιβεβαιώνεται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για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τυχόν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λάθη.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</w:rPr>
        <w:t>Επιλέξτε</w:t>
      </w:r>
      <w:r>
        <w:rPr>
          <w:color w:val="000000"/>
          <w:spacing w:val="-9"/>
        </w:rPr>
        <w:t> </w:t>
      </w:r>
      <w:r>
        <w:rPr>
          <w:color w:val="000000"/>
        </w:rPr>
        <w:t>την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εφαρμογή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email.</w:t>
      </w:r>
    </w:p>
    <w:p>
      <w:pPr>
        <w:numPr>
          <w:ilvl w:val="0"/>
          <w:numId w:val="3"/>
        </w:numPr>
        <w:tabs>
          <w:tab w:pos="1304" w:val="left" w:leader="none"/>
        </w:tabs>
        <w:spacing w:before="119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1"/>
          <w:sz w:val="22"/>
        </w:rPr>
        <w:t>Εισάγετε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3"/>
          <w:sz w:val="22"/>
        </w:rPr>
        <w:t>τη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διεύθυνση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ηλεκτρονικού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ταχυδρομείου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του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Φορέα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[Agency].</w:t>
      </w:r>
      <w:r>
        <w:rPr>
          <w:rFonts w:ascii="Cambria" w:hAnsi="Cambria"/>
          <w:color w:val="000000"/>
          <w:sz w:val="22"/>
        </w:rPr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</w:rPr>
        <w:t>Στείλετε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email.</w:t>
      </w:r>
    </w:p>
    <w:p>
      <w:pPr>
        <w:pStyle w:val="Heading2"/>
        <w:spacing w:line="240" w:lineRule="auto" w:before="155"/>
        <w:ind w:left="1020" w:right="0"/>
        <w:jc w:val="left"/>
        <w:rPr>
          <w:b w:val="0"/>
          <w:bCs w:val="0"/>
        </w:rPr>
      </w:pPr>
      <w:r>
        <w:rPr>
          <w:color w:val="EF3829"/>
          <w:spacing w:val="-4"/>
        </w:rPr>
        <w:t>Τι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γίνεται</w:t>
      </w:r>
      <w:r>
        <w:rPr>
          <w:color w:val="EF3829"/>
          <w:spacing w:val="-12"/>
        </w:rPr>
        <w:t> </w:t>
      </w:r>
      <w:r>
        <w:rPr>
          <w:color w:val="EF3829"/>
          <w:spacing w:val="-6"/>
        </w:rPr>
        <w:t>τώρα;</w:t>
      </w:r>
      <w:r>
        <w:rPr>
          <w:b w:val="0"/>
          <w:color w:val="000000"/>
        </w:rPr>
      </w:r>
    </w:p>
    <w:p>
      <w:pPr>
        <w:numPr>
          <w:ilvl w:val="0"/>
          <w:numId w:val="4"/>
        </w:numPr>
        <w:tabs>
          <w:tab w:pos="1304" w:val="left" w:leader="none"/>
        </w:tabs>
        <w:spacing w:before="49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 w:cs="Cambria" w:eastAsia="Cambria"/>
          <w:color w:val="000000"/>
          <w:sz w:val="22"/>
          <w:szCs w:val="22"/>
        </w:rPr>
        <w:t>Ο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πράκτοράς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σας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θα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λάβει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το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email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1"/>
          <w:sz w:val="22"/>
          <w:szCs w:val="22"/>
        </w:rPr>
        <w:t>και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2"/>
          <w:sz w:val="22"/>
          <w:szCs w:val="22"/>
        </w:rPr>
        <w:t>θα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-4"/>
          <w:sz w:val="22"/>
          <w:szCs w:val="22"/>
        </w:rPr>
        <w:t>‘ανεβάσει’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1"/>
          <w:sz w:val="22"/>
          <w:szCs w:val="22"/>
        </w:rPr>
        <w:t>την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Έκθεση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2"/>
          <w:sz w:val="22"/>
          <w:szCs w:val="22"/>
        </w:rPr>
        <w:t>Θαλασσέρματος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z w:val="22"/>
          <w:szCs w:val="22"/>
        </w:rPr>
        <w:t>στο</w:t>
      </w:r>
      <w:r>
        <w:rPr>
          <w:rFonts w:ascii="Cambria" w:hAnsi="Cambria" w:cs="Cambria" w:eastAsia="Cambria"/>
          <w:color w:val="000000"/>
          <w:spacing w:val="-9"/>
          <w:sz w:val="22"/>
          <w:szCs w:val="22"/>
        </w:rPr>
        <w:t> </w:t>
      </w:r>
      <w:r>
        <w:rPr>
          <w:rFonts w:ascii="Cambria" w:hAnsi="Cambria" w:cs="Cambria" w:eastAsia="Cambria"/>
          <w:color w:val="000000"/>
          <w:spacing w:val="1"/>
          <w:sz w:val="22"/>
          <w:szCs w:val="22"/>
        </w:rPr>
        <w:t>MARS.</w:t>
      </w:r>
    </w:p>
    <w:p>
      <w:pPr>
        <w:numPr>
          <w:ilvl w:val="0"/>
          <w:numId w:val="4"/>
        </w:numPr>
        <w:tabs>
          <w:tab w:pos="1304" w:val="left" w:leader="none"/>
        </w:tabs>
        <w:spacing w:before="119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z w:val="22"/>
        </w:rPr>
        <w:t>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πράκτοράς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4"/>
          <w:sz w:val="22"/>
        </w:rPr>
        <w:t>σας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θα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υποβάλει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3"/>
          <w:sz w:val="22"/>
        </w:rPr>
        <w:t>στη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συνέχεια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την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Έκθεση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σας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Θαλασσέρματος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στο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υπουργείο.</w:t>
      </w:r>
    </w:p>
    <w:p>
      <w:pPr>
        <w:numPr>
          <w:ilvl w:val="0"/>
          <w:numId w:val="4"/>
        </w:numPr>
        <w:tabs>
          <w:tab w:pos="1304" w:val="left" w:leader="none"/>
        </w:tabs>
        <w:spacing w:line="245" w:lineRule="auto" w:before="119"/>
        <w:ind w:left="1303" w:right="1567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2"/>
          <w:sz w:val="22"/>
        </w:rPr>
        <w:t>Μετά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την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1"/>
          <w:sz w:val="22"/>
        </w:rPr>
        <w:t>επιτυχή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υποβολή,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Έγγραφο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Κατάστασης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Βιοασφάλειας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(BSD)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θα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1"/>
          <w:sz w:val="22"/>
        </w:rPr>
        <w:t>σταλεί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με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email</w:t>
      </w:r>
      <w:r>
        <w:rPr>
          <w:rFonts w:ascii="Cambria" w:hAnsi="Cambria"/>
          <w:color w:val="000000"/>
          <w:spacing w:val="83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επιστροφής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στον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ναυτιλιακό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πράκτορα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5"/>
          <w:sz w:val="22"/>
        </w:rPr>
        <w:t>(και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στον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πλοίαρχο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του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πλοίου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όπου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έχει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παρασχεθεί</w:t>
      </w:r>
      <w:r>
        <w:rPr>
          <w:rFonts w:ascii="Cambria" w:hAnsi="Cambria"/>
          <w:color w:val="000000"/>
          <w:spacing w:val="77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ηλεκτρονική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διεύθυνση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πλοίου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1"/>
          <w:sz w:val="22"/>
        </w:rPr>
        <w:t>στην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καρτέλα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6"/>
          <w:sz w:val="22"/>
        </w:rPr>
        <w:t>Vessel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Particulars</w:t>
      </w:r>
      <w:r>
        <w:rPr>
          <w:rFonts w:ascii="Cambria" w:hAnsi="Cambria"/>
          <w:color w:val="000000"/>
          <w:spacing w:val="-3"/>
          <w:sz w:val="22"/>
        </w:rPr>
        <w:t>).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7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BSD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περιέχει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τις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οδηγίες</w:t>
      </w:r>
      <w:r>
        <w:rPr>
          <w:rFonts w:ascii="Cambria" w:hAnsi="Cambria"/>
          <w:color w:val="000000"/>
          <w:spacing w:val="67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βιοασφάλειας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για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πλοίο.</w:t>
      </w:r>
    </w:p>
    <w:p>
      <w:pPr>
        <w:pStyle w:val="BodyText"/>
        <w:numPr>
          <w:ilvl w:val="0"/>
          <w:numId w:val="4"/>
        </w:numPr>
        <w:tabs>
          <w:tab w:pos="1304" w:val="left" w:leader="none"/>
        </w:tabs>
        <w:spacing w:line="245" w:lineRule="auto" w:before="113" w:after="0"/>
        <w:ind w:left="1303" w:right="1678" w:hanging="283"/>
        <w:jc w:val="left"/>
      </w:pPr>
      <w:r>
        <w:rPr>
          <w:color w:val="000000"/>
          <w:spacing w:val="-3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οποιαδήποτε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βοήθεια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στον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εντοπισμό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πληροφοριών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πλοίων,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μπορείτε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τηλεφωνήσετε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75"/>
        </w:rPr>
        <w:t> </w:t>
      </w:r>
      <w:r>
        <w:rPr>
          <w:color w:val="000000"/>
          <w:spacing w:val="-1"/>
        </w:rPr>
        <w:t>Ναυτικό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Εθνικό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Κέντρο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Συντονισμού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(MNCC).</w:t>
      </w:r>
    </w:p>
    <w:p>
      <w:pPr>
        <w:pStyle w:val="BodyText"/>
        <w:numPr>
          <w:ilvl w:val="0"/>
          <w:numId w:val="4"/>
        </w:numPr>
        <w:tabs>
          <w:tab w:pos="1304" w:val="left" w:leader="none"/>
        </w:tabs>
        <w:spacing w:line="245" w:lineRule="auto" w:before="113" w:after="0"/>
        <w:ind w:left="1303" w:right="2057" w:hanging="283"/>
        <w:jc w:val="left"/>
      </w:pPr>
      <w:r>
        <w:rPr>
          <w:color w:val="000000"/>
          <w:spacing w:val="-3"/>
        </w:rPr>
        <w:t>Οι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αρμοδιότητες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των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υπηρεσιών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υπουργείου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και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πρότυπα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δέσμευσης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των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υπηρεσιών</w:t>
      </w:r>
      <w:r>
        <w:rPr>
          <w:color w:val="000000"/>
          <w:spacing w:val="51"/>
        </w:rPr>
        <w:t> </w:t>
      </w:r>
      <w:r>
        <w:rPr>
          <w:color w:val="000000"/>
          <w:spacing w:val="-3"/>
        </w:rPr>
        <w:t>περιγράφονται</w:t>
      </w:r>
      <w:r>
        <w:rPr>
          <w:color w:val="000000"/>
          <w:spacing w:val="-9"/>
        </w:rPr>
        <w:t> </w:t>
      </w:r>
      <w:r>
        <w:rPr>
          <w:color w:val="000000"/>
          <w:spacing w:val="3"/>
        </w:rPr>
        <w:t>στη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Χάρτα</w:t>
      </w:r>
      <w:r>
        <w:rPr>
          <w:color w:val="000000"/>
          <w:spacing w:val="-9"/>
        </w:rPr>
        <w:t> </w:t>
      </w:r>
      <w:r>
        <w:rPr>
          <w:color w:val="000000"/>
        </w:rPr>
        <w:t>Εξυπηρέτησης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Πελατών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υπουργείου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διαθέσιμη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65"/>
        </w:rPr>
        <w:t> </w:t>
      </w:r>
      <w:hyperlink r:id="rId20">
        <w:r>
          <w:rPr>
            <w:color w:val="731B36"/>
            <w:spacing w:val="-5"/>
          </w:rPr>
          <w:t>agriculture.gov.au/about/commitment/client-service-charter</w:t>
        </w:r>
      </w:hyperlink>
      <w:r>
        <w:rPr>
          <w:color w:val="000000"/>
          <w:spacing w:val="-5"/>
        </w:rPr>
        <w:t>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before="77"/>
        <w:ind w:left="1060" w:right="0" w:firstLine="0"/>
        <w:jc w:val="left"/>
        <w:rPr>
          <w:rFonts w:ascii="Verdana" w:hAnsi="Verdana" w:cs="Verdana" w:eastAsia="Verdana"/>
          <w:sz w:val="13"/>
          <w:szCs w:val="13"/>
        </w:rPr>
      </w:pPr>
      <w:r>
        <w:rPr>
          <w:rFonts w:ascii="Verdana" w:hAnsi="Verdana"/>
          <w:spacing w:val="-2"/>
          <w:w w:val="90"/>
          <w:sz w:val="13"/>
        </w:rPr>
        <w:t>ΣΗΜΕΙΩΣΗ: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5"/>
          <w:w w:val="90"/>
          <w:sz w:val="13"/>
        </w:rPr>
        <w:t>Τα </w:t>
      </w:r>
      <w:r>
        <w:rPr>
          <w:rFonts w:ascii="Verdana" w:hAnsi="Verdana"/>
          <w:w w:val="90"/>
          <w:sz w:val="13"/>
        </w:rPr>
        <w:t>στιγμιότυπα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οθόνης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που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παρέχονται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spacing w:val="1"/>
          <w:w w:val="90"/>
          <w:sz w:val="13"/>
        </w:rPr>
        <w:t>σε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αυτές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τις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οδηγίες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είναι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ακριβή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κατά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τη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spacing w:val="1"/>
          <w:w w:val="90"/>
          <w:sz w:val="13"/>
        </w:rPr>
        <w:t>στιγμή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της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εκτύπωσης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και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ενδέχεται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να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φαίνονται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διαφορετικά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2"/>
          <w:w w:val="90"/>
          <w:sz w:val="13"/>
        </w:rPr>
        <w:t>στο</w:t>
      </w:r>
      <w:r>
        <w:rPr>
          <w:rFonts w:ascii="Verdana" w:hAnsi="Verdana"/>
          <w:spacing w:val="-5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MARS.</w:t>
      </w:r>
      <w:r>
        <w:rPr>
          <w:rFonts w:ascii="Verdana" w:hAnsi="Verdana"/>
          <w:sz w:val="13"/>
        </w:rPr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0" w:top="620" w:bottom="0" w:left="0" w:right="0"/>
        </w:sectPr>
      </w:pPr>
    </w:p>
    <w:p>
      <w:pPr>
        <w:spacing w:line="226" w:lineRule="exact" w:before="68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group style="position:absolute;margin-left:-.5pt;margin-top:713.830994pt;width:596.3pt;height:128.6pt;mso-position-horizontal-relative:page;mso-position-vertical-relative:page;z-index:-302" coordorigin="-10,14277" coordsize="11926,2572">
            <v:group style="position:absolute;left:0;top:14287;width:11906;height:2552" coordorigin="0,14287" coordsize="11906,2552">
              <v:shape style="position:absolute;left:0;top:14287;width:11906;height:2552" coordorigin="0,14287" coordsize="11906,2552" path="m0,16838l11906,16838,11906,14287,0,14287,0,16838xe" filled="t" fillcolor="#731B36" stroked="f">
                <v:path arrowok="t"/>
                <v:fill type="solid"/>
              </v:shape>
            </v:group>
            <v:group style="position:absolute;left:6968;top:15168;width:4145;height:2" coordorigin="6968,15168" coordsize="4145,2">
              <v:shape style="position:absolute;left:6968;top:15168;width:4145;height:2" coordorigin="6968,15168" coordsize="4145,0" path="m6968,15168l11112,15168e" filled="f" stroked="t" strokeweight=".5pt" strokecolor="#FFFFFF">
                <v:path arrowok="t"/>
              </v:shape>
            </v:group>
            <v:group style="position:absolute;left:6968;top:14715;width:256;height:223" coordorigin="6968,14715" coordsize="256,223">
              <v:shape style="position:absolute;left:6968;top:14715;width:256;height:223" coordorigin="6968,14715" coordsize="256,223" path="m7005,14715l6984,14721,6970,14738,6968,14900,6974,14921,6991,14934,7090,14937,7090,14909,6999,14909,6995,14905,6995,14747,6999,14742,7220,14742,7217,14731,7200,14717,7005,14715xe" filled="t" fillcolor="#FFFFFF" stroked="f">
                <v:path arrowok="t"/>
                <v:fill type="solid"/>
              </v:shape>
              <v:shape style="position:absolute;left:6968;top:14715;width:256;height:223" coordorigin="6968,14715" coordsize="256,223" path="m7220,14742l7191,14742,7195,14747,7195,14821,7223,14848,7223,14752,7220,14742xe" filled="t" fillcolor="#FFFFFF" stroked="f">
                <v:path arrowok="t"/>
                <v:fill type="solid"/>
              </v:shape>
            </v:group>
            <v:group style="position:absolute;left:7112;top:14763;width:135;height:236" coordorigin="7112,14763" coordsize="135,236">
              <v:shape style="position:absolute;left:7112;top:14763;width:135;height:236" coordorigin="7112,14763" coordsize="135,236" path="m7195,14919l7151,14919,7153,14919,7184,14997,7187,14999,7219,14986,7221,14983,7195,14919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113,14763l7112,14763,7112,14959,7113,14960,7151,14919,7195,14919,7190,14905,7191,14903,7243,14903,7113,14763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243,14903l7191,14903,7246,14908,7246,14907,7243,14903xe" filled="t" fillcolor="#FFFFFF" stroked="f">
                <v:path arrowok="t"/>
                <v:fill type="solid"/>
              </v:shape>
            </v:group>
            <v:group style="position:absolute;left:7370;top:14717;width:276;height:281" coordorigin="7370,14717" coordsize="276,281">
              <v:shape style="position:absolute;left:7370;top:14717;width:276;height:281" coordorigin="7370,14717" coordsize="276,281" path="m7603,14717l7413,14717,7410,14718,7370,14781,7370,14922,7370,14951,7410,14997,7415,14998,7605,14997,7624,14990,7638,14974,7643,14967,7643,14966,7520,14966,7520,14857,7490,14857,7490,14820,7519,14820,7519,14810,7560,14757,7580,14755,7643,14755,7638,14741,7624,14725,7604,14718,7604,14718,7603,14718,7603,1471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567,14857l7567,14966,7643,14966,7645,14958,7645,14857,7600,14857,7567,1485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643,14755l7580,14755,7600,14756,7601,14756,7601,14792,7600,14792,7575,14792,7569,14798,7567,14810,7567,14815,7567,14820,7601,14820,7601,14844,7601,14856,7600,14857,7645,14857,7645,14762,7643,14755xe" filled="t" fillcolor="#FFFFFF" stroked="f">
                <v:path arrowok="t"/>
                <v:fill type="solid"/>
              </v:shape>
            </v:group>
            <v:group style="position:absolute;left:7490;top:14756;width:111;height:211" coordorigin="7490,14756" coordsize="111,211">
              <v:shape style="position:absolute;left:7490;top:14756;width:111;height:211" coordorigin="7490,14756" coordsize="111,211" path="m7594,14756l7535,14767,7519,14802,7519,14810,7519,14820,7490,14820,7490,14857,7520,14857,7520,14966,7567,14966,7567,14857,7600,14857,7601,14856,7601,14820,7567,14820,7567,14815,7567,14810,7569,14798,7575,14792,7593,14792,7601,14792,7601,14756,7600,14756,7594,14756xe" filled="t" fillcolor="#731B36" stroked="f">
                <v:path arrowok="t"/>
                <v:fill type="solid"/>
              </v:shape>
              <v:shape style="position:absolute;left:7490;top:14756;width:111;height:211" coordorigin="7490,14756" coordsize="111,211" path="m7600,14857l7567,14857,7600,14857xe" filled="t" fillcolor="#731B36" stroked="f">
                <v:path arrowok="t"/>
                <v:fill type="solid"/>
              </v:shape>
            </v:group>
            <v:group style="position:absolute;left:7747;top:14720;width:346;height:278" coordorigin="7747,14720" coordsize="346,278">
              <v:shape style="position:absolute;left:7747;top:14720;width:346;height:278" coordorigin="7747,14720" coordsize="346,278" path="m7747,14966l7821,14995,7841,14998,7870,14996,7896,14992,7920,14985,7943,14976,7960,14967,7758,14967,7752,14967,7747,1496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85,14888l7795,14907,7809,14922,7828,14932,7849,14937,7833,14948,7816,14957,7796,14963,7775,14967,7758,14967,7960,14967,8012,14922,8034,14889,7794,14889,7790,14888,7785,14888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61,14816l7761,14817,7764,14839,7774,14858,7788,14873,7807,14884,7811,14888,7805,14889,8034,14889,8054,14830,8055,14825,7781,14825,7770,14821,7761,1481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73,14733l7765,14741,7761,14753,7761,14766,7764,14787,7773,14806,7787,14821,7781,14825,8055,14825,8056,14811,8057,14804,7917,14804,7896,14802,7836,14783,7787,14748,7773,14733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05,14720l7937,14740,7915,14794,7916,14799,7917,14804,8057,14804,8057,14799,8057,14787,8072,14774,8084,14761,8054,14761,8068,14748,8074,14739,8041,14739,8023,14727,8005,14720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92,14751l8073,14757,8054,14761,8084,14761,8086,14759,8092,14751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79,14731l8062,14734,8041,14739,8074,14739,8079,14731xe" filled="t" fillcolor="#FFFFFF" stroked="f">
                <v:path arrowok="t"/>
                <v:fill type="solid"/>
              </v:shape>
            </v:group>
            <v:group style="position:absolute;left:1020;top:15168;width:5182;height:2" coordorigin="1020,15168" coordsize="5182,2">
              <v:shape style="position:absolute;left:1020;top:15168;width:5182;height:2" coordorigin="1020,15168" coordsize="5182,0" path="m1020,15168l6202,15168e" filled="f" stroked="t" strokeweight=".5pt" strokecolor="#FFFFFF">
                <v:path arrowok="t"/>
              </v:shape>
            </v:group>
            <v:group style="position:absolute;left:1017;top:14714;width:288;height:285" coordorigin="1017,14714" coordsize="288,285">
              <v:shape style="position:absolute;left:1017;top:14714;width:288;height:285" coordorigin="1017,14714" coordsize="288,285" path="m1071,14714l1024,14761,1021,14766,1018,14789,1017,14804,1018,14817,1055,14874,1107,14925,1159,14965,1216,14993,1245,14998,1248,14998,1252,14997,1257,14995,1305,14947,1304,14944,1301,14942,1281,14930,1199,14930,1184,14930,1132,14887,1094,14837,1088,14820,1088,14816,1091,14811,1111,14790,1112,14785,1111,14782,1076,14718,1075,14714,1071,14714xe" filled="t" fillcolor="#FFFFFF" stroked="f">
                <v:path arrowok="t"/>
                <v:fill type="solid"/>
              </v:shape>
              <v:shape style="position:absolute;left:1017;top:14714;width:288;height:285" coordorigin="1017,14714" coordsize="288,285" path="m1236,14904l1231,14904,1207,14928,1202,14930,1199,14930,1281,14930,1239,14905,1236,14904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 w:hAnsi="Verdana"/>
          <w:b/>
          <w:color w:val="FFFFFF"/>
          <w:spacing w:val="-3"/>
          <w:w w:val="95"/>
          <w:sz w:val="18"/>
        </w:rPr>
        <w:t>Επικοινωνία</w:t>
      </w:r>
      <w:r>
        <w:rPr>
          <w:rFonts w:ascii="Verdana" w:hAnsi="Verdana"/>
          <w:b/>
          <w:color w:val="FFFFFF"/>
          <w:spacing w:val="-9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1300</w:t>
      </w:r>
      <w:r>
        <w:rPr>
          <w:rFonts w:ascii="MiloPro-Light" w:hAnsi="MiloPro-Light"/>
          <w:b w:val="0"/>
          <w:color w:val="FFFFFF"/>
          <w:spacing w:val="11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spacing w:val="1"/>
          <w:w w:val="95"/>
          <w:sz w:val="18"/>
        </w:rPr>
        <w:t>004</w:t>
      </w:r>
      <w:r>
        <w:rPr>
          <w:rFonts w:ascii="MiloPro-Light" w:hAnsi="MiloPro-Light"/>
          <w:b w:val="0"/>
          <w:color w:val="FFFFFF"/>
          <w:spacing w:val="11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605</w:t>
      </w:r>
      <w:r>
        <w:rPr>
          <w:rFonts w:ascii="MiloPro-Light" w:hAnsi="MiloPro-Light"/>
          <w:color w:val="000000"/>
          <w:sz w:val="18"/>
        </w:rPr>
      </w:r>
    </w:p>
    <w:p>
      <w:pPr>
        <w:spacing w:line="202" w:lineRule="exact" w:before="0"/>
        <w:ind w:left="1020" w:right="0" w:firstLine="0"/>
        <w:jc w:val="left"/>
        <w:rPr>
          <w:rFonts w:ascii="Verdana" w:hAnsi="Verdana" w:cs="Verdana" w:eastAsia="Verdana"/>
          <w:sz w:val="17"/>
          <w:szCs w:val="17"/>
        </w:rPr>
      </w:pPr>
      <w:r>
        <w:rPr>
          <w:rFonts w:ascii="Verdana" w:hAnsi="Verdana"/>
          <w:color w:val="FFFFFF"/>
          <w:spacing w:val="-4"/>
          <w:sz w:val="17"/>
        </w:rPr>
        <w:t>(δωρεάν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-1"/>
          <w:sz w:val="17"/>
        </w:rPr>
        <w:t>κλήση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z w:val="17"/>
        </w:rPr>
        <w:t>στην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-3"/>
          <w:sz w:val="17"/>
        </w:rPr>
        <w:t>Αυστραλία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pacing w:val="-4"/>
          <w:sz w:val="17"/>
        </w:rPr>
        <w:t>και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pacing w:val="-4"/>
          <w:sz w:val="17"/>
        </w:rPr>
        <w:t>είναι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2"/>
          <w:sz w:val="17"/>
        </w:rPr>
        <w:t>στη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pacing w:val="-4"/>
          <w:sz w:val="17"/>
        </w:rPr>
        <w:t>αγγλική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-7"/>
          <w:sz w:val="17"/>
        </w:rPr>
        <w:t>γλώσσα)</w:t>
      </w:r>
      <w:r>
        <w:rPr>
          <w:rFonts w:ascii="Verdana" w:hAnsi="Verdana"/>
          <w:color w:val="000000"/>
          <w:sz w:val="17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Verdana" w:hAnsi="Verdana"/>
          <w:b/>
          <w:color w:val="FFFFFF"/>
          <w:w w:val="95"/>
          <w:sz w:val="18"/>
        </w:rPr>
        <w:t>Εκτός</w:t>
      </w:r>
      <w:r>
        <w:rPr>
          <w:rFonts w:ascii="Verdana" w:hAnsi="Verdana"/>
          <w:b/>
          <w:color w:val="FFFFFF"/>
          <w:spacing w:val="-5"/>
          <w:w w:val="95"/>
          <w:sz w:val="18"/>
        </w:rPr>
        <w:t> </w:t>
      </w:r>
      <w:r>
        <w:rPr>
          <w:rFonts w:ascii="Verdana" w:hAnsi="Verdana"/>
          <w:b/>
          <w:color w:val="FFFFFF"/>
          <w:spacing w:val="-1"/>
          <w:w w:val="95"/>
          <w:sz w:val="18"/>
        </w:rPr>
        <w:t>Αυστραλίας</w:t>
      </w:r>
      <w:r>
        <w:rPr>
          <w:rFonts w:ascii="Verdana" w:hAnsi="Verdana"/>
          <w:b/>
          <w:color w:val="FFFFFF"/>
          <w:spacing w:val="-6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+61</w:t>
      </w:r>
      <w:r>
        <w:rPr>
          <w:rFonts w:ascii="MiloPro-Light" w:hAnsi="MiloPro-Light"/>
          <w:b w:val="0"/>
          <w:color w:val="FFFFFF"/>
          <w:spacing w:val="4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8</w:t>
      </w:r>
      <w:r>
        <w:rPr>
          <w:rFonts w:ascii="MiloPro-Light" w:hAnsi="MiloPro-Light"/>
          <w:b w:val="0"/>
          <w:color w:val="FFFFFF"/>
          <w:spacing w:val="5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8201</w:t>
      </w:r>
      <w:r>
        <w:rPr>
          <w:rFonts w:ascii="MiloPro-Light" w:hAnsi="MiloPro-Light"/>
          <w:b w:val="0"/>
          <w:color w:val="FFFFFF"/>
          <w:spacing w:val="5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6185</w:t>
      </w:r>
      <w:r>
        <w:rPr>
          <w:rFonts w:ascii="MiloPro-Light" w:hAnsi="MiloPro-Light"/>
          <w:color w:val="000000"/>
          <w:sz w:val="18"/>
        </w:rPr>
      </w:r>
    </w:p>
    <w:p>
      <w:pPr>
        <w:spacing w:before="101"/>
        <w:ind w:left="811" w:right="0" w:firstLine="0"/>
        <w:jc w:val="left"/>
        <w:rPr>
          <w:rFonts w:ascii="MiloPro" w:hAnsi="MiloPro" w:cs="MiloPro" w:eastAsia="MiloPro"/>
          <w:sz w:val="18"/>
          <w:szCs w:val="18"/>
        </w:rPr>
      </w:pPr>
      <w:r>
        <w:rPr/>
        <w:br w:type="column"/>
      </w:r>
      <w:hyperlink r:id="rId21">
        <w:r>
          <w:rPr>
            <w:rFonts w:ascii="MiloPro"/>
            <w:color w:val="FFFFFF"/>
            <w:spacing w:val="-1"/>
            <w:sz w:val="18"/>
          </w:rPr>
          <w:t>agriculture.gov.au/biosecurity/avm/vessels</w:t>
        </w:r>
      </w:hyperlink>
      <w:r>
        <w:rPr>
          <w:rFonts w:ascii="MiloPro"/>
          <w:color w:val="FFFFFF"/>
          <w:spacing w:val="29"/>
          <w:sz w:val="18"/>
        </w:rPr>
        <w:t> </w:t>
      </w:r>
      <w:hyperlink r:id="rId22">
        <w:r>
          <w:rPr>
            <w:rFonts w:ascii="MiloPro"/>
            <w:color w:val="FFFFFF"/>
            <w:spacing w:val="-1"/>
            <w:sz w:val="18"/>
          </w:rPr>
          <w:t>agriculture.gov.au/biosecurity/avm/vessels/mars/pilot</w:t>
        </w:r>
      </w:hyperlink>
      <w:r>
        <w:rPr>
          <w:rFonts w:ascii="MiloPro"/>
          <w:color w:val="FFFFFF"/>
          <w:spacing w:val="28"/>
          <w:sz w:val="18"/>
        </w:rPr>
        <w:t> </w:t>
      </w:r>
      <w:hyperlink r:id="rId23">
        <w:r>
          <w:rPr>
            <w:rFonts w:ascii="MiloPro"/>
            <w:color w:val="FFFFFF"/>
            <w:spacing w:val="-1"/>
            <w:sz w:val="18"/>
          </w:rPr>
          <w:t>maritimencc@agriculture.gov.au</w:t>
        </w:r>
        <w:r>
          <w:rPr>
            <w:rFonts w:ascii="MiloPro"/>
            <w:color w:val="000000"/>
            <w:sz w:val="18"/>
          </w:rPr>
        </w:r>
      </w:hyperlink>
    </w:p>
    <w:p>
      <w:pPr>
        <w:spacing w:line="216" w:lineRule="exact" w:before="159"/>
        <w:ind w:left="811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shape style="position:absolute;margin-left:572.202515pt;margin-top:-22.165903pt;width:9pt;height:41.55pt;mso-position-horizontal-relative:page;mso-position-vertical-relative:paragraph;z-index:-299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MiloPro-Light" w:hAnsi="MiloPro-Light" w:cs="MiloPro-Light" w:eastAsia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b w:val="0"/>
                      <w:color w:val="FFFFFF"/>
                      <w:sz w:val="14"/>
                    </w:rPr>
                    <w:t>BIO2589_0716</w:t>
                  </w:r>
                  <w:r>
                    <w:rPr>
                      <w:rFonts w:ascii="MiloPro-Light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MiloPro-Medi"/>
          <w:b w:val="0"/>
          <w:color w:val="FFFFFF"/>
          <w:sz w:val="18"/>
        </w:rPr>
        <w:t>Facebook:</w:t>
      </w:r>
      <w:r>
        <w:rPr>
          <w:rFonts w:ascii="MiloPro-Medi"/>
          <w:b w:val="0"/>
          <w:color w:val="FFFFFF"/>
          <w:sz w:val="18"/>
        </w:rPr>
        <w:t> </w:t>
      </w:r>
      <w:hyperlink r:id="rId24">
        <w:r>
          <w:rPr>
            <w:rFonts w:ascii="MiloPro-Light"/>
            <w:b w:val="0"/>
            <w:color w:val="FFFFFF"/>
            <w:spacing w:val="-1"/>
            <w:sz w:val="18"/>
          </w:rPr>
          <w:t>Australian</w:t>
        </w:r>
        <w:r>
          <w:rPr>
            <w:rFonts w:ascii="MiloPro-Light"/>
            <w:b w:val="0"/>
            <w:color w:val="FFFFFF"/>
            <w:sz w:val="18"/>
          </w:rPr>
          <w:t> biosecurity</w:t>
        </w:r>
        <w:r>
          <w:rPr>
            <w:rFonts w:ascii="MiloPro-Light"/>
            <w:color w:val="000000"/>
            <w:sz w:val="18"/>
          </w:rPr>
        </w:r>
      </w:hyperlink>
    </w:p>
    <w:p>
      <w:pPr>
        <w:spacing w:line="216" w:lineRule="exact" w:before="0"/>
        <w:ind w:left="811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MiloPro-Medi"/>
          <w:b w:val="0"/>
          <w:color w:val="FFFFFF"/>
          <w:spacing w:val="-1"/>
          <w:sz w:val="18"/>
        </w:rPr>
        <w:t>Twitter:</w:t>
      </w:r>
      <w:r>
        <w:rPr>
          <w:rFonts w:ascii="MiloPro-Medi"/>
          <w:b w:val="0"/>
          <w:color w:val="FFFFFF"/>
          <w:sz w:val="18"/>
        </w:rPr>
        <w:t> </w:t>
      </w:r>
      <w:hyperlink r:id="rId25">
        <w:r>
          <w:rPr>
            <w:rFonts w:ascii="MiloPro-Light"/>
            <w:b w:val="0"/>
            <w:color w:val="FFFFFF"/>
            <w:spacing w:val="1"/>
            <w:sz w:val="18"/>
          </w:rPr>
          <w:t>@DeptAgNews</w:t>
        </w:r>
        <w:r>
          <w:rPr>
            <w:rFonts w:ascii="MiloPro-Light"/>
            <w:color w:val="000000"/>
            <w:sz w:val="18"/>
          </w:rPr>
        </w:r>
      </w:hyperlink>
    </w:p>
    <w:sectPr>
      <w:type w:val="continuous"/>
      <w:pgSz w:w="11910" w:h="16840"/>
      <w:pgMar w:top="920" w:bottom="280" w:left="0" w:right="0"/>
      <w:cols w:num="2" w:equalWidth="0">
        <w:col w:w="6117" w:space="40"/>
        <w:col w:w="57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auto"/>
    <w:pitch w:val="variable"/>
  </w:font>
  <w:font w:name="Helvetica">
    <w:altName w:val="Helvetica"/>
    <w:charset w:val="0"/>
    <w:family w:val="auto"/>
    <w:pitch w:val="variable"/>
  </w:font>
  <w:font w:name="Helvetica">
    <w:altName w:val="Helvetica"/>
    <w:charset w:val="0"/>
    <w:family w:val="swiss"/>
    <w:pitch w:val="variable"/>
  </w:font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MiloPro">
    <w:altName w:val="MiloPro"/>
    <w:charset w:val="0"/>
    <w:family w:val="swiss"/>
    <w:pitch w:val="variable"/>
  </w:font>
  <w:font w:name="MiloPro-Light">
    <w:altName w:val="MiloPro-Light"/>
    <w:charset w:val="0"/>
    <w:family w:val="swiss"/>
    <w:pitch w:val="variable"/>
  </w:font>
  <w:font w:name="MiloPro-Medi">
    <w:altName w:val="MiloPro-Med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5pt;margin-top:-.499985pt;width:596.3pt;height:32.2pt;mso-position-horizontal-relative:page;mso-position-vertical-relative:page;z-index:-312" coordorigin="-10,-10" coordsize="11926,644">
          <v:group style="position:absolute;left:0;top:113;width:11906;height:511" coordorigin="0,113" coordsize="11906,511">
            <v:shape style="position:absolute;left:0;top:113;width:11906;height:511" coordorigin="0,113" coordsize="11906,511" path="m0,624l11906,624,11906,113,0,113,0,624xe" filled="t" fillcolor="#731B36" stroked="f">
              <v:path arrowok="t"/>
              <v:fill type="solid"/>
            </v:shape>
          </v:group>
          <v:group style="position:absolute;left:0;top:0;width:11906;height:114" coordorigin="0,0" coordsize="11906,114">
            <v:shape style="position:absolute;left:0;top:0;width:11906;height:114" coordorigin="0,0" coordsize="11906,114" path="m0,113l11906,113,11906,0,0,0,0,113xe" filled="t" fillcolor="#EF3829" stroked="f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935699pt;margin-top:14.082547pt;width:157.85pt;height:10pt;mso-position-horizontal-relative:page;mso-position-vertical-relative:page;z-index:-311" type="#_x0000_t202" filled="f" stroked="f">
          <v:textbox inset="0,0,0,0">
            <w:txbxContent>
              <w:p>
                <w:pPr>
                  <w:spacing w:line="188" w:lineRule="exact" w:before="0"/>
                  <w:ind w:left="20" w:right="0" w:firstLine="0"/>
                  <w:jc w:val="left"/>
                  <w:rPr>
                    <w:rFonts w:ascii="MiloPro" w:hAnsi="MiloPro" w:cs="MiloPro" w:eastAsia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> Resources</w:t>
                </w:r>
                <w:r>
                  <w:rPr>
                    <w:rFonts w:ascii="MiloPro"/>
                    <w:color w:val="000000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6.585495pt;margin-top:14.496535pt;width:330pt;height:9pt;mso-position-horizontal-relative:page;mso-position-vertical-relative:page;z-index:-310" type="#_x0000_t202" filled="f" stroked="f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14"/>
                    <w:szCs w:val="14"/>
                  </w:rPr>
                </w:pP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Συμβουλές</w:t>
                </w:r>
                <w:r>
                  <w:rPr>
                    <w:rFonts w:ascii="Verdana" w:hAnsi="Verdana"/>
                    <w:color w:val="EF3829"/>
                    <w:spacing w:val="-3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1"/>
                    <w:w w:val="90"/>
                    <w:sz w:val="14"/>
                  </w:rPr>
                  <w:t>προς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1"/>
                    <w:w w:val="90"/>
                    <w:sz w:val="14"/>
                  </w:rPr>
                  <w:t>τους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Πλοιάρχους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-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Πώς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-1"/>
                    <w:w w:val="90"/>
                    <w:sz w:val="14"/>
                  </w:rPr>
                  <w:t>να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2"/>
                    <w:w w:val="90"/>
                    <w:sz w:val="14"/>
                  </w:rPr>
                  <w:t>συμπληρώσετε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την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1"/>
                    <w:w w:val="90"/>
                    <w:sz w:val="14"/>
                  </w:rPr>
                  <w:t>Offline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Φόρμα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1"/>
                    <w:w w:val="90"/>
                    <w:sz w:val="14"/>
                  </w:rPr>
                  <w:t>Έκθεση</w:t>
                </w:r>
                <w:r>
                  <w:rPr>
                    <w:rFonts w:ascii="Verdana" w:hAnsi="Verdana"/>
                    <w:color w:val="EF3829"/>
                    <w:spacing w:val="-2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1"/>
                    <w:w w:val="90"/>
                    <w:sz w:val="14"/>
                  </w:rPr>
                  <w:t>Θαλασσέρματος</w:t>
                </w:r>
                <w:r>
                  <w:rPr>
                    <w:rFonts w:ascii="Verdana" w:hAnsi="Verdana"/>
                    <w:color w:val="000000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sz w:val="22"/>
        <w:szCs w:val="22"/>
      </w:rPr>
    </w:lvl>
    <w:lvl w:ilvl="1">
      <w:start w:val="1"/>
      <w:numFmt w:val="bullet"/>
      <w:lvlText w:val="•"/>
      <w:lvlJc w:val="left"/>
      <w:pPr>
        <w:ind w:left="236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sz w:val="22"/>
        <w:szCs w:val="22"/>
      </w:rPr>
    </w:lvl>
    <w:lvl w:ilvl="1">
      <w:start w:val="1"/>
      <w:numFmt w:val="bullet"/>
      <w:lvlText w:val="•"/>
      <w:lvlJc w:val="left"/>
      <w:pPr>
        <w:ind w:left="236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182" w:hanging="171"/>
      </w:pPr>
      <w:rPr>
        <w:rFonts w:hint="default" w:ascii="Cambria" w:hAnsi="Cambria" w:eastAsia="Cambria"/>
        <w:color w:val="731B36"/>
        <w:position w:val="1"/>
        <w:sz w:val="17"/>
        <w:szCs w:val="17"/>
      </w:rPr>
    </w:lvl>
    <w:lvl w:ilvl="1">
      <w:start w:val="1"/>
      <w:numFmt w:val="bullet"/>
      <w:lvlText w:val="•"/>
      <w:lvlJc w:val="left"/>
      <w:pPr>
        <w:ind w:left="225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26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88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0" w:hanging="17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04" w:hanging="284"/>
        <w:jc w:val="left"/>
      </w:pPr>
      <w:rPr>
        <w:rFonts w:hint="default" w:ascii="Cambria" w:hAnsi="Cambria" w:eastAsia="Cambria"/>
        <w:color w:val="EF3829"/>
        <w:sz w:val="22"/>
        <w:szCs w:val="22"/>
      </w:rPr>
    </w:lvl>
    <w:lvl w:ilvl="1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1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7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8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1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7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3" w:hanging="284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9"/>
      <w:ind w:left="1000"/>
    </w:pPr>
    <w:rPr>
      <w:rFonts w:ascii="Cambria" w:hAnsi="Cambria" w:eastAsia="Cambria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5"/>
      <w:outlineLvl w:val="1"/>
    </w:pPr>
    <w:rPr>
      <w:rFonts w:ascii="Verdana" w:hAnsi="Verdana" w:eastAsia="Verdana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1120"/>
      <w:outlineLvl w:val="2"/>
    </w:pPr>
    <w:rPr>
      <w:rFonts w:ascii="Cambria" w:hAnsi="Cambria" w:eastAsia="Cambria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"/>
      <w:ind w:left="1011"/>
      <w:outlineLvl w:val="3"/>
    </w:pPr>
    <w:rPr>
      <w:rFonts w:ascii="Cambria" w:hAnsi="Cambria" w:eastAsia="Cambria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numbering" Target="numbering.xml"/><Relationship Id="rId3" Type="http://schemas.openxmlformats.org/officeDocument/2006/relationships/theme" Target="theme/theme1.xml"/><Relationship Id="rId21" Type="http://schemas.openxmlformats.org/officeDocument/2006/relationships/hyperlink" Target="http://agriculture.gov.au/biosecurity/avm/vessels" TargetMode="External"/><Relationship Id="rId7" Type="http://schemas.openxmlformats.org/officeDocument/2006/relationships/hyperlink" Target="http://www.agriculture.gov.au/biosecurity/avm/vessels/mars/communications-training-material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twitter.com/DeptAgNews" TargetMode="External"/><Relationship Id="rId2" Type="http://schemas.openxmlformats.org/officeDocument/2006/relationships/fontTable" Target="fontTable.xml"/><Relationship Id="rId16" Type="http://schemas.openxmlformats.org/officeDocument/2006/relationships/image" Target="media/image10.png"/><Relationship Id="rId20" Type="http://schemas.openxmlformats.org/officeDocument/2006/relationships/hyperlink" Target="http://www.agriculture.gov.au/about/commitment/client-service-charter" TargetMode="Externa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australianbiosec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mailto:maritimencc@agriculture.gov.au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agriculture.gov.au/biosecurity/avm/vessels/mars/pilot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8AF382C-5CF8-4BB3-90AD-F86B9CAC399A}"/>
</file>

<file path=customXml/itemProps2.xml><?xml version="1.0" encoding="utf-8"?>
<ds:datastoreItem xmlns:ds="http://schemas.openxmlformats.org/officeDocument/2006/customXml" ds:itemID="{26EB3056-3682-4E61-8AC7-5705B36DF97B}"/>
</file>

<file path=customXml/itemProps3.xml><?xml version="1.0" encoding="utf-8"?>
<ds:datastoreItem xmlns:ds="http://schemas.openxmlformats.org/officeDocument/2006/customXml" ds:itemID="{461D0F3E-678F-4D4B-BEEE-294BAA2D2207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2017-07-28T11:14:21Z</dcterms:created>
  <dcterms:modified xsi:type="dcterms:W3CDTF">2017-07-28T11:14:21Z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