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545" w14:textId="77777777" w:rsidR="003B58C0" w:rsidRDefault="003B58C0" w:rsidP="001836CB">
      <w:pPr>
        <w:pStyle w:val="Heading2"/>
        <w:spacing w:before="0" w:line="240" w:lineRule="auto"/>
        <w:jc w:val="center"/>
      </w:pPr>
    </w:p>
    <w:p w14:paraId="6EAA0606" w14:textId="77777777" w:rsidR="003B58C0" w:rsidRDefault="003B58C0" w:rsidP="001836CB">
      <w:pPr>
        <w:pStyle w:val="Heading2"/>
        <w:spacing w:before="0" w:line="240" w:lineRule="auto"/>
        <w:jc w:val="center"/>
      </w:pPr>
    </w:p>
    <w:p w14:paraId="0BB60BFE" w14:textId="77777777" w:rsidR="001836CB" w:rsidRPr="00CB7AAD" w:rsidRDefault="001836CB" w:rsidP="006021BA">
      <w:pPr>
        <w:pStyle w:val="Heading1"/>
      </w:pPr>
      <w:r w:rsidRPr="00CB7AAD">
        <w:t xml:space="preserve">Guidelines for </w:t>
      </w:r>
      <w:r w:rsidRPr="006021BA">
        <w:t>completing</w:t>
      </w:r>
      <w:r w:rsidRPr="00CB7AAD">
        <w:t xml:space="preserve"> the</w:t>
      </w:r>
    </w:p>
    <w:p w14:paraId="61F6D3D5" w14:textId="77777777" w:rsidR="001836CB" w:rsidRPr="00CB7AAD" w:rsidRDefault="001836CB" w:rsidP="001836CB">
      <w:pPr>
        <w:pStyle w:val="Heading2"/>
        <w:spacing w:before="0" w:after="120" w:line="240" w:lineRule="auto"/>
        <w:jc w:val="center"/>
      </w:pPr>
      <w:r w:rsidRPr="00CB7AAD">
        <w:t>‘Request for Plant Exports Inspection Appointment’ form</w:t>
      </w:r>
    </w:p>
    <w:p w14:paraId="552973EF" w14:textId="77777777" w:rsidR="000B6507" w:rsidRDefault="000B6507" w:rsidP="000B6507">
      <w:pPr>
        <w:spacing w:after="0" w:line="240" w:lineRule="auto"/>
      </w:pPr>
      <w:r w:rsidRPr="00882768">
        <w:t>Use the tab key or arrow keys to move between fields.  The forms must be completed electronically and emailed through to the email address below.  Plant Exports will not accept faxed forms as the program is moving towards electronic notifications for processing of export functions.</w:t>
      </w:r>
    </w:p>
    <w:p w14:paraId="325184B2" w14:textId="77777777" w:rsidR="003B58C0" w:rsidRDefault="003B58C0" w:rsidP="000B6507">
      <w:pPr>
        <w:spacing w:after="0" w:line="240" w:lineRule="auto"/>
        <w:rPr>
          <w:b/>
        </w:rPr>
      </w:pPr>
      <w:bookmarkStart w:id="0" w:name="_Toc353619965"/>
      <w:bookmarkStart w:id="1" w:name="_Toc353620124"/>
      <w:bookmarkStart w:id="2" w:name="_Toc353620573"/>
    </w:p>
    <w:p w14:paraId="7C5C7794" w14:textId="77777777" w:rsidR="003B58C0" w:rsidRDefault="003B58C0" w:rsidP="000B6507">
      <w:pPr>
        <w:spacing w:after="0" w:line="240" w:lineRule="auto"/>
        <w:rPr>
          <w:b/>
        </w:rPr>
      </w:pPr>
    </w:p>
    <w:p w14:paraId="02645D95" w14:textId="77777777" w:rsidR="000B6507" w:rsidRPr="0021004C" w:rsidRDefault="000B6507" w:rsidP="000B6507">
      <w:pPr>
        <w:spacing w:after="0" w:line="240" w:lineRule="auto"/>
        <w:rPr>
          <w:b/>
        </w:rPr>
      </w:pPr>
      <w:r w:rsidRPr="0021004C">
        <w:rPr>
          <w:b/>
        </w:rPr>
        <w:t>Requester</w:t>
      </w:r>
      <w:bookmarkEnd w:id="0"/>
      <w:bookmarkEnd w:id="1"/>
      <w:bookmarkEnd w:id="2"/>
    </w:p>
    <w:p w14:paraId="5F66D77F" w14:textId="77777777" w:rsidR="000B6507" w:rsidRDefault="000B6507" w:rsidP="000B6507">
      <w:pPr>
        <w:spacing w:after="0" w:line="240" w:lineRule="auto"/>
      </w:pPr>
      <w:r w:rsidRPr="00882768">
        <w:t>Client (name of person and company) who is requesting the inspection.</w:t>
      </w:r>
    </w:p>
    <w:p w14:paraId="07661017" w14:textId="77777777" w:rsidR="000B6507" w:rsidRDefault="000B6507" w:rsidP="000B6507">
      <w:pPr>
        <w:spacing w:after="0" w:line="240" w:lineRule="auto"/>
      </w:pPr>
    </w:p>
    <w:p w14:paraId="7183EA84" w14:textId="77777777" w:rsidR="000B6507" w:rsidRPr="00993BEB" w:rsidRDefault="000B6507" w:rsidP="000B6507">
      <w:pPr>
        <w:spacing w:after="0" w:line="240" w:lineRule="auto"/>
        <w:rPr>
          <w:b/>
        </w:rPr>
      </w:pPr>
      <w:r w:rsidRPr="00993BEB">
        <w:rPr>
          <w:b/>
        </w:rPr>
        <w:t>Exporter</w:t>
      </w:r>
    </w:p>
    <w:p w14:paraId="6CC8B194" w14:textId="77777777" w:rsidR="000B6507" w:rsidRPr="00882768" w:rsidRDefault="000B6507" w:rsidP="000B6507">
      <w:pPr>
        <w:spacing w:after="0" w:line="240" w:lineRule="auto"/>
      </w:pPr>
      <w:r>
        <w:t xml:space="preserve">Client (name of person and company) who is </w:t>
      </w:r>
      <w:r w:rsidR="00FB22B7">
        <w:t>responsible</w:t>
      </w:r>
      <w:r>
        <w:t xml:space="preserve"> for exporting the consignment.</w:t>
      </w:r>
    </w:p>
    <w:p w14:paraId="6A515CB2" w14:textId="77777777" w:rsidR="000B6507" w:rsidRPr="00882768" w:rsidRDefault="000B6507" w:rsidP="000B6507">
      <w:pPr>
        <w:spacing w:after="0" w:line="240" w:lineRule="auto"/>
      </w:pPr>
    </w:p>
    <w:p w14:paraId="4E5E0216" w14:textId="77777777" w:rsidR="000B6507" w:rsidRPr="0021004C" w:rsidRDefault="000B6507" w:rsidP="000B6507">
      <w:pPr>
        <w:spacing w:after="0" w:line="240" w:lineRule="auto"/>
        <w:rPr>
          <w:b/>
        </w:rPr>
      </w:pPr>
      <w:bookmarkStart w:id="3" w:name="_Toc353619966"/>
      <w:bookmarkStart w:id="4" w:name="_Toc353620125"/>
      <w:bookmarkStart w:id="5" w:name="_Toc353620574"/>
      <w:r w:rsidRPr="0021004C">
        <w:rPr>
          <w:b/>
        </w:rPr>
        <w:t>Appointment type</w:t>
      </w:r>
      <w:bookmarkEnd w:id="3"/>
      <w:bookmarkEnd w:id="4"/>
      <w:bookmarkEnd w:id="5"/>
    </w:p>
    <w:p w14:paraId="0782F5A4" w14:textId="77777777" w:rsidR="003B58C0" w:rsidRDefault="003644CC" w:rsidP="000B6507">
      <w:pPr>
        <w:spacing w:after="0" w:line="240" w:lineRule="auto"/>
      </w:pPr>
      <w:r>
        <w:t>S</w:t>
      </w:r>
      <w:r w:rsidR="0019576F" w:rsidRPr="00882768">
        <w:t xml:space="preserve">elect the appropriate appointment type for your export.  </w:t>
      </w:r>
      <w:r w:rsidR="00892E7D">
        <w:t>S</w:t>
      </w:r>
      <w:r w:rsidR="000B6507" w:rsidRPr="00882768">
        <w:t>elect the appropriate appointment type for your export.  This will enable the program to assign appropriate resources in relation to Authorised Officers.</w:t>
      </w:r>
    </w:p>
    <w:p w14:paraId="46163A6B" w14:textId="77777777" w:rsidR="00892E7D" w:rsidRPr="00882768" w:rsidRDefault="00892E7D" w:rsidP="000B6507">
      <w:pPr>
        <w:spacing w:after="0" w:line="240" w:lineRule="auto"/>
      </w:pPr>
    </w:p>
    <w:p w14:paraId="5DCBEA4B" w14:textId="77777777" w:rsidR="000B6507" w:rsidRDefault="000B6507" w:rsidP="000B6507">
      <w:pPr>
        <w:spacing w:after="0" w:line="240" w:lineRule="auto"/>
      </w:pPr>
      <w:r w:rsidRPr="00882768">
        <w:t>The following is the list of appointment types available to select from:</w:t>
      </w:r>
    </w:p>
    <w:p w14:paraId="72E82DC3" w14:textId="77777777" w:rsidR="003B58C0" w:rsidRPr="00882768" w:rsidRDefault="003B58C0" w:rsidP="000B6507">
      <w:pPr>
        <w:spacing w:after="0" w:line="240" w:lineRule="auto"/>
      </w:pPr>
    </w:p>
    <w:p w14:paraId="50308EF8" w14:textId="77777777" w:rsidR="000B6507" w:rsidRPr="00882768" w:rsidRDefault="000B6507" w:rsidP="003B58C0">
      <w:pPr>
        <w:pStyle w:val="ListParagraph"/>
        <w:numPr>
          <w:ilvl w:val="0"/>
          <w:numId w:val="2"/>
        </w:numPr>
        <w:spacing w:after="0" w:line="240" w:lineRule="auto"/>
      </w:pPr>
      <w:r w:rsidRPr="00882768">
        <w:t>Inspection of Fruit and/or Vegetables</w:t>
      </w:r>
    </w:p>
    <w:p w14:paraId="71E9A71E" w14:textId="77777777" w:rsidR="000B6507" w:rsidRPr="00882768" w:rsidRDefault="000B6507" w:rsidP="003B58C0">
      <w:pPr>
        <w:pStyle w:val="ListParagraph"/>
        <w:numPr>
          <w:ilvl w:val="0"/>
          <w:numId w:val="2"/>
        </w:numPr>
        <w:spacing w:after="0" w:line="240" w:lineRule="auto"/>
      </w:pPr>
      <w:r w:rsidRPr="00882768">
        <w:t>Inspection of Bulbs, Corms &amp; Tubers</w:t>
      </w:r>
    </w:p>
    <w:p w14:paraId="2BBD20BC" w14:textId="77777777" w:rsidR="000B6507" w:rsidRPr="00882768" w:rsidRDefault="000B6507" w:rsidP="003B58C0">
      <w:pPr>
        <w:pStyle w:val="ListParagraph"/>
        <w:numPr>
          <w:ilvl w:val="0"/>
          <w:numId w:val="2"/>
        </w:numPr>
        <w:spacing w:after="0" w:line="240" w:lineRule="auto"/>
      </w:pPr>
      <w:r w:rsidRPr="00882768">
        <w:t>Inspection of Cut Flowers &amp; Foliage</w:t>
      </w:r>
    </w:p>
    <w:p w14:paraId="119DA970" w14:textId="77777777" w:rsidR="000B6507" w:rsidRPr="00882768" w:rsidRDefault="000B6507" w:rsidP="003B58C0">
      <w:pPr>
        <w:pStyle w:val="ListParagraph"/>
        <w:numPr>
          <w:ilvl w:val="0"/>
          <w:numId w:val="2"/>
        </w:numPr>
        <w:spacing w:after="0" w:line="240" w:lineRule="auto"/>
      </w:pPr>
      <w:r w:rsidRPr="00882768">
        <w:t>Inspection of Tissue Cultures &amp; Cuttings</w:t>
      </w:r>
    </w:p>
    <w:p w14:paraId="6879D8B2" w14:textId="77777777" w:rsidR="000B6507" w:rsidRPr="00882768" w:rsidRDefault="000B6507" w:rsidP="003B58C0">
      <w:pPr>
        <w:pStyle w:val="ListParagraph"/>
        <w:numPr>
          <w:ilvl w:val="0"/>
          <w:numId w:val="2"/>
        </w:numPr>
        <w:spacing w:after="0" w:line="240" w:lineRule="auto"/>
      </w:pPr>
      <w:r w:rsidRPr="00882768">
        <w:t>Inspection of Plants &amp; Nursery Stock</w:t>
      </w:r>
    </w:p>
    <w:p w14:paraId="257B088C" w14:textId="77777777" w:rsidR="000B6507" w:rsidRPr="00882768" w:rsidRDefault="000B6507" w:rsidP="003B58C0">
      <w:pPr>
        <w:pStyle w:val="ListParagraph"/>
        <w:numPr>
          <w:ilvl w:val="0"/>
          <w:numId w:val="2"/>
        </w:numPr>
        <w:spacing w:after="0" w:line="240" w:lineRule="auto"/>
      </w:pPr>
      <w:r w:rsidRPr="00882768">
        <w:t>Inspection of prescribed grain &amp; plant products:  packaged</w:t>
      </w:r>
    </w:p>
    <w:p w14:paraId="7C039B34" w14:textId="77777777" w:rsidR="000B6507" w:rsidRPr="00882768" w:rsidRDefault="000B6507" w:rsidP="003B58C0">
      <w:pPr>
        <w:pStyle w:val="ListParagraph"/>
        <w:numPr>
          <w:ilvl w:val="0"/>
          <w:numId w:val="2"/>
        </w:numPr>
        <w:spacing w:after="0" w:line="240" w:lineRule="auto"/>
      </w:pPr>
      <w:r w:rsidRPr="00882768">
        <w:t>Inspection of prescribed grain &amp; plant products:  bulk into containers’</w:t>
      </w:r>
    </w:p>
    <w:p w14:paraId="31660A82" w14:textId="77777777" w:rsidR="000B6507" w:rsidRPr="00882768" w:rsidRDefault="000B6507" w:rsidP="003B58C0">
      <w:pPr>
        <w:pStyle w:val="ListParagraph"/>
        <w:numPr>
          <w:ilvl w:val="0"/>
          <w:numId w:val="2"/>
        </w:numPr>
        <w:spacing w:after="0" w:line="240" w:lineRule="auto"/>
      </w:pPr>
      <w:r w:rsidRPr="00882768">
        <w:t>Inspection of prescribed grain &amp; plant products:  bulk into vessels</w:t>
      </w:r>
    </w:p>
    <w:p w14:paraId="32ADF75E" w14:textId="77777777" w:rsidR="000B6507" w:rsidRPr="00882768" w:rsidRDefault="000B6507" w:rsidP="003B58C0">
      <w:pPr>
        <w:pStyle w:val="ListParagraph"/>
        <w:numPr>
          <w:ilvl w:val="0"/>
          <w:numId w:val="2"/>
        </w:numPr>
        <w:spacing w:after="0" w:line="240" w:lineRule="auto"/>
      </w:pPr>
      <w:r w:rsidRPr="00882768">
        <w:t>Inspection of hay and straw</w:t>
      </w:r>
    </w:p>
    <w:p w14:paraId="56F79854" w14:textId="77777777" w:rsidR="000B6507" w:rsidRPr="00882768" w:rsidRDefault="000B6507" w:rsidP="003B58C0">
      <w:pPr>
        <w:pStyle w:val="ListParagraph"/>
        <w:numPr>
          <w:ilvl w:val="0"/>
          <w:numId w:val="2"/>
        </w:numPr>
        <w:spacing w:after="0" w:line="240" w:lineRule="auto"/>
      </w:pPr>
      <w:r w:rsidRPr="00882768">
        <w:t>Inspection of raw baled cotton</w:t>
      </w:r>
    </w:p>
    <w:p w14:paraId="739BBDC8" w14:textId="77777777" w:rsidR="000B6507" w:rsidRPr="00882768" w:rsidRDefault="000B6507" w:rsidP="003B58C0">
      <w:pPr>
        <w:pStyle w:val="ListParagraph"/>
        <w:numPr>
          <w:ilvl w:val="0"/>
          <w:numId w:val="2"/>
        </w:numPr>
        <w:spacing w:after="0" w:line="240" w:lineRule="auto"/>
      </w:pPr>
      <w:r w:rsidRPr="00882768">
        <w:t>Inspection of woodchip:  packaged</w:t>
      </w:r>
    </w:p>
    <w:p w14:paraId="38CC97BE" w14:textId="77777777" w:rsidR="000B6507" w:rsidRPr="00882768" w:rsidRDefault="000B6507" w:rsidP="003B58C0">
      <w:pPr>
        <w:pStyle w:val="ListParagraph"/>
        <w:numPr>
          <w:ilvl w:val="0"/>
          <w:numId w:val="2"/>
        </w:numPr>
        <w:spacing w:after="0" w:line="240" w:lineRule="auto"/>
      </w:pPr>
      <w:r w:rsidRPr="00882768">
        <w:t>Inspection of woodchip:  bulk into containers</w:t>
      </w:r>
    </w:p>
    <w:p w14:paraId="1BE6380E" w14:textId="77777777" w:rsidR="000B6507" w:rsidRPr="00882768" w:rsidRDefault="000B6507" w:rsidP="003B58C0">
      <w:pPr>
        <w:pStyle w:val="ListParagraph"/>
        <w:numPr>
          <w:ilvl w:val="0"/>
          <w:numId w:val="2"/>
        </w:numPr>
        <w:spacing w:after="0" w:line="240" w:lineRule="auto"/>
      </w:pPr>
      <w:r w:rsidRPr="00882768">
        <w:t>Inspection of woodchip:  bulk into bulk vessels</w:t>
      </w:r>
    </w:p>
    <w:p w14:paraId="6A01375E" w14:textId="77777777" w:rsidR="000B6507" w:rsidRPr="00882768" w:rsidRDefault="000B6507" w:rsidP="003B58C0">
      <w:pPr>
        <w:pStyle w:val="ListParagraph"/>
        <w:numPr>
          <w:ilvl w:val="0"/>
          <w:numId w:val="2"/>
        </w:numPr>
        <w:spacing w:after="0" w:line="240" w:lineRule="auto"/>
      </w:pPr>
      <w:r w:rsidRPr="00882768">
        <w:t>Inspection of processed forest products:  packaged</w:t>
      </w:r>
    </w:p>
    <w:p w14:paraId="4BB5F986" w14:textId="77777777" w:rsidR="000B6507" w:rsidRPr="00882768" w:rsidRDefault="000B6507" w:rsidP="003B58C0">
      <w:pPr>
        <w:pStyle w:val="ListParagraph"/>
        <w:numPr>
          <w:ilvl w:val="0"/>
          <w:numId w:val="2"/>
        </w:numPr>
        <w:spacing w:after="0" w:line="240" w:lineRule="auto"/>
      </w:pPr>
      <w:r w:rsidRPr="00882768">
        <w:t>Inspection of processed forest products:  bulk into containers</w:t>
      </w:r>
    </w:p>
    <w:p w14:paraId="1F32647F" w14:textId="77777777" w:rsidR="000B6507" w:rsidRPr="00882768" w:rsidRDefault="000B6507" w:rsidP="003B58C0">
      <w:pPr>
        <w:pStyle w:val="ListParagraph"/>
        <w:numPr>
          <w:ilvl w:val="0"/>
          <w:numId w:val="2"/>
        </w:numPr>
        <w:spacing w:after="0" w:line="240" w:lineRule="auto"/>
      </w:pPr>
      <w:r w:rsidRPr="00882768">
        <w:t>Inspection of processed forest products:  bulk into bulk vessels</w:t>
      </w:r>
    </w:p>
    <w:p w14:paraId="6B46154E" w14:textId="77777777" w:rsidR="000B6507" w:rsidRPr="00882768" w:rsidRDefault="000B6507" w:rsidP="003B58C0">
      <w:pPr>
        <w:pStyle w:val="ListParagraph"/>
        <w:numPr>
          <w:ilvl w:val="0"/>
          <w:numId w:val="2"/>
        </w:numPr>
        <w:spacing w:after="0" w:line="240" w:lineRule="auto"/>
      </w:pPr>
      <w:r w:rsidRPr="00882768">
        <w:t>Inspection of empty containers</w:t>
      </w:r>
    </w:p>
    <w:p w14:paraId="7AAC41E0" w14:textId="77777777" w:rsidR="000B6507" w:rsidRPr="00882768" w:rsidRDefault="000B6507" w:rsidP="003B58C0">
      <w:pPr>
        <w:pStyle w:val="ListParagraph"/>
        <w:numPr>
          <w:ilvl w:val="0"/>
          <w:numId w:val="2"/>
        </w:numPr>
        <w:spacing w:after="0" w:line="240" w:lineRule="auto"/>
      </w:pPr>
      <w:r w:rsidRPr="00882768">
        <w:t>Multiple inspections as per attached document</w:t>
      </w:r>
    </w:p>
    <w:p w14:paraId="3D6827FC" w14:textId="77777777" w:rsidR="000B6507" w:rsidRDefault="000B6507" w:rsidP="000B6507">
      <w:pPr>
        <w:spacing w:after="0" w:line="240" w:lineRule="auto"/>
        <w:rPr>
          <w:rStyle w:val="Heading3Char"/>
          <w:rFonts w:ascii="Arial" w:eastAsia="Calibri" w:hAnsi="Arial" w:cs="Arial"/>
        </w:rPr>
      </w:pPr>
      <w:bookmarkStart w:id="6" w:name="_Toc353619967"/>
      <w:bookmarkStart w:id="7" w:name="_Toc353620126"/>
    </w:p>
    <w:p w14:paraId="5FD2C0E4" w14:textId="77777777" w:rsidR="000B6507" w:rsidRPr="001A0742" w:rsidRDefault="000B6507" w:rsidP="000B6507">
      <w:pPr>
        <w:spacing w:after="0" w:line="240" w:lineRule="auto"/>
        <w:rPr>
          <w:b/>
        </w:rPr>
      </w:pPr>
      <w:bookmarkStart w:id="8" w:name="_Toc353620575"/>
      <w:r w:rsidRPr="001A0742">
        <w:rPr>
          <w:b/>
        </w:rPr>
        <w:t>Multiple inspections</w:t>
      </w:r>
      <w:bookmarkEnd w:id="6"/>
      <w:bookmarkEnd w:id="7"/>
      <w:bookmarkEnd w:id="8"/>
    </w:p>
    <w:p w14:paraId="333EDC92" w14:textId="77777777" w:rsidR="000B6507" w:rsidRPr="00882768" w:rsidRDefault="000B6507" w:rsidP="000B6507">
      <w:pPr>
        <w:spacing w:after="0" w:line="240" w:lineRule="auto"/>
      </w:pPr>
      <w:r w:rsidRPr="00882768">
        <w:t xml:space="preserve">If requesting multiple inspections on the one form, please attach details of each inspection required, </w:t>
      </w:r>
      <w:proofErr w:type="gramStart"/>
      <w:r w:rsidRPr="00882768">
        <w:t>i.e.</w:t>
      </w:r>
      <w:proofErr w:type="gramEnd"/>
      <w:r w:rsidRPr="00882768">
        <w:t xml:space="preserve"> date, type of appointment (refer to list above) and dates/times.</w:t>
      </w:r>
    </w:p>
    <w:p w14:paraId="0DA09C8B" w14:textId="77777777" w:rsidR="000B6507" w:rsidRPr="00882768" w:rsidRDefault="000B6507" w:rsidP="000B6507">
      <w:pPr>
        <w:spacing w:after="0" w:line="240" w:lineRule="auto"/>
      </w:pPr>
    </w:p>
    <w:p w14:paraId="3D4B3516" w14:textId="77777777" w:rsidR="00CA244D" w:rsidRDefault="00CA244D" w:rsidP="000B6507">
      <w:pPr>
        <w:spacing w:after="0" w:line="240" w:lineRule="auto"/>
        <w:rPr>
          <w:b/>
        </w:rPr>
      </w:pPr>
      <w:bookmarkStart w:id="9" w:name="_Toc353619968"/>
      <w:bookmarkStart w:id="10" w:name="_Toc353620127"/>
      <w:bookmarkStart w:id="11" w:name="_Toc353620576"/>
    </w:p>
    <w:p w14:paraId="07202645" w14:textId="77777777" w:rsidR="00CA244D" w:rsidRDefault="00CA244D" w:rsidP="000B6507">
      <w:pPr>
        <w:spacing w:after="0" w:line="240" w:lineRule="auto"/>
        <w:rPr>
          <w:b/>
        </w:rPr>
      </w:pPr>
    </w:p>
    <w:p w14:paraId="65A22941" w14:textId="0940699B" w:rsidR="000B6507" w:rsidRPr="001A0742" w:rsidRDefault="000B6507" w:rsidP="000B6507">
      <w:pPr>
        <w:spacing w:after="0" w:line="240" w:lineRule="auto"/>
        <w:rPr>
          <w:b/>
        </w:rPr>
      </w:pPr>
      <w:r w:rsidRPr="001A0742">
        <w:rPr>
          <w:b/>
        </w:rPr>
        <w:lastRenderedPageBreak/>
        <w:t>Sampling Arrangement</w:t>
      </w:r>
      <w:bookmarkEnd w:id="9"/>
      <w:bookmarkEnd w:id="10"/>
      <w:bookmarkEnd w:id="11"/>
    </w:p>
    <w:p w14:paraId="19159BA0" w14:textId="77777777" w:rsidR="000B6507" w:rsidRDefault="000B6507" w:rsidP="000B6507">
      <w:pPr>
        <w:spacing w:after="0" w:line="240" w:lineRule="auto"/>
      </w:pPr>
      <w:r w:rsidRPr="00882768">
        <w:t>If your appointment is to inspect samples which have been drawn under a sampling arrangement, check the ‘sampling arrangement’ box and indicate the number of samples.</w:t>
      </w:r>
    </w:p>
    <w:p w14:paraId="6D000A03" w14:textId="77777777" w:rsidR="00892E7D" w:rsidRPr="00882768" w:rsidRDefault="00892E7D" w:rsidP="000B6507">
      <w:pPr>
        <w:spacing w:after="0" w:line="240" w:lineRule="auto"/>
      </w:pPr>
    </w:p>
    <w:p w14:paraId="358CFA78" w14:textId="77777777" w:rsidR="000B6507" w:rsidRPr="00882768" w:rsidRDefault="000B6507" w:rsidP="000B6507">
      <w:pPr>
        <w:spacing w:after="0" w:line="240" w:lineRule="auto"/>
      </w:pPr>
    </w:p>
    <w:p w14:paraId="7C719E4A" w14:textId="77777777" w:rsidR="000B6507" w:rsidRPr="001A0742" w:rsidRDefault="000B6507" w:rsidP="000B6507">
      <w:pPr>
        <w:spacing w:after="0" w:line="240" w:lineRule="auto"/>
        <w:rPr>
          <w:b/>
        </w:rPr>
      </w:pPr>
      <w:bookmarkStart w:id="12" w:name="_Toc353619969"/>
      <w:bookmarkStart w:id="13" w:name="_Toc353620128"/>
      <w:bookmarkStart w:id="14" w:name="_Toc353620577"/>
      <w:r w:rsidRPr="001A0742">
        <w:rPr>
          <w:b/>
        </w:rPr>
        <w:t>Requested date(s)</w:t>
      </w:r>
      <w:bookmarkEnd w:id="12"/>
      <w:bookmarkEnd w:id="13"/>
      <w:bookmarkEnd w:id="14"/>
    </w:p>
    <w:p w14:paraId="2DD26EC6" w14:textId="77777777" w:rsidR="000B6507" w:rsidRPr="00882768" w:rsidRDefault="000B6507" w:rsidP="000B6507">
      <w:pPr>
        <w:spacing w:after="0" w:line="240" w:lineRule="auto"/>
      </w:pPr>
      <w:r w:rsidRPr="00882768">
        <w:t>The date for which you’re requesting an inspection.</w:t>
      </w:r>
    </w:p>
    <w:p w14:paraId="7CF07F5D" w14:textId="77777777" w:rsidR="000B6507" w:rsidRPr="00882768" w:rsidRDefault="000B6507" w:rsidP="000B6507">
      <w:pPr>
        <w:spacing w:after="0" w:line="240" w:lineRule="auto"/>
      </w:pPr>
    </w:p>
    <w:p w14:paraId="31530008" w14:textId="77777777" w:rsidR="000B6507" w:rsidRPr="001A0742" w:rsidRDefault="000B6507" w:rsidP="000B6507">
      <w:pPr>
        <w:spacing w:after="0" w:line="240" w:lineRule="auto"/>
        <w:rPr>
          <w:b/>
        </w:rPr>
      </w:pPr>
      <w:bookmarkStart w:id="15" w:name="_Toc353619970"/>
      <w:bookmarkStart w:id="16" w:name="_Toc353620129"/>
      <w:bookmarkStart w:id="17" w:name="_Toc353620578"/>
      <w:r w:rsidRPr="001A0742">
        <w:rPr>
          <w:b/>
        </w:rPr>
        <w:t>Goods available from/to</w:t>
      </w:r>
      <w:bookmarkEnd w:id="15"/>
      <w:bookmarkEnd w:id="16"/>
      <w:bookmarkEnd w:id="17"/>
    </w:p>
    <w:p w14:paraId="58350673" w14:textId="77777777" w:rsidR="000B6507" w:rsidRPr="00882768" w:rsidRDefault="000B6507" w:rsidP="000B6507">
      <w:pPr>
        <w:spacing w:after="0" w:line="240" w:lineRule="auto"/>
      </w:pPr>
      <w:r w:rsidRPr="00882768">
        <w:t>The time that the consignment will be available for inspection.</w:t>
      </w:r>
    </w:p>
    <w:p w14:paraId="054557ED" w14:textId="77777777" w:rsidR="000B6507" w:rsidRPr="00882768" w:rsidRDefault="000B6507" w:rsidP="000B6507">
      <w:pPr>
        <w:spacing w:after="0" w:line="240" w:lineRule="auto"/>
      </w:pPr>
    </w:p>
    <w:p w14:paraId="504AD306" w14:textId="77777777" w:rsidR="000B6507" w:rsidRPr="001A0742" w:rsidRDefault="000B6507" w:rsidP="000B6507">
      <w:pPr>
        <w:spacing w:after="0" w:line="240" w:lineRule="auto"/>
        <w:rPr>
          <w:b/>
        </w:rPr>
      </w:pPr>
      <w:bookmarkStart w:id="18" w:name="_Toc353619971"/>
      <w:bookmarkStart w:id="19" w:name="_Toc353620130"/>
      <w:bookmarkStart w:id="20" w:name="_Toc353620579"/>
      <w:r w:rsidRPr="001A0742">
        <w:rPr>
          <w:b/>
        </w:rPr>
        <w:t>Requested time(s)</w:t>
      </w:r>
      <w:bookmarkEnd w:id="18"/>
      <w:bookmarkEnd w:id="19"/>
      <w:bookmarkEnd w:id="20"/>
    </w:p>
    <w:p w14:paraId="618E624C" w14:textId="77777777" w:rsidR="000B6507" w:rsidRPr="00882768" w:rsidRDefault="000B6507" w:rsidP="000B6507">
      <w:pPr>
        <w:spacing w:after="0" w:line="240" w:lineRule="auto"/>
      </w:pPr>
      <w:r w:rsidRPr="00882768">
        <w:t>You may request either a specific appointment time(s) or nominate morning (AM) or afternoon (PM).</w:t>
      </w:r>
    </w:p>
    <w:p w14:paraId="2E5DE4A3" w14:textId="77777777" w:rsidR="000B6507" w:rsidRPr="00882768" w:rsidRDefault="000B6507" w:rsidP="000B6507">
      <w:pPr>
        <w:spacing w:after="0" w:line="240" w:lineRule="auto"/>
      </w:pPr>
    </w:p>
    <w:p w14:paraId="631911B0" w14:textId="77777777" w:rsidR="000B6507" w:rsidRPr="00882768" w:rsidRDefault="000B6507" w:rsidP="000B6507">
      <w:pPr>
        <w:spacing w:after="0" w:line="240" w:lineRule="auto"/>
      </w:pPr>
      <w:r w:rsidRPr="00882768">
        <w:t>Where a specific time is requested, Plant Exports will endeavour to have an Authorised Officer at the inspection establishment at the requested time.</w:t>
      </w:r>
    </w:p>
    <w:p w14:paraId="53C869EC" w14:textId="77777777" w:rsidR="000B6507" w:rsidRPr="00882768" w:rsidRDefault="000B6507" w:rsidP="000B6507">
      <w:pPr>
        <w:spacing w:after="0" w:line="240" w:lineRule="auto"/>
      </w:pPr>
    </w:p>
    <w:p w14:paraId="4A946C88" w14:textId="77777777" w:rsidR="000B6507" w:rsidRPr="00882768" w:rsidRDefault="000B6507" w:rsidP="000B6507">
      <w:pPr>
        <w:spacing w:after="0" w:line="240" w:lineRule="auto"/>
      </w:pPr>
      <w:r w:rsidRPr="00882768">
        <w:t>Where morning or afternoon is nominated, Plant Exports will arrange for an Authorised Officer to be at the inspection establishment during that time period.</w:t>
      </w:r>
    </w:p>
    <w:p w14:paraId="3B148987" w14:textId="77777777" w:rsidR="000B6507" w:rsidRPr="00882768" w:rsidRDefault="000B6507" w:rsidP="000B6507">
      <w:pPr>
        <w:spacing w:after="0" w:line="240" w:lineRule="auto"/>
      </w:pPr>
    </w:p>
    <w:p w14:paraId="1DECDE01" w14:textId="77777777" w:rsidR="000B6507" w:rsidRPr="001A0742" w:rsidRDefault="000B6507" w:rsidP="000B6507">
      <w:pPr>
        <w:spacing w:after="0" w:line="240" w:lineRule="auto"/>
        <w:rPr>
          <w:b/>
        </w:rPr>
      </w:pPr>
      <w:bookmarkStart w:id="21" w:name="_Toc353619972"/>
      <w:bookmarkStart w:id="22" w:name="_Toc353620131"/>
      <w:bookmarkStart w:id="23" w:name="_Toc353620580"/>
      <w:r w:rsidRPr="001A0742">
        <w:rPr>
          <w:b/>
        </w:rPr>
        <w:t>Confirmed conditions in MICoR Plants</w:t>
      </w:r>
      <w:bookmarkEnd w:id="21"/>
      <w:bookmarkEnd w:id="22"/>
      <w:bookmarkEnd w:id="23"/>
    </w:p>
    <w:p w14:paraId="230D9DAA" w14:textId="77777777" w:rsidR="000B6507" w:rsidRDefault="000B6507" w:rsidP="000B6507">
      <w:pPr>
        <w:spacing w:after="0" w:line="240" w:lineRule="auto"/>
      </w:pPr>
      <w:r w:rsidRPr="00882768">
        <w:t xml:space="preserve">You must confirm that import conditions are </w:t>
      </w:r>
      <w:r w:rsidR="003B58C0">
        <w:t>available in MICoR plants</w:t>
      </w:r>
      <w:r w:rsidRPr="00882768">
        <w:t xml:space="preserve"> prior to making an appointment.</w:t>
      </w:r>
    </w:p>
    <w:p w14:paraId="5C66394E" w14:textId="77777777" w:rsidR="000B6507" w:rsidRDefault="000B6507" w:rsidP="000B6507">
      <w:pPr>
        <w:spacing w:after="0" w:line="240" w:lineRule="auto"/>
      </w:pPr>
    </w:p>
    <w:p w14:paraId="58B1482A" w14:textId="77777777" w:rsidR="000B6507" w:rsidRPr="00F10C7C" w:rsidRDefault="000B6507" w:rsidP="000B6507">
      <w:pPr>
        <w:spacing w:after="0" w:line="240" w:lineRule="auto"/>
        <w:rPr>
          <w:b/>
        </w:rPr>
      </w:pPr>
      <w:r w:rsidRPr="00F10C7C">
        <w:rPr>
          <w:b/>
        </w:rPr>
        <w:t>Endorsement Number</w:t>
      </w:r>
    </w:p>
    <w:p w14:paraId="242A6381" w14:textId="77777777" w:rsidR="000B6507" w:rsidRDefault="000B6507" w:rsidP="000B6507">
      <w:pPr>
        <w:spacing w:after="0" w:line="240" w:lineRule="auto"/>
      </w:pPr>
      <w:r>
        <w:t xml:space="preserve">The </w:t>
      </w:r>
      <w:r w:rsidR="00EC6B3F">
        <w:t xml:space="preserve">endorsement number must </w:t>
      </w:r>
      <w:r w:rsidR="00854A81">
        <w:t>be completed if submitting a</w:t>
      </w:r>
      <w:r>
        <w:t xml:space="preserve"> EX28. The endorsement numb</w:t>
      </w:r>
      <w:r w:rsidR="00EC6B3F">
        <w:t>er will be as searched for in</w:t>
      </w:r>
      <w:r>
        <w:t xml:space="preserve"> the MICoR plant database.</w:t>
      </w:r>
    </w:p>
    <w:p w14:paraId="09380317" w14:textId="77777777" w:rsidR="000B6507" w:rsidRDefault="000B6507" w:rsidP="000B6507">
      <w:pPr>
        <w:spacing w:after="0" w:line="240" w:lineRule="auto"/>
      </w:pPr>
    </w:p>
    <w:p w14:paraId="44DB37D0" w14:textId="77777777" w:rsidR="000B6507" w:rsidRPr="00F10C7C" w:rsidRDefault="000B6507" w:rsidP="000B6507">
      <w:pPr>
        <w:spacing w:after="0" w:line="240" w:lineRule="auto"/>
        <w:rPr>
          <w:b/>
        </w:rPr>
      </w:pPr>
      <w:r w:rsidRPr="00F10C7C">
        <w:rPr>
          <w:b/>
        </w:rPr>
        <w:t xml:space="preserve">AHECC Number </w:t>
      </w:r>
    </w:p>
    <w:p w14:paraId="28F8F1B8" w14:textId="77777777" w:rsidR="000B6507" w:rsidRPr="00882768" w:rsidRDefault="000B6507" w:rsidP="000B6507">
      <w:pPr>
        <w:spacing w:after="0" w:line="240" w:lineRule="auto"/>
      </w:pPr>
      <w:r>
        <w:t xml:space="preserve">You must list an AHECC number to classify the product for export. If there </w:t>
      </w:r>
      <w:proofErr w:type="gramStart"/>
      <w:r>
        <w:t>a multiple products</w:t>
      </w:r>
      <w:proofErr w:type="gramEnd"/>
      <w:r>
        <w:t xml:space="preserve"> listed you may have to list an AHECC number for each. AHECC numbers can be located through the ABS website or the Customs and Border Protection website. </w:t>
      </w:r>
    </w:p>
    <w:p w14:paraId="715DDA6F" w14:textId="77777777" w:rsidR="000B6507" w:rsidRPr="00882768" w:rsidRDefault="000B6507" w:rsidP="000B6507">
      <w:pPr>
        <w:spacing w:after="0" w:line="240" w:lineRule="auto"/>
      </w:pPr>
    </w:p>
    <w:p w14:paraId="3891D62D" w14:textId="77777777" w:rsidR="000B6507" w:rsidRPr="001A0742" w:rsidRDefault="000B6507" w:rsidP="000B6507">
      <w:pPr>
        <w:spacing w:after="0" w:line="240" w:lineRule="auto"/>
        <w:rPr>
          <w:b/>
        </w:rPr>
      </w:pPr>
      <w:bookmarkStart w:id="24" w:name="_Toc353619973"/>
      <w:bookmarkStart w:id="25" w:name="_Toc353620132"/>
      <w:bookmarkStart w:id="26" w:name="_Toc353620581"/>
      <w:r w:rsidRPr="001A0742">
        <w:rPr>
          <w:b/>
        </w:rPr>
        <w:t>Confirmed Import Permit or Instrument in writing from importing NPPO</w:t>
      </w:r>
      <w:bookmarkEnd w:id="24"/>
      <w:bookmarkEnd w:id="25"/>
      <w:bookmarkEnd w:id="26"/>
    </w:p>
    <w:p w14:paraId="4DD24DF2" w14:textId="77777777" w:rsidR="000B6507" w:rsidRDefault="000B6507" w:rsidP="000B6507">
      <w:pPr>
        <w:spacing w:after="0" w:line="240" w:lineRule="auto"/>
      </w:pPr>
      <w:r w:rsidRPr="00882768">
        <w:t xml:space="preserve">Import conditions known by Plant Exports are published in </w:t>
      </w:r>
      <w:hyperlink r:id="rId10" w:history="1">
        <w:r w:rsidR="001C78AC">
          <w:rPr>
            <w:rStyle w:val="Hyperlink"/>
            <w:rFonts w:cs="Arial"/>
          </w:rPr>
          <w:t>Micor Plants</w:t>
        </w:r>
      </w:hyperlink>
      <w:r w:rsidRPr="00882768">
        <w:t>.  Where import conditions are not known, it is the responsibility of the exporter to source this information from the importing country’s plant protection authority and provide to Plant Exports.  This may be in the form of an import permit or instrument in writing.</w:t>
      </w:r>
    </w:p>
    <w:p w14:paraId="18050F57" w14:textId="77777777" w:rsidR="00892E7D" w:rsidRPr="00882768" w:rsidRDefault="00892E7D" w:rsidP="000B6507">
      <w:pPr>
        <w:spacing w:after="0" w:line="240" w:lineRule="auto"/>
      </w:pPr>
    </w:p>
    <w:p w14:paraId="152A2897" w14:textId="77777777" w:rsidR="000B6507" w:rsidRDefault="000B6507" w:rsidP="000B6507">
      <w:pPr>
        <w:spacing w:after="0" w:line="240" w:lineRule="auto"/>
      </w:pPr>
      <w:r w:rsidRPr="00882768">
        <w:t>Indicate ‘yes’ or ‘no’ against the relevant question.</w:t>
      </w:r>
    </w:p>
    <w:p w14:paraId="0D63F43D" w14:textId="77777777" w:rsidR="00892E7D" w:rsidRPr="00882768" w:rsidRDefault="00892E7D" w:rsidP="000B6507">
      <w:pPr>
        <w:spacing w:after="0" w:line="240" w:lineRule="auto"/>
      </w:pPr>
    </w:p>
    <w:p w14:paraId="4E9D714C" w14:textId="77777777" w:rsidR="000B6507" w:rsidRPr="00882768" w:rsidRDefault="000B6507" w:rsidP="000B6507">
      <w:pPr>
        <w:spacing w:after="0" w:line="240" w:lineRule="auto"/>
      </w:pPr>
      <w:r w:rsidRPr="00882768">
        <w:t>If importing country requirements are not known, inspectors are unable to proceed until requirements are known.</w:t>
      </w:r>
    </w:p>
    <w:p w14:paraId="09103FBD" w14:textId="77777777" w:rsidR="000B6507" w:rsidRDefault="000B6507" w:rsidP="000B6507">
      <w:pPr>
        <w:spacing w:after="0" w:line="240" w:lineRule="auto"/>
        <w:rPr>
          <w:rStyle w:val="Heading3Char"/>
          <w:rFonts w:ascii="Arial" w:eastAsia="Calibri" w:hAnsi="Arial" w:cs="Arial"/>
        </w:rPr>
      </w:pPr>
      <w:bookmarkStart w:id="27" w:name="_Toc353619974"/>
      <w:bookmarkStart w:id="28" w:name="_Toc353620133"/>
    </w:p>
    <w:p w14:paraId="0C5C3D44" w14:textId="77777777" w:rsidR="00CA244D" w:rsidRDefault="00CA244D" w:rsidP="000B6507">
      <w:pPr>
        <w:spacing w:after="0" w:line="240" w:lineRule="auto"/>
        <w:rPr>
          <w:b/>
        </w:rPr>
      </w:pPr>
      <w:bookmarkStart w:id="29" w:name="_Toc353620582"/>
    </w:p>
    <w:p w14:paraId="2A101F9B" w14:textId="77777777" w:rsidR="00CA244D" w:rsidRDefault="00CA244D" w:rsidP="000B6507">
      <w:pPr>
        <w:spacing w:after="0" w:line="240" w:lineRule="auto"/>
        <w:rPr>
          <w:b/>
        </w:rPr>
      </w:pPr>
    </w:p>
    <w:p w14:paraId="7636108C" w14:textId="77777777" w:rsidR="00CA244D" w:rsidRDefault="00CA244D" w:rsidP="000B6507">
      <w:pPr>
        <w:spacing w:after="0" w:line="240" w:lineRule="auto"/>
        <w:rPr>
          <w:b/>
        </w:rPr>
      </w:pPr>
    </w:p>
    <w:p w14:paraId="4F69E1F1" w14:textId="4E859871" w:rsidR="000B6507" w:rsidRPr="00956896" w:rsidRDefault="000B6507" w:rsidP="000B6507">
      <w:pPr>
        <w:spacing w:after="0" w:line="240" w:lineRule="auto"/>
        <w:rPr>
          <w:b/>
        </w:rPr>
      </w:pPr>
      <w:r w:rsidRPr="00956896">
        <w:rPr>
          <w:b/>
        </w:rPr>
        <w:lastRenderedPageBreak/>
        <w:t>RFP/EX28</w:t>
      </w:r>
      <w:bookmarkEnd w:id="27"/>
      <w:bookmarkEnd w:id="28"/>
      <w:bookmarkEnd w:id="29"/>
    </w:p>
    <w:p w14:paraId="2C0DC1CE" w14:textId="77777777" w:rsidR="000B6507" w:rsidRPr="00882768" w:rsidRDefault="000B6507" w:rsidP="000B6507">
      <w:pPr>
        <w:spacing w:after="0" w:line="240" w:lineRule="auto"/>
      </w:pPr>
      <w:r w:rsidRPr="00882768">
        <w:t>RFPs need to be lodged and have attained a status of initial (INIT) or final (FINL) prior to requesting your appointment.  Manual Notice of Intentions (NOI’s) must be submitted concurrently with a request for appointment.</w:t>
      </w:r>
    </w:p>
    <w:p w14:paraId="26D0BADA" w14:textId="77777777" w:rsidR="000B6507" w:rsidRPr="00882768" w:rsidRDefault="000B6507" w:rsidP="000B6507">
      <w:pPr>
        <w:spacing w:after="0" w:line="240" w:lineRule="auto"/>
      </w:pPr>
    </w:p>
    <w:p w14:paraId="309D0DD2" w14:textId="77777777" w:rsidR="000B6507" w:rsidRPr="00956896" w:rsidRDefault="000B6507" w:rsidP="000B6507">
      <w:pPr>
        <w:spacing w:after="0" w:line="240" w:lineRule="auto"/>
        <w:rPr>
          <w:b/>
        </w:rPr>
      </w:pPr>
      <w:bookmarkStart w:id="30" w:name="_Toc353619975"/>
      <w:bookmarkStart w:id="31" w:name="_Toc353620134"/>
      <w:bookmarkStart w:id="32" w:name="_Toc353620583"/>
      <w:r w:rsidRPr="00956896">
        <w:rPr>
          <w:b/>
        </w:rPr>
        <w:t>Customer invoice reference</w:t>
      </w:r>
      <w:bookmarkEnd w:id="30"/>
      <w:bookmarkEnd w:id="31"/>
      <w:bookmarkEnd w:id="32"/>
    </w:p>
    <w:p w14:paraId="1427F5DA" w14:textId="77777777" w:rsidR="000B6507" w:rsidRPr="00882768" w:rsidRDefault="000B6507" w:rsidP="000B6507">
      <w:pPr>
        <w:spacing w:after="0" w:line="240" w:lineRule="auto"/>
      </w:pPr>
      <w:r w:rsidRPr="00882768">
        <w:t>If required, insert the customer invoice reference number which will be stated on the DAFF invoice/service advice.</w:t>
      </w:r>
    </w:p>
    <w:p w14:paraId="5C0F6763" w14:textId="77777777" w:rsidR="000B6507" w:rsidRPr="00882768" w:rsidRDefault="000B6507" w:rsidP="000B6507">
      <w:pPr>
        <w:spacing w:after="0" w:line="240" w:lineRule="auto"/>
      </w:pPr>
    </w:p>
    <w:p w14:paraId="55FE2DD6" w14:textId="77777777" w:rsidR="000B6507" w:rsidRPr="00882768" w:rsidRDefault="000B6507" w:rsidP="000B6507">
      <w:pPr>
        <w:spacing w:after="0" w:line="240" w:lineRule="auto"/>
      </w:pPr>
      <w:r w:rsidRPr="00882768">
        <w:t>Invoice will be issued in accordance with the Charging Guidelines – Plant Export Operations and to the client who is making the request (</w:t>
      </w:r>
      <w:proofErr w:type="gramStart"/>
      <w:r w:rsidRPr="00882768">
        <w:t>i.e.</w:t>
      </w:r>
      <w:proofErr w:type="gramEnd"/>
      <w:r w:rsidRPr="00882768">
        <w:t xml:space="preserve"> the requester).</w:t>
      </w:r>
    </w:p>
    <w:p w14:paraId="133141A9" w14:textId="77777777" w:rsidR="000B6507" w:rsidRPr="00882768" w:rsidRDefault="000B6507" w:rsidP="000B6507">
      <w:pPr>
        <w:spacing w:after="0" w:line="240" w:lineRule="auto"/>
      </w:pPr>
    </w:p>
    <w:p w14:paraId="63B0BED8" w14:textId="77777777" w:rsidR="000B6507" w:rsidRPr="00956896" w:rsidRDefault="000B6507" w:rsidP="000B6507">
      <w:pPr>
        <w:spacing w:after="0" w:line="240" w:lineRule="auto"/>
        <w:rPr>
          <w:b/>
        </w:rPr>
      </w:pPr>
      <w:bookmarkStart w:id="33" w:name="_Toc353619976"/>
      <w:bookmarkStart w:id="34" w:name="_Toc353620135"/>
      <w:bookmarkStart w:id="35" w:name="_Toc353620584"/>
      <w:r w:rsidRPr="00956896">
        <w:rPr>
          <w:b/>
        </w:rPr>
        <w:t>Commodity</w:t>
      </w:r>
      <w:bookmarkEnd w:id="33"/>
      <w:bookmarkEnd w:id="34"/>
      <w:bookmarkEnd w:id="35"/>
    </w:p>
    <w:p w14:paraId="0E964521" w14:textId="77777777" w:rsidR="000B6507" w:rsidRPr="00882768" w:rsidRDefault="000B6507" w:rsidP="000B6507">
      <w:pPr>
        <w:spacing w:after="0" w:line="240" w:lineRule="auto"/>
      </w:pPr>
      <w:r w:rsidRPr="00882768">
        <w:t>List the commodities to be inspected, for example, apples, oranges, asparagus, wheat, oaten hay, woodchips, Banksia cut flowers etc.</w:t>
      </w:r>
    </w:p>
    <w:p w14:paraId="35E6C29A" w14:textId="77777777" w:rsidR="000B6507" w:rsidRPr="00882768" w:rsidRDefault="000B6507" w:rsidP="000B6507">
      <w:pPr>
        <w:spacing w:after="0" w:line="240" w:lineRule="auto"/>
      </w:pPr>
      <w:r w:rsidRPr="00882768">
        <w:t>Indicate country of origin when imported product</w:t>
      </w:r>
    </w:p>
    <w:p w14:paraId="70C46FF3" w14:textId="77777777" w:rsidR="000B6507" w:rsidRPr="00882768" w:rsidRDefault="000B6507" w:rsidP="000B6507">
      <w:pPr>
        <w:spacing w:after="0" w:line="240" w:lineRule="auto"/>
      </w:pPr>
      <w:r w:rsidRPr="00882768">
        <w:t>If the consignment contains imported product, indicate the country of origin against the particular commodity.</w:t>
      </w:r>
    </w:p>
    <w:p w14:paraId="3B07AD98" w14:textId="77777777" w:rsidR="000B6507" w:rsidRDefault="000B6507" w:rsidP="000B6507">
      <w:pPr>
        <w:spacing w:after="0" w:line="240" w:lineRule="auto"/>
      </w:pPr>
    </w:p>
    <w:p w14:paraId="5944507F" w14:textId="77777777" w:rsidR="000B6507" w:rsidRPr="00956896" w:rsidRDefault="000B6507" w:rsidP="000B6507">
      <w:pPr>
        <w:spacing w:after="0" w:line="240" w:lineRule="auto"/>
        <w:rPr>
          <w:b/>
        </w:rPr>
      </w:pPr>
      <w:bookmarkStart w:id="36" w:name="_Toc353619977"/>
      <w:bookmarkStart w:id="37" w:name="_Toc353620136"/>
      <w:bookmarkStart w:id="38" w:name="_Toc353620585"/>
      <w:r w:rsidRPr="00956896">
        <w:rPr>
          <w:b/>
        </w:rPr>
        <w:t>Quantity</w:t>
      </w:r>
      <w:bookmarkEnd w:id="36"/>
      <w:bookmarkEnd w:id="37"/>
      <w:bookmarkEnd w:id="38"/>
    </w:p>
    <w:p w14:paraId="2CD105E8" w14:textId="77777777" w:rsidR="000B6507" w:rsidRDefault="000B6507" w:rsidP="000B6507">
      <w:pPr>
        <w:spacing w:after="0" w:line="240" w:lineRule="auto"/>
      </w:pPr>
      <w:r w:rsidRPr="00882768">
        <w:t xml:space="preserve">Indicate the quantity of each commodity to be inspected, </w:t>
      </w:r>
      <w:proofErr w:type="gramStart"/>
      <w:r w:rsidRPr="00882768">
        <w:t>e.g.</w:t>
      </w:r>
      <w:proofErr w:type="gramEnd"/>
      <w:r w:rsidRPr="00882768">
        <w:t xml:space="preserve"> 170 cartons, 2 containers; 876 bags or weight.  Note:  If attaching an NOI (RFP/EX28) with this form, this section does not require completion.  Please indicate on the form ‘see attached’.</w:t>
      </w:r>
    </w:p>
    <w:p w14:paraId="69DC7317" w14:textId="77777777" w:rsidR="000B6507" w:rsidRDefault="000B6507" w:rsidP="000B6507">
      <w:pPr>
        <w:spacing w:after="0" w:line="240" w:lineRule="auto"/>
      </w:pPr>
    </w:p>
    <w:p w14:paraId="49382314" w14:textId="77777777" w:rsidR="000B6507" w:rsidRPr="00993BEB" w:rsidRDefault="000B6507" w:rsidP="000B6507">
      <w:pPr>
        <w:spacing w:after="0" w:line="240" w:lineRule="auto"/>
        <w:rPr>
          <w:b/>
        </w:rPr>
      </w:pPr>
      <w:r w:rsidRPr="00993BEB">
        <w:rPr>
          <w:b/>
        </w:rPr>
        <w:t>End use</w:t>
      </w:r>
    </w:p>
    <w:p w14:paraId="09A69B6C" w14:textId="77777777" w:rsidR="000B6507" w:rsidRDefault="000B6507" w:rsidP="000B6507">
      <w:pPr>
        <w:spacing w:after="0" w:line="240" w:lineRule="auto"/>
      </w:pPr>
      <w:r>
        <w:t xml:space="preserve">The end must be completed when submitting an EX28. </w:t>
      </w:r>
      <w:r w:rsidR="00EC6B3F" w:rsidRPr="00882768">
        <w:t xml:space="preserve">The following is the list of </w:t>
      </w:r>
      <w:r w:rsidR="00EC6B3F">
        <w:t>end use categories</w:t>
      </w:r>
      <w:r w:rsidR="00EC6B3F" w:rsidRPr="00882768">
        <w:t xml:space="preserve"> available to select from</w:t>
      </w:r>
      <w:r w:rsidR="00EC6B3F">
        <w:t>:</w:t>
      </w:r>
    </w:p>
    <w:p w14:paraId="57A539F3" w14:textId="77777777" w:rsidR="00854A81" w:rsidRDefault="00854A81" w:rsidP="000B6507">
      <w:pPr>
        <w:spacing w:after="0" w:line="240" w:lineRule="auto"/>
      </w:pPr>
    </w:p>
    <w:p w14:paraId="78AD168F" w14:textId="77777777" w:rsidR="00EC6B3F" w:rsidRDefault="00EC6B3F" w:rsidP="00854A81">
      <w:pPr>
        <w:pStyle w:val="ListParagraph"/>
        <w:numPr>
          <w:ilvl w:val="0"/>
          <w:numId w:val="3"/>
        </w:numPr>
        <w:spacing w:after="0" w:line="240" w:lineRule="auto"/>
      </w:pPr>
      <w:r>
        <w:t>Bark</w:t>
      </w:r>
    </w:p>
    <w:p w14:paraId="234772BF" w14:textId="77777777" w:rsidR="00EC6B3F" w:rsidRDefault="00EC6B3F" w:rsidP="00854A81">
      <w:pPr>
        <w:pStyle w:val="ListParagraph"/>
        <w:numPr>
          <w:ilvl w:val="0"/>
          <w:numId w:val="3"/>
        </w:numPr>
        <w:spacing w:after="0" w:line="240" w:lineRule="auto"/>
      </w:pPr>
      <w:r>
        <w:t>Bulbs/Tubers</w:t>
      </w:r>
    </w:p>
    <w:p w14:paraId="0709DA8A" w14:textId="77777777" w:rsidR="00EC6B3F" w:rsidRDefault="00EC6B3F" w:rsidP="00854A81">
      <w:pPr>
        <w:pStyle w:val="ListParagraph"/>
        <w:numPr>
          <w:ilvl w:val="0"/>
          <w:numId w:val="3"/>
        </w:numPr>
        <w:spacing w:after="0" w:line="240" w:lineRule="auto"/>
      </w:pPr>
      <w:r>
        <w:t>Grains/Seeds – Consumption</w:t>
      </w:r>
    </w:p>
    <w:p w14:paraId="201188BF" w14:textId="77777777" w:rsidR="00EC6B3F" w:rsidRDefault="00EC6B3F" w:rsidP="00854A81">
      <w:pPr>
        <w:pStyle w:val="ListParagraph"/>
        <w:numPr>
          <w:ilvl w:val="0"/>
          <w:numId w:val="3"/>
        </w:numPr>
        <w:spacing w:after="0" w:line="240" w:lineRule="auto"/>
      </w:pPr>
      <w:r>
        <w:t>Cut flowers – Fresh</w:t>
      </w:r>
    </w:p>
    <w:p w14:paraId="5BB7CC18" w14:textId="77777777" w:rsidR="00EC6B3F" w:rsidRDefault="00EC6B3F" w:rsidP="00854A81">
      <w:pPr>
        <w:pStyle w:val="ListParagraph"/>
        <w:numPr>
          <w:ilvl w:val="0"/>
          <w:numId w:val="3"/>
        </w:numPr>
        <w:spacing w:after="0" w:line="240" w:lineRule="auto"/>
      </w:pPr>
      <w:r>
        <w:t>Cut flowers/Foliage – Dried</w:t>
      </w:r>
    </w:p>
    <w:p w14:paraId="351DA437" w14:textId="77777777" w:rsidR="00EC6B3F" w:rsidRDefault="00EC6B3F" w:rsidP="00854A81">
      <w:pPr>
        <w:pStyle w:val="ListParagraph"/>
        <w:numPr>
          <w:ilvl w:val="0"/>
          <w:numId w:val="3"/>
        </w:numPr>
        <w:spacing w:after="0" w:line="240" w:lineRule="auto"/>
      </w:pPr>
      <w:r>
        <w:t>Cut Foliage – Fresh</w:t>
      </w:r>
    </w:p>
    <w:p w14:paraId="4D31903F" w14:textId="77777777" w:rsidR="00EC6B3F" w:rsidRDefault="00EC6B3F" w:rsidP="00854A81">
      <w:pPr>
        <w:pStyle w:val="ListParagraph"/>
        <w:numPr>
          <w:ilvl w:val="0"/>
          <w:numId w:val="3"/>
        </w:numPr>
        <w:spacing w:after="0" w:line="240" w:lineRule="auto"/>
      </w:pPr>
      <w:r>
        <w:t>Cuttings</w:t>
      </w:r>
    </w:p>
    <w:p w14:paraId="0177988F" w14:textId="77777777" w:rsidR="00EC6B3F" w:rsidRDefault="00B83559" w:rsidP="00854A81">
      <w:pPr>
        <w:pStyle w:val="ListParagraph"/>
        <w:numPr>
          <w:ilvl w:val="0"/>
          <w:numId w:val="3"/>
        </w:numPr>
        <w:spacing w:after="0" w:line="240" w:lineRule="auto"/>
      </w:pPr>
      <w:r>
        <w:t>Fruit/Vegetables – Dried</w:t>
      </w:r>
    </w:p>
    <w:p w14:paraId="642446FE" w14:textId="77777777" w:rsidR="00B83559" w:rsidRDefault="00B83559" w:rsidP="00854A81">
      <w:pPr>
        <w:pStyle w:val="ListParagraph"/>
        <w:numPr>
          <w:ilvl w:val="0"/>
          <w:numId w:val="3"/>
        </w:numPr>
        <w:spacing w:after="0" w:line="240" w:lineRule="auto"/>
      </w:pPr>
      <w:r>
        <w:t xml:space="preserve">Fruit/Vegetables – Fresh </w:t>
      </w:r>
    </w:p>
    <w:p w14:paraId="5EC45C15" w14:textId="77777777" w:rsidR="00B83559" w:rsidRDefault="00B83559" w:rsidP="00854A81">
      <w:pPr>
        <w:pStyle w:val="ListParagraph"/>
        <w:numPr>
          <w:ilvl w:val="0"/>
          <w:numId w:val="3"/>
        </w:numPr>
        <w:spacing w:after="0" w:line="240" w:lineRule="auto"/>
      </w:pPr>
      <w:r>
        <w:t>Growing Media</w:t>
      </w:r>
    </w:p>
    <w:p w14:paraId="2E0D86D1" w14:textId="77777777" w:rsidR="00B83559" w:rsidRDefault="00B83559" w:rsidP="00854A81">
      <w:pPr>
        <w:pStyle w:val="ListParagraph"/>
        <w:numPr>
          <w:ilvl w:val="0"/>
          <w:numId w:val="3"/>
        </w:numPr>
        <w:spacing w:after="0" w:line="240" w:lineRule="auto"/>
      </w:pPr>
      <w:r>
        <w:t>Logs</w:t>
      </w:r>
    </w:p>
    <w:p w14:paraId="57F9DD0F" w14:textId="77777777" w:rsidR="00B83559" w:rsidRDefault="00B83559" w:rsidP="00854A81">
      <w:pPr>
        <w:pStyle w:val="ListParagraph"/>
        <w:numPr>
          <w:ilvl w:val="0"/>
          <w:numId w:val="3"/>
        </w:numPr>
        <w:spacing w:after="0" w:line="240" w:lineRule="auto"/>
      </w:pPr>
      <w:r>
        <w:t>Plants</w:t>
      </w:r>
    </w:p>
    <w:p w14:paraId="27A28030" w14:textId="77777777" w:rsidR="00B83559" w:rsidRDefault="00B83559" w:rsidP="00854A81">
      <w:pPr>
        <w:pStyle w:val="ListParagraph"/>
        <w:numPr>
          <w:ilvl w:val="0"/>
          <w:numId w:val="3"/>
        </w:numPr>
        <w:spacing w:after="0" w:line="240" w:lineRule="auto"/>
      </w:pPr>
      <w:r>
        <w:t>Processed Timber</w:t>
      </w:r>
    </w:p>
    <w:p w14:paraId="201C6EF5" w14:textId="77777777" w:rsidR="00B83559" w:rsidRDefault="00B83559" w:rsidP="00854A81">
      <w:pPr>
        <w:pStyle w:val="ListParagraph"/>
        <w:numPr>
          <w:ilvl w:val="0"/>
          <w:numId w:val="3"/>
        </w:numPr>
        <w:spacing w:after="0" w:line="240" w:lineRule="auto"/>
      </w:pPr>
      <w:r>
        <w:t>Grains/Seeds – Processing</w:t>
      </w:r>
    </w:p>
    <w:p w14:paraId="7DD96559" w14:textId="77777777" w:rsidR="00B83559" w:rsidRDefault="00B83559" w:rsidP="00854A81">
      <w:pPr>
        <w:pStyle w:val="ListParagraph"/>
        <w:numPr>
          <w:ilvl w:val="0"/>
          <w:numId w:val="3"/>
        </w:numPr>
        <w:spacing w:after="0" w:line="240" w:lineRule="auto"/>
      </w:pPr>
      <w:r>
        <w:t xml:space="preserve">Grains/Seeds – Research </w:t>
      </w:r>
    </w:p>
    <w:p w14:paraId="1811F7F4" w14:textId="77777777" w:rsidR="00B83559" w:rsidRDefault="00B83559" w:rsidP="00854A81">
      <w:pPr>
        <w:pStyle w:val="ListParagraph"/>
        <w:numPr>
          <w:ilvl w:val="0"/>
          <w:numId w:val="3"/>
        </w:numPr>
        <w:spacing w:after="0" w:line="240" w:lineRule="auto"/>
      </w:pPr>
      <w:r>
        <w:t>Grains/Seeds – Sowing</w:t>
      </w:r>
    </w:p>
    <w:p w14:paraId="0461FF6C" w14:textId="77777777" w:rsidR="00B83559" w:rsidRDefault="00B83559" w:rsidP="00854A81">
      <w:pPr>
        <w:pStyle w:val="ListParagraph"/>
        <w:numPr>
          <w:ilvl w:val="0"/>
          <w:numId w:val="3"/>
        </w:numPr>
        <w:spacing w:after="0" w:line="240" w:lineRule="auto"/>
      </w:pPr>
      <w:r>
        <w:t>Stockfeed</w:t>
      </w:r>
    </w:p>
    <w:p w14:paraId="3E90730E" w14:textId="77777777" w:rsidR="00B83559" w:rsidRDefault="00B83559" w:rsidP="00854A81">
      <w:pPr>
        <w:pStyle w:val="ListParagraph"/>
        <w:numPr>
          <w:ilvl w:val="0"/>
          <w:numId w:val="3"/>
        </w:numPr>
        <w:spacing w:after="0" w:line="240" w:lineRule="auto"/>
      </w:pPr>
      <w:r>
        <w:t>Timber</w:t>
      </w:r>
    </w:p>
    <w:p w14:paraId="469AA8FE" w14:textId="77777777" w:rsidR="00B83559" w:rsidRDefault="00B83559" w:rsidP="00854A81">
      <w:pPr>
        <w:pStyle w:val="ListParagraph"/>
        <w:numPr>
          <w:ilvl w:val="0"/>
          <w:numId w:val="3"/>
        </w:numPr>
        <w:spacing w:after="0" w:line="240" w:lineRule="auto"/>
      </w:pPr>
      <w:r>
        <w:t>Tissue Culture</w:t>
      </w:r>
    </w:p>
    <w:p w14:paraId="3651E800" w14:textId="77777777" w:rsidR="00B83559" w:rsidRDefault="00B83559" w:rsidP="00854A81">
      <w:pPr>
        <w:pStyle w:val="ListParagraph"/>
        <w:numPr>
          <w:ilvl w:val="0"/>
          <w:numId w:val="3"/>
        </w:numPr>
        <w:spacing w:after="0" w:line="240" w:lineRule="auto"/>
      </w:pPr>
      <w:r>
        <w:lastRenderedPageBreak/>
        <w:t xml:space="preserve">Woodchips </w:t>
      </w:r>
    </w:p>
    <w:p w14:paraId="7F3E05AA" w14:textId="77777777" w:rsidR="00EC6B3F" w:rsidRPr="00882768" w:rsidRDefault="00EC6B3F" w:rsidP="000B6507">
      <w:pPr>
        <w:spacing w:after="0" w:line="240" w:lineRule="auto"/>
      </w:pPr>
    </w:p>
    <w:p w14:paraId="096C3768" w14:textId="77777777" w:rsidR="000B6507" w:rsidRPr="00956896" w:rsidRDefault="000B6507" w:rsidP="000B6507">
      <w:pPr>
        <w:spacing w:after="0" w:line="240" w:lineRule="auto"/>
        <w:rPr>
          <w:b/>
        </w:rPr>
      </w:pPr>
      <w:bookmarkStart w:id="39" w:name="_Toc353619978"/>
      <w:bookmarkStart w:id="40" w:name="_Toc353620137"/>
      <w:bookmarkStart w:id="41" w:name="_Toc353620586"/>
      <w:r w:rsidRPr="00956896">
        <w:rPr>
          <w:b/>
        </w:rPr>
        <w:t>Documents attached</w:t>
      </w:r>
      <w:bookmarkEnd w:id="39"/>
      <w:bookmarkEnd w:id="40"/>
      <w:bookmarkEnd w:id="41"/>
    </w:p>
    <w:p w14:paraId="179652F2" w14:textId="77777777" w:rsidR="000B6507" w:rsidRDefault="000B6507" w:rsidP="000B6507">
      <w:pPr>
        <w:spacing w:after="0" w:line="240" w:lineRule="auto"/>
      </w:pPr>
      <w:r w:rsidRPr="00882768">
        <w:t xml:space="preserve">List all documents attached to the appointment request that are applicable to the inspection, </w:t>
      </w:r>
      <w:proofErr w:type="gramStart"/>
      <w:r w:rsidRPr="00882768">
        <w:t>e.g.</w:t>
      </w:r>
      <w:proofErr w:type="gramEnd"/>
      <w:r w:rsidRPr="00882768">
        <w:t xml:space="preserve"> import permit, area freedom, treatment declaration etc.</w:t>
      </w:r>
    </w:p>
    <w:p w14:paraId="7CF8D04C" w14:textId="77777777" w:rsidR="000B6507" w:rsidRDefault="000B6507" w:rsidP="000B6507">
      <w:pPr>
        <w:spacing w:after="0" w:line="240" w:lineRule="auto"/>
      </w:pPr>
    </w:p>
    <w:p w14:paraId="705BF143" w14:textId="77777777" w:rsidR="000B6507" w:rsidRPr="00F10C7C" w:rsidRDefault="000B6507" w:rsidP="000B6507">
      <w:pPr>
        <w:spacing w:after="0" w:line="240" w:lineRule="auto"/>
        <w:rPr>
          <w:b/>
        </w:rPr>
      </w:pPr>
      <w:r w:rsidRPr="00F10C7C">
        <w:rPr>
          <w:b/>
        </w:rPr>
        <w:t xml:space="preserve">Other export certificates </w:t>
      </w:r>
    </w:p>
    <w:p w14:paraId="124388B6" w14:textId="77777777" w:rsidR="000B6507" w:rsidRPr="00882768" w:rsidRDefault="000B6507" w:rsidP="000B6507">
      <w:pPr>
        <w:spacing w:after="0" w:line="240" w:lineRule="auto"/>
      </w:pPr>
      <w:r>
        <w:t xml:space="preserve">List all other export certificates required, for example, Ships hold inspection certificate, Declaration and certificate as to condition. </w:t>
      </w:r>
    </w:p>
    <w:p w14:paraId="43E05AD9" w14:textId="77777777" w:rsidR="000B6507" w:rsidRPr="003B58C0" w:rsidRDefault="000B6507" w:rsidP="000B6507">
      <w:pPr>
        <w:spacing w:after="0" w:line="240" w:lineRule="auto"/>
        <w:rPr>
          <w:b/>
        </w:rPr>
      </w:pPr>
    </w:p>
    <w:p w14:paraId="110A2188" w14:textId="667261E0" w:rsidR="003B58C0" w:rsidRPr="003B58C0" w:rsidRDefault="003B58C0" w:rsidP="003B58C0">
      <w:pPr>
        <w:spacing w:after="0" w:line="240" w:lineRule="auto"/>
        <w:rPr>
          <w:b/>
        </w:rPr>
      </w:pPr>
      <w:r w:rsidRPr="003B58C0">
        <w:rPr>
          <w:b/>
        </w:rPr>
        <w:t xml:space="preserve">Emailing the form to </w:t>
      </w:r>
      <w:r w:rsidR="007637D5">
        <w:rPr>
          <w:b/>
        </w:rPr>
        <w:t>the Department</w:t>
      </w:r>
      <w:r w:rsidRPr="003B58C0">
        <w:rPr>
          <w:b/>
        </w:rPr>
        <w:t xml:space="preserve"> </w:t>
      </w:r>
    </w:p>
    <w:p w14:paraId="05CD9FD6" w14:textId="0C216E82" w:rsidR="00E906AC" w:rsidRDefault="00266EED" w:rsidP="007637D5">
      <w:pPr>
        <w:spacing w:after="0" w:line="240" w:lineRule="auto"/>
        <w:rPr>
          <w:rFonts w:eastAsia="Times New Roman"/>
        </w:rPr>
      </w:pPr>
      <w:r w:rsidRPr="003644CC">
        <w:t>Appointment forms are to be sent to the</w:t>
      </w:r>
      <w:r w:rsidR="007637D5">
        <w:t xml:space="preserve"> following email address </w:t>
      </w:r>
      <w:hyperlink r:id="rId11" w:history="1">
        <w:r w:rsidR="007637D5" w:rsidRPr="00980E62">
          <w:rPr>
            <w:rStyle w:val="Hyperlink"/>
          </w:rPr>
          <w:t>ExportsRFI@agriculture.gov.au</w:t>
        </w:r>
      </w:hyperlink>
      <w:r w:rsidR="007637D5">
        <w:t xml:space="preserve"> </w:t>
      </w:r>
      <w:r w:rsidRPr="003644CC">
        <w:t xml:space="preserve"> </w:t>
      </w:r>
    </w:p>
    <w:p w14:paraId="3C797723" w14:textId="77777777" w:rsidR="003B58C0" w:rsidRDefault="003B58C0" w:rsidP="000B6507">
      <w:pPr>
        <w:spacing w:after="0" w:line="240" w:lineRule="auto"/>
      </w:pPr>
    </w:p>
    <w:p w14:paraId="1ADC3B81" w14:textId="77777777" w:rsidR="000B6507" w:rsidRPr="00956896" w:rsidRDefault="000B6507" w:rsidP="000B6507">
      <w:pPr>
        <w:spacing w:after="0" w:line="240" w:lineRule="auto"/>
        <w:rPr>
          <w:b/>
        </w:rPr>
      </w:pPr>
      <w:bookmarkStart w:id="42" w:name="_Toc353619979"/>
      <w:bookmarkStart w:id="43" w:name="_Toc353620138"/>
      <w:bookmarkStart w:id="44" w:name="_Toc353620587"/>
      <w:r w:rsidRPr="00956896">
        <w:rPr>
          <w:b/>
        </w:rPr>
        <w:t>Please note:</w:t>
      </w:r>
      <w:bookmarkEnd w:id="42"/>
      <w:bookmarkEnd w:id="43"/>
      <w:bookmarkEnd w:id="44"/>
    </w:p>
    <w:p w14:paraId="0DE389C6" w14:textId="77777777" w:rsidR="000B6507" w:rsidRPr="00882768" w:rsidRDefault="000B6507" w:rsidP="000B6507">
      <w:pPr>
        <w:spacing w:after="0" w:line="240" w:lineRule="auto"/>
      </w:pPr>
      <w:r w:rsidRPr="00882768">
        <w:t xml:space="preserve">Amendments to appointments need to be made by re-submitting the request in line with the </w:t>
      </w:r>
      <w:r w:rsidR="00C37E42">
        <w:t>department’s</w:t>
      </w:r>
      <w:r w:rsidRPr="00882768">
        <w:t xml:space="preserve"> Service Charter timeframes.</w:t>
      </w:r>
    </w:p>
    <w:p w14:paraId="611B3C49" w14:textId="479952A7" w:rsidR="000B6507" w:rsidRDefault="000B6507" w:rsidP="000B6507">
      <w:pPr>
        <w:spacing w:after="0" w:line="240" w:lineRule="auto"/>
      </w:pPr>
    </w:p>
    <w:p w14:paraId="6CE49A41" w14:textId="77777777" w:rsidR="00854A81" w:rsidRDefault="00854A81" w:rsidP="00854A81">
      <w:pPr>
        <w:spacing w:after="0" w:line="240" w:lineRule="auto"/>
      </w:pPr>
    </w:p>
    <w:sectPr w:rsidR="00854A81" w:rsidSect="00CA244D">
      <w:headerReference w:type="default" r:id="rId12"/>
      <w:footerReference w:type="default" r:id="rId13"/>
      <w:headerReference w:type="first" r:id="rId14"/>
      <w:pgSz w:w="11906" w:h="16838"/>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E1A6" w14:textId="77777777" w:rsidR="000B2D36" w:rsidRDefault="000B2D36" w:rsidP="001836CB">
      <w:pPr>
        <w:spacing w:after="0" w:line="240" w:lineRule="auto"/>
      </w:pPr>
      <w:r>
        <w:separator/>
      </w:r>
    </w:p>
  </w:endnote>
  <w:endnote w:type="continuationSeparator" w:id="0">
    <w:p w14:paraId="2C3D2106" w14:textId="77777777" w:rsidR="000B2D36" w:rsidRDefault="000B2D36" w:rsidP="0018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AAE8" w14:textId="77777777" w:rsidR="00036754" w:rsidRDefault="001C7A0C">
    <w:pPr>
      <w:pStyle w:val="Footer"/>
      <w:jc w:val="right"/>
    </w:pPr>
    <w:r>
      <w:fldChar w:fldCharType="begin"/>
    </w:r>
    <w:r>
      <w:instrText xml:space="preserve"> PAGE   \* MERGEFORMAT </w:instrText>
    </w:r>
    <w:r>
      <w:fldChar w:fldCharType="separate"/>
    </w:r>
    <w:r w:rsidR="00E906AC">
      <w:rPr>
        <w:noProof/>
      </w:rPr>
      <w:t>4</w:t>
    </w:r>
    <w:r>
      <w:fldChar w:fldCharType="end"/>
    </w:r>
  </w:p>
  <w:p w14:paraId="60FB65F7" w14:textId="77777777" w:rsidR="00036754" w:rsidRDefault="0003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0992" w14:textId="77777777" w:rsidR="000B2D36" w:rsidRDefault="000B2D36" w:rsidP="001836CB">
      <w:pPr>
        <w:spacing w:after="0" w:line="240" w:lineRule="auto"/>
      </w:pPr>
      <w:r>
        <w:separator/>
      </w:r>
    </w:p>
  </w:footnote>
  <w:footnote w:type="continuationSeparator" w:id="0">
    <w:p w14:paraId="4E2AA6ED" w14:textId="77777777" w:rsidR="000B2D36" w:rsidRDefault="000B2D36" w:rsidP="00183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04B4" w14:textId="7ED5274F" w:rsidR="00283A37" w:rsidRDefault="007637D5" w:rsidP="00283A37">
    <w:pPr>
      <w:pStyle w:val="Header"/>
    </w:pPr>
    <w:r>
      <w:rPr>
        <w:noProof/>
        <w:lang w:eastAsia="en-AU"/>
      </w:rPr>
      <w:drawing>
        <wp:inline distT="0" distB="0" distL="0" distR="0" wp14:anchorId="14833DE5" wp14:editId="11A0DA36">
          <wp:extent cx="2594610" cy="99187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610" cy="991870"/>
                  </a:xfrm>
                  <a:prstGeom prst="rect">
                    <a:avLst/>
                  </a:prstGeom>
                  <a:noFill/>
                  <a:ln>
                    <a:noFill/>
                  </a:ln>
                </pic:spPr>
              </pic:pic>
            </a:graphicData>
          </a:graphic>
        </wp:inline>
      </w:drawing>
    </w:r>
  </w:p>
  <w:p w14:paraId="579F5265" w14:textId="77777777" w:rsidR="00036754" w:rsidRDefault="00036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2BAF" w14:textId="0937C0F4" w:rsidR="00036754" w:rsidRDefault="007637D5">
    <w:pPr>
      <w:pStyle w:val="Header"/>
    </w:pPr>
    <w:r>
      <w:rPr>
        <w:noProof/>
        <w:lang w:eastAsia="en-AU"/>
      </w:rPr>
      <w:drawing>
        <wp:inline distT="0" distB="0" distL="0" distR="0" wp14:anchorId="60644132" wp14:editId="62DFF7FF">
          <wp:extent cx="2594610" cy="99187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610" cy="991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9E0"/>
    <w:multiLevelType w:val="hybridMultilevel"/>
    <w:tmpl w:val="C3EA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B459A"/>
    <w:multiLevelType w:val="hybridMultilevel"/>
    <w:tmpl w:val="C6A2F122"/>
    <w:lvl w:ilvl="0" w:tplc="3F1A56E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40F0D98"/>
    <w:multiLevelType w:val="hybridMultilevel"/>
    <w:tmpl w:val="58C26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BB3ED5"/>
    <w:multiLevelType w:val="hybridMultilevel"/>
    <w:tmpl w:val="C6A2F122"/>
    <w:lvl w:ilvl="0" w:tplc="3F1A56E4">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BC004FC"/>
    <w:multiLevelType w:val="hybridMultilevel"/>
    <w:tmpl w:val="EF3A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566692">
    <w:abstractNumId w:val="4"/>
  </w:num>
  <w:num w:numId="2" w16cid:durableId="941304961">
    <w:abstractNumId w:val="2"/>
  </w:num>
  <w:num w:numId="3" w16cid:durableId="481237522">
    <w:abstractNumId w:val="0"/>
  </w:num>
  <w:num w:numId="4" w16cid:durableId="1415317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7396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CB"/>
    <w:rsid w:val="00036754"/>
    <w:rsid w:val="000568F7"/>
    <w:rsid w:val="00073BD2"/>
    <w:rsid w:val="000749A5"/>
    <w:rsid w:val="00076EBB"/>
    <w:rsid w:val="000B2D36"/>
    <w:rsid w:val="000B6507"/>
    <w:rsid w:val="000C18CF"/>
    <w:rsid w:val="000D5F28"/>
    <w:rsid w:val="000F1EC4"/>
    <w:rsid w:val="0011262D"/>
    <w:rsid w:val="00113CFD"/>
    <w:rsid w:val="00122CD1"/>
    <w:rsid w:val="00122FC6"/>
    <w:rsid w:val="001347B0"/>
    <w:rsid w:val="00156DCA"/>
    <w:rsid w:val="001836CB"/>
    <w:rsid w:val="0019576F"/>
    <w:rsid w:val="001B5B45"/>
    <w:rsid w:val="001C502D"/>
    <w:rsid w:val="001C78AC"/>
    <w:rsid w:val="001C7A0C"/>
    <w:rsid w:val="00214D14"/>
    <w:rsid w:val="00266EED"/>
    <w:rsid w:val="00280A85"/>
    <w:rsid w:val="00283A37"/>
    <w:rsid w:val="002B16F4"/>
    <w:rsid w:val="002C1FDB"/>
    <w:rsid w:val="002E661E"/>
    <w:rsid w:val="00310A9F"/>
    <w:rsid w:val="00317330"/>
    <w:rsid w:val="00332BEF"/>
    <w:rsid w:val="00343D3A"/>
    <w:rsid w:val="003644CC"/>
    <w:rsid w:val="00397D32"/>
    <w:rsid w:val="003B5752"/>
    <w:rsid w:val="003B57ED"/>
    <w:rsid w:val="003B58C0"/>
    <w:rsid w:val="003B5D91"/>
    <w:rsid w:val="003D5410"/>
    <w:rsid w:val="003E5A7E"/>
    <w:rsid w:val="003E62A0"/>
    <w:rsid w:val="0040042D"/>
    <w:rsid w:val="0040714E"/>
    <w:rsid w:val="00423980"/>
    <w:rsid w:val="00425051"/>
    <w:rsid w:val="0043226D"/>
    <w:rsid w:val="004373F9"/>
    <w:rsid w:val="00463F8B"/>
    <w:rsid w:val="00467437"/>
    <w:rsid w:val="004935ED"/>
    <w:rsid w:val="004977E8"/>
    <w:rsid w:val="00501290"/>
    <w:rsid w:val="00505F35"/>
    <w:rsid w:val="00506FFA"/>
    <w:rsid w:val="00563EF2"/>
    <w:rsid w:val="00594A60"/>
    <w:rsid w:val="005A1170"/>
    <w:rsid w:val="005A65DD"/>
    <w:rsid w:val="005B76E8"/>
    <w:rsid w:val="005D5A6F"/>
    <w:rsid w:val="006021BA"/>
    <w:rsid w:val="006078D0"/>
    <w:rsid w:val="006146BE"/>
    <w:rsid w:val="0063796B"/>
    <w:rsid w:val="006462E9"/>
    <w:rsid w:val="006742A6"/>
    <w:rsid w:val="00685CB2"/>
    <w:rsid w:val="006B21D4"/>
    <w:rsid w:val="006F492F"/>
    <w:rsid w:val="006F6AA2"/>
    <w:rsid w:val="00703B38"/>
    <w:rsid w:val="007319FE"/>
    <w:rsid w:val="007637D5"/>
    <w:rsid w:val="007779D9"/>
    <w:rsid w:val="007A694F"/>
    <w:rsid w:val="007B4530"/>
    <w:rsid w:val="007B7894"/>
    <w:rsid w:val="007C7710"/>
    <w:rsid w:val="007E6777"/>
    <w:rsid w:val="00810558"/>
    <w:rsid w:val="00845671"/>
    <w:rsid w:val="00846C12"/>
    <w:rsid w:val="00854A81"/>
    <w:rsid w:val="00887F1F"/>
    <w:rsid w:val="00892E7D"/>
    <w:rsid w:val="008C51A0"/>
    <w:rsid w:val="009048C2"/>
    <w:rsid w:val="00911BD2"/>
    <w:rsid w:val="009802BD"/>
    <w:rsid w:val="009836C4"/>
    <w:rsid w:val="009E781D"/>
    <w:rsid w:val="00A0691F"/>
    <w:rsid w:val="00A17BAF"/>
    <w:rsid w:val="00A33B53"/>
    <w:rsid w:val="00A43DD2"/>
    <w:rsid w:val="00AB0C66"/>
    <w:rsid w:val="00AB4349"/>
    <w:rsid w:val="00AD58FE"/>
    <w:rsid w:val="00B14B15"/>
    <w:rsid w:val="00B46292"/>
    <w:rsid w:val="00B61739"/>
    <w:rsid w:val="00B61C38"/>
    <w:rsid w:val="00B6779B"/>
    <w:rsid w:val="00B74D51"/>
    <w:rsid w:val="00B75175"/>
    <w:rsid w:val="00B83559"/>
    <w:rsid w:val="00BA2D98"/>
    <w:rsid w:val="00C1307D"/>
    <w:rsid w:val="00C155E2"/>
    <w:rsid w:val="00C37E42"/>
    <w:rsid w:val="00C614B7"/>
    <w:rsid w:val="00C713F6"/>
    <w:rsid w:val="00C759F8"/>
    <w:rsid w:val="00C81A78"/>
    <w:rsid w:val="00C84078"/>
    <w:rsid w:val="00C8596E"/>
    <w:rsid w:val="00CA244D"/>
    <w:rsid w:val="00CC4BA9"/>
    <w:rsid w:val="00CC4BC9"/>
    <w:rsid w:val="00CD32AE"/>
    <w:rsid w:val="00CF57F8"/>
    <w:rsid w:val="00D057CB"/>
    <w:rsid w:val="00D161D3"/>
    <w:rsid w:val="00D378B8"/>
    <w:rsid w:val="00D8450B"/>
    <w:rsid w:val="00D854D4"/>
    <w:rsid w:val="00D90CAF"/>
    <w:rsid w:val="00D97BD0"/>
    <w:rsid w:val="00DA55F4"/>
    <w:rsid w:val="00DC253E"/>
    <w:rsid w:val="00DD5AC8"/>
    <w:rsid w:val="00E219E5"/>
    <w:rsid w:val="00E321D2"/>
    <w:rsid w:val="00E33BD9"/>
    <w:rsid w:val="00E906AC"/>
    <w:rsid w:val="00EA5ACD"/>
    <w:rsid w:val="00EC61E5"/>
    <w:rsid w:val="00EC6B3F"/>
    <w:rsid w:val="00F31092"/>
    <w:rsid w:val="00F63FCC"/>
    <w:rsid w:val="00F74AFD"/>
    <w:rsid w:val="00F80571"/>
    <w:rsid w:val="00F866EF"/>
    <w:rsid w:val="00F94ECE"/>
    <w:rsid w:val="00FB22B7"/>
    <w:rsid w:val="00FE1022"/>
    <w:rsid w:val="00FF7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E6AD"/>
  <w15:chartTrackingRefBased/>
  <w15:docId w15:val="{690CBB48-AEA5-478F-84E4-1DF2D796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CB"/>
    <w:pPr>
      <w:spacing w:after="200" w:line="276" w:lineRule="auto"/>
    </w:pPr>
    <w:rPr>
      <w:sz w:val="22"/>
      <w:szCs w:val="22"/>
      <w:lang w:eastAsia="en-US"/>
    </w:rPr>
  </w:style>
  <w:style w:type="paragraph" w:styleId="Heading1">
    <w:name w:val="heading 1"/>
    <w:basedOn w:val="Heading2"/>
    <w:next w:val="Normal"/>
    <w:link w:val="Heading1Char"/>
    <w:uiPriority w:val="9"/>
    <w:qFormat/>
    <w:rsid w:val="006021BA"/>
    <w:pPr>
      <w:spacing w:before="0" w:line="240" w:lineRule="auto"/>
      <w:jc w:val="center"/>
      <w:outlineLvl w:val="0"/>
    </w:pPr>
  </w:style>
  <w:style w:type="paragraph" w:styleId="Heading2">
    <w:name w:val="heading 2"/>
    <w:basedOn w:val="Normal"/>
    <w:next w:val="Normal"/>
    <w:link w:val="Heading2Char"/>
    <w:uiPriority w:val="9"/>
    <w:unhideWhenUsed/>
    <w:qFormat/>
    <w:rsid w:val="001836C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836C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836CB"/>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836CB"/>
    <w:rPr>
      <w:rFonts w:ascii="Cambria" w:eastAsia="Times New Roman" w:hAnsi="Cambria" w:cs="Times New Roman"/>
      <w:b/>
      <w:bCs/>
      <w:color w:val="4F81BD"/>
    </w:rPr>
  </w:style>
  <w:style w:type="paragraph" w:styleId="ListParagraph">
    <w:name w:val="List Paragraph"/>
    <w:basedOn w:val="Normal"/>
    <w:uiPriority w:val="34"/>
    <w:qFormat/>
    <w:rsid w:val="001836CB"/>
    <w:pPr>
      <w:ind w:left="720"/>
      <w:contextualSpacing/>
    </w:pPr>
  </w:style>
  <w:style w:type="character" w:styleId="Hyperlink">
    <w:name w:val="Hyperlink"/>
    <w:uiPriority w:val="99"/>
    <w:unhideWhenUsed/>
    <w:rsid w:val="001836CB"/>
    <w:rPr>
      <w:color w:val="0000FF"/>
      <w:u w:val="single"/>
    </w:rPr>
  </w:style>
  <w:style w:type="paragraph" w:styleId="Header">
    <w:name w:val="header"/>
    <w:basedOn w:val="Normal"/>
    <w:link w:val="HeaderChar"/>
    <w:uiPriority w:val="99"/>
    <w:unhideWhenUsed/>
    <w:rsid w:val="00183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6CB"/>
  </w:style>
  <w:style w:type="paragraph" w:styleId="Footer">
    <w:name w:val="footer"/>
    <w:basedOn w:val="Normal"/>
    <w:link w:val="FooterChar"/>
    <w:uiPriority w:val="99"/>
    <w:unhideWhenUsed/>
    <w:rsid w:val="00183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6CB"/>
  </w:style>
  <w:style w:type="paragraph" w:styleId="BalloonText">
    <w:name w:val="Balloon Text"/>
    <w:basedOn w:val="Normal"/>
    <w:link w:val="BalloonTextChar"/>
    <w:uiPriority w:val="99"/>
    <w:semiHidden/>
    <w:unhideWhenUsed/>
    <w:rsid w:val="001836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36CB"/>
    <w:rPr>
      <w:rFonts w:ascii="Tahoma" w:hAnsi="Tahoma" w:cs="Tahoma"/>
      <w:sz w:val="16"/>
      <w:szCs w:val="16"/>
    </w:rPr>
  </w:style>
  <w:style w:type="character" w:customStyle="1" w:styleId="Heading1Char">
    <w:name w:val="Heading 1 Char"/>
    <w:link w:val="Heading1"/>
    <w:uiPriority w:val="9"/>
    <w:rsid w:val="006021BA"/>
    <w:rPr>
      <w:rFonts w:ascii="Cambria" w:eastAsia="Times New Roman" w:hAnsi="Cambria"/>
      <w:b/>
      <w:bCs/>
      <w:color w:val="4F81BD"/>
      <w:sz w:val="26"/>
      <w:szCs w:val="26"/>
      <w:lang w:eastAsia="en-US"/>
    </w:rPr>
  </w:style>
  <w:style w:type="character" w:styleId="UnresolvedMention">
    <w:name w:val="Unresolved Mention"/>
    <w:uiPriority w:val="99"/>
    <w:semiHidden/>
    <w:unhideWhenUsed/>
    <w:rsid w:val="00777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8425">
      <w:bodyDiv w:val="1"/>
      <w:marLeft w:val="0"/>
      <w:marRight w:val="0"/>
      <w:marTop w:val="0"/>
      <w:marBottom w:val="0"/>
      <w:divBdr>
        <w:top w:val="none" w:sz="0" w:space="0" w:color="auto"/>
        <w:left w:val="none" w:sz="0" w:space="0" w:color="auto"/>
        <w:bottom w:val="none" w:sz="0" w:space="0" w:color="auto"/>
        <w:right w:val="none" w:sz="0" w:space="0" w:color="auto"/>
      </w:divBdr>
    </w:div>
    <w:div w:id="18887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portsRFI@agriculture.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icor.agriculture.gov.au/Plant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FA8DE81-F22D-4499-ABED-D95A69ED885D}">
  <ds:schemaRefs>
    <ds:schemaRef ds:uri="http://schemas.microsoft.com/sharepoint/v3/contenttype/forms"/>
  </ds:schemaRefs>
</ds:datastoreItem>
</file>

<file path=customXml/itemProps2.xml><?xml version="1.0" encoding="utf-8"?>
<ds:datastoreItem xmlns:ds="http://schemas.openxmlformats.org/officeDocument/2006/customXml" ds:itemID="{CBBFF967-A311-4BE4-A43C-D59DCBFE7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C9641-6BB3-4998-ABE8-38AEEEE61361}">
  <ds:schemaRefs>
    <ds:schemaRef ds:uri="2b53c995-2120-4bc0-8922-c25044d37f65"/>
    <ds:schemaRef ds:uri="http://schemas.microsoft.com/office/2006/documentManagement/types"/>
    <ds:schemaRef ds:uri="http://schemas.openxmlformats.org/package/2006/metadata/core-properties"/>
    <ds:schemaRef ds:uri="http://schemas.microsoft.com/office/2006/metadata/properties"/>
    <ds:schemaRef ds:uri="c95b51c2-b2ac-4224-a5b5-069909057829"/>
    <ds:schemaRef ds:uri="http://purl.org/dc/dcmitype/"/>
    <ds:schemaRef ds:uri="81c01dc6-2c49-4730-b140-874c95cac377"/>
    <ds:schemaRef ds:uri="http://purl.org/dc/elements/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Guidelines for completing the ‘Request for Plant Exports Inspection Appointment’ form</vt:lpstr>
    </vt:vector>
  </TitlesOfParts>
  <Company/>
  <LinksUpToDate>false</LinksUpToDate>
  <CharactersWithSpaces>6103</CharactersWithSpaces>
  <SharedDoc>false</SharedDoc>
  <HLinks>
    <vt:vector size="36" baseType="variant">
      <vt:variant>
        <vt:i4>5636141</vt:i4>
      </vt:variant>
      <vt:variant>
        <vt:i4>15</vt:i4>
      </vt:variant>
      <vt:variant>
        <vt:i4>0</vt:i4>
      </vt:variant>
      <vt:variant>
        <vt:i4>5</vt:i4>
      </vt:variant>
      <vt:variant>
        <vt:lpwstr>mailto:WAExportBookings@agriculture.gov.au</vt:lpwstr>
      </vt:variant>
      <vt:variant>
        <vt:lpwstr/>
      </vt:variant>
      <vt:variant>
        <vt:i4>7405589</vt:i4>
      </vt:variant>
      <vt:variant>
        <vt:i4>12</vt:i4>
      </vt:variant>
      <vt:variant>
        <vt:i4>0</vt:i4>
      </vt:variant>
      <vt:variant>
        <vt:i4>5</vt:i4>
      </vt:variant>
      <vt:variant>
        <vt:lpwstr>mailto:VICExportBookings@agriculture.gov.au</vt:lpwstr>
      </vt:variant>
      <vt:variant>
        <vt:lpwstr/>
      </vt:variant>
      <vt:variant>
        <vt:i4>3801107</vt:i4>
      </vt:variant>
      <vt:variant>
        <vt:i4>9</vt:i4>
      </vt:variant>
      <vt:variant>
        <vt:i4>0</vt:i4>
      </vt:variant>
      <vt:variant>
        <vt:i4>5</vt:i4>
      </vt:variant>
      <vt:variant>
        <vt:lpwstr>mailto:export.enquiries.tas@dpipwe.tas.gov.au</vt:lpwstr>
      </vt:variant>
      <vt:variant>
        <vt:lpwstr/>
      </vt:variant>
      <vt:variant>
        <vt:i4>3604558</vt:i4>
      </vt:variant>
      <vt:variant>
        <vt:i4>6</vt:i4>
      </vt:variant>
      <vt:variant>
        <vt:i4>0</vt:i4>
      </vt:variant>
      <vt:variant>
        <vt:i4>5</vt:i4>
      </vt:variant>
      <vt:variant>
        <vt:lpwstr>mailto:ExportsRFI@agriculture.gov.au</vt:lpwstr>
      </vt:variant>
      <vt:variant>
        <vt:lpwstr/>
      </vt:variant>
      <vt:variant>
        <vt:i4>3604558</vt:i4>
      </vt:variant>
      <vt:variant>
        <vt:i4>3</vt:i4>
      </vt:variant>
      <vt:variant>
        <vt:i4>0</vt:i4>
      </vt:variant>
      <vt:variant>
        <vt:i4>5</vt:i4>
      </vt:variant>
      <vt:variant>
        <vt:lpwstr>mailto:exportsRFI@agriculture.gov.au</vt:lpwstr>
      </vt:variant>
      <vt:variant>
        <vt:lpwstr/>
      </vt:variant>
      <vt:variant>
        <vt:i4>7471208</vt:i4>
      </vt:variant>
      <vt:variant>
        <vt:i4>0</vt:i4>
      </vt:variant>
      <vt:variant>
        <vt:i4>0</vt:i4>
      </vt:variant>
      <vt:variant>
        <vt:i4>5</vt:i4>
      </vt:variant>
      <vt:variant>
        <vt:lpwstr>https://micor.agriculture.gov.au/Plants/Pages/default.aspx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completing the ‘Request for Plant Exports Inspection Appointment’ form</dc:title>
  <dc:subject/>
  <dc:creator>Department of Agriculture, Fisheries and Forestry</dc:creator>
  <cp:keywords/>
  <cp:lastModifiedBy>Goggins, Fiona</cp:lastModifiedBy>
  <cp:revision>4</cp:revision>
  <cp:lastPrinted>2021-05-10T02:23:00Z</cp:lastPrinted>
  <dcterms:created xsi:type="dcterms:W3CDTF">2022-11-25T00:36:00Z</dcterms:created>
  <dcterms:modified xsi:type="dcterms:W3CDTF">2022-11-25T06:13:00Z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CDateCreated">
    <vt:lpwstr/>
  </property>
  <property fmtid="{D5CDD505-2E9C-101B-9397-08002B2CF9AE}" pid="5" name="MediaServiceImageTags">
    <vt:lpwstr/>
  </property>
  <property fmtid="{D5CDD505-2E9C-101B-9397-08002B2CF9AE}" pid="6" name="ContentTypeId">
    <vt:lpwstr>0x0101008991DB94C8E2E14F9D69CDF9B52A3286</vt:lpwstr>
  </property>
</Properties>
</file>