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D419A" w14:textId="77777777" w:rsidR="007F198A" w:rsidRDefault="007F198A" w:rsidP="007F198A">
      <w:pPr>
        <w:ind w:left="1134"/>
        <w:rPr>
          <w:rFonts w:ascii="Cambria" w:hAnsi="Cambria" w:cs="Tahoma"/>
          <w:b/>
          <w:color w:val="2F5496" w:themeColor="accent1" w:themeShade="BF"/>
          <w:sz w:val="48"/>
          <w:szCs w:val="48"/>
        </w:rPr>
      </w:pPr>
    </w:p>
    <w:p w14:paraId="619FC2F8" w14:textId="77777777" w:rsidR="007F198A" w:rsidRDefault="007F198A" w:rsidP="007F198A">
      <w:pPr>
        <w:ind w:left="1134"/>
        <w:rPr>
          <w:rFonts w:ascii="Cambria" w:hAnsi="Cambria" w:cs="Tahoma"/>
          <w:b/>
          <w:color w:val="2F5496" w:themeColor="accent1" w:themeShade="BF"/>
          <w:sz w:val="48"/>
          <w:szCs w:val="48"/>
        </w:rPr>
      </w:pPr>
    </w:p>
    <w:p w14:paraId="063F1C20" w14:textId="060AA670" w:rsidR="00C43918" w:rsidRPr="007F198A" w:rsidRDefault="00C43918" w:rsidP="007F198A">
      <w:pPr>
        <w:ind w:left="1134"/>
        <w:rPr>
          <w:rFonts w:ascii="Cambria" w:hAnsi="Cambria" w:cs="Tahoma"/>
          <w:b/>
          <w:color w:val="59621D"/>
          <w:sz w:val="48"/>
          <w:szCs w:val="48"/>
        </w:rPr>
      </w:pPr>
      <w:r w:rsidRPr="007F198A">
        <w:rPr>
          <w:rFonts w:ascii="Cambria" w:hAnsi="Cambria" w:cs="Tahoma"/>
          <w:b/>
          <w:color w:val="59621D"/>
          <w:sz w:val="48"/>
          <w:szCs w:val="48"/>
        </w:rPr>
        <w:t>Export Meat Operational Guideline</w:t>
      </w:r>
      <w:bookmarkStart w:id="0" w:name="_Hlk204246759"/>
      <w:bookmarkStart w:id="1" w:name="_Hlk204246760"/>
      <w:bookmarkStart w:id="2" w:name="_Toc204246874"/>
    </w:p>
    <w:p w14:paraId="43521DD5" w14:textId="77777777" w:rsidR="00410932" w:rsidRPr="007F198A" w:rsidRDefault="00410932" w:rsidP="00D2433F">
      <w:pPr>
        <w:rPr>
          <w:rFonts w:ascii="Cambria" w:hAnsi="Cambria" w:cstheme="majorHAnsi"/>
          <w:color w:val="59621D"/>
          <w:sz w:val="40"/>
          <w:szCs w:val="40"/>
          <w:lang w:val="en-AU"/>
        </w:rPr>
      </w:pPr>
    </w:p>
    <w:p w14:paraId="3E26AD59" w14:textId="3EE8C196" w:rsidR="00C43918" w:rsidRPr="007F198A" w:rsidRDefault="00D12A34" w:rsidP="0065038E">
      <w:pPr>
        <w:ind w:left="1134"/>
        <w:rPr>
          <w:rFonts w:ascii="Cambria" w:hAnsi="Cambria" w:cstheme="majorHAnsi"/>
          <w:b/>
          <w:color w:val="59621D"/>
          <w:sz w:val="40"/>
          <w:szCs w:val="40"/>
        </w:rPr>
      </w:pPr>
      <w:r w:rsidRPr="007F198A">
        <w:rPr>
          <w:rFonts w:ascii="Cambria" w:hAnsi="Cambria" w:cstheme="majorHAnsi"/>
          <w:color w:val="59621D"/>
          <w:sz w:val="40"/>
          <w:szCs w:val="40"/>
          <w:lang w:val="en-AU"/>
        </w:rPr>
        <w:t xml:space="preserve">1.4 </w:t>
      </w:r>
      <w:r w:rsidR="00C43918" w:rsidRPr="007F198A">
        <w:rPr>
          <w:rFonts w:ascii="Cambria" w:hAnsi="Cambria" w:cstheme="majorHAnsi"/>
          <w:color w:val="59621D"/>
          <w:sz w:val="40"/>
          <w:szCs w:val="40"/>
          <w:lang w:val="en-AU"/>
        </w:rPr>
        <w:t xml:space="preserve">Gunshot wound incident reporting - </w:t>
      </w:r>
      <w:r w:rsidR="004D4A52">
        <w:rPr>
          <w:rFonts w:ascii="Cambria" w:hAnsi="Cambria" w:cstheme="majorHAnsi"/>
          <w:color w:val="59621D"/>
          <w:sz w:val="40"/>
          <w:szCs w:val="40"/>
          <w:lang w:val="en-AU"/>
        </w:rPr>
        <w:t>w</w:t>
      </w:r>
      <w:r w:rsidR="00C43918" w:rsidRPr="007F198A">
        <w:rPr>
          <w:rFonts w:ascii="Cambria" w:hAnsi="Cambria" w:cstheme="majorHAnsi"/>
          <w:color w:val="59621D"/>
          <w:sz w:val="40"/>
          <w:szCs w:val="40"/>
          <w:lang w:val="en-AU"/>
        </w:rPr>
        <w:t>ild game processing establishments</w:t>
      </w:r>
      <w:bookmarkEnd w:id="0"/>
      <w:bookmarkEnd w:id="1"/>
      <w:bookmarkEnd w:id="2"/>
    </w:p>
    <w:p w14:paraId="11B6A2AA" w14:textId="52A6823C" w:rsidR="008D1E1B" w:rsidRDefault="00F8334C" w:rsidP="00D15932">
      <w:pPr>
        <w:pStyle w:val="Documenttitle"/>
        <w:rPr>
          <w:color w:val="FFFFFF"/>
        </w:rPr>
      </w:pPr>
      <w:r w:rsidRPr="000D6A2C">
        <w:rPr>
          <w:color w:val="FFFFFF"/>
        </w:rPr>
        <w:drawing>
          <wp:anchor distT="0" distB="0" distL="114300" distR="114300" simplePos="0" relativeHeight="251659268" behindDoc="0" locked="0" layoutInCell="1" allowOverlap="1" wp14:anchorId="7227864B" wp14:editId="7F1D58D1">
            <wp:simplePos x="0" y="0"/>
            <wp:positionH relativeFrom="margin">
              <wp:align>left</wp:align>
            </wp:positionH>
            <wp:positionV relativeFrom="page">
              <wp:align>top</wp:align>
            </wp:positionV>
            <wp:extent cx="7549515" cy="1407160"/>
            <wp:effectExtent l="0" t="0" r="0" b="2540"/>
            <wp:wrapSquare wrapText="bothSides"/>
            <wp:docPr id="1461671978" name="Picture 1" descr="Australian Government Department of Agriculture, Fisheries and Forestry cre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671978" name="Picture 1" descr="Australian Government Department of Agriculture, Fisheries and Forestry crest logo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E69CE0" w14:textId="0F610AD8" w:rsidR="00817ED9" w:rsidRPr="007F198A" w:rsidRDefault="44918E6C" w:rsidP="00CB3E32">
      <w:pPr>
        <w:pStyle w:val="Headings1stpage"/>
        <w:tabs>
          <w:tab w:val="right" w:pos="11340"/>
        </w:tabs>
        <w:ind w:left="1134"/>
        <w:rPr>
          <w:color w:val="59621D"/>
        </w:rPr>
      </w:pPr>
      <w:r w:rsidRPr="007F198A">
        <w:rPr>
          <w:color w:val="59621D"/>
        </w:rPr>
        <w:t>Purpose</w:t>
      </w:r>
    </w:p>
    <w:p w14:paraId="620C4237" w14:textId="31044247" w:rsidR="00C67389" w:rsidRDefault="4721E8EC" w:rsidP="00CB3E32">
      <w:pPr>
        <w:pStyle w:val="Frontpage-bodytext"/>
        <w:ind w:left="1134"/>
        <w:rPr>
          <w:rFonts w:eastAsiaTheme="minorEastAsia"/>
        </w:rPr>
      </w:pPr>
      <w:r w:rsidRPr="00440AAC">
        <w:t>The</w:t>
      </w:r>
      <w:r w:rsidRPr="001B5CC6">
        <w:rPr>
          <w:rFonts w:eastAsiaTheme="minorEastAsia"/>
        </w:rPr>
        <w:t xml:space="preserve"> </w:t>
      </w:r>
      <w:r w:rsidRPr="00440AAC">
        <w:t>purpose</w:t>
      </w:r>
      <w:r w:rsidRPr="001B5CC6">
        <w:rPr>
          <w:rFonts w:eastAsiaTheme="minorEastAsia"/>
        </w:rPr>
        <w:t xml:space="preserve"> of this guideline is to</w:t>
      </w:r>
      <w:r w:rsidR="3D5DDE59" w:rsidRPr="001B5CC6">
        <w:rPr>
          <w:rFonts w:eastAsiaTheme="minorEastAsia"/>
        </w:rPr>
        <w:t xml:space="preserve"> p</w:t>
      </w:r>
      <w:r w:rsidR="11CBFF77" w:rsidRPr="001B5CC6">
        <w:rPr>
          <w:rFonts w:eastAsiaTheme="minorEastAsia"/>
        </w:rPr>
        <w:t>rovide</w:t>
      </w:r>
      <w:r w:rsidR="495F595C" w:rsidRPr="001B5CC6">
        <w:rPr>
          <w:rFonts w:eastAsiaTheme="minorEastAsia"/>
        </w:rPr>
        <w:t xml:space="preserve"> export registered </w:t>
      </w:r>
      <w:r w:rsidR="006525A6">
        <w:rPr>
          <w:rFonts w:eastAsiaTheme="minorEastAsia"/>
        </w:rPr>
        <w:t>wild game</w:t>
      </w:r>
      <w:r w:rsidR="495F595C" w:rsidRPr="001B5CC6">
        <w:rPr>
          <w:rFonts w:eastAsiaTheme="minorEastAsia"/>
        </w:rPr>
        <w:t xml:space="preserve"> processing establishments with </w:t>
      </w:r>
      <w:r w:rsidR="495F595C" w:rsidRPr="00910AA9">
        <w:rPr>
          <w:rFonts w:eastAsia="Calibri"/>
        </w:rPr>
        <w:t>revised</w:t>
      </w:r>
      <w:r w:rsidR="495F595C" w:rsidRPr="001B5CC6">
        <w:rPr>
          <w:rFonts w:eastAsiaTheme="minorEastAsia"/>
        </w:rPr>
        <w:t xml:space="preserve"> requirements for reporting </w:t>
      </w:r>
      <w:r w:rsidR="006E1B91">
        <w:rPr>
          <w:rFonts w:eastAsiaTheme="minorEastAsia"/>
        </w:rPr>
        <w:t>k</w:t>
      </w:r>
      <w:r w:rsidR="003E2BBB">
        <w:rPr>
          <w:rFonts w:eastAsiaTheme="minorEastAsia"/>
        </w:rPr>
        <w:t>angaroo</w:t>
      </w:r>
      <w:r w:rsidR="777D44A6" w:rsidRPr="001B5CC6">
        <w:rPr>
          <w:rFonts w:eastAsiaTheme="minorEastAsia"/>
        </w:rPr>
        <w:t xml:space="preserve"> </w:t>
      </w:r>
      <w:r w:rsidR="0962EF23" w:rsidRPr="001B5CC6">
        <w:rPr>
          <w:rFonts w:eastAsiaTheme="minorEastAsia"/>
        </w:rPr>
        <w:t>non-fatal</w:t>
      </w:r>
      <w:r w:rsidR="495F595C" w:rsidRPr="001B5CC6">
        <w:rPr>
          <w:rFonts w:eastAsiaTheme="minorEastAsia"/>
        </w:rPr>
        <w:t xml:space="preserve"> gunshot wounds (GSW</w:t>
      </w:r>
      <w:r w:rsidR="00124E87">
        <w:rPr>
          <w:rFonts w:eastAsiaTheme="minorEastAsia"/>
        </w:rPr>
        <w:t>s</w:t>
      </w:r>
      <w:r w:rsidR="495F595C" w:rsidRPr="001B5CC6">
        <w:rPr>
          <w:rFonts w:eastAsiaTheme="minorEastAsia"/>
        </w:rPr>
        <w:t xml:space="preserve">) to the relevant </w:t>
      </w:r>
      <w:r w:rsidR="007E690A">
        <w:rPr>
          <w:rFonts w:eastAsiaTheme="minorEastAsia"/>
        </w:rPr>
        <w:t>s</w:t>
      </w:r>
      <w:r w:rsidR="03408D6E" w:rsidRPr="001B5CC6">
        <w:rPr>
          <w:rFonts w:eastAsiaTheme="minorEastAsia"/>
        </w:rPr>
        <w:t>tate</w:t>
      </w:r>
      <w:r w:rsidR="00A259EA">
        <w:rPr>
          <w:rFonts w:eastAsiaTheme="minorEastAsia"/>
        </w:rPr>
        <w:t xml:space="preserve"> or </w:t>
      </w:r>
      <w:r w:rsidR="007E690A">
        <w:rPr>
          <w:rFonts w:eastAsiaTheme="minorEastAsia"/>
        </w:rPr>
        <w:t>t</w:t>
      </w:r>
      <w:r w:rsidR="11CBFF77" w:rsidRPr="001B5CC6">
        <w:rPr>
          <w:rFonts w:eastAsiaTheme="minorEastAsia"/>
        </w:rPr>
        <w:t xml:space="preserve">erritory </w:t>
      </w:r>
      <w:r w:rsidR="00FB0257">
        <w:rPr>
          <w:rFonts w:eastAsiaTheme="minorEastAsia"/>
        </w:rPr>
        <w:t xml:space="preserve">regulatory </w:t>
      </w:r>
      <w:r w:rsidR="007E690A">
        <w:rPr>
          <w:rFonts w:eastAsiaTheme="minorEastAsia"/>
        </w:rPr>
        <w:t>a</w:t>
      </w:r>
      <w:r w:rsidR="11CBFF77" w:rsidRPr="001B5CC6">
        <w:rPr>
          <w:rFonts w:eastAsiaTheme="minorEastAsia"/>
        </w:rPr>
        <w:t>uthority</w:t>
      </w:r>
      <w:r w:rsidR="007E690A">
        <w:rPr>
          <w:rFonts w:eastAsiaTheme="minorEastAsia"/>
        </w:rPr>
        <w:t xml:space="preserve"> (state authority)</w:t>
      </w:r>
      <w:r w:rsidR="11CBFF77" w:rsidRPr="001B5CC6">
        <w:rPr>
          <w:rFonts w:eastAsiaTheme="minorEastAsia"/>
        </w:rPr>
        <w:t>.</w:t>
      </w:r>
      <w:r w:rsidR="495F595C" w:rsidRPr="001B5CC6">
        <w:rPr>
          <w:rFonts w:eastAsiaTheme="minorEastAsia"/>
        </w:rPr>
        <w:t xml:space="preserve"> This </w:t>
      </w:r>
      <w:r w:rsidR="007E690A">
        <w:rPr>
          <w:rFonts w:eastAsiaTheme="minorEastAsia"/>
        </w:rPr>
        <w:t>guideline</w:t>
      </w:r>
      <w:r w:rsidR="495F595C" w:rsidRPr="001B5CC6">
        <w:rPr>
          <w:rFonts w:eastAsiaTheme="minorEastAsia"/>
        </w:rPr>
        <w:t xml:space="preserve"> </w:t>
      </w:r>
      <w:r w:rsidR="007205D0" w:rsidRPr="001B5CC6">
        <w:rPr>
          <w:rFonts w:eastAsiaTheme="minorEastAsia"/>
        </w:rPr>
        <w:t>rep</w:t>
      </w:r>
      <w:r w:rsidR="00D00ACC" w:rsidRPr="001B5CC6">
        <w:rPr>
          <w:rFonts w:eastAsiaTheme="minorEastAsia"/>
        </w:rPr>
        <w:t>l</w:t>
      </w:r>
      <w:r w:rsidR="00370DCD" w:rsidRPr="001B5CC6">
        <w:rPr>
          <w:rFonts w:eastAsiaTheme="minorEastAsia"/>
        </w:rPr>
        <w:t>aces</w:t>
      </w:r>
      <w:r w:rsidR="007205D0" w:rsidRPr="001B5CC6">
        <w:rPr>
          <w:rFonts w:eastAsiaTheme="minorEastAsia"/>
        </w:rPr>
        <w:t xml:space="preserve"> </w:t>
      </w:r>
      <w:r w:rsidR="495F595C" w:rsidRPr="001B5CC6">
        <w:rPr>
          <w:rFonts w:eastAsiaTheme="minorEastAsia"/>
        </w:rPr>
        <w:t xml:space="preserve">Meat Notice </w:t>
      </w:r>
      <w:r w:rsidR="11CBFF77" w:rsidRPr="001B5CC6">
        <w:rPr>
          <w:rFonts w:eastAsiaTheme="minorEastAsia"/>
        </w:rPr>
        <w:t>202</w:t>
      </w:r>
      <w:r w:rsidR="1693065E" w:rsidRPr="001B5CC6">
        <w:rPr>
          <w:rFonts w:eastAsiaTheme="minorEastAsia"/>
        </w:rPr>
        <w:t>1</w:t>
      </w:r>
      <w:r w:rsidR="495F595C" w:rsidRPr="001B5CC6">
        <w:rPr>
          <w:rFonts w:eastAsiaTheme="minorEastAsia"/>
        </w:rPr>
        <w:t>/01.</w:t>
      </w:r>
    </w:p>
    <w:p w14:paraId="542E2DD5" w14:textId="77777777" w:rsidR="007F198A" w:rsidRPr="007E690A" w:rsidRDefault="007F198A" w:rsidP="00CB3E32">
      <w:pPr>
        <w:pStyle w:val="Frontpage-bodytext"/>
        <w:ind w:left="1134"/>
        <w:rPr>
          <w:rFonts w:eastAsiaTheme="minorEastAsia"/>
        </w:rPr>
      </w:pPr>
    </w:p>
    <w:p w14:paraId="017BF1DC" w14:textId="77777777" w:rsidR="00C67389" w:rsidRPr="007F198A" w:rsidRDefault="00C67389" w:rsidP="00CB3E32">
      <w:pPr>
        <w:pStyle w:val="Headings1stpage"/>
        <w:tabs>
          <w:tab w:val="right" w:pos="11340"/>
        </w:tabs>
        <w:ind w:left="1134"/>
        <w:rPr>
          <w:color w:val="59621D"/>
        </w:rPr>
      </w:pPr>
      <w:r w:rsidRPr="007F198A">
        <w:rPr>
          <w:color w:val="59621D"/>
        </w:rPr>
        <w:t>Scope</w:t>
      </w:r>
    </w:p>
    <w:p w14:paraId="12370B64" w14:textId="615ABBD1" w:rsidR="007C74CB" w:rsidRPr="00C67389" w:rsidRDefault="00C67389" w:rsidP="00CB3E32">
      <w:pPr>
        <w:pStyle w:val="Frontpage-bodytext"/>
        <w:ind w:left="1134"/>
        <w:rPr>
          <w:rFonts w:eastAsiaTheme="minorEastAsia"/>
        </w:rPr>
      </w:pPr>
      <w:r w:rsidRPr="00440AAC">
        <w:t>This</w:t>
      </w:r>
      <w:r w:rsidRPr="00C67389">
        <w:rPr>
          <w:rFonts w:eastAsiaTheme="minorEastAsia"/>
        </w:rPr>
        <w:t xml:space="preserve"> guideline applies </w:t>
      </w:r>
      <w:r w:rsidRPr="00910AA9">
        <w:rPr>
          <w:rFonts w:eastAsia="Calibri"/>
        </w:rPr>
        <w:t>to</w:t>
      </w:r>
      <w:r w:rsidR="00863D28">
        <w:rPr>
          <w:rFonts w:eastAsiaTheme="minorEastAsia"/>
          <w:b/>
          <w:bCs/>
        </w:rPr>
        <w:t xml:space="preserve"> </w:t>
      </w:r>
      <w:r w:rsidR="00863D28" w:rsidRPr="00440AAC">
        <w:rPr>
          <w:rFonts w:eastAsiaTheme="minorEastAsia"/>
        </w:rPr>
        <w:t xml:space="preserve">Tier 1 and </w:t>
      </w:r>
      <w:r w:rsidR="00D3441C" w:rsidRPr="00440AAC">
        <w:rPr>
          <w:rFonts w:eastAsiaTheme="minorEastAsia"/>
        </w:rPr>
        <w:t xml:space="preserve">Tier </w:t>
      </w:r>
      <w:r w:rsidR="00863D28" w:rsidRPr="00440AAC">
        <w:rPr>
          <w:rFonts w:eastAsiaTheme="minorEastAsia"/>
        </w:rPr>
        <w:t>2</w:t>
      </w:r>
      <w:r w:rsidRPr="00C67389">
        <w:rPr>
          <w:rFonts w:eastAsiaTheme="minorEastAsia"/>
        </w:rPr>
        <w:t xml:space="preserve"> export registered wild game processing establishments.</w:t>
      </w:r>
    </w:p>
    <w:p w14:paraId="3588FCC0" w14:textId="7C734164" w:rsidR="00B74B4B" w:rsidRPr="00DD7817" w:rsidRDefault="00B74B4B" w:rsidP="00DD7817">
      <w:r>
        <w:rPr>
          <w:b/>
          <w:bCs/>
          <w:color w:val="165788"/>
          <w:sz w:val="33"/>
          <w:szCs w:val="33"/>
        </w:rPr>
        <w:br w:type="page"/>
      </w:r>
    </w:p>
    <w:p w14:paraId="50B9B982" w14:textId="77777777" w:rsidR="007F198A" w:rsidRDefault="007F198A" w:rsidP="007F198A">
      <w:pPr>
        <w:pStyle w:val="Headings1stpage"/>
        <w:tabs>
          <w:tab w:val="right" w:pos="11340"/>
        </w:tabs>
        <w:ind w:left="1134"/>
        <w:rPr>
          <w:color w:val="59621D"/>
        </w:rPr>
      </w:pPr>
      <w:r w:rsidRPr="007F198A">
        <w:rPr>
          <w:color w:val="59621D"/>
        </w:rPr>
        <w:lastRenderedPageBreak/>
        <w:t>In this document</w:t>
      </w:r>
    </w:p>
    <w:p w14:paraId="4C3A78A9" w14:textId="77777777" w:rsidR="007F198A" w:rsidRPr="007F198A" w:rsidRDefault="007F198A" w:rsidP="007F198A">
      <w:pPr>
        <w:pStyle w:val="BodyText"/>
      </w:pPr>
    </w:p>
    <w:p w14:paraId="4F6BE39A" w14:textId="13F6EB34" w:rsidR="00B72196" w:rsidRDefault="22189528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r>
        <w:fldChar w:fldCharType="begin"/>
      </w:r>
      <w:r w:rsidR="00F33046">
        <w:instrText>TOC \o "1-4" \z \u \h</w:instrText>
      </w:r>
      <w:r>
        <w:fldChar w:fldCharType="separate"/>
      </w:r>
      <w:hyperlink w:anchor="_Toc240015935" w:history="1">
        <w:r w:rsidR="00B72196" w:rsidRPr="00F152A5">
          <w:rPr>
            <w:rStyle w:val="Hyperlink"/>
            <w:noProof/>
          </w:rPr>
          <w:t>Background</w:t>
        </w:r>
        <w:r w:rsidR="00B72196">
          <w:rPr>
            <w:noProof/>
            <w:webHidden/>
          </w:rPr>
          <w:tab/>
        </w:r>
        <w:r w:rsidR="00B72196">
          <w:rPr>
            <w:noProof/>
            <w:webHidden/>
          </w:rPr>
          <w:fldChar w:fldCharType="begin"/>
        </w:r>
        <w:r w:rsidR="00B72196">
          <w:rPr>
            <w:noProof/>
            <w:webHidden/>
          </w:rPr>
          <w:instrText xml:space="preserve"> PAGEREF _Toc240015935 \h </w:instrText>
        </w:r>
        <w:r w:rsidR="00B72196">
          <w:rPr>
            <w:noProof/>
            <w:webHidden/>
          </w:rPr>
        </w:r>
        <w:r w:rsidR="00B72196">
          <w:rPr>
            <w:noProof/>
            <w:webHidden/>
          </w:rPr>
          <w:fldChar w:fldCharType="separate"/>
        </w:r>
        <w:r w:rsidR="00B72196">
          <w:rPr>
            <w:noProof/>
            <w:webHidden/>
          </w:rPr>
          <w:t>3</w:t>
        </w:r>
        <w:r w:rsidR="00B72196">
          <w:rPr>
            <w:noProof/>
            <w:webHidden/>
          </w:rPr>
          <w:fldChar w:fldCharType="end"/>
        </w:r>
      </w:hyperlink>
    </w:p>
    <w:p w14:paraId="79075FFC" w14:textId="49399559" w:rsidR="00B72196" w:rsidRDefault="00B72196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15936" w:history="1">
        <w:r w:rsidRPr="00F152A5">
          <w:rPr>
            <w:rStyle w:val="Hyperlink"/>
            <w:noProof/>
          </w:rPr>
          <w:t>Lesion assessment, evidence collection and 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_Toc240015936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AFA4CF8" w14:textId="017B1E59" w:rsidR="00B72196" w:rsidRDefault="00B72196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15937" w:history="1">
        <w:r w:rsidRPr="00F152A5">
          <w:rPr>
            <w:rStyle w:val="Hyperlink"/>
            <w:noProof/>
          </w:rPr>
          <w:t>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_Toc240015937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F679AD6" w14:textId="3F88C3BD" w:rsidR="00B72196" w:rsidRDefault="00B72196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15938" w:history="1">
        <w:r w:rsidRPr="00F152A5">
          <w:rPr>
            <w:rStyle w:val="Hyperlink"/>
            <w:noProof/>
          </w:rPr>
          <w:t>Contact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_Toc240015938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4ABEE4B" w14:textId="6BA7A62C" w:rsidR="00B72196" w:rsidRDefault="00B72196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15939" w:history="1">
        <w:r w:rsidRPr="00F152A5">
          <w:rPr>
            <w:rStyle w:val="Hyperlink"/>
            <w:noProof/>
          </w:rPr>
          <w:t>Related material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_Toc240015939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2E171F5" w14:textId="7CCCB564" w:rsidR="00B72196" w:rsidRDefault="00B72196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15940" w:history="1">
        <w:r w:rsidRPr="00F152A5">
          <w:rPr>
            <w:rStyle w:val="Hyperlink"/>
            <w:noProof/>
          </w:rPr>
          <w:t>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_Toc240015940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DDDC57B" w14:textId="467BEBCE" w:rsidR="00B72196" w:rsidRDefault="00B72196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15941" w:history="1">
        <w:r w:rsidRPr="00F152A5">
          <w:rPr>
            <w:rStyle w:val="Hyperlink"/>
            <w:noProof/>
          </w:rPr>
          <w:t>Attachment 1: Kangaroo gunshot wound incident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_Toc240015941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FEDD4BA" w14:textId="1E76CCCB" w:rsidR="00B72196" w:rsidRDefault="00B72196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15942" w:history="1">
        <w:r w:rsidRPr="00F152A5">
          <w:rPr>
            <w:rStyle w:val="Hyperlink"/>
            <w:noProof/>
          </w:rPr>
          <w:t>Attachment 2: List of relevant state or territory contacts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_Toc240015942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EE23228" w14:textId="7206C3A0" w:rsidR="22189528" w:rsidRDefault="22189528" w:rsidP="008E3DD9">
      <w:pPr>
        <w:pStyle w:val="TOC3"/>
      </w:pPr>
      <w:r>
        <w:fldChar w:fldCharType="end"/>
      </w:r>
    </w:p>
    <w:p w14:paraId="07F82ED4" w14:textId="77777777" w:rsidR="001309CC" w:rsidRDefault="001309CC" w:rsidP="22189528">
      <w:pPr>
        <w:pStyle w:val="TOC3"/>
      </w:pPr>
    </w:p>
    <w:p w14:paraId="62E16EF8" w14:textId="7A33D617" w:rsidR="00B677B7" w:rsidRDefault="00B677B7" w:rsidP="22189528">
      <w:pPr>
        <w:pStyle w:val="Inthisdocument"/>
        <w:tabs>
          <w:tab w:val="left" w:pos="709"/>
        </w:tabs>
        <w:ind w:left="709"/>
        <w:rPr>
          <w:rFonts w:eastAsia="Cambria"/>
          <w:color w:val="000000" w:themeColor="text1"/>
          <w:spacing w:val="-2"/>
        </w:rPr>
        <w:sectPr w:rsidR="00B677B7" w:rsidSect="00F0376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9" w:h="16838"/>
          <w:pgMar w:top="1418" w:right="569" w:bottom="179" w:left="0" w:header="0" w:footer="0" w:gutter="0"/>
          <w:cols w:space="720"/>
          <w:docGrid w:linePitch="299"/>
        </w:sectPr>
      </w:pPr>
    </w:p>
    <w:p w14:paraId="2B3BF3F5" w14:textId="00A5E0AF" w:rsidR="2BD8C575" w:rsidRPr="007F198A" w:rsidRDefault="01C3706E" w:rsidP="00670687">
      <w:pPr>
        <w:pStyle w:val="Heading3"/>
        <w:ind w:right="257"/>
        <w:rPr>
          <w:color w:val="59621D"/>
        </w:rPr>
      </w:pPr>
      <w:bookmarkStart w:id="3" w:name="_Toc204246875"/>
      <w:bookmarkStart w:id="4" w:name="_Toc240015935"/>
      <w:r w:rsidRPr="007F198A">
        <w:rPr>
          <w:color w:val="59621D"/>
        </w:rPr>
        <w:lastRenderedPageBreak/>
        <w:t>Background</w:t>
      </w:r>
      <w:bookmarkEnd w:id="3"/>
      <w:bookmarkEnd w:id="4"/>
    </w:p>
    <w:p w14:paraId="67588BD7" w14:textId="4CD84994" w:rsidR="2BD8C575" w:rsidRDefault="746479B0" w:rsidP="000D3A53">
      <w:pPr>
        <w:pStyle w:val="Frontpage-bodytext"/>
        <w:ind w:left="1134"/>
        <w:rPr>
          <w:rFonts w:eastAsia="Calibri"/>
        </w:rPr>
      </w:pPr>
      <w:r w:rsidRPr="2EB1A581">
        <w:rPr>
          <w:rFonts w:eastAsia="Calibri"/>
        </w:rPr>
        <w:t xml:space="preserve">The </w:t>
      </w:r>
      <w:r>
        <w:t>humane</w:t>
      </w:r>
      <w:r w:rsidRPr="2EB1A581">
        <w:rPr>
          <w:rFonts w:eastAsia="Calibri"/>
        </w:rPr>
        <w:t xml:space="preserve"> harvesting of </w:t>
      </w:r>
      <w:r w:rsidR="00D10FB8">
        <w:rPr>
          <w:rFonts w:eastAsia="Calibri"/>
        </w:rPr>
        <w:t>k</w:t>
      </w:r>
      <w:r w:rsidR="003E2BBB">
        <w:rPr>
          <w:rFonts w:eastAsia="Calibri"/>
        </w:rPr>
        <w:t>angaroo</w:t>
      </w:r>
      <w:r w:rsidR="00073912">
        <w:rPr>
          <w:rFonts w:eastAsia="Calibri"/>
        </w:rPr>
        <w:t>s</w:t>
      </w:r>
      <w:r w:rsidRPr="2EB1A581">
        <w:rPr>
          <w:rFonts w:eastAsia="Calibri"/>
        </w:rPr>
        <w:t xml:space="preserve"> supports the acceptability of </w:t>
      </w:r>
      <w:r w:rsidR="00180DBF">
        <w:rPr>
          <w:rFonts w:eastAsia="Calibri"/>
        </w:rPr>
        <w:t>k</w:t>
      </w:r>
      <w:r w:rsidR="003E2BBB">
        <w:rPr>
          <w:rFonts w:eastAsia="Calibri"/>
        </w:rPr>
        <w:t>angaroo</w:t>
      </w:r>
      <w:r w:rsidRPr="2EB1A581">
        <w:rPr>
          <w:rFonts w:eastAsia="Calibri"/>
        </w:rPr>
        <w:t xml:space="preserve"> meat and meat products by the Australian public and overseas trading partners. The </w:t>
      </w:r>
      <w:hyperlink w:anchor="_Related_material">
        <w:r w:rsidR="001C60A5">
          <w:rPr>
            <w:rStyle w:val="Hyperlink"/>
            <w:rFonts w:eastAsia="Calibri"/>
          </w:rPr>
          <w:t>National Code of Practice for the Humane Shooting of Kangaroos and Wallabies for Commercial Purposes</w:t>
        </w:r>
      </w:hyperlink>
      <w:bookmarkStart w:id="5" w:name="_Hlk201732476"/>
      <w:r w:rsidR="00073912">
        <w:rPr>
          <w:rFonts w:eastAsia="Calibri"/>
        </w:rPr>
        <w:t xml:space="preserve"> (</w:t>
      </w:r>
      <w:r w:rsidR="00AD13F6" w:rsidRPr="2EB1A581">
        <w:rPr>
          <w:rFonts w:eastAsia="Calibri"/>
        </w:rPr>
        <w:t xml:space="preserve">the </w:t>
      </w:r>
      <w:r w:rsidRPr="00670687">
        <w:rPr>
          <w:rFonts w:eastAsia="Calibri"/>
        </w:rPr>
        <w:t>National Code)</w:t>
      </w:r>
      <w:bookmarkEnd w:id="5"/>
      <w:r w:rsidRPr="2EB1A581">
        <w:rPr>
          <w:rFonts w:eastAsia="Calibri"/>
        </w:rPr>
        <w:t xml:space="preserve"> provides </w:t>
      </w:r>
      <w:r w:rsidR="00180DBF">
        <w:rPr>
          <w:rFonts w:eastAsia="Calibri"/>
        </w:rPr>
        <w:t>k</w:t>
      </w:r>
      <w:r w:rsidR="003E2BBB">
        <w:rPr>
          <w:rFonts w:eastAsia="Calibri"/>
        </w:rPr>
        <w:t>angaroo</w:t>
      </w:r>
      <w:r w:rsidRPr="2EB1A581">
        <w:rPr>
          <w:rFonts w:eastAsia="Calibri"/>
        </w:rPr>
        <w:t xml:space="preserve"> shooters with guidance to ensure that the shooting of free-living </w:t>
      </w:r>
      <w:r w:rsidR="00E27A54" w:rsidRPr="2EB1A581">
        <w:rPr>
          <w:rFonts w:eastAsia="Calibri"/>
        </w:rPr>
        <w:t>kangaroos and wallabies</w:t>
      </w:r>
      <w:r w:rsidRPr="2EB1A581">
        <w:rPr>
          <w:rFonts w:eastAsia="Calibri"/>
        </w:rPr>
        <w:t xml:space="preserve"> is</w:t>
      </w:r>
      <w:r w:rsidR="0023207D" w:rsidRPr="2EB1A581">
        <w:rPr>
          <w:rFonts w:eastAsia="Calibri"/>
        </w:rPr>
        <w:t xml:space="preserve"> conducted in a </w:t>
      </w:r>
      <w:r w:rsidR="3482121B" w:rsidRPr="2EB1A581">
        <w:rPr>
          <w:rFonts w:eastAsia="Calibri"/>
        </w:rPr>
        <w:t>manner that</w:t>
      </w:r>
      <w:r w:rsidRPr="2EB1A581">
        <w:rPr>
          <w:rFonts w:eastAsia="Calibri"/>
        </w:rPr>
        <w:t xml:space="preserve"> minimises pain and suffering.</w:t>
      </w:r>
    </w:p>
    <w:p w14:paraId="113859E5" w14:textId="1C9C6E14" w:rsidR="2BD8C575" w:rsidRDefault="01C3706E" w:rsidP="00910AA9">
      <w:pPr>
        <w:pStyle w:val="Frontpage-bodytext"/>
        <w:ind w:left="1134"/>
        <w:rPr>
          <w:rFonts w:eastAsia="Calibri"/>
        </w:rPr>
      </w:pPr>
      <w:r w:rsidRPr="00910AA9">
        <w:rPr>
          <w:rFonts w:eastAsia="Calibri"/>
        </w:rPr>
        <w:t xml:space="preserve">Export registered </w:t>
      </w:r>
      <w:r w:rsidR="6F80CD5B" w:rsidRPr="00910AA9">
        <w:rPr>
          <w:rFonts w:eastAsia="Calibri"/>
        </w:rPr>
        <w:t>wild game</w:t>
      </w:r>
      <w:r w:rsidRPr="00910AA9">
        <w:rPr>
          <w:rFonts w:eastAsia="Calibri"/>
        </w:rPr>
        <w:t xml:space="preserve"> processing establishments </w:t>
      </w:r>
      <w:r w:rsidR="008F7365" w:rsidRPr="00910AA9">
        <w:rPr>
          <w:rFonts w:eastAsia="Calibri"/>
        </w:rPr>
        <w:t>are responsible for monitoring and verifying</w:t>
      </w:r>
      <w:r w:rsidRPr="00910AA9">
        <w:rPr>
          <w:rFonts w:eastAsia="Calibri"/>
        </w:rPr>
        <w:t xml:space="preserve"> that </w:t>
      </w:r>
      <w:r w:rsidR="00F62E5F" w:rsidRPr="00910AA9">
        <w:rPr>
          <w:rFonts w:eastAsia="Calibri"/>
        </w:rPr>
        <w:t>kangaroos</w:t>
      </w:r>
      <w:r w:rsidRPr="00910AA9">
        <w:rPr>
          <w:rFonts w:eastAsia="Calibri"/>
        </w:rPr>
        <w:t xml:space="preserve"> arriving for processing are harvested humanely and in accordance with the National Code</w:t>
      </w:r>
      <w:r w:rsidR="005278ED" w:rsidRPr="00910AA9">
        <w:rPr>
          <w:rFonts w:eastAsia="Calibri"/>
        </w:rPr>
        <w:t>.</w:t>
      </w:r>
    </w:p>
    <w:p w14:paraId="016D7D68" w14:textId="77777777" w:rsidR="007A4D8B" w:rsidRPr="00910AA9" w:rsidRDefault="007A4D8B" w:rsidP="00910AA9">
      <w:pPr>
        <w:pStyle w:val="Frontpage-bodytext"/>
        <w:ind w:left="1134"/>
        <w:rPr>
          <w:rFonts w:eastAsia="Calibri"/>
        </w:rPr>
      </w:pPr>
      <w:bookmarkStart w:id="6" w:name="_Toc204246876"/>
    </w:p>
    <w:p w14:paraId="603213E0" w14:textId="4A544539" w:rsidR="490EADAF" w:rsidRPr="007F198A" w:rsidRDefault="4B7B4B74" w:rsidP="000020A3">
      <w:pPr>
        <w:pStyle w:val="Heading3"/>
        <w:ind w:right="257"/>
        <w:rPr>
          <w:color w:val="59621D"/>
        </w:rPr>
      </w:pPr>
      <w:bookmarkStart w:id="7" w:name="_Toc1883520992"/>
      <w:bookmarkStart w:id="8" w:name="_Toc2091607647"/>
      <w:bookmarkStart w:id="9" w:name="_Toc240015936"/>
      <w:r w:rsidRPr="007F198A">
        <w:rPr>
          <w:color w:val="59621D"/>
        </w:rPr>
        <w:t>Lesion assessment, evidence collection and reporting</w:t>
      </w:r>
      <w:bookmarkEnd w:id="6"/>
      <w:bookmarkEnd w:id="7"/>
      <w:bookmarkEnd w:id="8"/>
      <w:bookmarkEnd w:id="9"/>
    </w:p>
    <w:p w14:paraId="672111F9" w14:textId="0B01900B" w:rsidR="490EADAF" w:rsidRPr="00640F58" w:rsidRDefault="490EADAF" w:rsidP="00910AA9">
      <w:pPr>
        <w:pStyle w:val="Frontpage-bodytext"/>
        <w:ind w:left="1134"/>
      </w:pPr>
      <w:r>
        <w:t xml:space="preserve">Establishment personnel </w:t>
      </w:r>
      <w:r w:rsidRPr="00910AA9">
        <w:rPr>
          <w:rFonts w:eastAsia="Calibri"/>
        </w:rPr>
        <w:t>responsible</w:t>
      </w:r>
      <w:r>
        <w:t xml:space="preserve"> for determining whether GSWs are present in the </w:t>
      </w:r>
      <w:proofErr w:type="spellStart"/>
      <w:r>
        <w:t>carcas</w:t>
      </w:r>
      <w:r w:rsidR="00CE2737">
        <w:t>e</w:t>
      </w:r>
      <w:proofErr w:type="spellEnd"/>
      <w:r>
        <w:t xml:space="preserve"> should make</w:t>
      </w:r>
      <w:r w:rsidR="009567E3">
        <w:t xml:space="preserve"> a</w:t>
      </w:r>
      <w:r>
        <w:t xml:space="preserve"> note and collect evidence where a GSW lesion appears to be:</w:t>
      </w:r>
    </w:p>
    <w:p w14:paraId="1BBAA664" w14:textId="4B0CE487" w:rsidR="490EADAF" w:rsidRPr="000E2390" w:rsidRDefault="001807FB">
      <w:pPr>
        <w:pStyle w:val="Bullet1"/>
        <w:numPr>
          <w:ilvl w:val="0"/>
          <w:numId w:val="4"/>
        </w:numPr>
        <w:ind w:left="1712" w:hanging="357"/>
        <w:textAlignment w:val="auto"/>
      </w:pPr>
      <w:r>
        <w:t>a</w:t>
      </w:r>
      <w:r w:rsidR="007A5DA4" w:rsidRPr="000E2390">
        <w:t xml:space="preserve"> result</w:t>
      </w:r>
      <w:r w:rsidR="490EADAF" w:rsidRPr="000E2390">
        <w:t xml:space="preserve"> of </w:t>
      </w:r>
      <w:r w:rsidR="006525A6">
        <w:t>harvest activity</w:t>
      </w:r>
      <w:r w:rsidR="008751C4">
        <w:t>; or</w:t>
      </w:r>
      <w:r w:rsidR="490EADAF" w:rsidRPr="000E2390">
        <w:t xml:space="preserve"> </w:t>
      </w:r>
    </w:p>
    <w:p w14:paraId="7D2EDE9A" w14:textId="6BE0404E" w:rsidR="008751C4" w:rsidRDefault="001807FB">
      <w:pPr>
        <w:pStyle w:val="Bullet1"/>
        <w:numPr>
          <w:ilvl w:val="0"/>
          <w:numId w:val="4"/>
        </w:numPr>
        <w:spacing w:after="120"/>
        <w:ind w:left="1712" w:hanging="357"/>
        <w:textAlignment w:val="auto"/>
      </w:pPr>
      <w:r>
        <w:t>a</w:t>
      </w:r>
      <w:r w:rsidR="490EADAF">
        <w:t xml:space="preserve"> result of pre-harvesting activities</w:t>
      </w:r>
      <w:r w:rsidR="008751C4">
        <w:t>.</w:t>
      </w:r>
    </w:p>
    <w:p w14:paraId="4AC18017" w14:textId="12F2D03E" w:rsidR="490EADAF" w:rsidRDefault="008751C4" w:rsidP="00910AA9">
      <w:pPr>
        <w:pStyle w:val="Frontpage-bodytext"/>
        <w:ind w:left="1134"/>
      </w:pPr>
      <w:r>
        <w:t xml:space="preserve">Note: </w:t>
      </w:r>
      <w:r w:rsidR="001807FB">
        <w:t>I</w:t>
      </w:r>
      <w:r w:rsidR="490EADAF">
        <w:t xml:space="preserve">ndicators of a lesion being caused pre-harvest include signs of age of the lesion, </w:t>
      </w:r>
      <w:r w:rsidR="00A259EA">
        <w:t>for example,</w:t>
      </w:r>
      <w:r w:rsidR="490EADAF">
        <w:t xml:space="preserve"> healing has commenced, pus has formed, tissues around the wound track have died back, or signs that otherwise indicate the animal was alive for a reasonable period of time after the wound occurred. </w:t>
      </w:r>
    </w:p>
    <w:p w14:paraId="064442F9" w14:textId="671B0C65" w:rsidR="490EADAF" w:rsidRDefault="490EADAF" w:rsidP="00910AA9">
      <w:pPr>
        <w:pStyle w:val="Frontpage-bodytext"/>
        <w:ind w:left="1134"/>
      </w:pPr>
      <w:r>
        <w:t xml:space="preserve">For all GSW </w:t>
      </w:r>
      <w:proofErr w:type="spellStart"/>
      <w:r w:rsidR="006B6546">
        <w:t>carcases</w:t>
      </w:r>
      <w:proofErr w:type="spellEnd"/>
      <w:r>
        <w:t xml:space="preserve">, photographs of the whole </w:t>
      </w:r>
      <w:proofErr w:type="spellStart"/>
      <w:r>
        <w:t>carca</w:t>
      </w:r>
      <w:r w:rsidR="006D6DBB">
        <w:t>s</w:t>
      </w:r>
      <w:r w:rsidR="00E95D50">
        <w:t>e</w:t>
      </w:r>
      <w:proofErr w:type="spellEnd"/>
      <w:r>
        <w:t xml:space="preserve"> showing the </w:t>
      </w:r>
      <w:proofErr w:type="spellStart"/>
      <w:r>
        <w:t>carcas</w:t>
      </w:r>
      <w:r w:rsidR="00BF7B35">
        <w:t>e</w:t>
      </w:r>
      <w:proofErr w:type="spellEnd"/>
      <w:r>
        <w:t xml:space="preserve"> tag and close-up </w:t>
      </w:r>
      <w:r w:rsidR="009E4668">
        <w:t>images</w:t>
      </w:r>
      <w:r>
        <w:t xml:space="preserve"> of the GSW lesions must be provided with the incident report. Photo</w:t>
      </w:r>
      <w:r w:rsidR="002211DB">
        <w:t>graph</w:t>
      </w:r>
      <w:r>
        <w:t xml:space="preserve">s must be </w:t>
      </w:r>
      <w:r w:rsidR="4E933E00">
        <w:t>clear</w:t>
      </w:r>
      <w:r w:rsidR="00A259EA">
        <w:t>, have good</w:t>
      </w:r>
      <w:r w:rsidR="00763460">
        <w:t xml:space="preserve"> </w:t>
      </w:r>
      <w:r w:rsidR="00843E5E">
        <w:t>resolution and</w:t>
      </w:r>
      <w:r>
        <w:t xml:space="preserve"> </w:t>
      </w:r>
      <w:r w:rsidDel="008977C3">
        <w:t xml:space="preserve">be </w:t>
      </w:r>
      <w:proofErr w:type="gramStart"/>
      <w:r w:rsidDel="008977C3">
        <w:t>a sufficient</w:t>
      </w:r>
      <w:proofErr w:type="gramEnd"/>
      <w:r>
        <w:t xml:space="preserve"> size </w:t>
      </w:r>
      <w:r w:rsidR="08E6B3C8">
        <w:t xml:space="preserve">to </w:t>
      </w:r>
      <w:r w:rsidR="08E6B3C8" w:rsidRPr="00910AA9">
        <w:rPr>
          <w:rFonts w:eastAsia="Calibri"/>
        </w:rPr>
        <w:t>enable</w:t>
      </w:r>
      <w:r w:rsidR="08E6B3C8">
        <w:t xml:space="preserve"> </w:t>
      </w:r>
      <w:r>
        <w:t xml:space="preserve">compliance inspection and follow-up </w:t>
      </w:r>
      <w:r w:rsidRPr="00910AA9">
        <w:rPr>
          <w:rFonts w:eastAsia="Calibri"/>
        </w:rPr>
        <w:t>interviews</w:t>
      </w:r>
      <w:r w:rsidR="00A259EA">
        <w:rPr>
          <w:rFonts w:eastAsia="Calibri"/>
        </w:rPr>
        <w:t>,</w:t>
      </w:r>
      <w:r w:rsidR="002211DB">
        <w:rPr>
          <w:rFonts w:eastAsia="Calibri"/>
        </w:rPr>
        <w:t xml:space="preserve"> </w:t>
      </w:r>
      <w:r>
        <w:t xml:space="preserve">ideally </w:t>
      </w:r>
      <w:r w:rsidR="00203A3F">
        <w:t xml:space="preserve">with </w:t>
      </w:r>
      <w:r>
        <w:t xml:space="preserve">no more than two images per page. </w:t>
      </w:r>
      <w:r w:rsidR="00650D25">
        <w:t>C</w:t>
      </w:r>
      <w:r>
        <w:t xml:space="preserve">lose-up </w:t>
      </w:r>
      <w:r w:rsidR="002211DB">
        <w:t>images</w:t>
      </w:r>
      <w:r>
        <w:t xml:space="preserve"> should include a reference object adjacent to the lesion to enable accurate assessment of size.</w:t>
      </w:r>
      <w:r w:rsidR="00C60C8F">
        <w:t xml:space="preserve"> A ruler or tape measure is preferred; however, if unavailable, a common object of known size, such as a pen or pencil, may be used</w:t>
      </w:r>
      <w:r w:rsidR="004F02FD">
        <w:t>.</w:t>
      </w:r>
      <w:r>
        <w:t xml:space="preserve"> </w:t>
      </w:r>
    </w:p>
    <w:p w14:paraId="68F11A68" w14:textId="65A71B70" w:rsidR="00C21BAC" w:rsidRDefault="009F0B9B" w:rsidP="00C52432">
      <w:pPr>
        <w:pStyle w:val="Frontpage-bodytext"/>
        <w:ind w:left="1134"/>
        <w:rPr>
          <w:rFonts w:eastAsia="Calibri"/>
        </w:rPr>
      </w:pPr>
      <w:r w:rsidRPr="00EE3E48">
        <w:rPr>
          <w:rFonts w:eastAsia="Calibri"/>
        </w:rPr>
        <w:t>A</w:t>
      </w:r>
      <w:r w:rsidR="00AC7678" w:rsidRPr="00AC7678">
        <w:rPr>
          <w:rFonts w:eastAsia="Calibri"/>
        </w:rPr>
        <w:t xml:space="preserve"> </w:t>
      </w:r>
      <w:r w:rsidR="0066710A">
        <w:rPr>
          <w:rFonts w:eastAsia="Calibri"/>
        </w:rPr>
        <w:t xml:space="preserve">GSW </w:t>
      </w:r>
      <w:r w:rsidR="00AC7678" w:rsidRPr="00AC7678">
        <w:rPr>
          <w:rFonts w:eastAsia="Calibri"/>
        </w:rPr>
        <w:t>incident report</w:t>
      </w:r>
      <w:r w:rsidR="00AC7678">
        <w:rPr>
          <w:rFonts w:eastAsia="Calibri"/>
        </w:rPr>
        <w:t xml:space="preserve"> </w:t>
      </w:r>
      <w:r w:rsidR="00CD550B" w:rsidDel="003370C3">
        <w:rPr>
          <w:rFonts w:eastAsia="Calibri"/>
        </w:rPr>
        <w:t>(</w:t>
      </w:r>
      <w:r w:rsidR="0025045E" w:rsidRPr="002211DB" w:rsidDel="003370C3">
        <w:rPr>
          <w:rFonts w:eastAsia="Calibri"/>
          <w:u w:val="single"/>
        </w:rPr>
        <w:t>A</w:t>
      </w:r>
      <w:r w:rsidR="00FE58D7" w:rsidRPr="002211DB" w:rsidDel="003370C3">
        <w:rPr>
          <w:rFonts w:eastAsia="Calibri"/>
          <w:u w:val="single"/>
        </w:rPr>
        <w:t xml:space="preserve">ttachment </w:t>
      </w:r>
      <w:r w:rsidR="00BE1F84" w:rsidRPr="002211DB" w:rsidDel="003370C3">
        <w:rPr>
          <w:rFonts w:eastAsia="Calibri"/>
          <w:u w:val="single"/>
        </w:rPr>
        <w:t>1</w:t>
      </w:r>
      <w:r w:rsidR="00B032AC" w:rsidDel="003370C3">
        <w:rPr>
          <w:rFonts w:eastAsia="Calibri"/>
        </w:rPr>
        <w:t>)</w:t>
      </w:r>
      <w:r w:rsidR="00B032AC" w:rsidRPr="00EE3E48" w:rsidDel="003370C3">
        <w:rPr>
          <w:rFonts w:eastAsia="Calibri"/>
        </w:rPr>
        <w:t xml:space="preserve"> </w:t>
      </w:r>
      <w:r w:rsidR="00B032AC" w:rsidRPr="00EE3E48">
        <w:rPr>
          <w:rFonts w:eastAsia="Calibri"/>
        </w:rPr>
        <w:t>must</w:t>
      </w:r>
      <w:r w:rsidR="0CA957CC" w:rsidRPr="00EE3E48">
        <w:rPr>
          <w:rFonts w:eastAsia="Calibri"/>
        </w:rPr>
        <w:t xml:space="preserve"> be completed for every GSW incident. Details of GSW lesions due to pre-harvest activities should be described in adequate detail </w:t>
      </w:r>
      <w:r w:rsidR="00124E87">
        <w:rPr>
          <w:rFonts w:eastAsia="Calibri"/>
        </w:rPr>
        <w:t xml:space="preserve">as </w:t>
      </w:r>
      <w:r w:rsidR="00C52432">
        <w:rPr>
          <w:rFonts w:eastAsia="Calibri"/>
        </w:rPr>
        <w:t>‘</w:t>
      </w:r>
      <w:r w:rsidR="00124E87">
        <w:rPr>
          <w:rFonts w:eastAsia="Calibri"/>
        </w:rPr>
        <w:t>additional information</w:t>
      </w:r>
      <w:r w:rsidR="00C52432">
        <w:rPr>
          <w:rFonts w:eastAsia="Calibri"/>
        </w:rPr>
        <w:t>’</w:t>
      </w:r>
      <w:r w:rsidR="00124E87">
        <w:rPr>
          <w:rFonts w:eastAsia="Calibri"/>
        </w:rPr>
        <w:t xml:space="preserve"> under</w:t>
      </w:r>
      <w:r w:rsidR="0CA957CC" w:rsidRPr="00EE3E48">
        <w:rPr>
          <w:rFonts w:eastAsia="Calibri"/>
        </w:rPr>
        <w:t xml:space="preserve"> </w:t>
      </w:r>
      <w:r w:rsidR="0CA957CC" w:rsidRPr="00124E87">
        <w:rPr>
          <w:rFonts w:eastAsia="Calibri"/>
          <w:i/>
          <w:iCs/>
        </w:rPr>
        <w:t>Section D: Incident description</w:t>
      </w:r>
      <w:r w:rsidR="0CA957CC" w:rsidRPr="00EE3E48">
        <w:rPr>
          <w:rFonts w:eastAsia="Calibri"/>
        </w:rPr>
        <w:t xml:space="preserve"> of the incident report.</w:t>
      </w:r>
    </w:p>
    <w:p w14:paraId="04ADA2B0" w14:textId="77777777" w:rsidR="00A65C61" w:rsidRDefault="00A65C61" w:rsidP="00C52432">
      <w:pPr>
        <w:pStyle w:val="Frontpage-bodytext"/>
        <w:ind w:left="1134"/>
        <w:rPr>
          <w:rFonts w:eastAsia="Calibri"/>
        </w:rPr>
      </w:pPr>
    </w:p>
    <w:p w14:paraId="6AAEFE33" w14:textId="639C64AE" w:rsidR="001D24AE" w:rsidRPr="007F198A" w:rsidRDefault="3D4C1E27" w:rsidP="22189528">
      <w:pPr>
        <w:pStyle w:val="Heading3"/>
        <w:ind w:right="257"/>
        <w:rPr>
          <w:rFonts w:eastAsiaTheme="minorEastAsia"/>
          <w:color w:val="59621D"/>
        </w:rPr>
      </w:pPr>
      <w:bookmarkStart w:id="10" w:name="_Toc204246877"/>
      <w:bookmarkStart w:id="11" w:name="_Toc1153341914"/>
      <w:bookmarkStart w:id="12" w:name="_Toc1271832897"/>
      <w:bookmarkStart w:id="13" w:name="_Toc240015937"/>
      <w:r w:rsidRPr="007F198A">
        <w:rPr>
          <w:color w:val="59621D"/>
        </w:rPr>
        <w:t>Responsibilities</w:t>
      </w:r>
      <w:bookmarkEnd w:id="10"/>
      <w:bookmarkEnd w:id="11"/>
      <w:bookmarkEnd w:id="12"/>
      <w:bookmarkEnd w:id="13"/>
    </w:p>
    <w:p w14:paraId="25858D4A" w14:textId="77777777" w:rsidR="00EE3EA4" w:rsidRPr="009747D3" w:rsidRDefault="00EE3EA4" w:rsidP="00390804">
      <w:pPr>
        <w:pStyle w:val="Documentbody-bodytext"/>
        <w:ind w:left="414" w:firstLine="720"/>
        <w:rPr>
          <w:b/>
          <w:bCs/>
          <w:u w:val="single"/>
        </w:rPr>
      </w:pPr>
      <w:r w:rsidRPr="009747D3">
        <w:rPr>
          <w:b/>
          <w:bCs/>
          <w:u w:val="single"/>
        </w:rPr>
        <w:t>Tier 1 Establishments</w:t>
      </w:r>
    </w:p>
    <w:p w14:paraId="7E5FFD80" w14:textId="6762B12C" w:rsidR="490EADAF" w:rsidRPr="00D929B6" w:rsidRDefault="490EADAF" w:rsidP="000020A3">
      <w:pPr>
        <w:pStyle w:val="Documentbody-bodytext"/>
        <w:rPr>
          <w:b/>
          <w:bCs/>
        </w:rPr>
      </w:pPr>
      <w:r w:rsidRPr="00D929B6">
        <w:rPr>
          <w:b/>
          <w:bCs/>
        </w:rPr>
        <w:t xml:space="preserve">Establishment </w:t>
      </w:r>
      <w:r w:rsidRPr="00D929B6">
        <w:rPr>
          <w:rFonts w:eastAsia="Calibri"/>
          <w:b/>
          <w:bCs/>
        </w:rPr>
        <w:t>management</w:t>
      </w:r>
      <w:r w:rsidRPr="00D929B6">
        <w:rPr>
          <w:b/>
          <w:bCs/>
        </w:rPr>
        <w:t xml:space="preserve"> must:</w:t>
      </w:r>
    </w:p>
    <w:p w14:paraId="71052BB1" w14:textId="208B8809" w:rsidR="490EADAF" w:rsidRPr="000E2390" w:rsidRDefault="2E35A637">
      <w:pPr>
        <w:pStyle w:val="Bullet1"/>
        <w:numPr>
          <w:ilvl w:val="0"/>
          <w:numId w:val="4"/>
        </w:numPr>
        <w:ind w:left="1712" w:hanging="357"/>
        <w:textAlignment w:val="auto"/>
      </w:pPr>
      <w:r>
        <w:t xml:space="preserve">Include a </w:t>
      </w:r>
      <w:r w:rsidR="00E77ACA">
        <w:t>k</w:t>
      </w:r>
      <w:r w:rsidR="003E2BBB">
        <w:t>angaroo</w:t>
      </w:r>
      <w:r w:rsidR="006613CA">
        <w:t xml:space="preserve"> GSW</w:t>
      </w:r>
      <w:r>
        <w:t xml:space="preserve"> incident reporting system</w:t>
      </w:r>
      <w:r w:rsidR="7C662600">
        <w:t xml:space="preserve"> in the establishment’s</w:t>
      </w:r>
      <w:r w:rsidR="00670687">
        <w:t xml:space="preserve"> </w:t>
      </w:r>
      <w:r>
        <w:t>Approved Arrangement (AA)</w:t>
      </w:r>
      <w:r w:rsidR="42EDE8D1">
        <w:t xml:space="preserve"> that addresses all the requirements outlined below</w:t>
      </w:r>
      <w:r>
        <w:t>.</w:t>
      </w:r>
    </w:p>
    <w:p w14:paraId="571F2EEB" w14:textId="4E077881" w:rsidR="00FB3159" w:rsidRDefault="2E35A637">
      <w:pPr>
        <w:pStyle w:val="Bullet1"/>
        <w:numPr>
          <w:ilvl w:val="0"/>
          <w:numId w:val="4"/>
        </w:numPr>
        <w:ind w:left="1712" w:hanging="357"/>
        <w:textAlignment w:val="auto"/>
      </w:pPr>
      <w:r>
        <w:t xml:space="preserve">Identify </w:t>
      </w:r>
      <w:r w:rsidR="2DF03C2E">
        <w:t>carcases</w:t>
      </w:r>
      <w:r>
        <w:t xml:space="preserve"> with </w:t>
      </w:r>
      <w:r w:rsidR="00124E87">
        <w:t>GSWs</w:t>
      </w:r>
      <w:r>
        <w:t xml:space="preserve"> and </w:t>
      </w:r>
      <w:r w:rsidR="00F02261">
        <w:t>remove them</w:t>
      </w:r>
      <w:r>
        <w:t xml:space="preserve"> from processing. </w:t>
      </w:r>
    </w:p>
    <w:p w14:paraId="7649FA49" w14:textId="52738C90" w:rsidR="490EADAF" w:rsidRPr="000E2390" w:rsidRDefault="2E35A637" w:rsidP="00FB3159">
      <w:pPr>
        <w:pStyle w:val="Bullet1"/>
        <w:ind w:left="1712"/>
        <w:textAlignment w:val="auto"/>
      </w:pPr>
      <w:r>
        <w:t xml:space="preserve">Note: GSW </w:t>
      </w:r>
      <w:r w:rsidR="71A43E0E">
        <w:t>carca</w:t>
      </w:r>
      <w:r w:rsidR="009D2104">
        <w:t>s</w:t>
      </w:r>
      <w:r w:rsidR="71A43E0E">
        <w:t>es</w:t>
      </w:r>
      <w:r>
        <w:t xml:space="preserve"> are not eligible for either human consumption or pet food production. Skins from GSW </w:t>
      </w:r>
      <w:r w:rsidR="0CEA44E4">
        <w:t>carcases</w:t>
      </w:r>
      <w:r>
        <w:t xml:space="preserve"> must also be condemned</w:t>
      </w:r>
      <w:r w:rsidR="4FFE6C03">
        <w:t>.</w:t>
      </w:r>
    </w:p>
    <w:p w14:paraId="35DA651E" w14:textId="18DB9153" w:rsidR="0005421D" w:rsidRDefault="000A29AD">
      <w:pPr>
        <w:pStyle w:val="Bullet1"/>
        <w:numPr>
          <w:ilvl w:val="0"/>
          <w:numId w:val="4"/>
        </w:numPr>
        <w:ind w:left="1712" w:hanging="357"/>
        <w:textAlignment w:val="auto"/>
      </w:pPr>
      <w:r>
        <w:t>Complete a</w:t>
      </w:r>
      <w:r w:rsidR="0064483A" w:rsidRPr="0064483A">
        <w:t xml:space="preserve"> </w:t>
      </w:r>
      <w:r w:rsidR="00F0432A">
        <w:t xml:space="preserve">GSW </w:t>
      </w:r>
      <w:r w:rsidR="0064483A" w:rsidRPr="0064483A">
        <w:t xml:space="preserve">incident report </w:t>
      </w:r>
      <w:r w:rsidR="00CA4AC1" w:rsidDel="003370C3">
        <w:rPr>
          <w:rFonts w:eastAsia="Calibri"/>
        </w:rPr>
        <w:t>(</w:t>
      </w:r>
      <w:r w:rsidR="00CA4AC1" w:rsidRPr="002211DB" w:rsidDel="003370C3">
        <w:rPr>
          <w:rFonts w:eastAsia="Calibri"/>
          <w:u w:val="single"/>
        </w:rPr>
        <w:t>Attachment 1</w:t>
      </w:r>
      <w:r w:rsidR="00CA4AC1" w:rsidDel="003370C3">
        <w:rPr>
          <w:rFonts w:eastAsia="Calibri"/>
        </w:rPr>
        <w:t>)</w:t>
      </w:r>
      <w:r w:rsidR="00CA4AC1" w:rsidRPr="00EE3E48" w:rsidDel="003370C3">
        <w:rPr>
          <w:rFonts w:eastAsia="Calibri"/>
        </w:rPr>
        <w:t xml:space="preserve"> </w:t>
      </w:r>
      <w:r>
        <w:t>and email it, together with photographic evidence, within one business day to</w:t>
      </w:r>
      <w:r w:rsidR="0005421D">
        <w:t>:</w:t>
      </w:r>
    </w:p>
    <w:p w14:paraId="0ADB13A1" w14:textId="4B359764" w:rsidR="0005421D" w:rsidRDefault="000A29AD">
      <w:pPr>
        <w:pStyle w:val="Bullet1"/>
        <w:numPr>
          <w:ilvl w:val="2"/>
          <w:numId w:val="4"/>
        </w:numPr>
        <w:textAlignment w:val="auto"/>
      </w:pPr>
      <w:r>
        <w:t xml:space="preserve">the relevant state authority for </w:t>
      </w:r>
      <w:r w:rsidR="26BACC26">
        <w:t xml:space="preserve">the state in which </w:t>
      </w:r>
      <w:r>
        <w:t xml:space="preserve">the </w:t>
      </w:r>
      <w:r w:rsidR="00C260E1">
        <w:t xml:space="preserve">kangaroo </w:t>
      </w:r>
      <w:r w:rsidR="00300E9B">
        <w:t xml:space="preserve">was </w:t>
      </w:r>
      <w:r>
        <w:t>harvest</w:t>
      </w:r>
      <w:r w:rsidR="00300E9B">
        <w:t>ed</w:t>
      </w:r>
    </w:p>
    <w:p w14:paraId="1004C875" w14:textId="4E689E01" w:rsidR="0005421D" w:rsidRDefault="000A29AD">
      <w:pPr>
        <w:pStyle w:val="Bullet1"/>
        <w:numPr>
          <w:ilvl w:val="2"/>
          <w:numId w:val="4"/>
        </w:numPr>
        <w:textAlignment w:val="auto"/>
      </w:pPr>
      <w:r>
        <w:t>the establishment’s Field Operation</w:t>
      </w:r>
      <w:r w:rsidR="00A259EA">
        <w:t>s</w:t>
      </w:r>
      <w:r>
        <w:t xml:space="preserve"> Manager (FOM)</w:t>
      </w:r>
    </w:p>
    <w:p w14:paraId="4F6AE2B3" w14:textId="1E826AED" w:rsidR="00CA682C" w:rsidRDefault="000A29AD">
      <w:pPr>
        <w:pStyle w:val="Bullet1"/>
        <w:numPr>
          <w:ilvl w:val="2"/>
          <w:numId w:val="4"/>
        </w:numPr>
        <w:textAlignment w:val="auto"/>
      </w:pPr>
      <w:r>
        <w:t>the Food Safety Unit (</w:t>
      </w:r>
      <w:hyperlink r:id="rId18" w:history="1">
        <w:r w:rsidR="0005421D" w:rsidRPr="005D69C3">
          <w:rPr>
            <w:rStyle w:val="Hyperlink"/>
          </w:rPr>
          <w:t>foodsafetyunit@aff.gov.au</w:t>
        </w:r>
      </w:hyperlink>
      <w:r>
        <w:t>)</w:t>
      </w:r>
    </w:p>
    <w:p w14:paraId="3F0175AF" w14:textId="77CB3ED0" w:rsidR="0005421D" w:rsidRPr="00B42A92" w:rsidRDefault="00CA682C">
      <w:pPr>
        <w:pStyle w:val="Bullet1"/>
        <w:numPr>
          <w:ilvl w:val="2"/>
          <w:numId w:val="4"/>
        </w:numPr>
        <w:textAlignment w:val="auto"/>
      </w:pPr>
      <w:r w:rsidRPr="00B42A92">
        <w:t xml:space="preserve">the relevant state authority for </w:t>
      </w:r>
      <w:r w:rsidR="00300E9B">
        <w:t xml:space="preserve">where </w:t>
      </w:r>
      <w:r w:rsidRPr="00B42A92">
        <w:t xml:space="preserve">the establishment </w:t>
      </w:r>
      <w:r w:rsidR="00300E9B">
        <w:t xml:space="preserve">is </w:t>
      </w:r>
      <w:r w:rsidRPr="00B42A92">
        <w:t>locat</w:t>
      </w:r>
      <w:r w:rsidR="00300E9B">
        <w:t>ed</w:t>
      </w:r>
      <w:r w:rsidR="00A259EA">
        <w:t>.</w:t>
      </w:r>
    </w:p>
    <w:p w14:paraId="34C68BA0" w14:textId="3D3544A0" w:rsidR="00CA682C" w:rsidRPr="006E1B91" w:rsidRDefault="00C55414" w:rsidP="00BA70D9">
      <w:pPr>
        <w:pStyle w:val="Bullet1"/>
        <w:ind w:left="1701"/>
        <w:textAlignment w:val="auto"/>
        <w:rPr>
          <w:u w:val="single"/>
        </w:rPr>
      </w:pPr>
      <w:r>
        <w:t xml:space="preserve">State authority contact details </w:t>
      </w:r>
      <w:r w:rsidR="00A259EA">
        <w:t>are</w:t>
      </w:r>
      <w:r>
        <w:t xml:space="preserve"> at </w:t>
      </w:r>
      <w:r>
        <w:rPr>
          <w:u w:val="single"/>
        </w:rPr>
        <w:t xml:space="preserve">Attachment </w:t>
      </w:r>
      <w:r w:rsidR="00210A26">
        <w:rPr>
          <w:u w:val="single"/>
        </w:rPr>
        <w:t>2</w:t>
      </w:r>
      <w:r>
        <w:rPr>
          <w:u w:val="single"/>
        </w:rPr>
        <w:t>.</w:t>
      </w:r>
    </w:p>
    <w:p w14:paraId="6802B5CE" w14:textId="097F0056" w:rsidR="0087278F" w:rsidRDefault="004D3207" w:rsidP="0087278F">
      <w:pPr>
        <w:pStyle w:val="Bullet1"/>
        <w:ind w:left="1712"/>
        <w:textAlignment w:val="auto"/>
      </w:pPr>
      <w:r>
        <w:lastRenderedPageBreak/>
        <w:t xml:space="preserve">Note: </w:t>
      </w:r>
      <w:r w:rsidR="0087278F">
        <w:t>Kangaroo</w:t>
      </w:r>
      <w:r>
        <w:t>s</w:t>
      </w:r>
      <w:r w:rsidR="0087278F">
        <w:t xml:space="preserve"> </w:t>
      </w:r>
      <w:r w:rsidR="2868E6EF">
        <w:t>may</w:t>
      </w:r>
      <w:r w:rsidR="0087278F">
        <w:t xml:space="preserve"> be harvested </w:t>
      </w:r>
      <w:r w:rsidR="796E7DD6">
        <w:t>in one state and transported to another state for processing.</w:t>
      </w:r>
      <w:r w:rsidR="0087278F">
        <w:t xml:space="preserve"> Establishment management must report GSW incidents to both the state authority where the kangaroos were harvested and the state authority where the processing establishment is located.</w:t>
      </w:r>
    </w:p>
    <w:p w14:paraId="69D26BA0" w14:textId="42BC66AB" w:rsidR="00E23182" w:rsidRPr="00E23182" w:rsidRDefault="00E23182">
      <w:pPr>
        <w:pStyle w:val="Bullet1"/>
        <w:numPr>
          <w:ilvl w:val="0"/>
          <w:numId w:val="4"/>
        </w:numPr>
        <w:ind w:left="1712" w:hanging="357"/>
        <w:textAlignment w:val="auto"/>
      </w:pPr>
      <w:r w:rsidRPr="00E23182">
        <w:t>Retain GSW carcases under appropriate control until otherwise advised by the relevant state authority.</w:t>
      </w:r>
    </w:p>
    <w:p w14:paraId="5B22A1EA" w14:textId="683C8E53" w:rsidR="00D276DF" w:rsidRDefault="00E23182">
      <w:pPr>
        <w:pStyle w:val="Bullet1"/>
        <w:numPr>
          <w:ilvl w:val="0"/>
          <w:numId w:val="4"/>
        </w:numPr>
        <w:ind w:left="1712" w:hanging="357"/>
        <w:textAlignment w:val="auto"/>
      </w:pPr>
      <w:r>
        <w:t>Liaise with the relevant state authority as required.</w:t>
      </w:r>
    </w:p>
    <w:p w14:paraId="4039C3B0" w14:textId="77777777" w:rsidR="00D929B6" w:rsidRDefault="00D929B6" w:rsidP="1BD296FF">
      <w:pPr>
        <w:pStyle w:val="Documentbody-bodytext"/>
        <w:rPr>
          <w:b/>
          <w:bCs/>
          <w:u w:val="single"/>
        </w:rPr>
      </w:pPr>
    </w:p>
    <w:p w14:paraId="517AFCEC" w14:textId="4C9F6314" w:rsidR="00285CEA" w:rsidRPr="00285CEA" w:rsidRDefault="00285CEA" w:rsidP="00285CEA">
      <w:pPr>
        <w:pStyle w:val="Documentbody-bodytext"/>
        <w:rPr>
          <w:rFonts w:eastAsiaTheme="minorEastAsia"/>
          <w:b/>
          <w:bCs/>
        </w:rPr>
      </w:pPr>
      <w:r w:rsidRPr="00065C80">
        <w:rPr>
          <w:rFonts w:eastAsiaTheme="minorEastAsia"/>
          <w:b/>
          <w:bCs/>
        </w:rPr>
        <w:t>Field Operation</w:t>
      </w:r>
      <w:r w:rsidR="00A259EA">
        <w:rPr>
          <w:rFonts w:eastAsiaTheme="minorEastAsia"/>
          <w:b/>
          <w:bCs/>
        </w:rPr>
        <w:t>s</w:t>
      </w:r>
      <w:r w:rsidRPr="00065C80">
        <w:rPr>
          <w:rFonts w:eastAsiaTheme="minorEastAsia"/>
          <w:b/>
          <w:bCs/>
        </w:rPr>
        <w:t xml:space="preserve"> Managers will:</w:t>
      </w:r>
    </w:p>
    <w:p w14:paraId="7645DC99" w14:textId="77777777" w:rsidR="00285CEA" w:rsidRPr="003467CD" w:rsidRDefault="00285CEA">
      <w:pPr>
        <w:pStyle w:val="Bullet1"/>
        <w:numPr>
          <w:ilvl w:val="0"/>
          <w:numId w:val="4"/>
        </w:numPr>
        <w:ind w:left="1712" w:hanging="357"/>
        <w:textAlignment w:val="auto"/>
      </w:pPr>
      <w:r w:rsidRPr="003467CD">
        <w:t xml:space="preserve">Provide establishment management with a copy of this </w:t>
      </w:r>
      <w:r>
        <w:t>guideline</w:t>
      </w:r>
      <w:r w:rsidRPr="003467CD">
        <w:t xml:space="preserve"> as soon as possible. </w:t>
      </w:r>
    </w:p>
    <w:p w14:paraId="712CC4E0" w14:textId="77777777" w:rsidR="00285CEA" w:rsidRPr="003467CD" w:rsidRDefault="00285CEA">
      <w:pPr>
        <w:pStyle w:val="Bullet1"/>
        <w:numPr>
          <w:ilvl w:val="0"/>
          <w:numId w:val="4"/>
        </w:numPr>
        <w:ind w:left="1712" w:hanging="357"/>
        <w:textAlignment w:val="auto"/>
      </w:pPr>
      <w:r w:rsidRPr="003467CD">
        <w:t xml:space="preserve">Review and approve the establishment’s AA. </w:t>
      </w:r>
    </w:p>
    <w:p w14:paraId="5D89C9C6" w14:textId="38430C93" w:rsidR="00285CEA" w:rsidRDefault="00285CEA">
      <w:pPr>
        <w:pStyle w:val="Bullet1"/>
        <w:numPr>
          <w:ilvl w:val="0"/>
          <w:numId w:val="4"/>
        </w:numPr>
        <w:ind w:left="1712" w:hanging="357"/>
        <w:textAlignment w:val="auto"/>
      </w:pPr>
      <w:r w:rsidRPr="003467CD">
        <w:t>Verify through audits the occupier’s compliance with relevant export legislation, importing country requirements and Australian standards.</w:t>
      </w:r>
    </w:p>
    <w:p w14:paraId="411BEE10" w14:textId="77777777" w:rsidR="00A259EA" w:rsidRPr="003467CD" w:rsidRDefault="00A259EA" w:rsidP="00A259EA">
      <w:pPr>
        <w:pStyle w:val="Bullet1"/>
        <w:textAlignment w:val="auto"/>
      </w:pPr>
    </w:p>
    <w:p w14:paraId="4384C4B0" w14:textId="2F90C0EA" w:rsidR="00B74B4B" w:rsidRDefault="0047C41B" w:rsidP="1BD296FF">
      <w:pPr>
        <w:pStyle w:val="Documentbody-bodytext"/>
        <w:rPr>
          <w:b/>
          <w:bCs/>
          <w:u w:val="single"/>
        </w:rPr>
      </w:pPr>
      <w:r w:rsidRPr="009747D3">
        <w:rPr>
          <w:b/>
          <w:bCs/>
          <w:u w:val="single"/>
        </w:rPr>
        <w:t xml:space="preserve">Tier 2 Establishments </w:t>
      </w:r>
    </w:p>
    <w:p w14:paraId="24E881CF" w14:textId="49B02BAD" w:rsidR="21ABFDE4" w:rsidRPr="00A259EA" w:rsidRDefault="21ABFDE4" w:rsidP="00A259EA">
      <w:pPr>
        <w:pStyle w:val="Documentbody-bodytext"/>
        <w:rPr>
          <w:rFonts w:eastAsiaTheme="minorEastAsia"/>
          <w:b/>
          <w:bCs/>
        </w:rPr>
      </w:pPr>
      <w:r w:rsidRPr="00A259EA">
        <w:rPr>
          <w:rFonts w:eastAsiaTheme="minorEastAsia"/>
          <w:b/>
          <w:bCs/>
        </w:rPr>
        <w:t>Establishment</w:t>
      </w:r>
      <w:r w:rsidR="706BDA8D" w:rsidRPr="00A259EA">
        <w:rPr>
          <w:rFonts w:eastAsiaTheme="minorEastAsia"/>
          <w:b/>
          <w:bCs/>
        </w:rPr>
        <w:t xml:space="preserve"> management must:</w:t>
      </w:r>
    </w:p>
    <w:p w14:paraId="1C85E141" w14:textId="02519D7B" w:rsidR="00B74B4B" w:rsidRPr="000E2390" w:rsidRDefault="63DF3A0F">
      <w:pPr>
        <w:pStyle w:val="Bullet1"/>
        <w:numPr>
          <w:ilvl w:val="0"/>
          <w:numId w:val="4"/>
        </w:numPr>
        <w:ind w:left="1712" w:hanging="357"/>
        <w:textAlignment w:val="auto"/>
      </w:pPr>
      <w:r>
        <w:t xml:space="preserve">Include a </w:t>
      </w:r>
      <w:r w:rsidR="00A259EA">
        <w:t>k</w:t>
      </w:r>
      <w:r w:rsidR="003E2BBB">
        <w:t>angaroo</w:t>
      </w:r>
      <w:r w:rsidR="00F35995">
        <w:t xml:space="preserve"> </w:t>
      </w:r>
      <w:r>
        <w:t>GSW incident reporting system in the establishment’s AA</w:t>
      </w:r>
      <w:r w:rsidR="229CB660">
        <w:t xml:space="preserve"> that addresses all requirements outlined below</w:t>
      </w:r>
      <w:r>
        <w:t xml:space="preserve">. </w:t>
      </w:r>
    </w:p>
    <w:p w14:paraId="5BE33BB4" w14:textId="77777777" w:rsidR="00A220DB" w:rsidRDefault="63DF3A0F">
      <w:pPr>
        <w:pStyle w:val="Bullet1"/>
        <w:numPr>
          <w:ilvl w:val="0"/>
          <w:numId w:val="4"/>
        </w:numPr>
        <w:ind w:left="1712" w:hanging="357"/>
        <w:textAlignment w:val="auto"/>
      </w:pPr>
      <w:r>
        <w:t xml:space="preserve">Identify </w:t>
      </w:r>
      <w:r w:rsidR="2AF2E771">
        <w:t>carca</w:t>
      </w:r>
      <w:r w:rsidR="00082840">
        <w:t>s</w:t>
      </w:r>
      <w:r w:rsidR="2AF2E771">
        <w:t>es</w:t>
      </w:r>
      <w:r>
        <w:t xml:space="preserve"> with </w:t>
      </w:r>
      <w:r w:rsidR="00124E87">
        <w:t>GSWs</w:t>
      </w:r>
      <w:r>
        <w:t xml:space="preserve"> and remove</w:t>
      </w:r>
      <w:r w:rsidR="00F02261">
        <w:t xml:space="preserve"> them</w:t>
      </w:r>
      <w:r>
        <w:t xml:space="preserve"> from processing. </w:t>
      </w:r>
    </w:p>
    <w:p w14:paraId="6BE054BE" w14:textId="331C3327" w:rsidR="00DC1C0C" w:rsidRDefault="63DF3A0F" w:rsidP="00A220DB">
      <w:pPr>
        <w:pStyle w:val="Bullet1"/>
        <w:ind w:left="1712"/>
        <w:textAlignment w:val="auto"/>
      </w:pPr>
      <w:r>
        <w:t xml:space="preserve">Note: GSW </w:t>
      </w:r>
      <w:r w:rsidR="5950AE39">
        <w:t>carcases</w:t>
      </w:r>
      <w:r>
        <w:t xml:space="preserve"> are not eligible for either human consumption or pet food production. Skins from GSW </w:t>
      </w:r>
      <w:r w:rsidR="78272B2E">
        <w:t>carca</w:t>
      </w:r>
      <w:r w:rsidR="00EE7A9C">
        <w:t>s</w:t>
      </w:r>
      <w:r w:rsidR="78272B2E">
        <w:t>es</w:t>
      </w:r>
      <w:r>
        <w:t xml:space="preserve"> must also be condemned.</w:t>
      </w:r>
    </w:p>
    <w:p w14:paraId="2C1DE441" w14:textId="36A0891D" w:rsidR="00B74B4B" w:rsidRPr="000E2390" w:rsidRDefault="00DC1C0C">
      <w:pPr>
        <w:pStyle w:val="Bullet1"/>
        <w:numPr>
          <w:ilvl w:val="0"/>
          <w:numId w:val="4"/>
        </w:numPr>
        <w:ind w:left="1712" w:hanging="357"/>
        <w:textAlignment w:val="auto"/>
      </w:pPr>
      <w:r>
        <w:t>Complete a</w:t>
      </w:r>
      <w:r w:rsidR="00307AF2">
        <w:t xml:space="preserve"> </w:t>
      </w:r>
      <w:r w:rsidR="005E3F13">
        <w:t xml:space="preserve">GSW </w:t>
      </w:r>
      <w:r>
        <w:t xml:space="preserve">incident report </w:t>
      </w:r>
      <w:r w:rsidDel="00A048F3">
        <w:rPr>
          <w:rFonts w:eastAsia="Calibri"/>
        </w:rPr>
        <w:t>(</w:t>
      </w:r>
      <w:r w:rsidRPr="002211DB" w:rsidDel="00A048F3">
        <w:rPr>
          <w:rFonts w:eastAsia="Calibri"/>
          <w:u w:val="single"/>
        </w:rPr>
        <w:t>Attachment 1</w:t>
      </w:r>
      <w:r w:rsidDel="00A048F3">
        <w:rPr>
          <w:rFonts w:eastAsia="Calibri"/>
        </w:rPr>
        <w:t>)</w:t>
      </w:r>
      <w:r w:rsidRPr="00EE3E48" w:rsidDel="00A048F3">
        <w:rPr>
          <w:rFonts w:eastAsia="Calibri"/>
        </w:rPr>
        <w:t xml:space="preserve"> </w:t>
      </w:r>
      <w:r>
        <w:t xml:space="preserve">and email it, together with photographic evidence, to the </w:t>
      </w:r>
      <w:r w:rsidR="00CA4AC1">
        <w:t>O</w:t>
      </w:r>
      <w:r>
        <w:t>n-</w:t>
      </w:r>
      <w:r w:rsidR="00CA4AC1">
        <w:t>P</w:t>
      </w:r>
      <w:r>
        <w:t xml:space="preserve">lant </w:t>
      </w:r>
      <w:r w:rsidR="00CA4AC1">
        <w:t>V</w:t>
      </w:r>
      <w:r>
        <w:t>eterinarian (OPV) within one business day.</w:t>
      </w:r>
      <w:r w:rsidR="63DF3A0F">
        <w:t xml:space="preserve"> </w:t>
      </w:r>
    </w:p>
    <w:p w14:paraId="00032857" w14:textId="5DF4317E" w:rsidR="00B74B4B" w:rsidRPr="000E2390" w:rsidRDefault="63DF3A0F">
      <w:pPr>
        <w:pStyle w:val="Bullet1"/>
        <w:numPr>
          <w:ilvl w:val="0"/>
          <w:numId w:val="4"/>
        </w:numPr>
        <w:ind w:left="1712" w:hanging="357"/>
        <w:textAlignment w:val="auto"/>
      </w:pPr>
      <w:r>
        <w:t xml:space="preserve">Retain </w:t>
      </w:r>
      <w:r w:rsidR="00124E87">
        <w:t>GSW</w:t>
      </w:r>
      <w:r>
        <w:t xml:space="preserve"> </w:t>
      </w:r>
      <w:r w:rsidR="1D5008AB">
        <w:t>carca</w:t>
      </w:r>
      <w:r w:rsidR="00EE7A9C">
        <w:t>s</w:t>
      </w:r>
      <w:r w:rsidR="1D5008AB">
        <w:t>es</w:t>
      </w:r>
      <w:r>
        <w:t xml:space="preserve"> under appropriate control until otherwise advised by the relevant state authority</w:t>
      </w:r>
      <w:r w:rsidR="00FB3159">
        <w:t>.</w:t>
      </w:r>
    </w:p>
    <w:p w14:paraId="35D4D09F" w14:textId="77777777" w:rsidR="009747D3" w:rsidRDefault="009747D3" w:rsidP="1BD296FF">
      <w:pPr>
        <w:pStyle w:val="Documentbody-bodytext"/>
      </w:pPr>
    </w:p>
    <w:p w14:paraId="168E7E70" w14:textId="07C89A51" w:rsidR="26603C34" w:rsidRPr="00D929B6" w:rsidRDefault="4983D371" w:rsidP="1BD296FF">
      <w:pPr>
        <w:pStyle w:val="Documentbody-bodytext"/>
        <w:rPr>
          <w:rFonts w:eastAsiaTheme="minorEastAsia"/>
          <w:b/>
          <w:bCs/>
        </w:rPr>
      </w:pPr>
      <w:r w:rsidRPr="00D929B6">
        <w:rPr>
          <w:b/>
          <w:bCs/>
        </w:rPr>
        <w:t>Departmental</w:t>
      </w:r>
      <w:r w:rsidRPr="00D929B6">
        <w:rPr>
          <w:rFonts w:eastAsiaTheme="minorEastAsia"/>
          <w:b/>
          <w:bCs/>
        </w:rPr>
        <w:t xml:space="preserve"> OPVs will:</w:t>
      </w:r>
    </w:p>
    <w:p w14:paraId="57D4A7FE" w14:textId="77777777" w:rsidR="00ED316D" w:rsidRPr="003467CD" w:rsidRDefault="00ED316D">
      <w:pPr>
        <w:pStyle w:val="Bullet1"/>
        <w:numPr>
          <w:ilvl w:val="0"/>
          <w:numId w:val="4"/>
        </w:numPr>
        <w:ind w:left="1712" w:hanging="357"/>
        <w:textAlignment w:val="auto"/>
      </w:pPr>
      <w:r w:rsidRPr="003467CD">
        <w:t xml:space="preserve">Provide establishment management with a copy of this </w:t>
      </w:r>
      <w:r>
        <w:t>guideline</w:t>
      </w:r>
      <w:r w:rsidRPr="003467CD">
        <w:t xml:space="preserve"> as soon as possible. </w:t>
      </w:r>
    </w:p>
    <w:p w14:paraId="537F9B7B" w14:textId="2B606D0C" w:rsidR="004A4604" w:rsidRPr="003467CD" w:rsidRDefault="4983D371">
      <w:pPr>
        <w:pStyle w:val="Bullet1"/>
        <w:numPr>
          <w:ilvl w:val="0"/>
          <w:numId w:val="4"/>
        </w:numPr>
        <w:ind w:left="1712" w:hanging="357"/>
        <w:textAlignment w:val="auto"/>
      </w:pPr>
      <w:r>
        <w:t>Verify</w:t>
      </w:r>
      <w:r w:rsidR="00A259EA">
        <w:t xml:space="preserve"> that</w:t>
      </w:r>
      <w:r>
        <w:t xml:space="preserve"> the establishment</w:t>
      </w:r>
      <w:r w:rsidR="7EF8C9EF">
        <w:t>’s</w:t>
      </w:r>
      <w:r>
        <w:t xml:space="preserve"> responsibilities and actions under this</w:t>
      </w:r>
      <w:r w:rsidR="00C41539">
        <w:t xml:space="preserve"> </w:t>
      </w:r>
      <w:r w:rsidR="00065C80">
        <w:t>g</w:t>
      </w:r>
      <w:r w:rsidR="00C41539">
        <w:t>uideline</w:t>
      </w:r>
      <w:r>
        <w:t xml:space="preserve"> </w:t>
      </w:r>
      <w:r w:rsidR="56EB5FA1">
        <w:t xml:space="preserve">are documented </w:t>
      </w:r>
      <w:proofErr w:type="gramStart"/>
      <w:r w:rsidR="56EB5FA1">
        <w:t xml:space="preserve">in </w:t>
      </w:r>
      <w:r>
        <w:t xml:space="preserve"> the</w:t>
      </w:r>
      <w:proofErr w:type="gramEnd"/>
      <w:r>
        <w:t xml:space="preserve"> establishment’s AA. </w:t>
      </w:r>
    </w:p>
    <w:p w14:paraId="04962E71" w14:textId="5446C344" w:rsidR="26603C34" w:rsidRPr="003467CD" w:rsidRDefault="4983D371">
      <w:pPr>
        <w:pStyle w:val="Bullet1"/>
        <w:numPr>
          <w:ilvl w:val="0"/>
          <w:numId w:val="4"/>
        </w:numPr>
        <w:ind w:left="1712" w:hanging="357"/>
        <w:textAlignment w:val="auto"/>
      </w:pPr>
      <w:r w:rsidRPr="003467CD">
        <w:t xml:space="preserve">Verify the establishment’s ongoing compliance with the requirements of this </w:t>
      </w:r>
      <w:r w:rsidR="00C41539" w:rsidRPr="003467CD">
        <w:t>guideline.</w:t>
      </w:r>
    </w:p>
    <w:p w14:paraId="58193F39" w14:textId="4A66808A" w:rsidR="26603C34" w:rsidRPr="003467CD" w:rsidRDefault="4983D371">
      <w:pPr>
        <w:pStyle w:val="Bullet1"/>
        <w:numPr>
          <w:ilvl w:val="0"/>
          <w:numId w:val="4"/>
        </w:numPr>
        <w:ind w:left="1712" w:hanging="357"/>
        <w:textAlignment w:val="auto"/>
      </w:pPr>
      <w:r>
        <w:t xml:space="preserve">Advise establishment management of any GSW </w:t>
      </w:r>
      <w:r w:rsidR="7F8E45D1">
        <w:t>carcases</w:t>
      </w:r>
      <w:r>
        <w:t xml:space="preserve"> not identified by the establishment operators and </w:t>
      </w:r>
      <w:r w:rsidR="57CB6025">
        <w:t>request completion</w:t>
      </w:r>
      <w:r w:rsidR="0D312442">
        <w:t xml:space="preserve"> of</w:t>
      </w:r>
      <w:r>
        <w:t xml:space="preserve"> a </w:t>
      </w:r>
      <w:r w:rsidR="00124E87">
        <w:t>GSW</w:t>
      </w:r>
      <w:r>
        <w:t xml:space="preserve"> incident report</w:t>
      </w:r>
      <w:r w:rsidR="00D25414">
        <w:t xml:space="preserve"> </w:t>
      </w:r>
      <w:r w:rsidR="00D25414" w:rsidRPr="1BD296FF">
        <w:rPr>
          <w:rFonts w:eastAsia="Calibri"/>
        </w:rPr>
        <w:t>(</w:t>
      </w:r>
      <w:r w:rsidR="00D25414" w:rsidRPr="1BD296FF">
        <w:rPr>
          <w:rFonts w:eastAsia="Calibri"/>
          <w:u w:val="single"/>
        </w:rPr>
        <w:t>Attachment 1</w:t>
      </w:r>
      <w:r w:rsidR="00D25414" w:rsidRPr="1BD296FF">
        <w:rPr>
          <w:rFonts w:eastAsia="Calibri"/>
        </w:rPr>
        <w:t>)</w:t>
      </w:r>
      <w:r>
        <w:t>.</w:t>
      </w:r>
    </w:p>
    <w:p w14:paraId="19C2AE08" w14:textId="2D442DD1" w:rsidR="26603C34" w:rsidRPr="003467CD" w:rsidRDefault="4983D371">
      <w:pPr>
        <w:pStyle w:val="Bullet1"/>
        <w:numPr>
          <w:ilvl w:val="0"/>
          <w:numId w:val="4"/>
        </w:numPr>
        <w:ind w:left="1712" w:hanging="357"/>
        <w:textAlignment w:val="auto"/>
      </w:pPr>
      <w:r>
        <w:t>Consult with establishment management on any GSW</w:t>
      </w:r>
      <w:r w:rsidR="00A259EA">
        <w:t>s</w:t>
      </w:r>
      <w:r>
        <w:t xml:space="preserve"> that appear to be </w:t>
      </w:r>
      <w:r w:rsidR="5BA7D8CE">
        <w:t>related</w:t>
      </w:r>
      <w:r>
        <w:t xml:space="preserve"> to </w:t>
      </w:r>
      <w:r w:rsidR="63757E25">
        <w:t>pre</w:t>
      </w:r>
      <w:r w:rsidR="007668C2">
        <w:t>-</w:t>
      </w:r>
      <w:r w:rsidR="63757E25">
        <w:t>harvest</w:t>
      </w:r>
      <w:r>
        <w:t xml:space="preserve"> activities and provide written comments on these </w:t>
      </w:r>
      <w:r w:rsidR="007003D3">
        <w:t xml:space="preserve">as ‘additional information’ </w:t>
      </w:r>
      <w:r w:rsidR="019D81DA">
        <w:t>in</w:t>
      </w:r>
      <w:r>
        <w:t xml:space="preserve"> </w:t>
      </w:r>
      <w:r w:rsidRPr="1BD296FF">
        <w:rPr>
          <w:i/>
          <w:iCs/>
        </w:rPr>
        <w:t>Section D: Incident description</w:t>
      </w:r>
      <w:r>
        <w:t xml:space="preserve"> of the incident report</w:t>
      </w:r>
      <w:r w:rsidR="00065C80">
        <w:t>.</w:t>
      </w:r>
    </w:p>
    <w:p w14:paraId="0A78E2D2" w14:textId="14953B9B" w:rsidR="26603C34" w:rsidRPr="003467CD" w:rsidRDefault="4983D371">
      <w:pPr>
        <w:pStyle w:val="Bullet1"/>
        <w:numPr>
          <w:ilvl w:val="0"/>
          <w:numId w:val="4"/>
        </w:numPr>
        <w:ind w:left="1712" w:hanging="357"/>
        <w:textAlignment w:val="auto"/>
      </w:pPr>
      <w:r>
        <w:t>Review</w:t>
      </w:r>
      <w:r w:rsidR="0054700C">
        <w:t xml:space="preserve"> </w:t>
      </w:r>
      <w:r>
        <w:t xml:space="preserve">GSW incident reports </w:t>
      </w:r>
      <w:r w:rsidR="33A35C02">
        <w:t>submitted</w:t>
      </w:r>
      <w:r>
        <w:t xml:space="preserve"> by establishment management and verify they contain all the required information and clear photographic evidence. </w:t>
      </w:r>
    </w:p>
    <w:p w14:paraId="27F049D1" w14:textId="50BB88A2" w:rsidR="009A6819" w:rsidRDefault="4983D371">
      <w:pPr>
        <w:pStyle w:val="Bullet1"/>
        <w:numPr>
          <w:ilvl w:val="0"/>
          <w:numId w:val="4"/>
        </w:numPr>
        <w:ind w:left="1712" w:hanging="357"/>
        <w:textAlignment w:val="auto"/>
      </w:pPr>
      <w:r>
        <w:t xml:space="preserve">Ensure </w:t>
      </w:r>
      <w:r w:rsidR="5A025673">
        <w:t>carcases</w:t>
      </w:r>
      <w:r>
        <w:t xml:space="preserve"> condemned due to GSW are recorded in </w:t>
      </w:r>
      <w:r w:rsidR="00065C80">
        <w:t xml:space="preserve">the </w:t>
      </w:r>
      <w:r w:rsidR="00065C80" w:rsidRPr="007003D3">
        <w:t>Meat Export Data Collection</w:t>
      </w:r>
      <w:r w:rsidR="00065C80">
        <w:t xml:space="preserve"> </w:t>
      </w:r>
      <w:r w:rsidR="064EEA4F">
        <w:t xml:space="preserve">(MEDC) </w:t>
      </w:r>
      <w:r w:rsidR="00065C80">
        <w:t xml:space="preserve">system </w:t>
      </w:r>
      <w:r>
        <w:t>as a condemned ‘non-headshot’.</w:t>
      </w:r>
    </w:p>
    <w:p w14:paraId="24F763C8" w14:textId="32DE8993" w:rsidR="00183A0A" w:rsidRDefault="00153E37">
      <w:pPr>
        <w:pStyle w:val="Bullet1"/>
        <w:numPr>
          <w:ilvl w:val="0"/>
          <w:numId w:val="4"/>
        </w:numPr>
        <w:ind w:left="1712" w:hanging="357"/>
        <w:textAlignment w:val="auto"/>
      </w:pPr>
      <w:r>
        <w:t xml:space="preserve">Forward completed </w:t>
      </w:r>
      <w:r w:rsidR="003F6BFE">
        <w:t xml:space="preserve">GSW </w:t>
      </w:r>
      <w:r w:rsidR="0054700C">
        <w:t>incident report</w:t>
      </w:r>
      <w:r w:rsidR="008C1FD7">
        <w:t>s</w:t>
      </w:r>
      <w:r w:rsidR="3CE4EA80">
        <w:t xml:space="preserve"> </w:t>
      </w:r>
      <w:r w:rsidR="00E5177E">
        <w:t>within one business day of receiving</w:t>
      </w:r>
      <w:r w:rsidR="00A259EA">
        <w:t xml:space="preserve"> them</w:t>
      </w:r>
      <w:r w:rsidR="00E5177E">
        <w:t xml:space="preserve"> </w:t>
      </w:r>
      <w:r>
        <w:t>to</w:t>
      </w:r>
      <w:r w:rsidR="00183A0A">
        <w:t>:</w:t>
      </w:r>
    </w:p>
    <w:p w14:paraId="68F28596" w14:textId="07C2A08F" w:rsidR="008D0F6D" w:rsidRDefault="008D0F6D">
      <w:pPr>
        <w:pStyle w:val="Bullet1"/>
        <w:numPr>
          <w:ilvl w:val="2"/>
          <w:numId w:val="4"/>
        </w:numPr>
        <w:textAlignment w:val="auto"/>
      </w:pPr>
      <w:r>
        <w:t xml:space="preserve">the relevant state authority for </w:t>
      </w:r>
      <w:r w:rsidR="27124083">
        <w:t>the state in which</w:t>
      </w:r>
      <w:r>
        <w:t xml:space="preserve"> the kangaroo was harvested</w:t>
      </w:r>
    </w:p>
    <w:p w14:paraId="1548A4EA" w14:textId="7B99E780" w:rsidR="00B773CF" w:rsidRDefault="00B87DE0">
      <w:pPr>
        <w:pStyle w:val="Bullet1"/>
        <w:numPr>
          <w:ilvl w:val="2"/>
          <w:numId w:val="4"/>
        </w:numPr>
        <w:textAlignment w:val="auto"/>
      </w:pPr>
      <w:r>
        <w:t>t</w:t>
      </w:r>
      <w:r w:rsidR="00947534">
        <w:t xml:space="preserve">he </w:t>
      </w:r>
      <w:proofErr w:type="gramStart"/>
      <w:r w:rsidR="00153E37" w:rsidRPr="00153E37">
        <w:t>Area Technical</w:t>
      </w:r>
      <w:proofErr w:type="gramEnd"/>
      <w:r w:rsidR="00153E37" w:rsidRPr="00153E37">
        <w:t xml:space="preserve"> Manager </w:t>
      </w:r>
      <w:r>
        <w:t>(ATM)</w:t>
      </w:r>
    </w:p>
    <w:p w14:paraId="2E9743AB" w14:textId="522C9B06" w:rsidR="005A69B7" w:rsidRDefault="00B87DE0">
      <w:pPr>
        <w:pStyle w:val="Bullet1"/>
        <w:numPr>
          <w:ilvl w:val="2"/>
          <w:numId w:val="4"/>
        </w:numPr>
        <w:textAlignment w:val="auto"/>
      </w:pPr>
      <w:r>
        <w:t>t</w:t>
      </w:r>
      <w:r w:rsidR="00153E37" w:rsidRPr="00153E37">
        <w:t>he Food Safety Unit (</w:t>
      </w:r>
      <w:hyperlink r:id="rId19" w:history="1">
        <w:r w:rsidR="00E42B4C" w:rsidRPr="00A31E44">
          <w:rPr>
            <w:rStyle w:val="Hyperlink"/>
          </w:rPr>
          <w:t>foodsafetyunit@aff.gov.au</w:t>
        </w:r>
      </w:hyperlink>
      <w:r w:rsidR="00153E37" w:rsidRPr="00153E37">
        <w:t>)</w:t>
      </w:r>
    </w:p>
    <w:p w14:paraId="72C0D23E" w14:textId="77777777" w:rsidR="008D0F6D" w:rsidRPr="00B42A92" w:rsidRDefault="008D0F6D">
      <w:pPr>
        <w:pStyle w:val="Bullet1"/>
        <w:numPr>
          <w:ilvl w:val="2"/>
          <w:numId w:val="4"/>
        </w:numPr>
        <w:textAlignment w:val="auto"/>
      </w:pPr>
      <w:r w:rsidRPr="00B42A92">
        <w:t xml:space="preserve">the relevant state authority for </w:t>
      </w:r>
      <w:r>
        <w:t xml:space="preserve">where </w:t>
      </w:r>
      <w:r w:rsidRPr="00B42A92">
        <w:t xml:space="preserve">the establishment </w:t>
      </w:r>
      <w:r>
        <w:t xml:space="preserve">is </w:t>
      </w:r>
      <w:r w:rsidRPr="00B42A92">
        <w:t>locat</w:t>
      </w:r>
      <w:r>
        <w:t>ed</w:t>
      </w:r>
      <w:r w:rsidRPr="00B42A92">
        <w:t>.</w:t>
      </w:r>
    </w:p>
    <w:p w14:paraId="3AAF344E" w14:textId="77777777" w:rsidR="008D0F6D" w:rsidRPr="006E1B91" w:rsidRDefault="008D0F6D" w:rsidP="008D0F6D">
      <w:pPr>
        <w:pStyle w:val="Bullet1"/>
        <w:ind w:left="1701"/>
        <w:textAlignment w:val="auto"/>
        <w:rPr>
          <w:u w:val="single"/>
        </w:rPr>
      </w:pPr>
      <w:r>
        <w:t xml:space="preserve">State authority contact details can be found at </w:t>
      </w:r>
      <w:r>
        <w:rPr>
          <w:u w:val="single"/>
        </w:rPr>
        <w:t>Attachment 2.</w:t>
      </w:r>
    </w:p>
    <w:p w14:paraId="36D5B6F6" w14:textId="33D7904E" w:rsidR="008D0F6D" w:rsidRDefault="008D0F6D" w:rsidP="008D0F6D">
      <w:pPr>
        <w:pStyle w:val="Bullet1"/>
        <w:ind w:left="1712"/>
        <w:textAlignment w:val="auto"/>
      </w:pPr>
      <w:r>
        <w:lastRenderedPageBreak/>
        <w:t xml:space="preserve">Note: Kangaroos </w:t>
      </w:r>
      <w:r w:rsidR="0CA34F71">
        <w:t>may</w:t>
      </w:r>
      <w:r>
        <w:t xml:space="preserve"> be harvested </w:t>
      </w:r>
      <w:r w:rsidR="4D0ACFCC">
        <w:t>in one state and processed in another.</w:t>
      </w:r>
      <w:r w:rsidR="0096002F">
        <w:t xml:space="preserve"> </w:t>
      </w:r>
      <w:r w:rsidR="00F87E18">
        <w:t>OPV</w:t>
      </w:r>
      <w:r w:rsidR="6F7F02EF">
        <w:t>s</w:t>
      </w:r>
      <w:r>
        <w:t xml:space="preserve"> must report GSW incidents to both the state authority where the kangaroos were harvested and the state authority where the processing establishment is located.</w:t>
      </w:r>
    </w:p>
    <w:p w14:paraId="027F8E19" w14:textId="77777777" w:rsidR="008C1FD7" w:rsidRDefault="00153E37">
      <w:pPr>
        <w:pStyle w:val="Bullet1"/>
        <w:numPr>
          <w:ilvl w:val="0"/>
          <w:numId w:val="4"/>
        </w:numPr>
        <w:ind w:left="1712" w:hanging="357"/>
        <w:textAlignment w:val="auto"/>
      </w:pPr>
      <w:r w:rsidRPr="00153E37">
        <w:t>Liaise with the relevant state authority as required.</w:t>
      </w:r>
    </w:p>
    <w:p w14:paraId="288713B3" w14:textId="77777777" w:rsidR="00386278" w:rsidRDefault="00386278" w:rsidP="0097756F"/>
    <w:p w14:paraId="77C69106" w14:textId="3163BC9F" w:rsidR="00F23D7A" w:rsidRPr="00386278" w:rsidRDefault="22D66543" w:rsidP="00386278">
      <w:pPr>
        <w:pStyle w:val="Documentbody-bodytext"/>
        <w:rPr>
          <w:rFonts w:eastAsiaTheme="minorEastAsia"/>
          <w:b/>
          <w:bCs/>
        </w:rPr>
      </w:pPr>
      <w:r w:rsidRPr="00065C80">
        <w:rPr>
          <w:rFonts w:eastAsiaTheme="minorEastAsia"/>
          <w:b/>
          <w:bCs/>
        </w:rPr>
        <w:t>Area Technical Managers</w:t>
      </w:r>
      <w:r w:rsidR="00876F3B">
        <w:rPr>
          <w:rFonts w:eastAsiaTheme="minorEastAsia"/>
          <w:b/>
          <w:bCs/>
        </w:rPr>
        <w:t xml:space="preserve"> </w:t>
      </w:r>
      <w:r w:rsidRPr="00065C80">
        <w:rPr>
          <w:rFonts w:eastAsiaTheme="minorEastAsia"/>
          <w:b/>
          <w:bCs/>
        </w:rPr>
        <w:t xml:space="preserve">will: </w:t>
      </w:r>
      <w:r w:rsidR="00F23D7A" w:rsidRPr="000020A3">
        <w:rPr>
          <w:i/>
          <w:iCs/>
        </w:rPr>
        <w:t xml:space="preserve"> </w:t>
      </w:r>
    </w:p>
    <w:p w14:paraId="60A2D1EB" w14:textId="7D4B1A2A" w:rsidR="3490DDFF" w:rsidRPr="003467CD" w:rsidRDefault="22D66543">
      <w:pPr>
        <w:pStyle w:val="Bullet1"/>
        <w:numPr>
          <w:ilvl w:val="0"/>
          <w:numId w:val="4"/>
        </w:numPr>
        <w:ind w:left="1712" w:hanging="357"/>
        <w:textAlignment w:val="auto"/>
      </w:pPr>
      <w:r w:rsidRPr="003467CD">
        <w:t>Review and approve the establishment’s AA.</w:t>
      </w:r>
    </w:p>
    <w:p w14:paraId="24174DC6" w14:textId="13BF8195" w:rsidR="00BA3700" w:rsidRDefault="00036A9E">
      <w:pPr>
        <w:pStyle w:val="Bullet1"/>
        <w:numPr>
          <w:ilvl w:val="0"/>
          <w:numId w:val="4"/>
        </w:numPr>
        <w:ind w:left="1712" w:hanging="357"/>
        <w:textAlignment w:val="auto"/>
      </w:pPr>
      <w:r>
        <w:t xml:space="preserve">Verify </w:t>
      </w:r>
      <w:r w:rsidR="22D66543">
        <w:t>through audits the occupier’s compliance with relevant export legislation, importing country requirements and Australian standards.</w:t>
      </w:r>
      <w:r w:rsidR="00D47628">
        <w:t xml:space="preserve"> </w:t>
      </w:r>
      <w:r w:rsidR="00BA3700">
        <w:t>This task is to be performed by the auditing ATM.</w:t>
      </w:r>
    </w:p>
    <w:p w14:paraId="60E34183" w14:textId="1C10AF2E" w:rsidR="00581FAA" w:rsidRPr="00BA3700" w:rsidRDefault="00581FAA" w:rsidP="00BA3700">
      <w:pPr>
        <w:rPr>
          <w:rFonts w:ascii="Cambria" w:hAnsi="Cambria"/>
          <w:color w:val="000000"/>
          <w:spacing w:val="-3"/>
        </w:rPr>
      </w:pPr>
    </w:p>
    <w:p w14:paraId="2F851841" w14:textId="76D67E8E" w:rsidR="5E35C0AD" w:rsidRPr="00065C80" w:rsidRDefault="29E4D405" w:rsidP="003467CD">
      <w:pPr>
        <w:pStyle w:val="Documentbody-bodytext"/>
        <w:rPr>
          <w:rFonts w:eastAsiaTheme="minorEastAsia"/>
          <w:b/>
          <w:bCs/>
        </w:rPr>
      </w:pPr>
      <w:r w:rsidRPr="00065C80">
        <w:rPr>
          <w:rFonts w:eastAsiaTheme="minorEastAsia"/>
          <w:b/>
          <w:bCs/>
        </w:rPr>
        <w:t xml:space="preserve">State regulatory authorities will: </w:t>
      </w:r>
    </w:p>
    <w:p w14:paraId="17227067" w14:textId="5AC5C472" w:rsidR="00B87DE0" w:rsidRDefault="29E4D405">
      <w:pPr>
        <w:pStyle w:val="Bullet1"/>
        <w:numPr>
          <w:ilvl w:val="0"/>
          <w:numId w:val="4"/>
        </w:numPr>
        <w:ind w:left="1712" w:hanging="357"/>
        <w:textAlignment w:val="auto"/>
        <w:rPr>
          <w:rFonts w:eastAsiaTheme="minorEastAsia"/>
        </w:rPr>
      </w:pPr>
      <w:r w:rsidRPr="00B87DE0">
        <w:rPr>
          <w:rFonts w:eastAsiaTheme="minorEastAsia"/>
        </w:rPr>
        <w:t xml:space="preserve">Verify through audits the </w:t>
      </w:r>
      <w:r w:rsidRPr="003467CD">
        <w:t>occupier’s</w:t>
      </w:r>
      <w:r w:rsidRPr="00B87DE0">
        <w:rPr>
          <w:rFonts w:eastAsiaTheme="minorEastAsia"/>
        </w:rPr>
        <w:t xml:space="preserve"> compliance with relevant export legislation, importing country requirements and Australian standards. </w:t>
      </w:r>
    </w:p>
    <w:p w14:paraId="69516772" w14:textId="77777777" w:rsidR="00B87DE0" w:rsidRPr="00B87DE0" w:rsidRDefault="00B87DE0" w:rsidP="00B87DE0">
      <w:pPr>
        <w:pStyle w:val="Bullet1"/>
        <w:textAlignment w:val="auto"/>
        <w:rPr>
          <w:rFonts w:eastAsiaTheme="minorEastAsia"/>
        </w:rPr>
      </w:pPr>
    </w:p>
    <w:p w14:paraId="76778A6A" w14:textId="6D2B9CA1" w:rsidR="5E35C0AD" w:rsidRPr="00065C80" w:rsidRDefault="29E4D405" w:rsidP="003467CD">
      <w:pPr>
        <w:pStyle w:val="Documentbody-bodytext"/>
        <w:rPr>
          <w:rFonts w:eastAsiaTheme="minorEastAsia"/>
          <w:b/>
          <w:bCs/>
        </w:rPr>
      </w:pPr>
      <w:r w:rsidRPr="00065C80">
        <w:rPr>
          <w:rFonts w:eastAsiaTheme="minorEastAsia"/>
          <w:b/>
          <w:bCs/>
        </w:rPr>
        <w:t xml:space="preserve">State regulatory authorities (animal welfare) will: </w:t>
      </w:r>
    </w:p>
    <w:p w14:paraId="36C2B12D" w14:textId="31BDBF9F" w:rsidR="5E35C0AD" w:rsidRPr="003467CD" w:rsidRDefault="29E4D405">
      <w:pPr>
        <w:pStyle w:val="Bullet1"/>
        <w:numPr>
          <w:ilvl w:val="0"/>
          <w:numId w:val="4"/>
        </w:numPr>
        <w:ind w:left="1712" w:hanging="357"/>
        <w:textAlignment w:val="auto"/>
      </w:pPr>
      <w:r w:rsidRPr="1BD296FF">
        <w:rPr>
          <w:rFonts w:eastAsiaTheme="minorEastAsia"/>
        </w:rPr>
        <w:t xml:space="preserve">Take appropriate </w:t>
      </w:r>
      <w:r>
        <w:t xml:space="preserve">follow-up action </w:t>
      </w:r>
      <w:r w:rsidR="102F52AA">
        <w:t>in response to</w:t>
      </w:r>
      <w:r>
        <w:t xml:space="preserve"> reports received from</w:t>
      </w:r>
      <w:r w:rsidR="10B6F853">
        <w:t>, or</w:t>
      </w:r>
      <w:r w:rsidR="0DD306FE">
        <w:t xml:space="preserve"> </w:t>
      </w:r>
      <w:r w:rsidR="00C217A4">
        <w:t>on behalf of</w:t>
      </w:r>
      <w:r w:rsidR="3CE047CC">
        <w:t>,</w:t>
      </w:r>
      <w:r>
        <w:t xml:space="preserve"> </w:t>
      </w:r>
      <w:r w:rsidR="6C44D24B">
        <w:t>wild game</w:t>
      </w:r>
      <w:r>
        <w:t xml:space="preserve"> processing establishments. </w:t>
      </w:r>
    </w:p>
    <w:p w14:paraId="76768ACD" w14:textId="0C738905" w:rsidR="5E35C0AD" w:rsidRPr="003467CD" w:rsidRDefault="00DD0C3C">
      <w:pPr>
        <w:pStyle w:val="Bullet1"/>
        <w:numPr>
          <w:ilvl w:val="0"/>
          <w:numId w:val="4"/>
        </w:numPr>
        <w:ind w:left="1712" w:hanging="357"/>
        <w:textAlignment w:val="auto"/>
      </w:pPr>
      <w:r>
        <w:t>Liaise with</w:t>
      </w:r>
      <w:r w:rsidR="29E4D405">
        <w:t xml:space="preserve"> the establishment management </w:t>
      </w:r>
      <w:r w:rsidR="00C217A4">
        <w:t>directly</w:t>
      </w:r>
      <w:r w:rsidR="6C514A7D">
        <w:t>, or</w:t>
      </w:r>
      <w:r w:rsidR="6B201692">
        <w:t xml:space="preserve"> </w:t>
      </w:r>
      <w:r w:rsidR="007033CE">
        <w:t>via the</w:t>
      </w:r>
      <w:r w:rsidR="29E4D405">
        <w:t xml:space="preserve"> </w:t>
      </w:r>
      <w:r w:rsidR="00065C80">
        <w:t>OPV</w:t>
      </w:r>
      <w:r w:rsidR="497C3AB4">
        <w:t>, where</w:t>
      </w:r>
      <w:r w:rsidR="29E4D405">
        <w:t xml:space="preserve"> </w:t>
      </w:r>
      <w:proofErr w:type="spellStart"/>
      <w:r w:rsidR="7B1EBB9C">
        <w:t>carcas</w:t>
      </w:r>
      <w:r w:rsidR="00CE2737">
        <w:t>e</w:t>
      </w:r>
      <w:proofErr w:type="spellEnd"/>
      <w:r w:rsidR="6BB57B0A">
        <w:t xml:space="preserve"> r</w:t>
      </w:r>
      <w:r w:rsidR="29E4D405">
        <w:t xml:space="preserve">etention </w:t>
      </w:r>
      <w:r>
        <w:t xml:space="preserve">or </w:t>
      </w:r>
      <w:r w:rsidR="29E4D405">
        <w:t xml:space="preserve">additional information is required. </w:t>
      </w:r>
    </w:p>
    <w:p w14:paraId="1516FF5E" w14:textId="6B384A39" w:rsidR="00165CC0" w:rsidRDefault="29E4D405">
      <w:pPr>
        <w:pStyle w:val="Bullet1"/>
        <w:numPr>
          <w:ilvl w:val="0"/>
          <w:numId w:val="4"/>
        </w:numPr>
        <w:ind w:left="1712" w:hanging="357"/>
        <w:textAlignment w:val="auto"/>
        <w:rPr>
          <w:rFonts w:eastAsiaTheme="minorEastAsia"/>
        </w:rPr>
      </w:pPr>
      <w:r>
        <w:t>Provide establishment management</w:t>
      </w:r>
      <w:r w:rsidR="00DD0C3C">
        <w:t xml:space="preserve"> directly</w:t>
      </w:r>
      <w:r w:rsidR="59F55774">
        <w:t>, or</w:t>
      </w:r>
      <w:r w:rsidR="0810C3AD">
        <w:t xml:space="preserve"> </w:t>
      </w:r>
      <w:r w:rsidR="00DD0C3C">
        <w:t xml:space="preserve">via </w:t>
      </w:r>
      <w:r w:rsidR="00DF788F">
        <w:t xml:space="preserve">the </w:t>
      </w:r>
      <w:r w:rsidR="00DD0C3C">
        <w:t>OPV</w:t>
      </w:r>
      <w:r>
        <w:t xml:space="preserve"> and the Food Safety Unit (</w:t>
      </w:r>
      <w:hyperlink r:id="rId20">
        <w:r w:rsidR="00CE2737" w:rsidRPr="1BD296FF">
          <w:rPr>
            <w:rStyle w:val="Hyperlink"/>
          </w:rPr>
          <w:t>foodsafetyunit@aff.gov.au</w:t>
        </w:r>
      </w:hyperlink>
      <w:r>
        <w:t>) with feedback on the progress</w:t>
      </w:r>
      <w:r w:rsidR="2D73ABCE">
        <w:t xml:space="preserve"> and</w:t>
      </w:r>
      <w:r w:rsidR="3E6A476E" w:rsidRPr="1BD296FF">
        <w:rPr>
          <w:rFonts w:eastAsiaTheme="minorEastAsia"/>
        </w:rPr>
        <w:t xml:space="preserve"> </w:t>
      </w:r>
      <w:r w:rsidRPr="1BD296FF">
        <w:rPr>
          <w:rFonts w:eastAsiaTheme="minorEastAsia"/>
        </w:rPr>
        <w:t xml:space="preserve">outcome of </w:t>
      </w:r>
      <w:r w:rsidR="69C692FD" w:rsidRPr="1BD296FF">
        <w:rPr>
          <w:rFonts w:eastAsiaTheme="minorEastAsia"/>
        </w:rPr>
        <w:t xml:space="preserve">any </w:t>
      </w:r>
      <w:r w:rsidRPr="1BD296FF">
        <w:rPr>
          <w:rFonts w:eastAsiaTheme="minorEastAsia"/>
        </w:rPr>
        <w:t xml:space="preserve">investigation </w:t>
      </w:r>
      <w:r w:rsidR="2E331319" w:rsidRPr="1BD296FF">
        <w:rPr>
          <w:rFonts w:eastAsiaTheme="minorEastAsia"/>
        </w:rPr>
        <w:t>under</w:t>
      </w:r>
      <w:r w:rsidRPr="1BD296FF">
        <w:rPr>
          <w:rFonts w:eastAsiaTheme="minorEastAsia"/>
        </w:rPr>
        <w:t>taken.</w:t>
      </w:r>
    </w:p>
    <w:p w14:paraId="3868C367" w14:textId="77777777" w:rsidR="00165CC0" w:rsidRDefault="00165CC0" w:rsidP="00165CC0">
      <w:pPr>
        <w:pStyle w:val="Bullet1"/>
        <w:textAlignment w:val="auto"/>
        <w:rPr>
          <w:rFonts w:eastAsiaTheme="minorEastAsia"/>
        </w:rPr>
      </w:pPr>
    </w:p>
    <w:p w14:paraId="72E8776E" w14:textId="1853943E" w:rsidR="000E5D74" w:rsidRPr="007F198A" w:rsidRDefault="5255D5E2" w:rsidP="00286352">
      <w:pPr>
        <w:pStyle w:val="Heading2"/>
        <w:rPr>
          <w:color w:val="59621D"/>
        </w:rPr>
      </w:pPr>
      <w:bookmarkStart w:id="14" w:name="_Toc2029728484"/>
      <w:bookmarkStart w:id="15" w:name="_Toc1839862850"/>
      <w:bookmarkStart w:id="16" w:name="_Toc240015938"/>
      <w:r w:rsidRPr="007F198A">
        <w:rPr>
          <w:color w:val="59621D"/>
        </w:rPr>
        <w:t>Contact</w:t>
      </w:r>
      <w:bookmarkEnd w:id="14"/>
      <w:bookmarkEnd w:id="15"/>
      <w:bookmarkEnd w:id="16"/>
    </w:p>
    <w:p w14:paraId="727FF9A7" w14:textId="69845F92" w:rsidR="00286352" w:rsidRPr="00286352" w:rsidRDefault="00286352" w:rsidP="00910AA9">
      <w:pPr>
        <w:pStyle w:val="Frontpage-bodytext"/>
        <w:ind w:left="1134"/>
        <w:rPr>
          <w:rFonts w:eastAsia="Calibri"/>
        </w:rPr>
      </w:pPr>
      <w:r w:rsidRPr="00286352">
        <w:rPr>
          <w:rFonts w:eastAsia="Calibri"/>
        </w:rPr>
        <w:t>Wild Game Policy Officer –</w:t>
      </w:r>
      <w:r w:rsidR="00F90266">
        <w:rPr>
          <w:rFonts w:eastAsia="Calibri"/>
        </w:rPr>
        <w:t xml:space="preserve"> </w:t>
      </w:r>
      <w:hyperlink r:id="rId21" w:history="1">
        <w:r w:rsidR="00F90266" w:rsidRPr="00C7006E">
          <w:rPr>
            <w:rStyle w:val="Hyperlink"/>
            <w:rFonts w:eastAsia="Calibri"/>
          </w:rPr>
          <w:t>wildgame.meatexport@aff.gov.au</w:t>
        </w:r>
      </w:hyperlink>
      <w:r w:rsidR="00F90266">
        <w:rPr>
          <w:rFonts w:eastAsia="Calibri"/>
        </w:rPr>
        <w:t xml:space="preserve"> </w:t>
      </w:r>
    </w:p>
    <w:p w14:paraId="7ACD94CA" w14:textId="77777777" w:rsidR="00CD4B25" w:rsidRPr="00286352" w:rsidRDefault="00CD4B25" w:rsidP="00286352">
      <w:pPr>
        <w:pStyle w:val="Documentbody-bodytext"/>
        <w:rPr>
          <w:rFonts w:eastAsia="Calibri"/>
        </w:rPr>
      </w:pPr>
    </w:p>
    <w:p w14:paraId="5B3AB630" w14:textId="77777777" w:rsidR="000E5D74" w:rsidRPr="007F198A" w:rsidRDefault="000E5D74" w:rsidP="000E5D74">
      <w:pPr>
        <w:pStyle w:val="Heading2"/>
        <w:rPr>
          <w:color w:val="59621D"/>
        </w:rPr>
      </w:pPr>
      <w:bookmarkStart w:id="17" w:name="_Related_material"/>
      <w:bookmarkStart w:id="18" w:name="_Toc204246878"/>
      <w:bookmarkStart w:id="19" w:name="_Toc690402078"/>
      <w:bookmarkStart w:id="20" w:name="_Toc1757241736"/>
      <w:bookmarkStart w:id="21" w:name="_Toc240015939"/>
      <w:bookmarkEnd w:id="17"/>
      <w:r w:rsidRPr="007F198A">
        <w:rPr>
          <w:color w:val="59621D"/>
        </w:rPr>
        <w:t>Related material</w:t>
      </w:r>
      <w:bookmarkEnd w:id="18"/>
      <w:bookmarkEnd w:id="19"/>
      <w:bookmarkEnd w:id="20"/>
      <w:bookmarkEnd w:id="21"/>
      <w:r w:rsidRPr="007F198A">
        <w:rPr>
          <w:color w:val="59621D"/>
        </w:rPr>
        <w:t xml:space="preserve"> </w:t>
      </w:r>
    </w:p>
    <w:p w14:paraId="766C39C2" w14:textId="1FA3D67F" w:rsidR="000E5D74" w:rsidRPr="000E5D74" w:rsidRDefault="00D946D0" w:rsidP="00910AA9">
      <w:pPr>
        <w:pStyle w:val="Frontpage-bodytext"/>
        <w:ind w:left="1134"/>
        <w:rPr>
          <w:rFonts w:eastAsia="Calibri"/>
        </w:rPr>
      </w:pPr>
      <w:r>
        <w:rPr>
          <w:rFonts w:eastAsia="Calibri"/>
        </w:rPr>
        <w:t>R</w:t>
      </w:r>
      <w:r w:rsidR="000E5D74" w:rsidRPr="000E5D74">
        <w:rPr>
          <w:rFonts w:eastAsia="Calibri"/>
        </w:rPr>
        <w:t xml:space="preserve">elated material </w:t>
      </w:r>
      <w:r w:rsidR="00B87DE0">
        <w:rPr>
          <w:rFonts w:eastAsia="Calibri"/>
        </w:rPr>
        <w:t>is available at</w:t>
      </w:r>
      <w:r w:rsidR="000E5D74" w:rsidRPr="000E5D74">
        <w:rPr>
          <w:rFonts w:eastAsia="Calibri"/>
        </w:rPr>
        <w:t>:</w:t>
      </w:r>
    </w:p>
    <w:p w14:paraId="30F0BE04" w14:textId="68EE1FF7" w:rsidR="000E5D74" w:rsidRPr="000E5D74" w:rsidRDefault="000E5D74">
      <w:pPr>
        <w:pStyle w:val="Bullet1"/>
        <w:numPr>
          <w:ilvl w:val="0"/>
          <w:numId w:val="4"/>
        </w:numPr>
        <w:ind w:left="1712" w:hanging="357"/>
        <w:textAlignment w:val="auto"/>
        <w:rPr>
          <w:rFonts w:eastAsiaTheme="minorEastAsia" w:cstheme="minorBidi"/>
        </w:rPr>
      </w:pPr>
      <w:hyperlink r:id="rId22">
        <w:r w:rsidRPr="2EB1A581">
          <w:rPr>
            <w:rStyle w:val="Hyperlink"/>
            <w:rFonts w:eastAsiaTheme="minorEastAsia" w:cstheme="minorBidi"/>
          </w:rPr>
          <w:t>Export Control Act 2020</w:t>
        </w:r>
      </w:hyperlink>
    </w:p>
    <w:p w14:paraId="1EB660B8" w14:textId="487F17F9" w:rsidR="000E5D74" w:rsidRPr="000E5D74" w:rsidRDefault="000E5D74">
      <w:pPr>
        <w:pStyle w:val="Bullet1"/>
        <w:numPr>
          <w:ilvl w:val="0"/>
          <w:numId w:val="4"/>
        </w:numPr>
        <w:ind w:left="1712" w:hanging="357"/>
        <w:textAlignment w:val="auto"/>
        <w:rPr>
          <w:rFonts w:eastAsiaTheme="minorEastAsia" w:cstheme="minorBidi"/>
        </w:rPr>
      </w:pPr>
      <w:hyperlink r:id="rId23">
        <w:r w:rsidRPr="2EB1A581">
          <w:rPr>
            <w:rStyle w:val="Hyperlink"/>
            <w:rFonts w:eastAsiaTheme="minorEastAsia" w:cstheme="minorBidi"/>
          </w:rPr>
          <w:t>Export Control (Wild Game Meat and Wild Game Meat Products) Rules 2021</w:t>
        </w:r>
      </w:hyperlink>
    </w:p>
    <w:p w14:paraId="55A92E56" w14:textId="5F4FA82B" w:rsidR="000E5D74" w:rsidRPr="000E5D74" w:rsidRDefault="000E5D74">
      <w:pPr>
        <w:pStyle w:val="Bullet1"/>
        <w:numPr>
          <w:ilvl w:val="0"/>
          <w:numId w:val="4"/>
        </w:numPr>
        <w:ind w:left="1712" w:hanging="357"/>
        <w:textAlignment w:val="auto"/>
        <w:rPr>
          <w:rFonts w:eastAsiaTheme="minorEastAsia" w:cstheme="minorBidi"/>
        </w:rPr>
      </w:pPr>
      <w:hyperlink r:id="rId24">
        <w:r w:rsidRPr="2EB1A581">
          <w:rPr>
            <w:rStyle w:val="Hyperlink"/>
            <w:rFonts w:eastAsiaTheme="minorEastAsia" w:cstheme="minorBidi"/>
          </w:rPr>
          <w:t>Manual of Importing Country Requirements</w:t>
        </w:r>
      </w:hyperlink>
    </w:p>
    <w:p w14:paraId="06519A21" w14:textId="16534F6A" w:rsidR="000E5D74" w:rsidRPr="00670687" w:rsidRDefault="000E5D74">
      <w:pPr>
        <w:pStyle w:val="Bullet1"/>
        <w:numPr>
          <w:ilvl w:val="0"/>
          <w:numId w:val="4"/>
        </w:numPr>
        <w:ind w:left="1712" w:hanging="357"/>
        <w:textAlignment w:val="auto"/>
        <w:rPr>
          <w:rFonts w:eastAsiaTheme="minorEastAsia" w:cstheme="minorBidi"/>
        </w:rPr>
      </w:pPr>
      <w:hyperlink r:id="rId25">
        <w:r w:rsidRPr="2EB1A581">
          <w:rPr>
            <w:rStyle w:val="Hyperlink"/>
            <w:rFonts w:cstheme="minorBidi"/>
          </w:rPr>
          <w:t>AS 4464:2007</w:t>
        </w:r>
      </w:hyperlink>
      <w:bookmarkStart w:id="22" w:name="_Attachment_1:_Overview"/>
      <w:bookmarkEnd w:id="22"/>
    </w:p>
    <w:p w14:paraId="1A4AC758" w14:textId="25EF1A72" w:rsidR="00670687" w:rsidRPr="00286352" w:rsidRDefault="00670687">
      <w:pPr>
        <w:pStyle w:val="Bullet1"/>
        <w:numPr>
          <w:ilvl w:val="0"/>
          <w:numId w:val="4"/>
        </w:numPr>
        <w:ind w:left="1712" w:hanging="357"/>
        <w:textAlignment w:val="auto"/>
        <w:rPr>
          <w:rFonts w:eastAsiaTheme="minorEastAsia" w:cstheme="minorBidi"/>
        </w:rPr>
      </w:pPr>
      <w:hyperlink r:id="rId26">
        <w:r>
          <w:rPr>
            <w:rStyle w:val="Hyperlink"/>
            <w:rFonts w:eastAsia="Calibri"/>
          </w:rPr>
          <w:t>National Code of Practice for the Humane Shooting of Kangaroos and Wallabies for Commercial Purposes</w:t>
        </w:r>
      </w:hyperlink>
    </w:p>
    <w:p w14:paraId="423CF28C" w14:textId="41FA1665" w:rsidR="003467CD" w:rsidRPr="005851F4" w:rsidRDefault="003467CD" w:rsidP="2EB1A581">
      <w:pPr>
        <w:pStyle w:val="Bullet1"/>
        <w:ind w:left="1134"/>
        <w:textAlignment w:val="auto"/>
        <w:rPr>
          <w:rFonts w:eastAsiaTheme="minorEastAsia" w:cstheme="minorBidi"/>
        </w:rPr>
      </w:pPr>
      <w:r>
        <w:br w:type="page"/>
      </w:r>
    </w:p>
    <w:p w14:paraId="7316FBD2" w14:textId="0DD97955" w:rsidR="007E690A" w:rsidRPr="007F198A" w:rsidRDefault="73054036" w:rsidP="00143078">
      <w:pPr>
        <w:pStyle w:val="Heading2"/>
        <w:rPr>
          <w:color w:val="59621D"/>
        </w:rPr>
      </w:pPr>
      <w:bookmarkStart w:id="23" w:name="_Toc204246879"/>
      <w:bookmarkStart w:id="24" w:name="_Toc1703477770"/>
      <w:bookmarkStart w:id="25" w:name="_Toc1893675496"/>
      <w:bookmarkStart w:id="26" w:name="_Toc240015940"/>
      <w:r w:rsidRPr="007F198A">
        <w:rPr>
          <w:color w:val="59621D"/>
        </w:rPr>
        <w:lastRenderedPageBreak/>
        <w:t>Definitions</w:t>
      </w:r>
      <w:bookmarkEnd w:id="23"/>
      <w:bookmarkEnd w:id="24"/>
      <w:bookmarkEnd w:id="25"/>
      <w:bookmarkEnd w:id="26"/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2693"/>
        <w:gridCol w:w="6805"/>
      </w:tblGrid>
      <w:tr w:rsidR="00E77974" w14:paraId="0AD2E698" w14:textId="77777777" w:rsidTr="00135433">
        <w:tc>
          <w:tcPr>
            <w:tcW w:w="2693" w:type="dxa"/>
          </w:tcPr>
          <w:p w14:paraId="59110CE9" w14:textId="26D9B2BF" w:rsidR="00E77974" w:rsidRPr="00E77974" w:rsidRDefault="00E77974" w:rsidP="007E690A">
            <w:pPr>
              <w:pStyle w:val="Documentbody-bodytext"/>
              <w:ind w:left="0"/>
              <w:rPr>
                <w:b/>
                <w:bCs/>
              </w:rPr>
            </w:pPr>
            <w:r w:rsidRPr="00E77974">
              <w:rPr>
                <w:b/>
                <w:bCs/>
              </w:rPr>
              <w:t>Term</w:t>
            </w:r>
          </w:p>
        </w:tc>
        <w:tc>
          <w:tcPr>
            <w:tcW w:w="6805" w:type="dxa"/>
          </w:tcPr>
          <w:p w14:paraId="7E29208E" w14:textId="62AAC701" w:rsidR="00E77974" w:rsidRPr="00E77974" w:rsidRDefault="00E77974" w:rsidP="007E690A">
            <w:pPr>
              <w:pStyle w:val="Documentbody-bodytext"/>
              <w:ind w:left="0"/>
              <w:rPr>
                <w:b/>
                <w:bCs/>
              </w:rPr>
            </w:pPr>
            <w:r w:rsidRPr="00E77974">
              <w:rPr>
                <w:b/>
                <w:bCs/>
              </w:rPr>
              <w:t>Definition</w:t>
            </w:r>
          </w:p>
        </w:tc>
      </w:tr>
      <w:tr w:rsidR="00E77974" w14:paraId="0E60F932" w14:textId="77777777" w:rsidTr="00135433">
        <w:tc>
          <w:tcPr>
            <w:tcW w:w="2693" w:type="dxa"/>
          </w:tcPr>
          <w:p w14:paraId="57E50433" w14:textId="65334BCD" w:rsidR="00E77974" w:rsidRPr="0027488F" w:rsidRDefault="00E77974" w:rsidP="00FA28C1">
            <w:pPr>
              <w:pStyle w:val="Documentbody-bodytext"/>
              <w:ind w:left="0" w:right="28"/>
            </w:pPr>
            <w:r w:rsidRPr="0027488F">
              <w:t>Approved</w:t>
            </w:r>
            <w:r w:rsidR="00FA28C1">
              <w:t xml:space="preserve"> </w:t>
            </w:r>
            <w:r w:rsidRPr="0027488F">
              <w:t>arrangement</w:t>
            </w:r>
            <w:r w:rsidR="00FA28C1">
              <w:t xml:space="preserve"> </w:t>
            </w:r>
            <w:r w:rsidR="0027488F">
              <w:t>(AA)</w:t>
            </w:r>
          </w:p>
        </w:tc>
        <w:tc>
          <w:tcPr>
            <w:tcW w:w="6805" w:type="dxa"/>
          </w:tcPr>
          <w:p w14:paraId="07DEEE19" w14:textId="56478D5B" w:rsidR="00E77974" w:rsidRDefault="00E77974" w:rsidP="00FA28C1">
            <w:pPr>
              <w:pStyle w:val="Documentbody-bodytext"/>
              <w:ind w:left="0" w:right="320"/>
            </w:pPr>
            <w:r>
              <w:t xml:space="preserve">An arrangement </w:t>
            </w:r>
            <w:r w:rsidR="00B90EE5">
              <w:t>approved</w:t>
            </w:r>
            <w:r>
              <w:t xml:space="preserve"> by the department under Chapter 5 of the </w:t>
            </w:r>
            <w:r w:rsidRPr="00F562AD">
              <w:rPr>
                <w:i/>
                <w:iCs/>
              </w:rPr>
              <w:t>Export Control Act 2020</w:t>
            </w:r>
            <w:r>
              <w:t>. An arrangement for a kind of export operations in relation to a kind of prescribed goods approved by the Secretary.</w:t>
            </w:r>
          </w:p>
        </w:tc>
      </w:tr>
      <w:tr w:rsidR="00E77974" w14:paraId="11CC0B69" w14:textId="77777777" w:rsidTr="00135433">
        <w:tc>
          <w:tcPr>
            <w:tcW w:w="2693" w:type="dxa"/>
          </w:tcPr>
          <w:p w14:paraId="3944AAE9" w14:textId="4C26531F" w:rsidR="00E77974" w:rsidRPr="0027488F" w:rsidRDefault="00E77974" w:rsidP="00FA28C1">
            <w:pPr>
              <w:pStyle w:val="Documentbody-bodytext"/>
              <w:ind w:left="0" w:right="28"/>
            </w:pPr>
            <w:r w:rsidRPr="0027488F">
              <w:t xml:space="preserve">Area Technical Manager </w:t>
            </w:r>
            <w:r w:rsidR="0027488F">
              <w:t>(ATM)</w:t>
            </w:r>
          </w:p>
        </w:tc>
        <w:tc>
          <w:tcPr>
            <w:tcW w:w="6805" w:type="dxa"/>
          </w:tcPr>
          <w:p w14:paraId="1A5D8BE2" w14:textId="18FCA2A2" w:rsidR="00E77974" w:rsidRDefault="00E77974" w:rsidP="00FA28C1">
            <w:pPr>
              <w:pStyle w:val="Documentbody-bodytext"/>
              <w:ind w:left="0" w:right="320"/>
            </w:pPr>
            <w:r>
              <w:t>A</w:t>
            </w:r>
            <w:r w:rsidRPr="000020A3">
              <w:t xml:space="preserve"> </w:t>
            </w:r>
            <w:r w:rsidRPr="007A2D88">
              <w:t>departmental officer with veterinary qualifications who has responsibility for the supervision, technical performance, assessment and verification of technical standards and operations in a defined group of export meat establishments within a geographic area in a state or states.</w:t>
            </w:r>
          </w:p>
        </w:tc>
      </w:tr>
      <w:tr w:rsidR="00E77974" w14:paraId="52879080" w14:textId="77777777" w:rsidTr="00135433">
        <w:tc>
          <w:tcPr>
            <w:tcW w:w="2693" w:type="dxa"/>
          </w:tcPr>
          <w:p w14:paraId="5BDE785C" w14:textId="3785E676" w:rsidR="00E77974" w:rsidRPr="0027488F" w:rsidRDefault="00E77974" w:rsidP="00FA28C1">
            <w:pPr>
              <w:pStyle w:val="Documentbody-bodytext"/>
              <w:ind w:left="0" w:right="28"/>
            </w:pPr>
            <w:r w:rsidRPr="0027488F">
              <w:t>Field Operation</w:t>
            </w:r>
            <w:r w:rsidR="00A259EA">
              <w:t>s</w:t>
            </w:r>
            <w:r w:rsidRPr="0027488F">
              <w:t xml:space="preserve"> Manager</w:t>
            </w:r>
            <w:r w:rsidR="0027488F">
              <w:t xml:space="preserve"> (FOM)</w:t>
            </w:r>
          </w:p>
        </w:tc>
        <w:tc>
          <w:tcPr>
            <w:tcW w:w="6805" w:type="dxa"/>
          </w:tcPr>
          <w:p w14:paraId="00BC4AA0" w14:textId="7C54ED75" w:rsidR="00E77974" w:rsidRDefault="00E77974" w:rsidP="00FA28C1">
            <w:pPr>
              <w:pStyle w:val="Documentbody-bodytext"/>
              <w:ind w:left="0" w:right="320"/>
            </w:pPr>
            <w:r w:rsidRPr="007A2D88">
              <w:t>A senior veterinary officer who has responsibility for technical supervision of ATMs within and across defined geographic areas.</w:t>
            </w:r>
          </w:p>
        </w:tc>
      </w:tr>
      <w:tr w:rsidR="00E77974" w14:paraId="183CE842" w14:textId="77777777" w:rsidTr="00135433">
        <w:tc>
          <w:tcPr>
            <w:tcW w:w="2693" w:type="dxa"/>
          </w:tcPr>
          <w:p w14:paraId="35BF5711" w14:textId="7DB693A5" w:rsidR="00E77974" w:rsidRPr="0027488F" w:rsidRDefault="00E77974" w:rsidP="00FA28C1">
            <w:pPr>
              <w:pStyle w:val="Documentbody-bodytext"/>
              <w:ind w:left="0" w:right="28"/>
            </w:pPr>
            <w:r w:rsidRPr="0027488F">
              <w:t>Gunshot wound</w:t>
            </w:r>
            <w:r w:rsidR="0027488F">
              <w:t xml:space="preserve"> (GSW)</w:t>
            </w:r>
          </w:p>
        </w:tc>
        <w:tc>
          <w:tcPr>
            <w:tcW w:w="6805" w:type="dxa"/>
          </w:tcPr>
          <w:p w14:paraId="16834FFF" w14:textId="41EF1730" w:rsidR="00E77974" w:rsidRDefault="00E77974" w:rsidP="00FA28C1">
            <w:pPr>
              <w:pStyle w:val="Documentbody-bodytext"/>
              <w:ind w:left="0" w:right="320"/>
            </w:pPr>
            <w:r w:rsidRPr="007A2D88">
              <w:t>A wound to an area other than the head of a harvested kangaroo.</w:t>
            </w:r>
          </w:p>
          <w:p w14:paraId="087C00F2" w14:textId="6846D622" w:rsidR="00E77974" w:rsidRDefault="00E77974" w:rsidP="00FA28C1">
            <w:pPr>
              <w:pStyle w:val="Documentbody-bodytext"/>
              <w:ind w:left="0" w:right="320"/>
            </w:pPr>
            <w:r>
              <w:t>Note: Old wounds indicative of pre-hunting activities</w:t>
            </w:r>
            <w:r w:rsidR="00B87DE0">
              <w:t>,</w:t>
            </w:r>
            <w:r>
              <w:t xml:space="preserve"> such as non-commercial or illegal culling, wounds from shotgun pellets and small </w:t>
            </w:r>
            <w:proofErr w:type="spellStart"/>
            <w:r w:rsidR="7134F69E">
              <w:t>caliber</w:t>
            </w:r>
            <w:proofErr w:type="spellEnd"/>
            <w:r>
              <w:t xml:space="preserve"> weapons</w:t>
            </w:r>
            <w:r w:rsidR="00B87DE0">
              <w:t>,</w:t>
            </w:r>
            <w:r>
              <w:t xml:space="preserve"> are not considered linked to commercial harvesting.</w:t>
            </w:r>
          </w:p>
        </w:tc>
      </w:tr>
      <w:tr w:rsidR="007A4CCF" w14:paraId="1778E31B" w14:textId="77777777" w:rsidTr="00135433">
        <w:tc>
          <w:tcPr>
            <w:tcW w:w="2693" w:type="dxa"/>
          </w:tcPr>
          <w:p w14:paraId="55F040CF" w14:textId="40349776" w:rsidR="007A4CCF" w:rsidRPr="0027488F" w:rsidRDefault="003E2BBB" w:rsidP="00707920">
            <w:pPr>
              <w:pStyle w:val="Documentbody-bodytext"/>
              <w:ind w:left="0" w:right="28"/>
            </w:pPr>
            <w:r>
              <w:t>Kangaroo</w:t>
            </w:r>
            <w:r w:rsidR="007A4CCF">
              <w:t xml:space="preserve"> </w:t>
            </w:r>
          </w:p>
        </w:tc>
        <w:tc>
          <w:tcPr>
            <w:tcW w:w="6805" w:type="dxa"/>
          </w:tcPr>
          <w:p w14:paraId="7CF32900" w14:textId="6C054B2B" w:rsidR="007A4CCF" w:rsidRPr="007A2D88" w:rsidRDefault="008901FA" w:rsidP="00FA28C1">
            <w:pPr>
              <w:pStyle w:val="Documentbody-bodytext"/>
              <w:ind w:left="0" w:right="320"/>
            </w:pPr>
            <w:r>
              <w:t>For</w:t>
            </w:r>
            <w:r w:rsidR="00BE2759">
              <w:t xml:space="preserve"> this guideline</w:t>
            </w:r>
            <w:r w:rsidR="007B07AF">
              <w:t>,</w:t>
            </w:r>
            <w:r w:rsidR="00BE2759">
              <w:t xml:space="preserve"> </w:t>
            </w:r>
            <w:r w:rsidR="007B07AF">
              <w:t>k</w:t>
            </w:r>
            <w:r>
              <w:t xml:space="preserve">angaroo refers to the species of large kangaroo that are </w:t>
            </w:r>
            <w:r w:rsidR="00466940">
              <w:t xml:space="preserve">commercially </w:t>
            </w:r>
            <w:r>
              <w:t>harvested from the Macropus genus</w:t>
            </w:r>
            <w:r w:rsidR="007B07AF">
              <w:t>,</w:t>
            </w:r>
            <w:r>
              <w:t xml:space="preserve"> i.e. eastern grey and western grey from the sub genus Macropus (Macropus) and red kangaroo, and euro-wallaroo complex of species from the sub genus Macropus (</w:t>
            </w:r>
            <w:proofErr w:type="spellStart"/>
            <w:r>
              <w:t>Osphranter</w:t>
            </w:r>
            <w:proofErr w:type="spellEnd"/>
            <w:r>
              <w:t>)</w:t>
            </w:r>
            <w:r w:rsidR="006E1B91">
              <w:t>.</w:t>
            </w:r>
          </w:p>
        </w:tc>
      </w:tr>
      <w:tr w:rsidR="00E77974" w14:paraId="6DD8E7AB" w14:textId="77777777" w:rsidTr="00135433">
        <w:tc>
          <w:tcPr>
            <w:tcW w:w="2693" w:type="dxa"/>
          </w:tcPr>
          <w:p w14:paraId="73A6E31F" w14:textId="5E73C8DA" w:rsidR="00E77974" w:rsidRPr="0027488F" w:rsidRDefault="00E77974" w:rsidP="00FA28C1">
            <w:pPr>
              <w:pStyle w:val="Documentbody-bodytext"/>
              <w:ind w:left="0" w:right="28"/>
            </w:pPr>
            <w:r w:rsidRPr="0027488F">
              <w:t>Meat Export Data Collection System</w:t>
            </w:r>
            <w:r w:rsidR="0027488F">
              <w:t xml:space="preserve"> (MEDC)</w:t>
            </w:r>
          </w:p>
        </w:tc>
        <w:tc>
          <w:tcPr>
            <w:tcW w:w="6805" w:type="dxa"/>
          </w:tcPr>
          <w:p w14:paraId="64641079" w14:textId="3B3FD4FC" w:rsidR="00E77974" w:rsidRDefault="00E77974" w:rsidP="00FA28C1">
            <w:pPr>
              <w:pStyle w:val="Documentbody-bodytext"/>
              <w:ind w:left="0" w:right="320"/>
            </w:pPr>
            <w:r w:rsidRPr="007A2D88">
              <w:t>An interactive web portal used to record a range of information gathered about export meat.</w:t>
            </w:r>
          </w:p>
        </w:tc>
      </w:tr>
      <w:tr w:rsidR="00E77974" w14:paraId="6F814CDD" w14:textId="77777777" w:rsidTr="00135433">
        <w:tc>
          <w:tcPr>
            <w:tcW w:w="2693" w:type="dxa"/>
          </w:tcPr>
          <w:p w14:paraId="4EB83F91" w14:textId="0D6D60C4" w:rsidR="00E77974" w:rsidRPr="0027488F" w:rsidRDefault="00E77974" w:rsidP="00FA28C1">
            <w:pPr>
              <w:pStyle w:val="Documentbody-bodytext"/>
              <w:ind w:left="0" w:right="28"/>
            </w:pPr>
            <w:r w:rsidRPr="0027488F">
              <w:t>On-plant Veterinarian</w:t>
            </w:r>
            <w:r w:rsidR="0027488F">
              <w:t xml:space="preserve"> (OPV)</w:t>
            </w:r>
          </w:p>
        </w:tc>
        <w:tc>
          <w:tcPr>
            <w:tcW w:w="6805" w:type="dxa"/>
          </w:tcPr>
          <w:p w14:paraId="0D6B7C04" w14:textId="30DDC01D" w:rsidR="00E77974" w:rsidRPr="007A2D88" w:rsidRDefault="00E77974" w:rsidP="00FA28C1">
            <w:pPr>
              <w:pStyle w:val="Documentbody-bodytext"/>
              <w:ind w:left="0" w:right="320"/>
            </w:pPr>
            <w:r w:rsidRPr="007A2D88">
              <w:t xml:space="preserve">A veterinarian employed by the department to conduct and provide daily supervision of post-mortem inspection and verification of the game processing establishment’s </w:t>
            </w:r>
            <w:r w:rsidR="001F7B3E">
              <w:t>AA</w:t>
            </w:r>
            <w:r w:rsidRPr="007A2D88">
              <w:t>.</w:t>
            </w:r>
          </w:p>
        </w:tc>
      </w:tr>
      <w:tr w:rsidR="00E77974" w14:paraId="725C5779" w14:textId="77777777" w:rsidTr="00135433">
        <w:tc>
          <w:tcPr>
            <w:tcW w:w="2693" w:type="dxa"/>
          </w:tcPr>
          <w:p w14:paraId="4E6EA8F4" w14:textId="1784E65E" w:rsidR="00E77974" w:rsidRPr="0027488F" w:rsidRDefault="00E77974" w:rsidP="00FA28C1">
            <w:pPr>
              <w:pStyle w:val="Documentbody-bodytext"/>
              <w:ind w:left="0" w:right="28"/>
            </w:pPr>
            <w:r w:rsidRPr="0027488F">
              <w:t>Tier 1</w:t>
            </w:r>
          </w:p>
        </w:tc>
        <w:tc>
          <w:tcPr>
            <w:tcW w:w="6805" w:type="dxa"/>
          </w:tcPr>
          <w:p w14:paraId="06547D6C" w14:textId="267BC518" w:rsidR="00E77974" w:rsidRPr="007A2D88" w:rsidRDefault="00E77974" w:rsidP="00FA28C1">
            <w:pPr>
              <w:pStyle w:val="Documentbody-bodytext"/>
              <w:ind w:left="0" w:right="320"/>
            </w:pPr>
            <w:r w:rsidRPr="007A2D88">
              <w:t xml:space="preserve">Under this system an establishment produces export meat and meat products that meet the requirements of the Australian Standard, importing country requirements and elements of the </w:t>
            </w:r>
            <w:r w:rsidRPr="001F7B3E">
              <w:rPr>
                <w:i/>
              </w:rPr>
              <w:t>Export Control Act 2020</w:t>
            </w:r>
            <w:r w:rsidRPr="007A2D88">
              <w:t xml:space="preserve"> relating to product integrity.</w:t>
            </w:r>
          </w:p>
        </w:tc>
      </w:tr>
      <w:tr w:rsidR="00E77974" w14:paraId="10CFD06C" w14:textId="77777777" w:rsidTr="00135433">
        <w:tc>
          <w:tcPr>
            <w:tcW w:w="2693" w:type="dxa"/>
          </w:tcPr>
          <w:p w14:paraId="00CED743" w14:textId="5180AA95" w:rsidR="00E77974" w:rsidRPr="0027488F" w:rsidRDefault="00E77974" w:rsidP="00FA28C1">
            <w:pPr>
              <w:pStyle w:val="Documentbody-bodytext"/>
              <w:ind w:left="0" w:right="28"/>
            </w:pPr>
            <w:r w:rsidRPr="0027488F">
              <w:t>Tier 2</w:t>
            </w:r>
          </w:p>
        </w:tc>
        <w:tc>
          <w:tcPr>
            <w:tcW w:w="6805" w:type="dxa"/>
          </w:tcPr>
          <w:p w14:paraId="1A24CCC1" w14:textId="595C8E2B" w:rsidR="00E77974" w:rsidRPr="007A2D88" w:rsidRDefault="00E77974" w:rsidP="00FA28C1">
            <w:pPr>
              <w:pStyle w:val="Documentbody-bodytext"/>
              <w:ind w:left="0" w:right="320"/>
            </w:pPr>
            <w:r w:rsidRPr="007A2D88">
              <w:t xml:space="preserve">This system operates under direct departmental </w:t>
            </w:r>
            <w:proofErr w:type="gramStart"/>
            <w:r w:rsidRPr="007A2D88">
              <w:t>supervision</w:t>
            </w:r>
            <w:proofErr w:type="gramEnd"/>
            <w:r w:rsidRPr="007A2D88">
              <w:t xml:space="preserve"> and establishments are required to export meat and meat products in compliance with importing country requirements, the Australian Standard and the </w:t>
            </w:r>
            <w:r w:rsidRPr="001F7B3E">
              <w:rPr>
                <w:i/>
              </w:rPr>
              <w:t>Export Control Act 2020</w:t>
            </w:r>
            <w:r w:rsidRPr="007A2D88">
              <w:t>.</w:t>
            </w:r>
          </w:p>
        </w:tc>
      </w:tr>
      <w:tr w:rsidR="00E77974" w14:paraId="0FB9D288" w14:textId="77777777" w:rsidTr="00135433">
        <w:tc>
          <w:tcPr>
            <w:tcW w:w="2693" w:type="dxa"/>
          </w:tcPr>
          <w:p w14:paraId="067B2811" w14:textId="75AD1995" w:rsidR="00E77974" w:rsidRPr="0027488F" w:rsidRDefault="00E77974" w:rsidP="00FA28C1">
            <w:pPr>
              <w:pStyle w:val="Documentbody-bodytext"/>
              <w:ind w:left="0" w:right="28"/>
            </w:pPr>
            <w:r w:rsidRPr="0027488F">
              <w:t xml:space="preserve">Wild </w:t>
            </w:r>
            <w:r w:rsidR="00B87DE0">
              <w:t>g</w:t>
            </w:r>
            <w:r w:rsidRPr="0027488F">
              <w:t>ame</w:t>
            </w:r>
          </w:p>
        </w:tc>
        <w:tc>
          <w:tcPr>
            <w:tcW w:w="6805" w:type="dxa"/>
          </w:tcPr>
          <w:p w14:paraId="553DB92B" w14:textId="77777777" w:rsidR="00E77974" w:rsidRDefault="00E77974" w:rsidP="00FA28C1">
            <w:pPr>
              <w:pStyle w:val="Documentbody-bodytext"/>
              <w:ind w:left="0" w:right="320"/>
            </w:pPr>
            <w:r>
              <w:t>A vertebrate animal (including a mammal, bird and reptile, but not including a fish) that:</w:t>
            </w:r>
          </w:p>
          <w:p w14:paraId="16E8BB0A" w14:textId="77777777" w:rsidR="008F011F" w:rsidRDefault="00E77974">
            <w:pPr>
              <w:pStyle w:val="Bullet1"/>
              <w:numPr>
                <w:ilvl w:val="0"/>
                <w:numId w:val="4"/>
              </w:numPr>
              <w:ind w:right="320"/>
              <w:textAlignment w:val="auto"/>
              <w:rPr>
                <w:rFonts w:eastAsiaTheme="minorEastAsia"/>
              </w:rPr>
            </w:pPr>
            <w:r w:rsidRPr="00E54766">
              <w:rPr>
                <w:rFonts w:eastAsiaTheme="minorEastAsia"/>
              </w:rPr>
              <w:t>has not been husbanded in the manner of a farmed animal; and</w:t>
            </w:r>
          </w:p>
          <w:p w14:paraId="3DBCD165" w14:textId="70FAE31D" w:rsidR="00707920" w:rsidRPr="00707920" w:rsidRDefault="00E77974">
            <w:pPr>
              <w:pStyle w:val="Bullet1"/>
              <w:numPr>
                <w:ilvl w:val="0"/>
                <w:numId w:val="4"/>
              </w:numPr>
              <w:spacing w:after="120"/>
              <w:ind w:right="320"/>
              <w:textAlignment w:val="auto"/>
              <w:rPr>
                <w:rFonts w:eastAsiaTheme="minorEastAsia"/>
              </w:rPr>
            </w:pPr>
            <w:r w:rsidRPr="008F011F">
              <w:rPr>
                <w:rFonts w:eastAsiaTheme="minorEastAsia"/>
              </w:rPr>
              <w:t>has</w:t>
            </w:r>
            <w:r w:rsidRPr="008F011F">
              <w:t xml:space="preserve"> been killed in the field.</w:t>
            </w:r>
          </w:p>
        </w:tc>
      </w:tr>
    </w:tbl>
    <w:p w14:paraId="7ECBB59B" w14:textId="17CB6ABF" w:rsidR="0018255B" w:rsidRDefault="0018255B" w:rsidP="00780B0E">
      <w:bookmarkStart w:id="27" w:name="_Toc204246880"/>
    </w:p>
    <w:p w14:paraId="71CAD888" w14:textId="77777777" w:rsidR="0018255B" w:rsidRDefault="0018255B">
      <w:r>
        <w:br w:type="page"/>
      </w:r>
    </w:p>
    <w:p w14:paraId="4B29DE2B" w14:textId="2273CF63" w:rsidR="00356D76" w:rsidRPr="00356D76" w:rsidRDefault="479C34AF" w:rsidP="006E1B91">
      <w:pPr>
        <w:pStyle w:val="Heading2"/>
      </w:pPr>
      <w:hyperlink r:id="rId27">
        <w:bookmarkStart w:id="28" w:name="_Toc240015941"/>
        <w:bookmarkStart w:id="29" w:name="_Toc2015994732"/>
        <w:bookmarkStart w:id="30" w:name="_Toc1940775387"/>
        <w:r w:rsidRPr="22189528">
          <w:rPr>
            <w:rStyle w:val="Hyperlink"/>
          </w:rPr>
          <w:t xml:space="preserve">Attachment </w:t>
        </w:r>
        <w:r w:rsidR="4D624C1F" w:rsidRPr="22189528">
          <w:rPr>
            <w:rStyle w:val="Hyperlink"/>
          </w:rPr>
          <w:t>1</w:t>
        </w:r>
        <w:r w:rsidR="712769AC" w:rsidRPr="22189528">
          <w:rPr>
            <w:rStyle w:val="Hyperlink"/>
          </w:rPr>
          <w:t>:</w:t>
        </w:r>
        <w:r w:rsidR="4D624C1F" w:rsidRPr="22189528">
          <w:rPr>
            <w:rStyle w:val="Hyperlink"/>
          </w:rPr>
          <w:t xml:space="preserve"> </w:t>
        </w:r>
        <w:r w:rsidR="345DA550" w:rsidRPr="22189528">
          <w:rPr>
            <w:rStyle w:val="Hyperlink"/>
          </w:rPr>
          <w:t>Kangaroo</w:t>
        </w:r>
        <w:r w:rsidR="32C8DBDF" w:rsidRPr="22189528">
          <w:rPr>
            <w:rStyle w:val="Hyperlink"/>
          </w:rPr>
          <w:t xml:space="preserve"> </w:t>
        </w:r>
        <w:r w:rsidR="64E51526" w:rsidRPr="22189528">
          <w:rPr>
            <w:rStyle w:val="Hyperlink"/>
          </w:rPr>
          <w:t xml:space="preserve">gunshot </w:t>
        </w:r>
        <w:r w:rsidR="1A0F36C6" w:rsidRPr="22189528">
          <w:rPr>
            <w:rStyle w:val="Hyperlink"/>
          </w:rPr>
          <w:t>wou</w:t>
        </w:r>
        <w:r w:rsidR="13B39914" w:rsidRPr="22189528">
          <w:rPr>
            <w:rStyle w:val="Hyperlink"/>
          </w:rPr>
          <w:t>n</w:t>
        </w:r>
        <w:r w:rsidR="1A0F36C6" w:rsidRPr="22189528">
          <w:rPr>
            <w:rStyle w:val="Hyperlink"/>
          </w:rPr>
          <w:t>d incident report</w:t>
        </w:r>
        <w:bookmarkEnd w:id="28"/>
      </w:hyperlink>
      <w:bookmarkEnd w:id="29"/>
      <w:bookmarkEnd w:id="30"/>
      <w:r w:rsidR="1A0F36C6">
        <w:t xml:space="preserve"> </w:t>
      </w:r>
    </w:p>
    <w:p w14:paraId="62CE4A2F" w14:textId="4CC2B2B2" w:rsidR="00295D21" w:rsidRPr="006E1B91" w:rsidRDefault="00295D21" w:rsidP="006E1B91">
      <w:pPr>
        <w:ind w:left="1134"/>
        <w:rPr>
          <w:rFonts w:ascii="Cambria" w:hAnsi="Cambria" w:cstheme="minorHAnsi"/>
        </w:rPr>
      </w:pPr>
    </w:p>
    <w:p w14:paraId="547B43A6" w14:textId="6DFA39EC" w:rsidR="00123F44" w:rsidRPr="006E1B91" w:rsidRDefault="00123F44" w:rsidP="006E1B91">
      <w:pPr>
        <w:ind w:left="1134"/>
        <w:rPr>
          <w:rFonts w:ascii="Cambria" w:hAnsi="Cambria" w:cstheme="minorHAnsi"/>
        </w:rPr>
      </w:pPr>
    </w:p>
    <w:p w14:paraId="2F9C4606" w14:textId="77777777" w:rsidR="00123F44" w:rsidRDefault="00123F44">
      <w:pPr>
        <w:rPr>
          <w:rFonts w:ascii="Cambria" w:eastAsia="Cambria" w:hAnsi="Cambria"/>
          <w:b/>
          <w:color w:val="165788"/>
          <w:spacing w:val="-1"/>
          <w:sz w:val="33"/>
        </w:rPr>
      </w:pPr>
      <w:r>
        <w:br w:type="page"/>
      </w:r>
    </w:p>
    <w:p w14:paraId="691779CE" w14:textId="0B57DD33" w:rsidR="3D653AC3" w:rsidRPr="007F198A" w:rsidRDefault="53649A5A" w:rsidP="005E113D">
      <w:pPr>
        <w:pStyle w:val="Heading2"/>
        <w:rPr>
          <w:color w:val="59621D"/>
        </w:rPr>
      </w:pPr>
      <w:bookmarkStart w:id="31" w:name="_Toc946184649"/>
      <w:bookmarkStart w:id="32" w:name="_Toc915307217"/>
      <w:bookmarkStart w:id="33" w:name="_Toc240015942"/>
      <w:r w:rsidRPr="007F198A">
        <w:rPr>
          <w:color w:val="59621D"/>
        </w:rPr>
        <w:lastRenderedPageBreak/>
        <w:t xml:space="preserve">Attachment </w:t>
      </w:r>
      <w:r w:rsidR="595A7E3F" w:rsidRPr="007F198A">
        <w:rPr>
          <w:color w:val="59621D"/>
        </w:rPr>
        <w:t>2</w:t>
      </w:r>
      <w:r w:rsidRPr="007F198A">
        <w:rPr>
          <w:color w:val="59621D"/>
        </w:rPr>
        <w:t xml:space="preserve">: List of relevant </w:t>
      </w:r>
      <w:r w:rsidR="53A114FF" w:rsidRPr="007F198A">
        <w:rPr>
          <w:color w:val="59621D"/>
        </w:rPr>
        <w:t>s</w:t>
      </w:r>
      <w:r w:rsidRPr="007F198A">
        <w:rPr>
          <w:color w:val="59621D"/>
        </w:rPr>
        <w:t xml:space="preserve">tate </w:t>
      </w:r>
      <w:r w:rsidR="00A259EA">
        <w:rPr>
          <w:color w:val="59621D"/>
        </w:rPr>
        <w:t>or</w:t>
      </w:r>
      <w:r w:rsidRPr="007F198A">
        <w:rPr>
          <w:color w:val="59621D"/>
        </w:rPr>
        <w:t xml:space="preserve"> </w:t>
      </w:r>
      <w:r w:rsidR="53A114FF" w:rsidRPr="007F198A">
        <w:rPr>
          <w:color w:val="59621D"/>
        </w:rPr>
        <w:t>t</w:t>
      </w:r>
      <w:r w:rsidRPr="007F198A">
        <w:rPr>
          <w:color w:val="59621D"/>
        </w:rPr>
        <w:t>erritory contacts</w:t>
      </w:r>
      <w:bookmarkEnd w:id="27"/>
      <w:bookmarkEnd w:id="31"/>
      <w:bookmarkEnd w:id="32"/>
      <w:bookmarkEnd w:id="33"/>
    </w:p>
    <w:p w14:paraId="5A4E48BE" w14:textId="77777777" w:rsidR="00820255" w:rsidRDefault="00820255" w:rsidP="00820255"/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5"/>
        <w:gridCol w:w="1819"/>
        <w:gridCol w:w="1822"/>
        <w:gridCol w:w="4840"/>
      </w:tblGrid>
      <w:tr w:rsidR="000E5D74" w:rsidRPr="00E06833" w14:paraId="69FEE952" w14:textId="69C46084" w:rsidTr="0084250B">
        <w:trPr>
          <w:jc w:val="center"/>
        </w:trPr>
        <w:tc>
          <w:tcPr>
            <w:tcW w:w="1725" w:type="dxa"/>
            <w:vAlign w:val="center"/>
          </w:tcPr>
          <w:p w14:paraId="71C187DF" w14:textId="5C1D5756" w:rsidR="000E5D74" w:rsidRPr="00E06833" w:rsidRDefault="000E5D74" w:rsidP="00F25CCE">
            <w:pPr>
              <w:pStyle w:val="Tableheaders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>Jurisdiction</w:t>
            </w:r>
          </w:p>
        </w:tc>
        <w:tc>
          <w:tcPr>
            <w:tcW w:w="1819" w:type="dxa"/>
          </w:tcPr>
          <w:p w14:paraId="1DB636DC" w14:textId="0898ADED" w:rsidR="000E5D74" w:rsidRPr="00E06833" w:rsidRDefault="000E5D74" w:rsidP="00F25CCE">
            <w:pPr>
              <w:pStyle w:val="Tableheaders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>Department</w:t>
            </w:r>
          </w:p>
        </w:tc>
        <w:tc>
          <w:tcPr>
            <w:tcW w:w="1822" w:type="dxa"/>
            <w:vAlign w:val="center"/>
          </w:tcPr>
          <w:p w14:paraId="4E533AAD" w14:textId="504C5EAD" w:rsidR="000E5D74" w:rsidRPr="00E06833" w:rsidRDefault="00001948" w:rsidP="00F25CCE">
            <w:pPr>
              <w:pStyle w:val="Tableheaders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>Website</w:t>
            </w:r>
          </w:p>
        </w:tc>
        <w:tc>
          <w:tcPr>
            <w:tcW w:w="4840" w:type="dxa"/>
          </w:tcPr>
          <w:p w14:paraId="2DB78803" w14:textId="344A3071" w:rsidR="000E5D74" w:rsidRPr="00E06833" w:rsidRDefault="00001948" w:rsidP="00F25CCE">
            <w:pPr>
              <w:pStyle w:val="Tableheaders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>Email</w:t>
            </w:r>
          </w:p>
        </w:tc>
      </w:tr>
      <w:tr w:rsidR="000E5D74" w:rsidRPr="00E06833" w14:paraId="54031EEF" w14:textId="74E9AFAE" w:rsidTr="0084250B">
        <w:trPr>
          <w:jc w:val="center"/>
        </w:trPr>
        <w:tc>
          <w:tcPr>
            <w:tcW w:w="1725" w:type="dxa"/>
            <w:vAlign w:val="center"/>
          </w:tcPr>
          <w:p w14:paraId="7349CCE5" w14:textId="0900E8B9" w:rsidR="000E5D74" w:rsidRPr="00E06833" w:rsidRDefault="000E5D74" w:rsidP="005C6139">
            <w:pPr>
              <w:pStyle w:val="Tabletext"/>
              <w:ind w:left="0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>Commonwealth</w:t>
            </w:r>
          </w:p>
        </w:tc>
        <w:tc>
          <w:tcPr>
            <w:tcW w:w="1819" w:type="dxa"/>
          </w:tcPr>
          <w:p w14:paraId="67A74CD8" w14:textId="394BB555" w:rsidR="000E5D74" w:rsidRPr="00E06833" w:rsidRDefault="000E5D74" w:rsidP="005C6139">
            <w:pPr>
              <w:pStyle w:val="Tabletext"/>
              <w:rPr>
                <w:sz w:val="22"/>
                <w:szCs w:val="22"/>
              </w:rPr>
            </w:pPr>
            <w:r w:rsidRPr="00E06833">
              <w:rPr>
                <w:rFonts w:eastAsia="Aptos" w:cstheme="minorHAnsi"/>
                <w:color w:val="20272B"/>
                <w:sz w:val="22"/>
                <w:szCs w:val="22"/>
                <w:lang w:val="en-GB"/>
              </w:rPr>
              <w:t xml:space="preserve">Department of Climate Change, Energy, the Environment and Water </w:t>
            </w:r>
          </w:p>
        </w:tc>
        <w:tc>
          <w:tcPr>
            <w:tcW w:w="1822" w:type="dxa"/>
          </w:tcPr>
          <w:p w14:paraId="600FAA3F" w14:textId="65368956" w:rsidR="000E5D74" w:rsidRPr="00E06833" w:rsidRDefault="00BC3AB4" w:rsidP="005C6139">
            <w:pPr>
              <w:pStyle w:val="Tabletext"/>
              <w:rPr>
                <w:rFonts w:eastAsia="Aptos" w:cstheme="minorHAnsi"/>
                <w:color w:val="20272B"/>
                <w:sz w:val="22"/>
                <w:szCs w:val="22"/>
                <w:lang w:val="en-GB"/>
                <w14:ligatures w14:val="standardContextual"/>
              </w:rPr>
            </w:pPr>
            <w:hyperlink r:id="rId28" w:history="1">
              <w:r w:rsidRPr="00E06833">
                <w:rPr>
                  <w:rStyle w:val="Hyperlink"/>
                  <w:rFonts w:eastAsia="Aptos" w:cstheme="minorHAnsi"/>
                  <w:sz w:val="22"/>
                  <w:szCs w:val="22"/>
                  <w:lang w:val="en-US"/>
                  <w14:ligatures w14:val="standardContextual"/>
                </w:rPr>
                <w:t>Home - DCCEEW</w:t>
              </w:r>
            </w:hyperlink>
          </w:p>
        </w:tc>
        <w:tc>
          <w:tcPr>
            <w:tcW w:w="4840" w:type="dxa"/>
          </w:tcPr>
          <w:p w14:paraId="4405A930" w14:textId="254347F9" w:rsidR="000E5D74" w:rsidRPr="00E06833" w:rsidRDefault="000E5D74" w:rsidP="005C6139">
            <w:pPr>
              <w:pStyle w:val="Tabletext"/>
              <w:rPr>
                <w:sz w:val="22"/>
                <w:szCs w:val="22"/>
              </w:rPr>
            </w:pPr>
          </w:p>
        </w:tc>
      </w:tr>
      <w:tr w:rsidR="000E5D74" w:rsidRPr="00E06833" w14:paraId="71258D9E" w14:textId="2FB1E32D" w:rsidTr="0084250B">
        <w:trPr>
          <w:trHeight w:val="567"/>
          <w:jc w:val="center"/>
        </w:trPr>
        <w:tc>
          <w:tcPr>
            <w:tcW w:w="1725" w:type="dxa"/>
          </w:tcPr>
          <w:p w14:paraId="03CACBF2" w14:textId="3D7BB8D8" w:rsidR="000E5D74" w:rsidRPr="00E06833" w:rsidRDefault="000E5D74" w:rsidP="005C6139">
            <w:pPr>
              <w:pStyle w:val="Tablebullet1"/>
              <w:numPr>
                <w:ilvl w:val="0"/>
                <w:numId w:val="0"/>
              </w:numPr>
              <w:ind w:left="285" w:hanging="284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>Commonwealth</w:t>
            </w:r>
          </w:p>
        </w:tc>
        <w:tc>
          <w:tcPr>
            <w:tcW w:w="1819" w:type="dxa"/>
          </w:tcPr>
          <w:p w14:paraId="40D3F8C6" w14:textId="6B8EDFEF" w:rsidR="000E5D74" w:rsidRPr="00E06833" w:rsidRDefault="000E5D74" w:rsidP="00DC6F1E">
            <w:pPr>
              <w:rPr>
                <w:rFonts w:ascii="Cambria" w:eastAsia="Aptos" w:hAnsi="Cambria" w:cstheme="minorHAnsi"/>
                <w:color w:val="20272B"/>
                <w:sz w:val="22"/>
                <w:szCs w:val="22"/>
                <w:lang w:val="en-GB"/>
              </w:rPr>
            </w:pPr>
            <w:r w:rsidRPr="00E06833">
              <w:rPr>
                <w:rFonts w:ascii="Cambria" w:eastAsia="Aptos" w:hAnsi="Cambria" w:cstheme="minorHAnsi"/>
                <w:color w:val="20272B"/>
                <w:sz w:val="22"/>
                <w:szCs w:val="22"/>
                <w:lang w:val="en-GB"/>
              </w:rPr>
              <w:t>Department of Agriculture, Fisheries and Forestry</w:t>
            </w:r>
          </w:p>
        </w:tc>
        <w:tc>
          <w:tcPr>
            <w:tcW w:w="1822" w:type="dxa"/>
          </w:tcPr>
          <w:p w14:paraId="0E4B1306" w14:textId="09ACD012" w:rsidR="000E5D74" w:rsidRPr="00E06833" w:rsidRDefault="00395BBB" w:rsidP="005C6139">
            <w:pPr>
              <w:pStyle w:val="Tabletext"/>
              <w:rPr>
                <w:sz w:val="22"/>
                <w:szCs w:val="22"/>
              </w:rPr>
            </w:pPr>
            <w:hyperlink r:id="rId29" w:history="1">
              <w:r w:rsidRPr="00E06833">
                <w:rPr>
                  <w:rStyle w:val="Hyperlink"/>
                  <w:sz w:val="22"/>
                  <w:szCs w:val="22"/>
                  <w:lang w:val="en-US"/>
                </w:rPr>
                <w:t>Home - DAFF</w:t>
              </w:r>
            </w:hyperlink>
          </w:p>
        </w:tc>
        <w:tc>
          <w:tcPr>
            <w:tcW w:w="4840" w:type="dxa"/>
          </w:tcPr>
          <w:p w14:paraId="5664F1E4" w14:textId="16806F12" w:rsidR="000E5D74" w:rsidRPr="00E06833" w:rsidRDefault="005F4B8C" w:rsidP="005C6139">
            <w:pPr>
              <w:pStyle w:val="Tabletext"/>
              <w:rPr>
                <w:sz w:val="22"/>
                <w:szCs w:val="22"/>
              </w:rPr>
            </w:pPr>
            <w:hyperlink r:id="rId30" w:history="1">
              <w:r w:rsidRPr="00E06833">
                <w:rPr>
                  <w:rStyle w:val="Hyperlink"/>
                  <w:sz w:val="22"/>
                  <w:szCs w:val="22"/>
                </w:rPr>
                <w:t>Wildgame.meatexport@aff.gov.au</w:t>
              </w:r>
            </w:hyperlink>
            <w:r w:rsidRPr="00E06833">
              <w:rPr>
                <w:sz w:val="22"/>
                <w:szCs w:val="22"/>
              </w:rPr>
              <w:t xml:space="preserve"> </w:t>
            </w:r>
          </w:p>
        </w:tc>
      </w:tr>
      <w:tr w:rsidR="00106E7A" w:rsidRPr="00E06833" w14:paraId="6C05C467" w14:textId="77777777" w:rsidTr="0084250B">
        <w:trPr>
          <w:trHeight w:val="567"/>
          <w:jc w:val="center"/>
        </w:trPr>
        <w:tc>
          <w:tcPr>
            <w:tcW w:w="1725" w:type="dxa"/>
          </w:tcPr>
          <w:p w14:paraId="75BB05E4" w14:textId="0696CD09" w:rsidR="00106E7A" w:rsidRPr="00E06833" w:rsidRDefault="00106E7A" w:rsidP="005C6139">
            <w:pPr>
              <w:pStyle w:val="Tablebullet1"/>
              <w:numPr>
                <w:ilvl w:val="0"/>
                <w:numId w:val="0"/>
              </w:numPr>
              <w:ind w:left="285" w:hanging="284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>NSW</w:t>
            </w:r>
          </w:p>
        </w:tc>
        <w:tc>
          <w:tcPr>
            <w:tcW w:w="1819" w:type="dxa"/>
          </w:tcPr>
          <w:p w14:paraId="22DDED92" w14:textId="41B6422A" w:rsidR="00106E7A" w:rsidRPr="00E06833" w:rsidRDefault="06B4E7F7" w:rsidP="2EB1A581">
            <w:pPr>
              <w:pStyle w:val="Tabletext"/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</w:pPr>
            <w:r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>The New So</w:t>
            </w:r>
            <w:r w:rsidR="7633FF62"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 xml:space="preserve">uth Wales </w:t>
            </w:r>
            <w:r w:rsidR="7BB8EE01"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>Department of Climate Change, Energy, the Environment and Water</w:t>
            </w:r>
            <w:r w:rsidR="4F9E0F23"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 xml:space="preserve"> (DCCEEW)</w:t>
            </w:r>
            <w:r w:rsidR="7633FF62"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>.</w:t>
            </w:r>
          </w:p>
        </w:tc>
        <w:tc>
          <w:tcPr>
            <w:tcW w:w="1822" w:type="dxa"/>
          </w:tcPr>
          <w:p w14:paraId="36EFC9B0" w14:textId="14DCB669" w:rsidR="00106E7A" w:rsidRPr="00E06833" w:rsidRDefault="00106E7A" w:rsidP="005C6139">
            <w:pPr>
              <w:pStyle w:val="Tabletext"/>
              <w:rPr>
                <w:sz w:val="22"/>
                <w:szCs w:val="22"/>
                <w:lang w:val="en-US"/>
              </w:rPr>
            </w:pPr>
            <w:hyperlink r:id="rId31" w:history="1">
              <w:r w:rsidRPr="00E06833">
                <w:rPr>
                  <w:rStyle w:val="Hyperlink"/>
                  <w:sz w:val="22"/>
                  <w:szCs w:val="22"/>
                  <w:lang w:val="en-US"/>
                </w:rPr>
                <w:t>Department of Climate Change, Energy, the Environment and Water | NSW Government</w:t>
              </w:r>
            </w:hyperlink>
          </w:p>
        </w:tc>
        <w:tc>
          <w:tcPr>
            <w:tcW w:w="4840" w:type="dxa"/>
          </w:tcPr>
          <w:p w14:paraId="28194200" w14:textId="61A017B5" w:rsidR="00106E7A" w:rsidRPr="00E06833" w:rsidRDefault="00001948" w:rsidP="005C6139">
            <w:pPr>
              <w:pStyle w:val="Tabletext"/>
              <w:rPr>
                <w:sz w:val="22"/>
                <w:szCs w:val="22"/>
              </w:rPr>
            </w:pPr>
            <w:hyperlink r:id="rId32" w:history="1">
              <w:r w:rsidRPr="00E06833">
                <w:rPr>
                  <w:rStyle w:val="Hyperlink"/>
                  <w:sz w:val="22"/>
                  <w:szCs w:val="22"/>
                </w:rPr>
                <w:t>kangaroo.management@environment.nsw.gov.au</w:t>
              </w:r>
            </w:hyperlink>
          </w:p>
        </w:tc>
      </w:tr>
      <w:tr w:rsidR="000E5D74" w:rsidRPr="00E06833" w14:paraId="471386B5" w14:textId="5B0EE7CE" w:rsidTr="0084250B">
        <w:trPr>
          <w:trHeight w:val="567"/>
          <w:jc w:val="center"/>
        </w:trPr>
        <w:tc>
          <w:tcPr>
            <w:tcW w:w="1725" w:type="dxa"/>
          </w:tcPr>
          <w:p w14:paraId="0FE42427" w14:textId="01CDB000" w:rsidR="000E5D74" w:rsidRPr="00E06833" w:rsidRDefault="000E5D74" w:rsidP="005C6139">
            <w:pPr>
              <w:pStyle w:val="Tablebullet1"/>
              <w:numPr>
                <w:ilvl w:val="0"/>
                <w:numId w:val="0"/>
              </w:numPr>
              <w:ind w:left="285" w:hanging="284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>QLD</w:t>
            </w:r>
          </w:p>
        </w:tc>
        <w:tc>
          <w:tcPr>
            <w:tcW w:w="1819" w:type="dxa"/>
          </w:tcPr>
          <w:p w14:paraId="54F9816A" w14:textId="16C38121" w:rsidR="000E5D74" w:rsidRPr="00E06833" w:rsidRDefault="000E5D74" w:rsidP="005C6139">
            <w:pPr>
              <w:pStyle w:val="Tabletext"/>
              <w:rPr>
                <w:sz w:val="22"/>
                <w:szCs w:val="22"/>
              </w:rPr>
            </w:pPr>
            <w:r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 xml:space="preserve">Department of </w:t>
            </w:r>
            <w:r w:rsidR="26E16C75"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 xml:space="preserve">the </w:t>
            </w:r>
            <w:r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>Environment, Tourism, Science and Innovation</w:t>
            </w:r>
          </w:p>
        </w:tc>
        <w:tc>
          <w:tcPr>
            <w:tcW w:w="1822" w:type="dxa"/>
          </w:tcPr>
          <w:p w14:paraId="4781512A" w14:textId="2AEEC782" w:rsidR="000E5D74" w:rsidRPr="00E06833" w:rsidRDefault="00036470" w:rsidP="005C6139">
            <w:pPr>
              <w:pStyle w:val="Tabletext"/>
              <w:rPr>
                <w:sz w:val="22"/>
                <w:szCs w:val="22"/>
              </w:rPr>
            </w:pPr>
            <w:hyperlink r:id="rId33" w:history="1">
              <w:r w:rsidRPr="00E06833">
                <w:rPr>
                  <w:rStyle w:val="Hyperlink"/>
                  <w:sz w:val="22"/>
                  <w:szCs w:val="22"/>
                  <w:lang w:val="en-US"/>
                </w:rPr>
                <w:t>Department of the Environment, Tourism, Science and Innovation (DETSI), Queensland</w:t>
              </w:r>
            </w:hyperlink>
          </w:p>
        </w:tc>
        <w:tc>
          <w:tcPr>
            <w:tcW w:w="4840" w:type="dxa"/>
          </w:tcPr>
          <w:p w14:paraId="65DFA7F2" w14:textId="668FAD18" w:rsidR="000E5D74" w:rsidRPr="00E06833" w:rsidRDefault="00D22F39" w:rsidP="005C6139">
            <w:pPr>
              <w:pStyle w:val="Tabletext"/>
              <w:rPr>
                <w:sz w:val="22"/>
                <w:szCs w:val="22"/>
              </w:rPr>
            </w:pPr>
            <w:hyperlink r:id="rId34" w:history="1">
              <w:r w:rsidRPr="00E06833">
                <w:rPr>
                  <w:rStyle w:val="Hyperlink"/>
                  <w:sz w:val="22"/>
                  <w:szCs w:val="22"/>
                </w:rPr>
                <w:t>mmp@des.qld.gov.au</w:t>
              </w:r>
            </w:hyperlink>
          </w:p>
        </w:tc>
      </w:tr>
      <w:tr w:rsidR="00D52709" w:rsidRPr="00E06833" w14:paraId="06A60F56" w14:textId="77777777" w:rsidTr="0084250B">
        <w:trPr>
          <w:trHeight w:val="613"/>
          <w:jc w:val="center"/>
        </w:trPr>
        <w:tc>
          <w:tcPr>
            <w:tcW w:w="1725" w:type="dxa"/>
          </w:tcPr>
          <w:p w14:paraId="3B832E47" w14:textId="0AECB84F" w:rsidR="00D52709" w:rsidRPr="00E06833" w:rsidRDefault="00D52709" w:rsidP="005C6139">
            <w:pPr>
              <w:pStyle w:val="Tablebullet1"/>
              <w:numPr>
                <w:ilvl w:val="0"/>
                <w:numId w:val="0"/>
              </w:numPr>
              <w:ind w:left="285" w:hanging="284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 xml:space="preserve">QLD </w:t>
            </w:r>
          </w:p>
        </w:tc>
        <w:tc>
          <w:tcPr>
            <w:tcW w:w="1819" w:type="dxa"/>
          </w:tcPr>
          <w:p w14:paraId="32932279" w14:textId="6B8440CD" w:rsidR="00D52709" w:rsidRPr="00E06833" w:rsidRDefault="008637A7" w:rsidP="005C6139">
            <w:pPr>
              <w:pStyle w:val="Tabletext"/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</w:pPr>
            <w:r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>Safe Foo</w:t>
            </w:r>
            <w:r w:rsidR="001758A7"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>d</w:t>
            </w:r>
            <w:r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 xml:space="preserve"> </w:t>
            </w:r>
            <w:r w:rsidR="001758A7"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>Queensland.</w:t>
            </w:r>
          </w:p>
        </w:tc>
        <w:tc>
          <w:tcPr>
            <w:tcW w:w="1822" w:type="dxa"/>
          </w:tcPr>
          <w:p w14:paraId="519E5D23" w14:textId="7334EF2C" w:rsidR="00D52709" w:rsidRPr="00E06833" w:rsidRDefault="00F15BC1" w:rsidP="005C6139">
            <w:pPr>
              <w:pStyle w:val="Tabletext"/>
              <w:rPr>
                <w:sz w:val="22"/>
                <w:szCs w:val="22"/>
              </w:rPr>
            </w:pPr>
            <w:hyperlink r:id="rId35" w:history="1">
              <w:r w:rsidRPr="00E06833">
                <w:rPr>
                  <w:rStyle w:val="Hyperlink"/>
                  <w:sz w:val="22"/>
                  <w:szCs w:val="22"/>
                  <w:lang w:val="en-US"/>
                </w:rPr>
                <w:t>Safe Food Queensland</w:t>
              </w:r>
            </w:hyperlink>
          </w:p>
        </w:tc>
        <w:tc>
          <w:tcPr>
            <w:tcW w:w="4840" w:type="dxa"/>
          </w:tcPr>
          <w:p w14:paraId="4367F81B" w14:textId="66827A10" w:rsidR="00D52709" w:rsidRPr="00E06833" w:rsidRDefault="00FB000A" w:rsidP="005C6139">
            <w:pPr>
              <w:pStyle w:val="Tabletext"/>
              <w:rPr>
                <w:sz w:val="22"/>
                <w:szCs w:val="22"/>
              </w:rPr>
            </w:pPr>
            <w:hyperlink r:id="rId36" w:history="1">
              <w:r w:rsidRPr="00E06833">
                <w:rPr>
                  <w:rStyle w:val="Hyperlink"/>
                  <w:sz w:val="22"/>
                  <w:szCs w:val="22"/>
                  <w:lang w:val="en-US"/>
                </w:rPr>
                <w:t>notify@safefood.qld.gov.au</w:t>
              </w:r>
            </w:hyperlink>
          </w:p>
        </w:tc>
      </w:tr>
      <w:tr w:rsidR="000E5D74" w:rsidRPr="00E06833" w14:paraId="6EB3194E" w14:textId="4AFF7189" w:rsidTr="0084250B">
        <w:trPr>
          <w:trHeight w:val="567"/>
          <w:jc w:val="center"/>
        </w:trPr>
        <w:tc>
          <w:tcPr>
            <w:tcW w:w="1725" w:type="dxa"/>
          </w:tcPr>
          <w:p w14:paraId="421B8536" w14:textId="646A4BC3" w:rsidR="000E5D74" w:rsidRPr="00E06833" w:rsidRDefault="000E5D74" w:rsidP="005C6139">
            <w:pPr>
              <w:pStyle w:val="Tablebullet1"/>
              <w:numPr>
                <w:ilvl w:val="0"/>
                <w:numId w:val="0"/>
              </w:numPr>
              <w:ind w:left="285" w:hanging="284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>SA</w:t>
            </w:r>
          </w:p>
        </w:tc>
        <w:tc>
          <w:tcPr>
            <w:tcW w:w="1819" w:type="dxa"/>
          </w:tcPr>
          <w:p w14:paraId="163E38F0" w14:textId="6B33DC21" w:rsidR="000E5D74" w:rsidRPr="00E06833" w:rsidRDefault="000E5D74" w:rsidP="005C6139">
            <w:pPr>
              <w:pStyle w:val="Tabletext"/>
              <w:rPr>
                <w:sz w:val="22"/>
                <w:szCs w:val="22"/>
              </w:rPr>
            </w:pPr>
            <w:r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>Department for Environment and Water</w:t>
            </w:r>
            <w:r w:rsidR="1B4553AF" w:rsidRPr="00E06833">
              <w:rPr>
                <w:rFonts w:eastAsia="Aptos" w:cstheme="minorBidi"/>
                <w:color w:val="20272B"/>
                <w:sz w:val="22"/>
                <w:szCs w:val="22"/>
                <w:lang w:val="en-GB"/>
              </w:rPr>
              <w:t xml:space="preserve"> (DEW)</w:t>
            </w:r>
          </w:p>
        </w:tc>
        <w:tc>
          <w:tcPr>
            <w:tcW w:w="1822" w:type="dxa"/>
          </w:tcPr>
          <w:p w14:paraId="21BD1A9F" w14:textId="1FC18945" w:rsidR="000E5D74" w:rsidRPr="00E06833" w:rsidRDefault="00A71113" w:rsidP="005C6139">
            <w:pPr>
              <w:pStyle w:val="Tabletext"/>
              <w:rPr>
                <w:sz w:val="22"/>
                <w:szCs w:val="22"/>
              </w:rPr>
            </w:pPr>
            <w:hyperlink r:id="rId37" w:history="1">
              <w:r w:rsidRPr="00E06833">
                <w:rPr>
                  <w:rStyle w:val="Hyperlink"/>
                  <w:sz w:val="22"/>
                  <w:szCs w:val="22"/>
                  <w:lang w:val="en-US"/>
                </w:rPr>
                <w:t>Department for Environment and Water - Home</w:t>
              </w:r>
            </w:hyperlink>
          </w:p>
        </w:tc>
        <w:tc>
          <w:tcPr>
            <w:tcW w:w="4840" w:type="dxa"/>
          </w:tcPr>
          <w:p w14:paraId="44B37E0B" w14:textId="4CFB2AF4" w:rsidR="000E5D74" w:rsidRPr="00E06833" w:rsidRDefault="00BF1469" w:rsidP="005C6139">
            <w:pPr>
              <w:pStyle w:val="Tabletext"/>
              <w:rPr>
                <w:sz w:val="22"/>
                <w:szCs w:val="22"/>
              </w:rPr>
            </w:pPr>
            <w:hyperlink r:id="rId38" w:history="1">
              <w:r w:rsidRPr="00E06833">
                <w:rPr>
                  <w:rStyle w:val="Hyperlink"/>
                  <w:sz w:val="22"/>
                  <w:szCs w:val="22"/>
                </w:rPr>
                <w:t>DEWkangarooMgmt@sa.gov.au</w:t>
              </w:r>
            </w:hyperlink>
          </w:p>
        </w:tc>
      </w:tr>
      <w:tr w:rsidR="0082049A" w:rsidRPr="00E06833" w14:paraId="786B0614" w14:textId="7E14CE6A" w:rsidTr="0084250B">
        <w:trPr>
          <w:trHeight w:val="567"/>
          <w:jc w:val="center"/>
        </w:trPr>
        <w:tc>
          <w:tcPr>
            <w:tcW w:w="1725" w:type="dxa"/>
          </w:tcPr>
          <w:p w14:paraId="5272E00C" w14:textId="02AC5B50" w:rsidR="0082049A" w:rsidRPr="00E06833" w:rsidRDefault="0082049A" w:rsidP="0082049A">
            <w:pPr>
              <w:pStyle w:val="Tablebullet1"/>
              <w:numPr>
                <w:ilvl w:val="0"/>
                <w:numId w:val="0"/>
              </w:numPr>
              <w:ind w:left="285" w:hanging="284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 xml:space="preserve">VIC </w:t>
            </w:r>
          </w:p>
        </w:tc>
        <w:tc>
          <w:tcPr>
            <w:tcW w:w="1819" w:type="dxa"/>
          </w:tcPr>
          <w:p w14:paraId="0A730504" w14:textId="0C8B093E" w:rsidR="0082049A" w:rsidRPr="00E06833" w:rsidRDefault="0082049A" w:rsidP="0082049A">
            <w:pPr>
              <w:pStyle w:val="Tabletext"/>
              <w:rPr>
                <w:sz w:val="22"/>
                <w:szCs w:val="22"/>
              </w:rPr>
            </w:pPr>
            <w:r w:rsidRPr="00E06833">
              <w:rPr>
                <w:sz w:val="22"/>
                <w:szCs w:val="22"/>
              </w:rPr>
              <w:t>Victorian Game Management A</w:t>
            </w:r>
            <w:r w:rsidR="00D1479E" w:rsidRPr="00E06833">
              <w:rPr>
                <w:sz w:val="22"/>
                <w:szCs w:val="22"/>
              </w:rPr>
              <w:t>u</w:t>
            </w:r>
            <w:r w:rsidRPr="00E06833">
              <w:rPr>
                <w:sz w:val="22"/>
                <w:szCs w:val="22"/>
              </w:rPr>
              <w:t xml:space="preserve">thority </w:t>
            </w:r>
          </w:p>
        </w:tc>
        <w:tc>
          <w:tcPr>
            <w:tcW w:w="1822" w:type="dxa"/>
          </w:tcPr>
          <w:p w14:paraId="417674C8" w14:textId="32118F89" w:rsidR="0082049A" w:rsidRPr="00E06833" w:rsidRDefault="0082049A" w:rsidP="0082049A">
            <w:pPr>
              <w:pStyle w:val="Tabletext"/>
              <w:rPr>
                <w:sz w:val="22"/>
                <w:szCs w:val="22"/>
              </w:rPr>
            </w:pPr>
            <w:hyperlink r:id="rId39" w:history="1">
              <w:r w:rsidRPr="00E06833">
                <w:rPr>
                  <w:rStyle w:val="Hyperlink"/>
                  <w:sz w:val="22"/>
                  <w:szCs w:val="22"/>
                  <w:lang w:val="en-US"/>
                </w:rPr>
                <w:t>Home - Game Management Authority</w:t>
              </w:r>
            </w:hyperlink>
          </w:p>
        </w:tc>
        <w:tc>
          <w:tcPr>
            <w:tcW w:w="4840" w:type="dxa"/>
          </w:tcPr>
          <w:p w14:paraId="7F3FAE11" w14:textId="08A2A0B8" w:rsidR="0082049A" w:rsidRPr="00E06833" w:rsidRDefault="00211CB2" w:rsidP="0082049A">
            <w:pPr>
              <w:pStyle w:val="Tabletext"/>
              <w:rPr>
                <w:sz w:val="22"/>
                <w:szCs w:val="22"/>
              </w:rPr>
            </w:pPr>
            <w:hyperlink r:id="rId40" w:history="1">
              <w:r w:rsidRPr="00E06833">
                <w:rPr>
                  <w:rStyle w:val="Hyperlink"/>
                  <w:sz w:val="22"/>
                  <w:szCs w:val="22"/>
                  <w:lang w:val="en-US"/>
                </w:rPr>
                <w:t>director.compliance@gma.vic.gov.au</w:t>
              </w:r>
            </w:hyperlink>
          </w:p>
        </w:tc>
      </w:tr>
    </w:tbl>
    <w:p w14:paraId="05668AE6" w14:textId="504E1DB0" w:rsidR="0016353C" w:rsidRPr="00780B0E" w:rsidRDefault="0016353C" w:rsidP="00780B0E"/>
    <w:sectPr w:rsidR="0016353C" w:rsidRPr="00780B0E" w:rsidSect="00BA70D9">
      <w:headerReference w:type="even" r:id="rId41"/>
      <w:headerReference w:type="default" r:id="rId42"/>
      <w:footerReference w:type="even" r:id="rId43"/>
      <w:headerReference w:type="first" r:id="rId44"/>
      <w:footerReference w:type="first" r:id="rId45"/>
      <w:pgSz w:w="11909" w:h="16838" w:code="9"/>
      <w:pgMar w:top="1304" w:right="238" w:bottom="1135" w:left="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A62BF" w14:textId="77777777" w:rsidR="007F500C" w:rsidRDefault="007F500C" w:rsidP="009D66B3">
      <w:r>
        <w:separator/>
      </w:r>
    </w:p>
  </w:endnote>
  <w:endnote w:type="continuationSeparator" w:id="0">
    <w:p w14:paraId="5FE9D16D" w14:textId="77777777" w:rsidR="007F500C" w:rsidRDefault="007F500C" w:rsidP="009D66B3">
      <w:r>
        <w:continuationSeparator/>
      </w:r>
    </w:p>
  </w:endnote>
  <w:endnote w:type="continuationNotice" w:id="1">
    <w:p w14:paraId="2B22D1DB" w14:textId="77777777" w:rsidR="007F500C" w:rsidRDefault="007F50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 Narrow">
    <w:charset w:val="00"/>
    <w:pitch w:val="variable"/>
    <w:family w:val="swiss"/>
    <w:panose1 w:val="02020603050405020304"/>
  </w:font>
  <w:font w:name="Cambria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ADD08" w14:textId="6655FE7A" w:rsidR="001D66CC" w:rsidRDefault="001D66C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0C107068" wp14:editId="2CB4DA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976685732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74C2C8" w14:textId="5E6141A1" w:rsidR="001D66CC" w:rsidRPr="001D66CC" w:rsidRDefault="001D66CC" w:rsidP="001D66C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66C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C107068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left:0;text-align:left;margin-left:0;margin-top:0;width:43.45pt;height:29.6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1JDgIAABwEAAAOAAAAZHJzL2Uyb0RvYy54bWysU8Fu2zAMvQ/YPwi6L7YzuOu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LMvitigp4Rj6+OmmLMu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mMX1J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1474C2C8" w14:textId="5E6141A1" w:rsidR="001D66CC" w:rsidRPr="001D66CC" w:rsidRDefault="001D66CC" w:rsidP="001D66C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66C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2474" w:type="dxa"/>
      <w:tblInd w:w="-846" w:type="dxa"/>
      <w:tblBorders>
        <w:top w:val="single" w:sz="48" w:space="0" w:color="FFFFFF" w:themeColor="background1"/>
        <w:left w:val="none" w:sz="0" w:space="0" w:color="auto"/>
        <w:bottom w:val="single" w:sz="48" w:space="0" w:color="D5D2CA"/>
        <w:right w:val="none" w:sz="0" w:space="0" w:color="auto"/>
        <w:insideH w:val="single" w:sz="48" w:space="0" w:color="FFFFFF" w:themeColor="background1"/>
        <w:insideV w:val="single" w:sz="48" w:space="0" w:color="FFFFFF" w:themeColor="background1"/>
      </w:tblBorders>
      <w:shd w:val="clear" w:color="auto" w:fill="003150"/>
      <w:tblLook w:val="04A0" w:firstRow="1" w:lastRow="0" w:firstColumn="1" w:lastColumn="0" w:noHBand="0" w:noVBand="1"/>
    </w:tblPr>
    <w:tblGrid>
      <w:gridCol w:w="12474"/>
    </w:tblGrid>
    <w:tr w:rsidR="00D444AC" w14:paraId="0C6F9125" w14:textId="77777777" w:rsidTr="00D96B14">
      <w:tc>
        <w:tcPr>
          <w:tcW w:w="12474" w:type="dxa"/>
          <w:shd w:val="clear" w:color="auto" w:fill="899771"/>
        </w:tcPr>
        <w:p w14:paraId="49019B8D" w14:textId="77777777" w:rsidR="00F22887" w:rsidRDefault="00C56C1B" w:rsidP="00F22887">
          <w:pPr>
            <w:pStyle w:val="Footer"/>
            <w:tabs>
              <w:tab w:val="clear" w:pos="4513"/>
              <w:tab w:val="center" w:pos="3828"/>
            </w:tabs>
            <w:ind w:left="1307" w:right="369" w:hanging="141"/>
            <w:rPr>
              <w:rFonts w:cs="Calibri Light"/>
            </w:rPr>
          </w:pPr>
          <w:r>
            <w:rPr>
              <w:rFonts w:cs="Calibri Light"/>
              <w:b/>
              <w:bCs/>
            </w:rPr>
            <w:t xml:space="preserve">Export </w:t>
          </w:r>
          <w:r w:rsidR="00D444AC" w:rsidRPr="00532F12">
            <w:rPr>
              <w:rFonts w:cs="Calibri Light"/>
              <w:b/>
              <w:bCs/>
            </w:rPr>
            <w:t xml:space="preserve">Meat </w:t>
          </w:r>
          <w:r>
            <w:rPr>
              <w:rFonts w:cs="Calibri Light"/>
              <w:b/>
              <w:bCs/>
            </w:rPr>
            <w:t>Operational</w:t>
          </w:r>
          <w:r w:rsidR="00D444AC" w:rsidRPr="00532F12">
            <w:rPr>
              <w:rFonts w:cs="Calibri Light"/>
              <w:b/>
              <w:bCs/>
            </w:rPr>
            <w:t xml:space="preserve"> </w:t>
          </w:r>
          <w:r w:rsidR="00D444AC">
            <w:rPr>
              <w:rFonts w:cs="Calibri Light"/>
              <w:b/>
              <w:bCs/>
            </w:rPr>
            <w:t>Guideline</w:t>
          </w:r>
          <w:r w:rsidR="00D444AC" w:rsidRPr="00532F12">
            <w:rPr>
              <w:rFonts w:cs="Calibri Light"/>
              <w:b/>
              <w:bCs/>
            </w:rPr>
            <w:t>:</w:t>
          </w:r>
          <w:r w:rsidR="00D444AC" w:rsidRPr="00B677B7">
            <w:rPr>
              <w:rFonts w:cs="Calibri Light"/>
            </w:rPr>
            <w:t xml:space="preserve"> </w:t>
          </w:r>
          <w:r w:rsidR="00716273">
            <w:rPr>
              <w:rFonts w:cs="Calibri Light"/>
            </w:rPr>
            <w:t>1.4 Gunshot wound incident reporting – Wild game processing establishments</w:t>
          </w:r>
          <w:r w:rsidR="00B13B8B">
            <w:rPr>
              <w:rFonts w:cs="Calibri Light"/>
            </w:rPr>
            <w:t xml:space="preserve"> </w:t>
          </w:r>
          <w:r w:rsidR="00957660">
            <w:rPr>
              <w:rFonts w:cs="Calibri Light"/>
            </w:rPr>
            <w:t xml:space="preserve"> </w:t>
          </w:r>
        </w:p>
        <w:p w14:paraId="0E970FDF" w14:textId="676FD9C0" w:rsidR="00D444AC" w:rsidRDefault="00957660" w:rsidP="00F22887">
          <w:pPr>
            <w:pStyle w:val="Footer"/>
            <w:tabs>
              <w:tab w:val="clear" w:pos="4513"/>
              <w:tab w:val="center" w:pos="3828"/>
            </w:tabs>
            <w:ind w:left="1307" w:right="369" w:hanging="141"/>
            <w:jc w:val="right"/>
            <w:rPr>
              <w:rFonts w:cs="Calibri Light"/>
            </w:rPr>
          </w:pPr>
          <w:r>
            <w:rPr>
              <w:rFonts w:cs="Calibri Light"/>
            </w:rPr>
            <w:t xml:space="preserve">            </w:t>
          </w:r>
          <w:r w:rsidR="00086A9D">
            <w:rPr>
              <w:rFonts w:cs="Calibri Light"/>
            </w:rPr>
            <w:t xml:space="preserve">                   </w:t>
          </w:r>
          <w:r>
            <w:rPr>
              <w:rFonts w:cs="Calibri Light"/>
            </w:rPr>
            <w:t xml:space="preserve">    </w:t>
          </w:r>
          <w:r w:rsidRPr="00D444AC">
            <w:rPr>
              <w:rFonts w:cs="Calibri Light"/>
            </w:rPr>
            <w:t xml:space="preserve"> </w:t>
          </w:r>
          <w:r w:rsidR="00D444AC" w:rsidRPr="00D444AC">
            <w:rPr>
              <w:rFonts w:cs="Calibri Light"/>
            </w:rPr>
            <w:fldChar w:fldCharType="begin"/>
          </w:r>
          <w:r w:rsidR="00D444AC" w:rsidRPr="00D444AC">
            <w:rPr>
              <w:rFonts w:cs="Calibri Light"/>
            </w:rPr>
            <w:instrText xml:space="preserve"> PAGE   \* MERGEFORMAT </w:instrText>
          </w:r>
          <w:r w:rsidR="00D444AC" w:rsidRPr="00D444AC">
            <w:rPr>
              <w:rFonts w:cs="Calibri Light"/>
            </w:rPr>
            <w:fldChar w:fldCharType="separate"/>
          </w:r>
          <w:r w:rsidR="00D444AC" w:rsidRPr="00D444AC">
            <w:rPr>
              <w:rFonts w:cs="Calibri Light"/>
              <w:noProof/>
            </w:rPr>
            <w:t>1</w:t>
          </w:r>
          <w:r w:rsidR="00D444AC" w:rsidRPr="00D444AC">
            <w:rPr>
              <w:rFonts w:cs="Calibri Light"/>
              <w:noProof/>
            </w:rPr>
            <w:fldChar w:fldCharType="end"/>
          </w:r>
        </w:p>
        <w:p w14:paraId="314703F5" w14:textId="4CA23620" w:rsidR="00D444AC" w:rsidRDefault="00D444AC" w:rsidP="008B5479">
          <w:pPr>
            <w:pStyle w:val="Footer"/>
            <w:tabs>
              <w:tab w:val="clear" w:pos="4513"/>
              <w:tab w:val="clear" w:pos="9026"/>
              <w:tab w:val="right" w:pos="10348"/>
            </w:tabs>
            <w:ind w:left="0" w:right="654"/>
            <w:rPr>
              <w:rFonts w:cs="Calibri Light"/>
            </w:rPr>
          </w:pPr>
        </w:p>
      </w:tc>
    </w:tr>
  </w:tbl>
  <w:p w14:paraId="61DE384D" w14:textId="3E7B5BA5" w:rsidR="00762664" w:rsidRPr="00B1456D" w:rsidRDefault="00B677B7" w:rsidP="00D444AC">
    <w:pPr>
      <w:rPr>
        <w:rFonts w:ascii="Calibri Light" w:hAnsi="Calibri Light" w:cs="Calibri Light"/>
        <w:sz w:val="2"/>
        <w:szCs w:val="2"/>
        <w:lang w:val="en-AU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7" w:type="dxa"/>
      <w:tblInd w:w="-5" w:type="dxa"/>
      <w:tblBorders>
        <w:top w:val="single" w:sz="48" w:space="0" w:color="FFFFFF" w:themeColor="background1"/>
        <w:left w:val="none" w:sz="0" w:space="0" w:color="auto"/>
        <w:bottom w:val="single" w:sz="48" w:space="0" w:color="D5D2CA"/>
        <w:right w:val="none" w:sz="0" w:space="0" w:color="auto"/>
        <w:insideH w:val="single" w:sz="48" w:space="0" w:color="FFFFFF" w:themeColor="background1"/>
        <w:insideV w:val="single" w:sz="48" w:space="0" w:color="FFFFFF" w:themeColor="background1"/>
      </w:tblBorders>
      <w:shd w:val="clear" w:color="auto" w:fill="003150"/>
      <w:tblLook w:val="04A0" w:firstRow="1" w:lastRow="0" w:firstColumn="1" w:lastColumn="0" w:noHBand="0" w:noVBand="1"/>
    </w:tblPr>
    <w:tblGrid>
      <w:gridCol w:w="11907"/>
    </w:tblGrid>
    <w:tr w:rsidR="00D444AC" w14:paraId="67DDCBB4" w14:textId="77777777" w:rsidTr="00D444AC">
      <w:tc>
        <w:tcPr>
          <w:tcW w:w="11907" w:type="dxa"/>
          <w:shd w:val="clear" w:color="auto" w:fill="003150"/>
        </w:tcPr>
        <w:p w14:paraId="2CE943D2" w14:textId="0E3CAA82" w:rsidR="000708B1" w:rsidRDefault="001D66CC" w:rsidP="000708B1">
          <w:pPr>
            <w:pStyle w:val="Footer"/>
            <w:tabs>
              <w:tab w:val="clear" w:pos="4513"/>
              <w:tab w:val="center" w:pos="3828"/>
            </w:tabs>
            <w:spacing w:before="60"/>
            <w:ind w:left="567" w:right="369"/>
            <w:rPr>
              <w:rFonts w:cs="Calibri Light"/>
            </w:rPr>
          </w:pPr>
          <w:r>
            <w:rPr>
              <w:rFonts w:cs="Calibri Light"/>
              <w:b/>
              <w:bCs/>
              <w:noProof/>
            </w:rPr>
            <mc:AlternateContent>
              <mc:Choice Requires="wps">
                <w:drawing>
                  <wp:anchor distT="0" distB="0" distL="0" distR="0" simplePos="0" relativeHeight="251658246" behindDoc="0" locked="0" layoutInCell="1" allowOverlap="1" wp14:anchorId="3CA7FD9B" wp14:editId="32712D78">
                    <wp:simplePos x="0" y="0"/>
                    <wp:positionH relativeFrom="page">
                      <wp:posOffset>6403975</wp:posOffset>
                    </wp:positionH>
                    <wp:positionV relativeFrom="page">
                      <wp:posOffset>44450</wp:posOffset>
                    </wp:positionV>
                    <wp:extent cx="752475" cy="328930"/>
                    <wp:effectExtent l="0" t="0" r="9525" b="0"/>
                    <wp:wrapNone/>
                    <wp:docPr id="266281054" name="Text Box 10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2475" cy="328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DF317D" w14:textId="337A7DC0" w:rsidR="001D66CC" w:rsidRPr="001D66CC" w:rsidRDefault="001D66CC" w:rsidP="001D66CC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1D66CC">
                                  <w:rPr>
                                    <w:rFonts w:ascii="Calibri" w:eastAsia="Calibri" w:hAnsi="Calibri" w:cs="Calibri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3CA7FD9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30" type="#_x0000_t202" alt="OFFICIAL" style="position:absolute;left:0;text-align:left;margin-left:504.25pt;margin-top:3.5pt;width:59.25pt;height:25.9pt;z-index:25165824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" filled="f" stroked="f">
                    <v:textbox inset="0,0,0,15pt">
                      <w:txbxContent>
                        <w:p w14:paraId="5EDF317D" w14:textId="337A7DC0" w:rsidR="001D66CC" w:rsidRPr="001D66CC" w:rsidRDefault="001D66CC" w:rsidP="001D66C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66C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810834">
            <w:rPr>
              <w:rFonts w:cs="Calibri Light"/>
              <w:b/>
              <w:bCs/>
            </w:rPr>
            <w:t xml:space="preserve">Export </w:t>
          </w:r>
          <w:r w:rsidR="00D444AC" w:rsidRPr="00532F12">
            <w:rPr>
              <w:rFonts w:cs="Calibri Light"/>
              <w:b/>
              <w:bCs/>
            </w:rPr>
            <w:t xml:space="preserve">Meat </w:t>
          </w:r>
          <w:r w:rsidR="00810834">
            <w:rPr>
              <w:rFonts w:cs="Calibri Light"/>
              <w:b/>
              <w:bCs/>
            </w:rPr>
            <w:t>Operational</w:t>
          </w:r>
          <w:r w:rsidR="00D444AC" w:rsidRPr="00532F12">
            <w:rPr>
              <w:rFonts w:cs="Calibri Light"/>
              <w:b/>
              <w:bCs/>
            </w:rPr>
            <w:t xml:space="preserve"> </w:t>
          </w:r>
          <w:r w:rsidR="00D444AC">
            <w:rPr>
              <w:rFonts w:cs="Calibri Light"/>
              <w:b/>
              <w:bCs/>
            </w:rPr>
            <w:t>Guideline</w:t>
          </w:r>
          <w:r w:rsidR="001149B2">
            <w:rPr>
              <w:rFonts w:cs="Calibri Light"/>
              <w:b/>
              <w:bCs/>
            </w:rPr>
            <w:t xml:space="preserve">: </w:t>
          </w:r>
          <w:r w:rsidR="006A041E">
            <w:t>1.4: Gunshot wound incident reporting - Wild game processing establishments</w:t>
          </w:r>
        </w:p>
        <w:p w14:paraId="00E4E2CF" w14:textId="05463586" w:rsidR="00D444AC" w:rsidRDefault="00D444AC" w:rsidP="00D444AC">
          <w:pPr>
            <w:pStyle w:val="Footer"/>
            <w:tabs>
              <w:tab w:val="clear" w:pos="4513"/>
              <w:tab w:val="center" w:pos="3828"/>
            </w:tabs>
            <w:ind w:left="-540" w:right="370"/>
            <w:rPr>
              <w:rFonts w:cs="Calibri Light"/>
            </w:rPr>
          </w:pPr>
        </w:p>
      </w:tc>
    </w:tr>
  </w:tbl>
  <w:p w14:paraId="75E13AAF" w14:textId="3E0676F0" w:rsidR="00B677B7" w:rsidRPr="00D444AC" w:rsidRDefault="00B677B7" w:rsidP="00532F12">
    <w:pPr>
      <w:pStyle w:val="Footer"/>
      <w:tabs>
        <w:tab w:val="clear" w:pos="4513"/>
        <w:tab w:val="center" w:pos="3828"/>
      </w:tabs>
      <w:ind w:left="426" w:right="370"/>
      <w:jc w:val="right"/>
      <w:rPr>
        <w:rFonts w:cs="Calibri Light"/>
        <w:sz w:val="2"/>
        <w:szCs w:val="2"/>
        <w:lang w:val="en-A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7775" w14:textId="4333554D" w:rsidR="001D66CC" w:rsidRDefault="001D66C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235C4F01" wp14:editId="51943CF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60473039" name="Text Box 1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B7AF3D" w14:textId="25CA96B2" w:rsidR="001D66CC" w:rsidRPr="001D66CC" w:rsidRDefault="001D66CC" w:rsidP="001D66C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66C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35C4F01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3" type="#_x0000_t202" alt="OFFICIAL" style="position:absolute;left:0;text-align:left;margin-left:0;margin-top:0;width:43.45pt;height:29.6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C/cwWC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54B7AF3D" w14:textId="25CA96B2" w:rsidR="001D66CC" w:rsidRPr="001D66CC" w:rsidRDefault="001D66CC" w:rsidP="001D66C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66C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27D4E" w14:textId="23B9049A" w:rsidR="001D66CC" w:rsidRDefault="001D66C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0BF245B1" wp14:editId="7AA217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637779539" name="Text Box 1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2FB07E" w14:textId="2692876D" w:rsidR="001D66CC" w:rsidRPr="001D66CC" w:rsidRDefault="001D66CC" w:rsidP="001D66C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66C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BF245B1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5" type="#_x0000_t202" alt="OFFICIAL" style="position:absolute;left:0;text-align:left;margin-left:0;margin-top:0;width:43.45pt;height:29.65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D4DU45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1E2FB07E" w14:textId="2692876D" w:rsidR="001D66CC" w:rsidRPr="001D66CC" w:rsidRDefault="001D66CC" w:rsidP="001D66C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66C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76DB" w14:textId="77777777" w:rsidR="007F500C" w:rsidRDefault="007F500C" w:rsidP="009D66B3">
      <w:r>
        <w:separator/>
      </w:r>
    </w:p>
  </w:footnote>
  <w:footnote w:type="continuationSeparator" w:id="0">
    <w:p w14:paraId="084189A2" w14:textId="77777777" w:rsidR="007F500C" w:rsidRDefault="007F500C" w:rsidP="009D66B3">
      <w:r>
        <w:continuationSeparator/>
      </w:r>
    </w:p>
  </w:footnote>
  <w:footnote w:type="continuationNotice" w:id="1">
    <w:p w14:paraId="080D18E6" w14:textId="77777777" w:rsidR="007F500C" w:rsidRDefault="007F50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13476" w14:textId="56964BFD" w:rsidR="001D66CC" w:rsidRDefault="001D66C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EEDFB68" wp14:editId="6446516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71264481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02958E" w14:textId="12303B29" w:rsidR="001D66CC" w:rsidRPr="001D66CC" w:rsidRDefault="001D66CC" w:rsidP="001D66C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66C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EEDFB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2402958E" w14:textId="12303B29" w:rsidR="001D66CC" w:rsidRPr="001D66CC" w:rsidRDefault="001D66CC" w:rsidP="001D66C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66C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20D3D" w14:textId="455AEED7" w:rsidR="001D66CC" w:rsidRDefault="001D66C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C8988D8" wp14:editId="5C7B3F5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30464426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1BB5C2" w14:textId="6918C1B2" w:rsidR="001D66CC" w:rsidRPr="001D66CC" w:rsidRDefault="001D66CC" w:rsidP="001D66C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66C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C8988D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531BB5C2" w14:textId="6918C1B2" w:rsidR="001D66CC" w:rsidRPr="001D66CC" w:rsidRDefault="001D66CC" w:rsidP="001D66C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66C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234DE" w14:textId="3263CC91" w:rsidR="001D66CC" w:rsidRDefault="001D66C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ABA37A" wp14:editId="02185D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67656755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5C4AE7" w14:textId="7AB22441" w:rsidR="001D66CC" w:rsidRPr="001D66CC" w:rsidRDefault="001D66CC" w:rsidP="001D66C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66C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9ABA3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" filled="f" stroked="f">
              <v:textbox style="mso-fit-shape-to-text:t" inset="0,15pt,0,0">
                <w:txbxContent>
                  <w:p w14:paraId="075C4AE7" w14:textId="7AB22441" w:rsidR="001D66CC" w:rsidRPr="001D66CC" w:rsidRDefault="001D66CC" w:rsidP="001D66C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66C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4E2A7" w14:textId="726F4B54" w:rsidR="001D66CC" w:rsidRDefault="001D66C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2A9C190" wp14:editId="667D1A3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557819546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7AB56F" w14:textId="348F2410" w:rsidR="001D66CC" w:rsidRPr="001D66CC" w:rsidRDefault="001D66CC" w:rsidP="001D66C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66C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2A9C19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1" type="#_x0000_t202" alt="OFFICIAL" style="position:absolute;margin-left:0;margin-top:0;width:43.45pt;height:29.6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" filled="f" stroked="f">
              <v:textbox style="mso-fit-shape-to-text:t" inset="0,15pt,0,0">
                <w:txbxContent>
                  <w:p w14:paraId="2E7AB56F" w14:textId="348F2410" w:rsidR="001D66CC" w:rsidRPr="001D66CC" w:rsidRDefault="001D66CC" w:rsidP="001D66C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66C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D6A67" w14:textId="486E1C89" w:rsidR="001D66CC" w:rsidRDefault="001D66C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349A25D" wp14:editId="68DE8B4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697484804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65A7F7" w14:textId="74E97815" w:rsidR="001D66CC" w:rsidRPr="001D66CC" w:rsidRDefault="001D66CC" w:rsidP="001D66C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66C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349A25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2" type="#_x0000_t202" alt="OFFICIAL" style="position:absolute;margin-left:0;margin-top:0;width:43.45pt;height:29.6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BMC+YL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3665A7F7" w14:textId="74E97815" w:rsidR="001D66CC" w:rsidRPr="001D66CC" w:rsidRDefault="001D66CC" w:rsidP="001D66C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66C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330AE" w14:textId="719228FA" w:rsidR="001D66CC" w:rsidRDefault="001D66C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F3B0552" wp14:editId="3ED511B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10377176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D3A1A4" w14:textId="6FECE7DE" w:rsidR="001D66CC" w:rsidRPr="001D66CC" w:rsidRDefault="001D66CC" w:rsidP="001D66C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66C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F3B055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4" type="#_x0000_t202" alt="OFFICIAL" style="position:absolute;margin-left:0;margin-top:0;width:43.45pt;height:29.6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ALda2w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36D3A1A4" w14:textId="6FECE7DE" w:rsidR="001D66CC" w:rsidRPr="001D66CC" w:rsidRDefault="001D66CC" w:rsidP="001D66C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66C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nVKYCw20CfvoY" int2:id="Hz2h9omW">
      <int2:state int2:value="Rejected" int2:type="AugLoop_Text_Critique"/>
    </int2:textHash>
    <int2:textHash int2:hashCode="BC3EUS+j05HFFw" int2:id="ccDaRneW">
      <int2:state int2:value="Rejected" int2:type="AugLoop_Text_Critique"/>
    </int2:textHash>
    <int2:textHash int2:hashCode="/aRaebc/U0Bp09" int2:id="sUrFQC43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C4566"/>
    <w:multiLevelType w:val="hybridMultilevel"/>
    <w:tmpl w:val="4FB09D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E6986"/>
    <w:multiLevelType w:val="hybridMultilevel"/>
    <w:tmpl w:val="F2B48A18"/>
    <w:lvl w:ilvl="0" w:tplc="2312D646">
      <w:start w:val="1"/>
      <w:numFmt w:val="bullet"/>
      <w:pStyle w:val="Bullet2"/>
      <w:lvlText w:val="-"/>
      <w:lvlJc w:val="left"/>
      <w:pPr>
        <w:ind w:left="1713" w:hanging="360"/>
      </w:pPr>
      <w:rPr>
        <w:rFonts w:ascii="Courier New" w:hAnsi="Courier New" w:hint="default"/>
        <w:color w:val="165788"/>
      </w:rPr>
    </w:lvl>
    <w:lvl w:ilvl="1" w:tplc="0C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3F5C604E"/>
    <w:multiLevelType w:val="multilevel"/>
    <w:tmpl w:val="BD7CF2BA"/>
    <w:lvl w:ilvl="0">
      <w:start w:val="1"/>
      <w:numFmt w:val="decimal"/>
      <w:pStyle w:val="Tablebulle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B1420C2"/>
    <w:multiLevelType w:val="multilevel"/>
    <w:tmpl w:val="4AB6B020"/>
    <w:lvl w:ilvl="0">
      <w:start w:val="1"/>
      <w:numFmt w:val="decimal"/>
      <w:pStyle w:val="ScheduleL1"/>
      <w:suff w:val="nothing"/>
      <w:lvlText w:val="Schedule %1"/>
      <w:lvlJc w:val="left"/>
      <w:pPr>
        <w:ind w:left="0" w:firstLine="0"/>
      </w:pPr>
      <w:rPr>
        <w:rFonts w:ascii="Arial" w:hAnsi="Arial" w:hint="default"/>
        <w:b w:val="0"/>
        <w:i w:val="0"/>
      </w:rPr>
    </w:lvl>
    <w:lvl w:ilvl="1">
      <w:start w:val="1"/>
      <w:numFmt w:val="decimal"/>
      <w:pStyle w:val="ScheduleL2"/>
      <w:lvlText w:val="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cheduleL3"/>
      <w:lvlText w:val="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lowerLetter"/>
      <w:pStyle w:val="ScheduleL4"/>
      <w:lvlText w:val="(%4)"/>
      <w:lvlJc w:val="left"/>
      <w:pPr>
        <w:tabs>
          <w:tab w:val="num" w:pos="1107"/>
        </w:tabs>
        <w:ind w:left="1107" w:hanging="681"/>
      </w:pPr>
      <w:rPr>
        <w:rFonts w:ascii="Calibri" w:eastAsia="Times New Roman" w:hAnsi="Calibri" w:cs="Times New Roman"/>
      </w:rPr>
    </w:lvl>
    <w:lvl w:ilvl="4">
      <w:start w:val="1"/>
      <w:numFmt w:val="lowerRoman"/>
      <w:pStyle w:val="ScheduleL5"/>
      <w:lvlText w:val="(%5)"/>
      <w:lvlJc w:val="left"/>
      <w:pPr>
        <w:tabs>
          <w:tab w:val="num" w:pos="2041"/>
        </w:tabs>
        <w:ind w:left="2041" w:hanging="680"/>
      </w:pPr>
      <w:rPr>
        <w:rFonts w:hint="default"/>
      </w:rPr>
    </w:lvl>
    <w:lvl w:ilvl="5">
      <w:start w:val="1"/>
      <w:numFmt w:val="upperLetter"/>
      <w:pStyle w:val="ScheduleL6"/>
      <w:lvlText w:val="(%6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num w:numId="1" w16cid:durableId="1236548889">
    <w:abstractNumId w:val="1"/>
  </w:num>
  <w:num w:numId="2" w16cid:durableId="1556774186">
    <w:abstractNumId w:val="3"/>
  </w:num>
  <w:num w:numId="3" w16cid:durableId="788745676">
    <w:abstractNumId w:val="2"/>
  </w:num>
  <w:num w:numId="4" w16cid:durableId="44515317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7E8"/>
    <w:rsid w:val="0000024D"/>
    <w:rsid w:val="00000627"/>
    <w:rsid w:val="00000F39"/>
    <w:rsid w:val="00001948"/>
    <w:rsid w:val="000020A3"/>
    <w:rsid w:val="000030D3"/>
    <w:rsid w:val="0000504A"/>
    <w:rsid w:val="00005716"/>
    <w:rsid w:val="0000576D"/>
    <w:rsid w:val="00005D08"/>
    <w:rsid w:val="0000784F"/>
    <w:rsid w:val="00011597"/>
    <w:rsid w:val="00012F82"/>
    <w:rsid w:val="00013470"/>
    <w:rsid w:val="000136E8"/>
    <w:rsid w:val="00013909"/>
    <w:rsid w:val="00013918"/>
    <w:rsid w:val="00013B64"/>
    <w:rsid w:val="00014181"/>
    <w:rsid w:val="00014EF2"/>
    <w:rsid w:val="00015B2F"/>
    <w:rsid w:val="00015D65"/>
    <w:rsid w:val="0001736B"/>
    <w:rsid w:val="00017D94"/>
    <w:rsid w:val="00020338"/>
    <w:rsid w:val="0002235A"/>
    <w:rsid w:val="0002317D"/>
    <w:rsid w:val="00023ECD"/>
    <w:rsid w:val="00024658"/>
    <w:rsid w:val="00025281"/>
    <w:rsid w:val="00025518"/>
    <w:rsid w:val="00025D3B"/>
    <w:rsid w:val="0002601E"/>
    <w:rsid w:val="00026842"/>
    <w:rsid w:val="000269C5"/>
    <w:rsid w:val="000315B4"/>
    <w:rsid w:val="00031D05"/>
    <w:rsid w:val="000329F2"/>
    <w:rsid w:val="00034468"/>
    <w:rsid w:val="00036470"/>
    <w:rsid w:val="00036A9E"/>
    <w:rsid w:val="00036E1B"/>
    <w:rsid w:val="00037281"/>
    <w:rsid w:val="00040353"/>
    <w:rsid w:val="00040934"/>
    <w:rsid w:val="00040A05"/>
    <w:rsid w:val="00041056"/>
    <w:rsid w:val="000412C3"/>
    <w:rsid w:val="00043113"/>
    <w:rsid w:val="0004682A"/>
    <w:rsid w:val="00047DE4"/>
    <w:rsid w:val="00050F96"/>
    <w:rsid w:val="0005195E"/>
    <w:rsid w:val="00051D48"/>
    <w:rsid w:val="00052F51"/>
    <w:rsid w:val="00053D28"/>
    <w:rsid w:val="0005421D"/>
    <w:rsid w:val="0005498C"/>
    <w:rsid w:val="00055D84"/>
    <w:rsid w:val="00056A97"/>
    <w:rsid w:val="00056E1A"/>
    <w:rsid w:val="0005766F"/>
    <w:rsid w:val="000611B1"/>
    <w:rsid w:val="00061EBE"/>
    <w:rsid w:val="00062292"/>
    <w:rsid w:val="00065A39"/>
    <w:rsid w:val="00065C80"/>
    <w:rsid w:val="0006608A"/>
    <w:rsid w:val="00066351"/>
    <w:rsid w:val="000670EE"/>
    <w:rsid w:val="000702F5"/>
    <w:rsid w:val="000708B1"/>
    <w:rsid w:val="0007157E"/>
    <w:rsid w:val="00071DE3"/>
    <w:rsid w:val="00072DAC"/>
    <w:rsid w:val="000736BC"/>
    <w:rsid w:val="00073788"/>
    <w:rsid w:val="00073912"/>
    <w:rsid w:val="00073F22"/>
    <w:rsid w:val="00074977"/>
    <w:rsid w:val="00076C83"/>
    <w:rsid w:val="000773F8"/>
    <w:rsid w:val="00077E4A"/>
    <w:rsid w:val="00080D42"/>
    <w:rsid w:val="00082349"/>
    <w:rsid w:val="00082840"/>
    <w:rsid w:val="000834B2"/>
    <w:rsid w:val="00084998"/>
    <w:rsid w:val="00084A77"/>
    <w:rsid w:val="00086220"/>
    <w:rsid w:val="0008623C"/>
    <w:rsid w:val="000865E9"/>
    <w:rsid w:val="00086A9D"/>
    <w:rsid w:val="00090A92"/>
    <w:rsid w:val="000932F5"/>
    <w:rsid w:val="00093889"/>
    <w:rsid w:val="000939AA"/>
    <w:rsid w:val="0009408F"/>
    <w:rsid w:val="00095098"/>
    <w:rsid w:val="000951FB"/>
    <w:rsid w:val="000968B5"/>
    <w:rsid w:val="000A048C"/>
    <w:rsid w:val="000A0D24"/>
    <w:rsid w:val="000A212F"/>
    <w:rsid w:val="000A2244"/>
    <w:rsid w:val="000A253E"/>
    <w:rsid w:val="000A29AD"/>
    <w:rsid w:val="000A4D3D"/>
    <w:rsid w:val="000A5ACC"/>
    <w:rsid w:val="000A6601"/>
    <w:rsid w:val="000A681D"/>
    <w:rsid w:val="000B063C"/>
    <w:rsid w:val="000B1718"/>
    <w:rsid w:val="000B26F5"/>
    <w:rsid w:val="000B2A67"/>
    <w:rsid w:val="000B3552"/>
    <w:rsid w:val="000B355E"/>
    <w:rsid w:val="000B3651"/>
    <w:rsid w:val="000B4247"/>
    <w:rsid w:val="000B57A6"/>
    <w:rsid w:val="000B606E"/>
    <w:rsid w:val="000B6B8A"/>
    <w:rsid w:val="000B7AFB"/>
    <w:rsid w:val="000B7D9D"/>
    <w:rsid w:val="000C0718"/>
    <w:rsid w:val="000C2D60"/>
    <w:rsid w:val="000C394E"/>
    <w:rsid w:val="000C3E03"/>
    <w:rsid w:val="000C48F0"/>
    <w:rsid w:val="000D002C"/>
    <w:rsid w:val="000D0AB9"/>
    <w:rsid w:val="000D0EAE"/>
    <w:rsid w:val="000D1EBD"/>
    <w:rsid w:val="000D2318"/>
    <w:rsid w:val="000D2DDB"/>
    <w:rsid w:val="000D2F4E"/>
    <w:rsid w:val="000D3A53"/>
    <w:rsid w:val="000D40C8"/>
    <w:rsid w:val="000D4251"/>
    <w:rsid w:val="000D6A2C"/>
    <w:rsid w:val="000D73D3"/>
    <w:rsid w:val="000E0835"/>
    <w:rsid w:val="000E13CB"/>
    <w:rsid w:val="000E2390"/>
    <w:rsid w:val="000E2D2C"/>
    <w:rsid w:val="000E5D74"/>
    <w:rsid w:val="000E7A85"/>
    <w:rsid w:val="000F11C5"/>
    <w:rsid w:val="000F14CA"/>
    <w:rsid w:val="000F1F4C"/>
    <w:rsid w:val="000F294D"/>
    <w:rsid w:val="000F3376"/>
    <w:rsid w:val="000F565F"/>
    <w:rsid w:val="00100021"/>
    <w:rsid w:val="001004CA"/>
    <w:rsid w:val="00100604"/>
    <w:rsid w:val="00101ED0"/>
    <w:rsid w:val="00102957"/>
    <w:rsid w:val="00103CED"/>
    <w:rsid w:val="001050E6"/>
    <w:rsid w:val="001055E6"/>
    <w:rsid w:val="00106E7A"/>
    <w:rsid w:val="001072B0"/>
    <w:rsid w:val="0010767C"/>
    <w:rsid w:val="00107812"/>
    <w:rsid w:val="00111586"/>
    <w:rsid w:val="001122AC"/>
    <w:rsid w:val="001122EC"/>
    <w:rsid w:val="00112851"/>
    <w:rsid w:val="001130DA"/>
    <w:rsid w:val="0011400B"/>
    <w:rsid w:val="00114145"/>
    <w:rsid w:val="00114298"/>
    <w:rsid w:val="001149B2"/>
    <w:rsid w:val="00115AB9"/>
    <w:rsid w:val="001166D7"/>
    <w:rsid w:val="00117A11"/>
    <w:rsid w:val="00120069"/>
    <w:rsid w:val="0012266B"/>
    <w:rsid w:val="0012341E"/>
    <w:rsid w:val="001235C6"/>
    <w:rsid w:val="00123642"/>
    <w:rsid w:val="00123A88"/>
    <w:rsid w:val="00123F44"/>
    <w:rsid w:val="00124E87"/>
    <w:rsid w:val="0012638A"/>
    <w:rsid w:val="00126735"/>
    <w:rsid w:val="00126D36"/>
    <w:rsid w:val="001309CC"/>
    <w:rsid w:val="001319DA"/>
    <w:rsid w:val="00132184"/>
    <w:rsid w:val="00133F1F"/>
    <w:rsid w:val="00135433"/>
    <w:rsid w:val="00135AE4"/>
    <w:rsid w:val="00135CEA"/>
    <w:rsid w:val="001360A4"/>
    <w:rsid w:val="00136271"/>
    <w:rsid w:val="001377BA"/>
    <w:rsid w:val="0014257C"/>
    <w:rsid w:val="00143078"/>
    <w:rsid w:val="00143455"/>
    <w:rsid w:val="001439FE"/>
    <w:rsid w:val="001445AA"/>
    <w:rsid w:val="00146200"/>
    <w:rsid w:val="00146C56"/>
    <w:rsid w:val="00147C0D"/>
    <w:rsid w:val="00150512"/>
    <w:rsid w:val="00150A91"/>
    <w:rsid w:val="00151072"/>
    <w:rsid w:val="00151182"/>
    <w:rsid w:val="0015274E"/>
    <w:rsid w:val="00153840"/>
    <w:rsid w:val="00153E37"/>
    <w:rsid w:val="00154CB7"/>
    <w:rsid w:val="0015543B"/>
    <w:rsid w:val="001560E7"/>
    <w:rsid w:val="00160BBE"/>
    <w:rsid w:val="00161673"/>
    <w:rsid w:val="0016353C"/>
    <w:rsid w:val="00164558"/>
    <w:rsid w:val="0016459F"/>
    <w:rsid w:val="001651D1"/>
    <w:rsid w:val="001658B5"/>
    <w:rsid w:val="00165CC0"/>
    <w:rsid w:val="00166965"/>
    <w:rsid w:val="00167B0C"/>
    <w:rsid w:val="00167C47"/>
    <w:rsid w:val="00167E1C"/>
    <w:rsid w:val="001703DC"/>
    <w:rsid w:val="00171585"/>
    <w:rsid w:val="001716FA"/>
    <w:rsid w:val="0017231D"/>
    <w:rsid w:val="00172506"/>
    <w:rsid w:val="001729E3"/>
    <w:rsid w:val="00173294"/>
    <w:rsid w:val="00173FD6"/>
    <w:rsid w:val="00174C80"/>
    <w:rsid w:val="001758A7"/>
    <w:rsid w:val="0017600F"/>
    <w:rsid w:val="00177C1D"/>
    <w:rsid w:val="001803D4"/>
    <w:rsid w:val="001805BA"/>
    <w:rsid w:val="001807FB"/>
    <w:rsid w:val="00180DBF"/>
    <w:rsid w:val="0018255B"/>
    <w:rsid w:val="00182FA6"/>
    <w:rsid w:val="00183A0A"/>
    <w:rsid w:val="001845DA"/>
    <w:rsid w:val="001860CE"/>
    <w:rsid w:val="001860D1"/>
    <w:rsid w:val="0018660B"/>
    <w:rsid w:val="0019694C"/>
    <w:rsid w:val="00197291"/>
    <w:rsid w:val="0019752B"/>
    <w:rsid w:val="001A2CAF"/>
    <w:rsid w:val="001A34AE"/>
    <w:rsid w:val="001A3B5D"/>
    <w:rsid w:val="001A43BD"/>
    <w:rsid w:val="001A472A"/>
    <w:rsid w:val="001A48A9"/>
    <w:rsid w:val="001A50D2"/>
    <w:rsid w:val="001A7659"/>
    <w:rsid w:val="001B06F5"/>
    <w:rsid w:val="001B1356"/>
    <w:rsid w:val="001B2279"/>
    <w:rsid w:val="001B2C14"/>
    <w:rsid w:val="001B367F"/>
    <w:rsid w:val="001B5CC6"/>
    <w:rsid w:val="001B738C"/>
    <w:rsid w:val="001B7C81"/>
    <w:rsid w:val="001C1421"/>
    <w:rsid w:val="001C1461"/>
    <w:rsid w:val="001C148B"/>
    <w:rsid w:val="001C1F51"/>
    <w:rsid w:val="001C24A8"/>
    <w:rsid w:val="001C3B71"/>
    <w:rsid w:val="001C3BAA"/>
    <w:rsid w:val="001C46A0"/>
    <w:rsid w:val="001C53BB"/>
    <w:rsid w:val="001C60A5"/>
    <w:rsid w:val="001C62B1"/>
    <w:rsid w:val="001D01B9"/>
    <w:rsid w:val="001D1171"/>
    <w:rsid w:val="001D1D72"/>
    <w:rsid w:val="001D24AE"/>
    <w:rsid w:val="001D2711"/>
    <w:rsid w:val="001D4CE2"/>
    <w:rsid w:val="001D5AF1"/>
    <w:rsid w:val="001D66CC"/>
    <w:rsid w:val="001E04AA"/>
    <w:rsid w:val="001E1CF5"/>
    <w:rsid w:val="001E4DCE"/>
    <w:rsid w:val="001E626A"/>
    <w:rsid w:val="001E7F3D"/>
    <w:rsid w:val="001F0F12"/>
    <w:rsid w:val="001F28C9"/>
    <w:rsid w:val="001F296A"/>
    <w:rsid w:val="001F33D0"/>
    <w:rsid w:val="001F39C4"/>
    <w:rsid w:val="001F44F0"/>
    <w:rsid w:val="001F60B2"/>
    <w:rsid w:val="001F699D"/>
    <w:rsid w:val="001F7A6D"/>
    <w:rsid w:val="001F7B3E"/>
    <w:rsid w:val="0020000C"/>
    <w:rsid w:val="002017A9"/>
    <w:rsid w:val="00203A3F"/>
    <w:rsid w:val="00204810"/>
    <w:rsid w:val="00204E7C"/>
    <w:rsid w:val="00205C06"/>
    <w:rsid w:val="00206368"/>
    <w:rsid w:val="002069FA"/>
    <w:rsid w:val="00210A26"/>
    <w:rsid w:val="00211299"/>
    <w:rsid w:val="00211CB2"/>
    <w:rsid w:val="00212E99"/>
    <w:rsid w:val="002153BC"/>
    <w:rsid w:val="0021602F"/>
    <w:rsid w:val="002162FA"/>
    <w:rsid w:val="002171EC"/>
    <w:rsid w:val="002211DB"/>
    <w:rsid w:val="00222EC5"/>
    <w:rsid w:val="0022404B"/>
    <w:rsid w:val="0022674F"/>
    <w:rsid w:val="0022723A"/>
    <w:rsid w:val="0022724E"/>
    <w:rsid w:val="00230CE9"/>
    <w:rsid w:val="00230DAA"/>
    <w:rsid w:val="0023207D"/>
    <w:rsid w:val="002333C3"/>
    <w:rsid w:val="002340ED"/>
    <w:rsid w:val="002356BF"/>
    <w:rsid w:val="00235991"/>
    <w:rsid w:val="00235CC0"/>
    <w:rsid w:val="00236A81"/>
    <w:rsid w:val="00236C37"/>
    <w:rsid w:val="00241147"/>
    <w:rsid w:val="00241212"/>
    <w:rsid w:val="002415BC"/>
    <w:rsid w:val="00242FD3"/>
    <w:rsid w:val="00244296"/>
    <w:rsid w:val="00245930"/>
    <w:rsid w:val="00247C8B"/>
    <w:rsid w:val="00247EEF"/>
    <w:rsid w:val="0025045E"/>
    <w:rsid w:val="002504AF"/>
    <w:rsid w:val="00251237"/>
    <w:rsid w:val="00251920"/>
    <w:rsid w:val="00251FAE"/>
    <w:rsid w:val="0025341F"/>
    <w:rsid w:val="00254C00"/>
    <w:rsid w:val="00255BD2"/>
    <w:rsid w:val="0026042D"/>
    <w:rsid w:val="00261909"/>
    <w:rsid w:val="002622EE"/>
    <w:rsid w:val="0026243A"/>
    <w:rsid w:val="0026334C"/>
    <w:rsid w:val="002646BE"/>
    <w:rsid w:val="00265B32"/>
    <w:rsid w:val="002666C0"/>
    <w:rsid w:val="002668CD"/>
    <w:rsid w:val="00267E36"/>
    <w:rsid w:val="002700A6"/>
    <w:rsid w:val="00270EE9"/>
    <w:rsid w:val="00271C24"/>
    <w:rsid w:val="0027259F"/>
    <w:rsid w:val="00272A81"/>
    <w:rsid w:val="00273687"/>
    <w:rsid w:val="00273D9D"/>
    <w:rsid w:val="00274312"/>
    <w:rsid w:val="00274781"/>
    <w:rsid w:val="0027488F"/>
    <w:rsid w:val="002764E4"/>
    <w:rsid w:val="00276C5A"/>
    <w:rsid w:val="00276F91"/>
    <w:rsid w:val="002770B9"/>
    <w:rsid w:val="0027727A"/>
    <w:rsid w:val="002778C8"/>
    <w:rsid w:val="00281B2E"/>
    <w:rsid w:val="00283DA9"/>
    <w:rsid w:val="00283E20"/>
    <w:rsid w:val="00284979"/>
    <w:rsid w:val="00285007"/>
    <w:rsid w:val="002857EB"/>
    <w:rsid w:val="00285A55"/>
    <w:rsid w:val="00285ACA"/>
    <w:rsid w:val="00285CEA"/>
    <w:rsid w:val="00286352"/>
    <w:rsid w:val="00291F6C"/>
    <w:rsid w:val="00292A89"/>
    <w:rsid w:val="00292D96"/>
    <w:rsid w:val="002949A9"/>
    <w:rsid w:val="002956AA"/>
    <w:rsid w:val="00295D21"/>
    <w:rsid w:val="0029647D"/>
    <w:rsid w:val="00296829"/>
    <w:rsid w:val="00296E68"/>
    <w:rsid w:val="00297339"/>
    <w:rsid w:val="00297F40"/>
    <w:rsid w:val="002A08A1"/>
    <w:rsid w:val="002A19B4"/>
    <w:rsid w:val="002A3FD8"/>
    <w:rsid w:val="002A4747"/>
    <w:rsid w:val="002A5166"/>
    <w:rsid w:val="002A517F"/>
    <w:rsid w:val="002A6AF8"/>
    <w:rsid w:val="002A7265"/>
    <w:rsid w:val="002A7CAB"/>
    <w:rsid w:val="002B2AD9"/>
    <w:rsid w:val="002B4536"/>
    <w:rsid w:val="002B53FF"/>
    <w:rsid w:val="002B671C"/>
    <w:rsid w:val="002C013F"/>
    <w:rsid w:val="002C0F72"/>
    <w:rsid w:val="002C1CD0"/>
    <w:rsid w:val="002C2C2E"/>
    <w:rsid w:val="002C58B6"/>
    <w:rsid w:val="002C6053"/>
    <w:rsid w:val="002C6445"/>
    <w:rsid w:val="002C64D7"/>
    <w:rsid w:val="002C6F72"/>
    <w:rsid w:val="002C72EC"/>
    <w:rsid w:val="002D02B5"/>
    <w:rsid w:val="002D21F2"/>
    <w:rsid w:val="002D4DB8"/>
    <w:rsid w:val="002D74EA"/>
    <w:rsid w:val="002D7B4E"/>
    <w:rsid w:val="002E09EA"/>
    <w:rsid w:val="002E0FD6"/>
    <w:rsid w:val="002E179B"/>
    <w:rsid w:val="002E2269"/>
    <w:rsid w:val="002E2809"/>
    <w:rsid w:val="002E299A"/>
    <w:rsid w:val="002E3096"/>
    <w:rsid w:val="002E33B4"/>
    <w:rsid w:val="002E3A02"/>
    <w:rsid w:val="002E3AC0"/>
    <w:rsid w:val="002E5439"/>
    <w:rsid w:val="002E6415"/>
    <w:rsid w:val="002E7DC7"/>
    <w:rsid w:val="002F0A06"/>
    <w:rsid w:val="002F0AE2"/>
    <w:rsid w:val="002F34CF"/>
    <w:rsid w:val="002F425A"/>
    <w:rsid w:val="002F5355"/>
    <w:rsid w:val="002F5592"/>
    <w:rsid w:val="002F6977"/>
    <w:rsid w:val="002F7194"/>
    <w:rsid w:val="00300E9B"/>
    <w:rsid w:val="00301625"/>
    <w:rsid w:val="00301D55"/>
    <w:rsid w:val="00302231"/>
    <w:rsid w:val="0030333F"/>
    <w:rsid w:val="00303E92"/>
    <w:rsid w:val="003043DC"/>
    <w:rsid w:val="003070A7"/>
    <w:rsid w:val="00307288"/>
    <w:rsid w:val="003075D1"/>
    <w:rsid w:val="00307AF2"/>
    <w:rsid w:val="00310131"/>
    <w:rsid w:val="00312B32"/>
    <w:rsid w:val="0031486B"/>
    <w:rsid w:val="00314DD9"/>
    <w:rsid w:val="003201C0"/>
    <w:rsid w:val="003205FF"/>
    <w:rsid w:val="0032125F"/>
    <w:rsid w:val="0032349F"/>
    <w:rsid w:val="00323613"/>
    <w:rsid w:val="00332554"/>
    <w:rsid w:val="003328AE"/>
    <w:rsid w:val="00333797"/>
    <w:rsid w:val="00333ABC"/>
    <w:rsid w:val="00334010"/>
    <w:rsid w:val="00334AAB"/>
    <w:rsid w:val="0033550E"/>
    <w:rsid w:val="003355F4"/>
    <w:rsid w:val="00335D7D"/>
    <w:rsid w:val="003370C3"/>
    <w:rsid w:val="0033794C"/>
    <w:rsid w:val="00337A2C"/>
    <w:rsid w:val="00340448"/>
    <w:rsid w:val="00340DD0"/>
    <w:rsid w:val="00343FEB"/>
    <w:rsid w:val="0034479E"/>
    <w:rsid w:val="00344946"/>
    <w:rsid w:val="00345D1B"/>
    <w:rsid w:val="003467CD"/>
    <w:rsid w:val="00346A9B"/>
    <w:rsid w:val="00346C36"/>
    <w:rsid w:val="00347076"/>
    <w:rsid w:val="003474BF"/>
    <w:rsid w:val="00347710"/>
    <w:rsid w:val="00347BE7"/>
    <w:rsid w:val="00347D72"/>
    <w:rsid w:val="00347EE0"/>
    <w:rsid w:val="00347F23"/>
    <w:rsid w:val="003502FB"/>
    <w:rsid w:val="00352FB3"/>
    <w:rsid w:val="003538AE"/>
    <w:rsid w:val="00354088"/>
    <w:rsid w:val="00356D76"/>
    <w:rsid w:val="00357875"/>
    <w:rsid w:val="00357E09"/>
    <w:rsid w:val="00360FDD"/>
    <w:rsid w:val="00361037"/>
    <w:rsid w:val="00363552"/>
    <w:rsid w:val="003645A0"/>
    <w:rsid w:val="0036496C"/>
    <w:rsid w:val="00365548"/>
    <w:rsid w:val="0036578A"/>
    <w:rsid w:val="00367908"/>
    <w:rsid w:val="00367C0C"/>
    <w:rsid w:val="003706B6"/>
    <w:rsid w:val="00370A20"/>
    <w:rsid w:val="00370DCD"/>
    <w:rsid w:val="0037188B"/>
    <w:rsid w:val="0037233A"/>
    <w:rsid w:val="0037596D"/>
    <w:rsid w:val="00381256"/>
    <w:rsid w:val="0038139F"/>
    <w:rsid w:val="003824C6"/>
    <w:rsid w:val="003825E5"/>
    <w:rsid w:val="00383727"/>
    <w:rsid w:val="00384256"/>
    <w:rsid w:val="0038473A"/>
    <w:rsid w:val="00385DAB"/>
    <w:rsid w:val="00386278"/>
    <w:rsid w:val="00390804"/>
    <w:rsid w:val="00390FB6"/>
    <w:rsid w:val="00391F21"/>
    <w:rsid w:val="00393383"/>
    <w:rsid w:val="00395435"/>
    <w:rsid w:val="00395BBB"/>
    <w:rsid w:val="0039617E"/>
    <w:rsid w:val="00397187"/>
    <w:rsid w:val="0039736E"/>
    <w:rsid w:val="00397666"/>
    <w:rsid w:val="00397A97"/>
    <w:rsid w:val="00397F3D"/>
    <w:rsid w:val="003A0597"/>
    <w:rsid w:val="003A06B9"/>
    <w:rsid w:val="003A0BFF"/>
    <w:rsid w:val="003A1785"/>
    <w:rsid w:val="003A1B14"/>
    <w:rsid w:val="003A252A"/>
    <w:rsid w:val="003A346C"/>
    <w:rsid w:val="003A6A52"/>
    <w:rsid w:val="003A6AB2"/>
    <w:rsid w:val="003A7678"/>
    <w:rsid w:val="003B1208"/>
    <w:rsid w:val="003B3338"/>
    <w:rsid w:val="003B354E"/>
    <w:rsid w:val="003B3A8C"/>
    <w:rsid w:val="003B4C58"/>
    <w:rsid w:val="003B6FF3"/>
    <w:rsid w:val="003B7908"/>
    <w:rsid w:val="003B7B4D"/>
    <w:rsid w:val="003B7BED"/>
    <w:rsid w:val="003C0AC7"/>
    <w:rsid w:val="003C13E1"/>
    <w:rsid w:val="003C20B9"/>
    <w:rsid w:val="003C6029"/>
    <w:rsid w:val="003D03E6"/>
    <w:rsid w:val="003D15F3"/>
    <w:rsid w:val="003D2A72"/>
    <w:rsid w:val="003D4188"/>
    <w:rsid w:val="003D4F82"/>
    <w:rsid w:val="003D5394"/>
    <w:rsid w:val="003E0339"/>
    <w:rsid w:val="003E0742"/>
    <w:rsid w:val="003E0778"/>
    <w:rsid w:val="003E167A"/>
    <w:rsid w:val="003E1E4C"/>
    <w:rsid w:val="003E2BBB"/>
    <w:rsid w:val="003E45EB"/>
    <w:rsid w:val="003E4723"/>
    <w:rsid w:val="003E4FE3"/>
    <w:rsid w:val="003E5BDD"/>
    <w:rsid w:val="003F0562"/>
    <w:rsid w:val="003F0909"/>
    <w:rsid w:val="003F0CF8"/>
    <w:rsid w:val="003F17C2"/>
    <w:rsid w:val="003F2EAA"/>
    <w:rsid w:val="003F3405"/>
    <w:rsid w:val="003F3E68"/>
    <w:rsid w:val="003F4B4B"/>
    <w:rsid w:val="003F5A1B"/>
    <w:rsid w:val="003F6BFE"/>
    <w:rsid w:val="003F7461"/>
    <w:rsid w:val="003F7DDA"/>
    <w:rsid w:val="00401730"/>
    <w:rsid w:val="00402650"/>
    <w:rsid w:val="004037FB"/>
    <w:rsid w:val="00403BEF"/>
    <w:rsid w:val="004043A8"/>
    <w:rsid w:val="004050BA"/>
    <w:rsid w:val="004103FE"/>
    <w:rsid w:val="00410932"/>
    <w:rsid w:val="00411AD9"/>
    <w:rsid w:val="00411DA4"/>
    <w:rsid w:val="0041274F"/>
    <w:rsid w:val="004145D5"/>
    <w:rsid w:val="00416A6D"/>
    <w:rsid w:val="00416B4C"/>
    <w:rsid w:val="00420193"/>
    <w:rsid w:val="00422479"/>
    <w:rsid w:val="00423258"/>
    <w:rsid w:val="0042384F"/>
    <w:rsid w:val="00425685"/>
    <w:rsid w:val="004262CB"/>
    <w:rsid w:val="0042741A"/>
    <w:rsid w:val="004306AD"/>
    <w:rsid w:val="004314B3"/>
    <w:rsid w:val="00432B35"/>
    <w:rsid w:val="0043419B"/>
    <w:rsid w:val="00434561"/>
    <w:rsid w:val="0043488E"/>
    <w:rsid w:val="00436F25"/>
    <w:rsid w:val="004408B9"/>
    <w:rsid w:val="00440AAC"/>
    <w:rsid w:val="00440DD9"/>
    <w:rsid w:val="00441F07"/>
    <w:rsid w:val="00444011"/>
    <w:rsid w:val="00445460"/>
    <w:rsid w:val="004464E7"/>
    <w:rsid w:val="00447DBD"/>
    <w:rsid w:val="00450381"/>
    <w:rsid w:val="00450B61"/>
    <w:rsid w:val="00451AC6"/>
    <w:rsid w:val="0045497D"/>
    <w:rsid w:val="00455642"/>
    <w:rsid w:val="004563D7"/>
    <w:rsid w:val="0045670C"/>
    <w:rsid w:val="004602E8"/>
    <w:rsid w:val="00460508"/>
    <w:rsid w:val="004608B2"/>
    <w:rsid w:val="00461D84"/>
    <w:rsid w:val="00462774"/>
    <w:rsid w:val="00465F6F"/>
    <w:rsid w:val="004667EC"/>
    <w:rsid w:val="00466940"/>
    <w:rsid w:val="00467B67"/>
    <w:rsid w:val="00471DC1"/>
    <w:rsid w:val="00471DDC"/>
    <w:rsid w:val="004735FC"/>
    <w:rsid w:val="004743A5"/>
    <w:rsid w:val="00475DAB"/>
    <w:rsid w:val="0047C41B"/>
    <w:rsid w:val="00484753"/>
    <w:rsid w:val="004850B6"/>
    <w:rsid w:val="00485409"/>
    <w:rsid w:val="00485846"/>
    <w:rsid w:val="00486CE6"/>
    <w:rsid w:val="00487793"/>
    <w:rsid w:val="00487B32"/>
    <w:rsid w:val="00490EC5"/>
    <w:rsid w:val="0049146D"/>
    <w:rsid w:val="00491B6F"/>
    <w:rsid w:val="00492F9B"/>
    <w:rsid w:val="00493A02"/>
    <w:rsid w:val="00493B07"/>
    <w:rsid w:val="00494789"/>
    <w:rsid w:val="00494FF4"/>
    <w:rsid w:val="004955FC"/>
    <w:rsid w:val="00496370"/>
    <w:rsid w:val="00496692"/>
    <w:rsid w:val="004966E5"/>
    <w:rsid w:val="004978D7"/>
    <w:rsid w:val="004A112E"/>
    <w:rsid w:val="004A1FA3"/>
    <w:rsid w:val="004A30B4"/>
    <w:rsid w:val="004A4604"/>
    <w:rsid w:val="004B0441"/>
    <w:rsid w:val="004B04F8"/>
    <w:rsid w:val="004B52A8"/>
    <w:rsid w:val="004B5B58"/>
    <w:rsid w:val="004B5E89"/>
    <w:rsid w:val="004B6BC6"/>
    <w:rsid w:val="004C20C9"/>
    <w:rsid w:val="004C2F53"/>
    <w:rsid w:val="004C3D76"/>
    <w:rsid w:val="004C3E5C"/>
    <w:rsid w:val="004C40EF"/>
    <w:rsid w:val="004C51ED"/>
    <w:rsid w:val="004C5569"/>
    <w:rsid w:val="004C662C"/>
    <w:rsid w:val="004C6968"/>
    <w:rsid w:val="004C69FF"/>
    <w:rsid w:val="004C6A69"/>
    <w:rsid w:val="004C6C9B"/>
    <w:rsid w:val="004D0353"/>
    <w:rsid w:val="004D1A14"/>
    <w:rsid w:val="004D3207"/>
    <w:rsid w:val="004D3E9F"/>
    <w:rsid w:val="004D40F1"/>
    <w:rsid w:val="004D4A52"/>
    <w:rsid w:val="004D66E0"/>
    <w:rsid w:val="004D6FD6"/>
    <w:rsid w:val="004D79E0"/>
    <w:rsid w:val="004E1BE6"/>
    <w:rsid w:val="004E1E68"/>
    <w:rsid w:val="004E2451"/>
    <w:rsid w:val="004E255A"/>
    <w:rsid w:val="004E2C73"/>
    <w:rsid w:val="004E7DD7"/>
    <w:rsid w:val="004F02FD"/>
    <w:rsid w:val="004F1436"/>
    <w:rsid w:val="004F3F12"/>
    <w:rsid w:val="004F48EA"/>
    <w:rsid w:val="004F4D26"/>
    <w:rsid w:val="004F6606"/>
    <w:rsid w:val="004F71D9"/>
    <w:rsid w:val="00502743"/>
    <w:rsid w:val="00502EFD"/>
    <w:rsid w:val="005109D1"/>
    <w:rsid w:val="00513D41"/>
    <w:rsid w:val="0051580F"/>
    <w:rsid w:val="005164DE"/>
    <w:rsid w:val="00517006"/>
    <w:rsid w:val="005172AD"/>
    <w:rsid w:val="0052108C"/>
    <w:rsid w:val="00522D87"/>
    <w:rsid w:val="00524613"/>
    <w:rsid w:val="00524852"/>
    <w:rsid w:val="00526975"/>
    <w:rsid w:val="00526B49"/>
    <w:rsid w:val="00527667"/>
    <w:rsid w:val="00527681"/>
    <w:rsid w:val="005278ED"/>
    <w:rsid w:val="00531356"/>
    <w:rsid w:val="00532ADC"/>
    <w:rsid w:val="00532B92"/>
    <w:rsid w:val="00532F12"/>
    <w:rsid w:val="0053301C"/>
    <w:rsid w:val="00534759"/>
    <w:rsid w:val="005368EF"/>
    <w:rsid w:val="00536B6E"/>
    <w:rsid w:val="005404B5"/>
    <w:rsid w:val="00540853"/>
    <w:rsid w:val="00540923"/>
    <w:rsid w:val="00540CEE"/>
    <w:rsid w:val="005417FB"/>
    <w:rsid w:val="005420AE"/>
    <w:rsid w:val="0054383E"/>
    <w:rsid w:val="0054453C"/>
    <w:rsid w:val="00544737"/>
    <w:rsid w:val="0054700C"/>
    <w:rsid w:val="0055166D"/>
    <w:rsid w:val="00551A9E"/>
    <w:rsid w:val="00552D81"/>
    <w:rsid w:val="0055332E"/>
    <w:rsid w:val="00555259"/>
    <w:rsid w:val="00556B0D"/>
    <w:rsid w:val="00556E2A"/>
    <w:rsid w:val="00557616"/>
    <w:rsid w:val="00561A9E"/>
    <w:rsid w:val="0056256F"/>
    <w:rsid w:val="005625BA"/>
    <w:rsid w:val="00563886"/>
    <w:rsid w:val="00565A95"/>
    <w:rsid w:val="00571BBD"/>
    <w:rsid w:val="00571D6A"/>
    <w:rsid w:val="00574523"/>
    <w:rsid w:val="0057616D"/>
    <w:rsid w:val="0057670D"/>
    <w:rsid w:val="00581FAA"/>
    <w:rsid w:val="00582C62"/>
    <w:rsid w:val="00582DB8"/>
    <w:rsid w:val="00583589"/>
    <w:rsid w:val="00584F33"/>
    <w:rsid w:val="005851F4"/>
    <w:rsid w:val="00585771"/>
    <w:rsid w:val="00585AA8"/>
    <w:rsid w:val="00585D36"/>
    <w:rsid w:val="00585EFD"/>
    <w:rsid w:val="00585FA9"/>
    <w:rsid w:val="00587883"/>
    <w:rsid w:val="0059020B"/>
    <w:rsid w:val="00590896"/>
    <w:rsid w:val="00590C9D"/>
    <w:rsid w:val="00590CFE"/>
    <w:rsid w:val="00593200"/>
    <w:rsid w:val="00593DCE"/>
    <w:rsid w:val="00595DB2"/>
    <w:rsid w:val="00597675"/>
    <w:rsid w:val="005A03C6"/>
    <w:rsid w:val="005A06CC"/>
    <w:rsid w:val="005A0DF2"/>
    <w:rsid w:val="005A1B58"/>
    <w:rsid w:val="005A249B"/>
    <w:rsid w:val="005A3129"/>
    <w:rsid w:val="005A5331"/>
    <w:rsid w:val="005A67FB"/>
    <w:rsid w:val="005A6944"/>
    <w:rsid w:val="005A69B7"/>
    <w:rsid w:val="005A7D84"/>
    <w:rsid w:val="005B10A4"/>
    <w:rsid w:val="005B1709"/>
    <w:rsid w:val="005B1F46"/>
    <w:rsid w:val="005B2041"/>
    <w:rsid w:val="005B24B5"/>
    <w:rsid w:val="005B358F"/>
    <w:rsid w:val="005B7747"/>
    <w:rsid w:val="005B7878"/>
    <w:rsid w:val="005C43DB"/>
    <w:rsid w:val="005C48D3"/>
    <w:rsid w:val="005C6139"/>
    <w:rsid w:val="005C617B"/>
    <w:rsid w:val="005C73F3"/>
    <w:rsid w:val="005D0011"/>
    <w:rsid w:val="005D2008"/>
    <w:rsid w:val="005D27E9"/>
    <w:rsid w:val="005D41AA"/>
    <w:rsid w:val="005D4667"/>
    <w:rsid w:val="005D686C"/>
    <w:rsid w:val="005D74E3"/>
    <w:rsid w:val="005E0CD7"/>
    <w:rsid w:val="005E113D"/>
    <w:rsid w:val="005E3154"/>
    <w:rsid w:val="005E38B7"/>
    <w:rsid w:val="005E3F13"/>
    <w:rsid w:val="005E6A17"/>
    <w:rsid w:val="005F0DC7"/>
    <w:rsid w:val="005F3C66"/>
    <w:rsid w:val="005F4B01"/>
    <w:rsid w:val="005F4B8C"/>
    <w:rsid w:val="005F649C"/>
    <w:rsid w:val="00600336"/>
    <w:rsid w:val="00601914"/>
    <w:rsid w:val="00601FE9"/>
    <w:rsid w:val="00606AA8"/>
    <w:rsid w:val="006100B7"/>
    <w:rsid w:val="00611138"/>
    <w:rsid w:val="0061199A"/>
    <w:rsid w:val="00611F8A"/>
    <w:rsid w:val="00613E8D"/>
    <w:rsid w:val="006160ED"/>
    <w:rsid w:val="00616416"/>
    <w:rsid w:val="0061642D"/>
    <w:rsid w:val="006167C7"/>
    <w:rsid w:val="006176DC"/>
    <w:rsid w:val="00617732"/>
    <w:rsid w:val="006177A9"/>
    <w:rsid w:val="00620AEC"/>
    <w:rsid w:val="00620B51"/>
    <w:rsid w:val="00622589"/>
    <w:rsid w:val="006226B2"/>
    <w:rsid w:val="0062291D"/>
    <w:rsid w:val="00623835"/>
    <w:rsid w:val="0062522D"/>
    <w:rsid w:val="00627618"/>
    <w:rsid w:val="00630393"/>
    <w:rsid w:val="00630D92"/>
    <w:rsid w:val="006313CD"/>
    <w:rsid w:val="0063142B"/>
    <w:rsid w:val="00632168"/>
    <w:rsid w:val="00632302"/>
    <w:rsid w:val="00632DA2"/>
    <w:rsid w:val="006350FE"/>
    <w:rsid w:val="00635C59"/>
    <w:rsid w:val="006361E9"/>
    <w:rsid w:val="00637583"/>
    <w:rsid w:val="00637893"/>
    <w:rsid w:val="00640F58"/>
    <w:rsid w:val="0064483A"/>
    <w:rsid w:val="0064502F"/>
    <w:rsid w:val="00645AA3"/>
    <w:rsid w:val="00646F9A"/>
    <w:rsid w:val="006475E0"/>
    <w:rsid w:val="00647978"/>
    <w:rsid w:val="00647D0D"/>
    <w:rsid w:val="0065038E"/>
    <w:rsid w:val="00650D25"/>
    <w:rsid w:val="00651D22"/>
    <w:rsid w:val="006525A6"/>
    <w:rsid w:val="00653279"/>
    <w:rsid w:val="00653533"/>
    <w:rsid w:val="00653C6F"/>
    <w:rsid w:val="0065454D"/>
    <w:rsid w:val="00654B29"/>
    <w:rsid w:val="00654E37"/>
    <w:rsid w:val="00655E59"/>
    <w:rsid w:val="0065725B"/>
    <w:rsid w:val="0065737B"/>
    <w:rsid w:val="0066032A"/>
    <w:rsid w:val="006613CA"/>
    <w:rsid w:val="00661C3A"/>
    <w:rsid w:val="006625E1"/>
    <w:rsid w:val="00662688"/>
    <w:rsid w:val="00662EEF"/>
    <w:rsid w:val="0066347E"/>
    <w:rsid w:val="00663C39"/>
    <w:rsid w:val="00663D3E"/>
    <w:rsid w:val="00664E36"/>
    <w:rsid w:val="00666121"/>
    <w:rsid w:val="006661E5"/>
    <w:rsid w:val="0066710A"/>
    <w:rsid w:val="0066736F"/>
    <w:rsid w:val="00667761"/>
    <w:rsid w:val="00667AF8"/>
    <w:rsid w:val="00670687"/>
    <w:rsid w:val="0067118F"/>
    <w:rsid w:val="00673640"/>
    <w:rsid w:val="00674C06"/>
    <w:rsid w:val="00675D74"/>
    <w:rsid w:val="00675E66"/>
    <w:rsid w:val="00683FDD"/>
    <w:rsid w:val="00684152"/>
    <w:rsid w:val="00685C88"/>
    <w:rsid w:val="006867B8"/>
    <w:rsid w:val="00687736"/>
    <w:rsid w:val="0069156B"/>
    <w:rsid w:val="00692CB9"/>
    <w:rsid w:val="00692F58"/>
    <w:rsid w:val="00694060"/>
    <w:rsid w:val="00695D88"/>
    <w:rsid w:val="006971EB"/>
    <w:rsid w:val="006972AE"/>
    <w:rsid w:val="0069793F"/>
    <w:rsid w:val="006A041E"/>
    <w:rsid w:val="006A04C6"/>
    <w:rsid w:val="006A6328"/>
    <w:rsid w:val="006A6788"/>
    <w:rsid w:val="006A6A64"/>
    <w:rsid w:val="006A7181"/>
    <w:rsid w:val="006A7418"/>
    <w:rsid w:val="006B037E"/>
    <w:rsid w:val="006B09FA"/>
    <w:rsid w:val="006B1342"/>
    <w:rsid w:val="006B3BEA"/>
    <w:rsid w:val="006B3ED9"/>
    <w:rsid w:val="006B5F6B"/>
    <w:rsid w:val="006B6546"/>
    <w:rsid w:val="006B77CF"/>
    <w:rsid w:val="006B7BC8"/>
    <w:rsid w:val="006C00F1"/>
    <w:rsid w:val="006C2278"/>
    <w:rsid w:val="006C2578"/>
    <w:rsid w:val="006C25CC"/>
    <w:rsid w:val="006C2654"/>
    <w:rsid w:val="006C4DA9"/>
    <w:rsid w:val="006C54F9"/>
    <w:rsid w:val="006C5922"/>
    <w:rsid w:val="006C6159"/>
    <w:rsid w:val="006C64B6"/>
    <w:rsid w:val="006C703A"/>
    <w:rsid w:val="006D272E"/>
    <w:rsid w:val="006D2933"/>
    <w:rsid w:val="006D2B6A"/>
    <w:rsid w:val="006D2C19"/>
    <w:rsid w:val="006D3D2C"/>
    <w:rsid w:val="006D4665"/>
    <w:rsid w:val="006D4C11"/>
    <w:rsid w:val="006D534B"/>
    <w:rsid w:val="006D571E"/>
    <w:rsid w:val="006D64F1"/>
    <w:rsid w:val="006D6DBB"/>
    <w:rsid w:val="006E04A0"/>
    <w:rsid w:val="006E1B91"/>
    <w:rsid w:val="006E1E3D"/>
    <w:rsid w:val="006E2890"/>
    <w:rsid w:val="006E2DD7"/>
    <w:rsid w:val="006E36AB"/>
    <w:rsid w:val="006E7004"/>
    <w:rsid w:val="006F1EC3"/>
    <w:rsid w:val="006F27B4"/>
    <w:rsid w:val="006F3041"/>
    <w:rsid w:val="006F4334"/>
    <w:rsid w:val="006F69F9"/>
    <w:rsid w:val="007003D3"/>
    <w:rsid w:val="00701094"/>
    <w:rsid w:val="007017B2"/>
    <w:rsid w:val="007033CE"/>
    <w:rsid w:val="00703A75"/>
    <w:rsid w:val="0070505D"/>
    <w:rsid w:val="00707920"/>
    <w:rsid w:val="00710371"/>
    <w:rsid w:val="00712064"/>
    <w:rsid w:val="00716273"/>
    <w:rsid w:val="00717299"/>
    <w:rsid w:val="007178C4"/>
    <w:rsid w:val="007178E9"/>
    <w:rsid w:val="00717CEF"/>
    <w:rsid w:val="007203D9"/>
    <w:rsid w:val="00720575"/>
    <w:rsid w:val="007205D0"/>
    <w:rsid w:val="007217AE"/>
    <w:rsid w:val="00723737"/>
    <w:rsid w:val="00724BE5"/>
    <w:rsid w:val="0072736E"/>
    <w:rsid w:val="007309E5"/>
    <w:rsid w:val="00731B68"/>
    <w:rsid w:val="007331C6"/>
    <w:rsid w:val="007332A5"/>
    <w:rsid w:val="0073388E"/>
    <w:rsid w:val="00736561"/>
    <w:rsid w:val="00736EC6"/>
    <w:rsid w:val="00741580"/>
    <w:rsid w:val="007417F2"/>
    <w:rsid w:val="007432AA"/>
    <w:rsid w:val="007433E5"/>
    <w:rsid w:val="007453F6"/>
    <w:rsid w:val="00745D78"/>
    <w:rsid w:val="00746455"/>
    <w:rsid w:val="00746E56"/>
    <w:rsid w:val="007473C8"/>
    <w:rsid w:val="007474E5"/>
    <w:rsid w:val="0074788A"/>
    <w:rsid w:val="00747EF6"/>
    <w:rsid w:val="007503A4"/>
    <w:rsid w:val="00751783"/>
    <w:rsid w:val="00751E26"/>
    <w:rsid w:val="007521D0"/>
    <w:rsid w:val="007533FA"/>
    <w:rsid w:val="00755707"/>
    <w:rsid w:val="00755DDB"/>
    <w:rsid w:val="00756D76"/>
    <w:rsid w:val="0076050D"/>
    <w:rsid w:val="00762372"/>
    <w:rsid w:val="007623BC"/>
    <w:rsid w:val="00762664"/>
    <w:rsid w:val="00762A0F"/>
    <w:rsid w:val="00762BED"/>
    <w:rsid w:val="00763460"/>
    <w:rsid w:val="00763C18"/>
    <w:rsid w:val="00763F88"/>
    <w:rsid w:val="00764423"/>
    <w:rsid w:val="0076461E"/>
    <w:rsid w:val="00765219"/>
    <w:rsid w:val="00765CBC"/>
    <w:rsid w:val="007668C2"/>
    <w:rsid w:val="00766CDE"/>
    <w:rsid w:val="00770A4A"/>
    <w:rsid w:val="00774798"/>
    <w:rsid w:val="007757A8"/>
    <w:rsid w:val="00777FA0"/>
    <w:rsid w:val="00780B0E"/>
    <w:rsid w:val="0078120F"/>
    <w:rsid w:val="00782194"/>
    <w:rsid w:val="007823A8"/>
    <w:rsid w:val="0078429A"/>
    <w:rsid w:val="0078506A"/>
    <w:rsid w:val="00786FEF"/>
    <w:rsid w:val="0078793F"/>
    <w:rsid w:val="007901AC"/>
    <w:rsid w:val="00790941"/>
    <w:rsid w:val="00791371"/>
    <w:rsid w:val="00792EC6"/>
    <w:rsid w:val="00793097"/>
    <w:rsid w:val="00793186"/>
    <w:rsid w:val="007959E5"/>
    <w:rsid w:val="007968E7"/>
    <w:rsid w:val="00796B7E"/>
    <w:rsid w:val="007A048A"/>
    <w:rsid w:val="007A13F6"/>
    <w:rsid w:val="007A2D88"/>
    <w:rsid w:val="007A32DB"/>
    <w:rsid w:val="007A431F"/>
    <w:rsid w:val="007A4CCF"/>
    <w:rsid w:val="007A4D8B"/>
    <w:rsid w:val="007A5020"/>
    <w:rsid w:val="007A5DA4"/>
    <w:rsid w:val="007A617F"/>
    <w:rsid w:val="007A6670"/>
    <w:rsid w:val="007B07AF"/>
    <w:rsid w:val="007B0DDC"/>
    <w:rsid w:val="007B0F49"/>
    <w:rsid w:val="007B13EE"/>
    <w:rsid w:val="007B18F0"/>
    <w:rsid w:val="007B223E"/>
    <w:rsid w:val="007B4F4C"/>
    <w:rsid w:val="007B5D6E"/>
    <w:rsid w:val="007B6392"/>
    <w:rsid w:val="007B6686"/>
    <w:rsid w:val="007B6B26"/>
    <w:rsid w:val="007B7380"/>
    <w:rsid w:val="007B76BE"/>
    <w:rsid w:val="007B7A36"/>
    <w:rsid w:val="007C1E83"/>
    <w:rsid w:val="007C4A11"/>
    <w:rsid w:val="007C74CB"/>
    <w:rsid w:val="007C7B45"/>
    <w:rsid w:val="007C7C68"/>
    <w:rsid w:val="007D02F7"/>
    <w:rsid w:val="007D1039"/>
    <w:rsid w:val="007D11CE"/>
    <w:rsid w:val="007D1693"/>
    <w:rsid w:val="007D3E68"/>
    <w:rsid w:val="007D4160"/>
    <w:rsid w:val="007D5D4C"/>
    <w:rsid w:val="007D644A"/>
    <w:rsid w:val="007E1909"/>
    <w:rsid w:val="007E35FF"/>
    <w:rsid w:val="007E3AC5"/>
    <w:rsid w:val="007E435D"/>
    <w:rsid w:val="007E46BF"/>
    <w:rsid w:val="007E4892"/>
    <w:rsid w:val="007E690A"/>
    <w:rsid w:val="007E6F6E"/>
    <w:rsid w:val="007E7F44"/>
    <w:rsid w:val="007E7F57"/>
    <w:rsid w:val="007F1714"/>
    <w:rsid w:val="007F198A"/>
    <w:rsid w:val="007F1D1A"/>
    <w:rsid w:val="007F2B34"/>
    <w:rsid w:val="007F2D4A"/>
    <w:rsid w:val="007F2DB8"/>
    <w:rsid w:val="007F41E0"/>
    <w:rsid w:val="007F500C"/>
    <w:rsid w:val="007F641E"/>
    <w:rsid w:val="00801751"/>
    <w:rsid w:val="0080192A"/>
    <w:rsid w:val="00801E26"/>
    <w:rsid w:val="008026D7"/>
    <w:rsid w:val="00803357"/>
    <w:rsid w:val="00804525"/>
    <w:rsid w:val="00805700"/>
    <w:rsid w:val="00805D8E"/>
    <w:rsid w:val="0080691C"/>
    <w:rsid w:val="00806EA5"/>
    <w:rsid w:val="00807100"/>
    <w:rsid w:val="0080732C"/>
    <w:rsid w:val="008074DC"/>
    <w:rsid w:val="00810603"/>
    <w:rsid w:val="00810834"/>
    <w:rsid w:val="00812474"/>
    <w:rsid w:val="008136E8"/>
    <w:rsid w:val="008137D7"/>
    <w:rsid w:val="008149EB"/>
    <w:rsid w:val="0081600D"/>
    <w:rsid w:val="00816F3B"/>
    <w:rsid w:val="00817ED9"/>
    <w:rsid w:val="00820255"/>
    <w:rsid w:val="0082037F"/>
    <w:rsid w:val="0082049A"/>
    <w:rsid w:val="0082105E"/>
    <w:rsid w:val="00821744"/>
    <w:rsid w:val="00823E06"/>
    <w:rsid w:val="00824BA4"/>
    <w:rsid w:val="00826F40"/>
    <w:rsid w:val="00830268"/>
    <w:rsid w:val="00831B4B"/>
    <w:rsid w:val="0083220F"/>
    <w:rsid w:val="0083351C"/>
    <w:rsid w:val="0083393E"/>
    <w:rsid w:val="00836B8E"/>
    <w:rsid w:val="008372D2"/>
    <w:rsid w:val="008379A0"/>
    <w:rsid w:val="00840288"/>
    <w:rsid w:val="00840B5D"/>
    <w:rsid w:val="0084187E"/>
    <w:rsid w:val="00841F74"/>
    <w:rsid w:val="0084230B"/>
    <w:rsid w:val="0084250B"/>
    <w:rsid w:val="00843E5E"/>
    <w:rsid w:val="00845072"/>
    <w:rsid w:val="00846DB8"/>
    <w:rsid w:val="00847279"/>
    <w:rsid w:val="008505C0"/>
    <w:rsid w:val="008508A9"/>
    <w:rsid w:val="0085146B"/>
    <w:rsid w:val="00856E45"/>
    <w:rsid w:val="008579F2"/>
    <w:rsid w:val="00860F22"/>
    <w:rsid w:val="00861219"/>
    <w:rsid w:val="00861F1F"/>
    <w:rsid w:val="00861F30"/>
    <w:rsid w:val="008625D0"/>
    <w:rsid w:val="00862B64"/>
    <w:rsid w:val="008637A7"/>
    <w:rsid w:val="008639C1"/>
    <w:rsid w:val="00863A64"/>
    <w:rsid w:val="00863D28"/>
    <w:rsid w:val="00864C72"/>
    <w:rsid w:val="008656CC"/>
    <w:rsid w:val="00865AAE"/>
    <w:rsid w:val="00867E90"/>
    <w:rsid w:val="00870C9A"/>
    <w:rsid w:val="0087278F"/>
    <w:rsid w:val="008746BF"/>
    <w:rsid w:val="008751C4"/>
    <w:rsid w:val="0087561F"/>
    <w:rsid w:val="00876877"/>
    <w:rsid w:val="00876A9E"/>
    <w:rsid w:val="00876F3B"/>
    <w:rsid w:val="0087731C"/>
    <w:rsid w:val="008777F9"/>
    <w:rsid w:val="00880566"/>
    <w:rsid w:val="008809C6"/>
    <w:rsid w:val="008816CF"/>
    <w:rsid w:val="008842F8"/>
    <w:rsid w:val="008856B8"/>
    <w:rsid w:val="00885D8B"/>
    <w:rsid w:val="008869B8"/>
    <w:rsid w:val="008901FA"/>
    <w:rsid w:val="00891663"/>
    <w:rsid w:val="0089233E"/>
    <w:rsid w:val="008977C3"/>
    <w:rsid w:val="008A25A8"/>
    <w:rsid w:val="008A347E"/>
    <w:rsid w:val="008A3C57"/>
    <w:rsid w:val="008A40D0"/>
    <w:rsid w:val="008A540F"/>
    <w:rsid w:val="008A55F6"/>
    <w:rsid w:val="008A6DC0"/>
    <w:rsid w:val="008A7790"/>
    <w:rsid w:val="008A78CB"/>
    <w:rsid w:val="008A791E"/>
    <w:rsid w:val="008B106A"/>
    <w:rsid w:val="008B1D98"/>
    <w:rsid w:val="008B40A5"/>
    <w:rsid w:val="008B5479"/>
    <w:rsid w:val="008B5BC1"/>
    <w:rsid w:val="008B5F3F"/>
    <w:rsid w:val="008B6669"/>
    <w:rsid w:val="008B7059"/>
    <w:rsid w:val="008B7418"/>
    <w:rsid w:val="008B76E7"/>
    <w:rsid w:val="008C03CA"/>
    <w:rsid w:val="008C1A7C"/>
    <w:rsid w:val="008C1FD7"/>
    <w:rsid w:val="008C2DEC"/>
    <w:rsid w:val="008C38FA"/>
    <w:rsid w:val="008C4ADE"/>
    <w:rsid w:val="008C51B2"/>
    <w:rsid w:val="008D0F6D"/>
    <w:rsid w:val="008D12DD"/>
    <w:rsid w:val="008D17F6"/>
    <w:rsid w:val="008D1E1B"/>
    <w:rsid w:val="008D2440"/>
    <w:rsid w:val="008D289E"/>
    <w:rsid w:val="008D47AA"/>
    <w:rsid w:val="008D4A60"/>
    <w:rsid w:val="008D75E8"/>
    <w:rsid w:val="008D76E0"/>
    <w:rsid w:val="008E1A54"/>
    <w:rsid w:val="008E27B5"/>
    <w:rsid w:val="008E3DD9"/>
    <w:rsid w:val="008E4374"/>
    <w:rsid w:val="008E4B32"/>
    <w:rsid w:val="008E53E9"/>
    <w:rsid w:val="008E5C4E"/>
    <w:rsid w:val="008F011F"/>
    <w:rsid w:val="008F1084"/>
    <w:rsid w:val="008F1098"/>
    <w:rsid w:val="008F20F9"/>
    <w:rsid w:val="008F3A59"/>
    <w:rsid w:val="008F7365"/>
    <w:rsid w:val="008F749C"/>
    <w:rsid w:val="008F74A3"/>
    <w:rsid w:val="008F75AC"/>
    <w:rsid w:val="008F7F1A"/>
    <w:rsid w:val="00901518"/>
    <w:rsid w:val="0090213E"/>
    <w:rsid w:val="0090368D"/>
    <w:rsid w:val="009036F0"/>
    <w:rsid w:val="00903922"/>
    <w:rsid w:val="00903DE8"/>
    <w:rsid w:val="00904202"/>
    <w:rsid w:val="00904AE4"/>
    <w:rsid w:val="00905928"/>
    <w:rsid w:val="00906F95"/>
    <w:rsid w:val="00907982"/>
    <w:rsid w:val="009079C9"/>
    <w:rsid w:val="009106F7"/>
    <w:rsid w:val="00910AA9"/>
    <w:rsid w:val="009112B3"/>
    <w:rsid w:val="00916CA0"/>
    <w:rsid w:val="0092004D"/>
    <w:rsid w:val="0092031D"/>
    <w:rsid w:val="009206D4"/>
    <w:rsid w:val="0092238A"/>
    <w:rsid w:val="00924459"/>
    <w:rsid w:val="00926251"/>
    <w:rsid w:val="00926638"/>
    <w:rsid w:val="00926CDA"/>
    <w:rsid w:val="009322D4"/>
    <w:rsid w:val="00933761"/>
    <w:rsid w:val="0093422D"/>
    <w:rsid w:val="009342CB"/>
    <w:rsid w:val="00934BF3"/>
    <w:rsid w:val="00935151"/>
    <w:rsid w:val="009366F2"/>
    <w:rsid w:val="0093793C"/>
    <w:rsid w:val="0094200E"/>
    <w:rsid w:val="00943C13"/>
    <w:rsid w:val="00943FFE"/>
    <w:rsid w:val="009453A2"/>
    <w:rsid w:val="00945E85"/>
    <w:rsid w:val="00946B3B"/>
    <w:rsid w:val="00946FCF"/>
    <w:rsid w:val="00947444"/>
    <w:rsid w:val="00947534"/>
    <w:rsid w:val="00947AE8"/>
    <w:rsid w:val="00947CC7"/>
    <w:rsid w:val="0095047F"/>
    <w:rsid w:val="009505BD"/>
    <w:rsid w:val="00956212"/>
    <w:rsid w:val="009567E3"/>
    <w:rsid w:val="00957238"/>
    <w:rsid w:val="00957660"/>
    <w:rsid w:val="009578C4"/>
    <w:rsid w:val="0096002F"/>
    <w:rsid w:val="009604D1"/>
    <w:rsid w:val="00960C75"/>
    <w:rsid w:val="0096166A"/>
    <w:rsid w:val="00961906"/>
    <w:rsid w:val="00963D1B"/>
    <w:rsid w:val="009650F9"/>
    <w:rsid w:val="009658CB"/>
    <w:rsid w:val="00967FCE"/>
    <w:rsid w:val="0097023A"/>
    <w:rsid w:val="00974292"/>
    <w:rsid w:val="009747D3"/>
    <w:rsid w:val="00976E8C"/>
    <w:rsid w:val="0097756F"/>
    <w:rsid w:val="00977FAB"/>
    <w:rsid w:val="00980C1D"/>
    <w:rsid w:val="00981952"/>
    <w:rsid w:val="00981C3B"/>
    <w:rsid w:val="00982FBF"/>
    <w:rsid w:val="00984C80"/>
    <w:rsid w:val="00984C97"/>
    <w:rsid w:val="00987132"/>
    <w:rsid w:val="00987CBC"/>
    <w:rsid w:val="009916E0"/>
    <w:rsid w:val="0099290E"/>
    <w:rsid w:val="00992A38"/>
    <w:rsid w:val="00994050"/>
    <w:rsid w:val="0099617C"/>
    <w:rsid w:val="0099767D"/>
    <w:rsid w:val="009A1F28"/>
    <w:rsid w:val="009A287B"/>
    <w:rsid w:val="009A2975"/>
    <w:rsid w:val="009A4E37"/>
    <w:rsid w:val="009A5301"/>
    <w:rsid w:val="009A6819"/>
    <w:rsid w:val="009A77F7"/>
    <w:rsid w:val="009B06C4"/>
    <w:rsid w:val="009B27DE"/>
    <w:rsid w:val="009B2AB9"/>
    <w:rsid w:val="009B721F"/>
    <w:rsid w:val="009C1ADA"/>
    <w:rsid w:val="009C34DC"/>
    <w:rsid w:val="009C4F03"/>
    <w:rsid w:val="009C4F86"/>
    <w:rsid w:val="009C6D7F"/>
    <w:rsid w:val="009C7B80"/>
    <w:rsid w:val="009C7ED8"/>
    <w:rsid w:val="009D2104"/>
    <w:rsid w:val="009D2118"/>
    <w:rsid w:val="009D2685"/>
    <w:rsid w:val="009D2A0D"/>
    <w:rsid w:val="009D3AD7"/>
    <w:rsid w:val="009D501C"/>
    <w:rsid w:val="009D66B3"/>
    <w:rsid w:val="009D695C"/>
    <w:rsid w:val="009D6DC0"/>
    <w:rsid w:val="009D70DC"/>
    <w:rsid w:val="009E0631"/>
    <w:rsid w:val="009E1A60"/>
    <w:rsid w:val="009E1FB6"/>
    <w:rsid w:val="009E2176"/>
    <w:rsid w:val="009E22EE"/>
    <w:rsid w:val="009E2A07"/>
    <w:rsid w:val="009E309E"/>
    <w:rsid w:val="009E361D"/>
    <w:rsid w:val="009E3E9C"/>
    <w:rsid w:val="009E3EEB"/>
    <w:rsid w:val="009E4668"/>
    <w:rsid w:val="009E4AA4"/>
    <w:rsid w:val="009E520F"/>
    <w:rsid w:val="009E600B"/>
    <w:rsid w:val="009E6E1A"/>
    <w:rsid w:val="009E73A6"/>
    <w:rsid w:val="009E7839"/>
    <w:rsid w:val="009F0B9B"/>
    <w:rsid w:val="009F17E9"/>
    <w:rsid w:val="009F2A8D"/>
    <w:rsid w:val="009F3243"/>
    <w:rsid w:val="009F41F7"/>
    <w:rsid w:val="009F4589"/>
    <w:rsid w:val="009F551B"/>
    <w:rsid w:val="009F5D3B"/>
    <w:rsid w:val="00A00A32"/>
    <w:rsid w:val="00A00FD7"/>
    <w:rsid w:val="00A017E6"/>
    <w:rsid w:val="00A022D1"/>
    <w:rsid w:val="00A02F48"/>
    <w:rsid w:val="00A048F3"/>
    <w:rsid w:val="00A04D7E"/>
    <w:rsid w:val="00A04F5A"/>
    <w:rsid w:val="00A051C6"/>
    <w:rsid w:val="00A0739E"/>
    <w:rsid w:val="00A10422"/>
    <w:rsid w:val="00A10C1A"/>
    <w:rsid w:val="00A1109D"/>
    <w:rsid w:val="00A1109E"/>
    <w:rsid w:val="00A11A4C"/>
    <w:rsid w:val="00A12040"/>
    <w:rsid w:val="00A12B0B"/>
    <w:rsid w:val="00A1338A"/>
    <w:rsid w:val="00A150F1"/>
    <w:rsid w:val="00A15F18"/>
    <w:rsid w:val="00A17224"/>
    <w:rsid w:val="00A17E5A"/>
    <w:rsid w:val="00A2040F"/>
    <w:rsid w:val="00A20B15"/>
    <w:rsid w:val="00A22022"/>
    <w:rsid w:val="00A220DB"/>
    <w:rsid w:val="00A22673"/>
    <w:rsid w:val="00A243A9"/>
    <w:rsid w:val="00A245E1"/>
    <w:rsid w:val="00A24D18"/>
    <w:rsid w:val="00A25892"/>
    <w:rsid w:val="00A259EA"/>
    <w:rsid w:val="00A25B0B"/>
    <w:rsid w:val="00A27E96"/>
    <w:rsid w:val="00A3102D"/>
    <w:rsid w:val="00A319F1"/>
    <w:rsid w:val="00A34968"/>
    <w:rsid w:val="00A34C80"/>
    <w:rsid w:val="00A36FDF"/>
    <w:rsid w:val="00A375A0"/>
    <w:rsid w:val="00A37B09"/>
    <w:rsid w:val="00A4039D"/>
    <w:rsid w:val="00A40665"/>
    <w:rsid w:val="00A4080C"/>
    <w:rsid w:val="00A4110F"/>
    <w:rsid w:val="00A41E84"/>
    <w:rsid w:val="00A4244A"/>
    <w:rsid w:val="00A42ED6"/>
    <w:rsid w:val="00A4397E"/>
    <w:rsid w:val="00A45064"/>
    <w:rsid w:val="00A450E7"/>
    <w:rsid w:val="00A4696E"/>
    <w:rsid w:val="00A46D38"/>
    <w:rsid w:val="00A51B3C"/>
    <w:rsid w:val="00A5229B"/>
    <w:rsid w:val="00A529E1"/>
    <w:rsid w:val="00A532B2"/>
    <w:rsid w:val="00A5497A"/>
    <w:rsid w:val="00A54FAC"/>
    <w:rsid w:val="00A57A9F"/>
    <w:rsid w:val="00A610A4"/>
    <w:rsid w:val="00A62860"/>
    <w:rsid w:val="00A642F5"/>
    <w:rsid w:val="00A6513C"/>
    <w:rsid w:val="00A65C61"/>
    <w:rsid w:val="00A664FE"/>
    <w:rsid w:val="00A677E7"/>
    <w:rsid w:val="00A67D71"/>
    <w:rsid w:val="00A70DAF"/>
    <w:rsid w:val="00A71113"/>
    <w:rsid w:val="00A720DA"/>
    <w:rsid w:val="00A73C8A"/>
    <w:rsid w:val="00A73F9A"/>
    <w:rsid w:val="00A758E3"/>
    <w:rsid w:val="00A76BD8"/>
    <w:rsid w:val="00A77812"/>
    <w:rsid w:val="00A80E5F"/>
    <w:rsid w:val="00A84B14"/>
    <w:rsid w:val="00A86CBE"/>
    <w:rsid w:val="00A879BC"/>
    <w:rsid w:val="00A87D5C"/>
    <w:rsid w:val="00A903A1"/>
    <w:rsid w:val="00A91091"/>
    <w:rsid w:val="00A9210D"/>
    <w:rsid w:val="00A9280E"/>
    <w:rsid w:val="00A92ADE"/>
    <w:rsid w:val="00A94E93"/>
    <w:rsid w:val="00A9596C"/>
    <w:rsid w:val="00A960FA"/>
    <w:rsid w:val="00A97B87"/>
    <w:rsid w:val="00AA2453"/>
    <w:rsid w:val="00AA3773"/>
    <w:rsid w:val="00AA3780"/>
    <w:rsid w:val="00AA47FB"/>
    <w:rsid w:val="00AA6047"/>
    <w:rsid w:val="00AA63C3"/>
    <w:rsid w:val="00AA6B06"/>
    <w:rsid w:val="00AB05AD"/>
    <w:rsid w:val="00AB3377"/>
    <w:rsid w:val="00AB45AC"/>
    <w:rsid w:val="00AB5712"/>
    <w:rsid w:val="00AB5CD4"/>
    <w:rsid w:val="00AB6791"/>
    <w:rsid w:val="00AC01ED"/>
    <w:rsid w:val="00AC023A"/>
    <w:rsid w:val="00AC024E"/>
    <w:rsid w:val="00AC0FA5"/>
    <w:rsid w:val="00AC3C36"/>
    <w:rsid w:val="00AC3FF1"/>
    <w:rsid w:val="00AC4482"/>
    <w:rsid w:val="00AC4985"/>
    <w:rsid w:val="00AC5D7D"/>
    <w:rsid w:val="00AC5E14"/>
    <w:rsid w:val="00AC61AB"/>
    <w:rsid w:val="00AC6436"/>
    <w:rsid w:val="00AC6D38"/>
    <w:rsid w:val="00AC7678"/>
    <w:rsid w:val="00AD0D5B"/>
    <w:rsid w:val="00AD13F6"/>
    <w:rsid w:val="00AD29C6"/>
    <w:rsid w:val="00AD3798"/>
    <w:rsid w:val="00AD3FF1"/>
    <w:rsid w:val="00AD4336"/>
    <w:rsid w:val="00AD61CA"/>
    <w:rsid w:val="00AD62D9"/>
    <w:rsid w:val="00AD6ABC"/>
    <w:rsid w:val="00AD7991"/>
    <w:rsid w:val="00AE091E"/>
    <w:rsid w:val="00AE1505"/>
    <w:rsid w:val="00AE1F45"/>
    <w:rsid w:val="00AE268A"/>
    <w:rsid w:val="00AE4418"/>
    <w:rsid w:val="00AE47B4"/>
    <w:rsid w:val="00AE52A7"/>
    <w:rsid w:val="00AE570C"/>
    <w:rsid w:val="00AE5AD8"/>
    <w:rsid w:val="00AF29F6"/>
    <w:rsid w:val="00AF4AE6"/>
    <w:rsid w:val="00AF7FC8"/>
    <w:rsid w:val="00B003D2"/>
    <w:rsid w:val="00B00E5C"/>
    <w:rsid w:val="00B015E6"/>
    <w:rsid w:val="00B032AC"/>
    <w:rsid w:val="00B03B10"/>
    <w:rsid w:val="00B04230"/>
    <w:rsid w:val="00B061CD"/>
    <w:rsid w:val="00B063B9"/>
    <w:rsid w:val="00B06C68"/>
    <w:rsid w:val="00B07C0C"/>
    <w:rsid w:val="00B1042E"/>
    <w:rsid w:val="00B10A99"/>
    <w:rsid w:val="00B113A8"/>
    <w:rsid w:val="00B12894"/>
    <w:rsid w:val="00B12A30"/>
    <w:rsid w:val="00B12FC0"/>
    <w:rsid w:val="00B13B8B"/>
    <w:rsid w:val="00B13F49"/>
    <w:rsid w:val="00B143DC"/>
    <w:rsid w:val="00B1456D"/>
    <w:rsid w:val="00B153D6"/>
    <w:rsid w:val="00B15BE2"/>
    <w:rsid w:val="00B163E5"/>
    <w:rsid w:val="00B16AA6"/>
    <w:rsid w:val="00B171E9"/>
    <w:rsid w:val="00B204AE"/>
    <w:rsid w:val="00B20773"/>
    <w:rsid w:val="00B21158"/>
    <w:rsid w:val="00B22D3B"/>
    <w:rsid w:val="00B23276"/>
    <w:rsid w:val="00B2460B"/>
    <w:rsid w:val="00B24C3E"/>
    <w:rsid w:val="00B2643E"/>
    <w:rsid w:val="00B2658B"/>
    <w:rsid w:val="00B265DF"/>
    <w:rsid w:val="00B305C4"/>
    <w:rsid w:val="00B30BF6"/>
    <w:rsid w:val="00B31CB1"/>
    <w:rsid w:val="00B31F2F"/>
    <w:rsid w:val="00B34762"/>
    <w:rsid w:val="00B36559"/>
    <w:rsid w:val="00B3792A"/>
    <w:rsid w:val="00B37EDD"/>
    <w:rsid w:val="00B4079B"/>
    <w:rsid w:val="00B408CA"/>
    <w:rsid w:val="00B40E62"/>
    <w:rsid w:val="00B40FBF"/>
    <w:rsid w:val="00B4179A"/>
    <w:rsid w:val="00B41804"/>
    <w:rsid w:val="00B41CBC"/>
    <w:rsid w:val="00B41DDF"/>
    <w:rsid w:val="00B4213B"/>
    <w:rsid w:val="00B42667"/>
    <w:rsid w:val="00B42A92"/>
    <w:rsid w:val="00B42D9D"/>
    <w:rsid w:val="00B42DD7"/>
    <w:rsid w:val="00B46AC9"/>
    <w:rsid w:val="00B5159D"/>
    <w:rsid w:val="00B52A61"/>
    <w:rsid w:val="00B52B89"/>
    <w:rsid w:val="00B52D44"/>
    <w:rsid w:val="00B53DD1"/>
    <w:rsid w:val="00B553A6"/>
    <w:rsid w:val="00B56B04"/>
    <w:rsid w:val="00B5711D"/>
    <w:rsid w:val="00B573D2"/>
    <w:rsid w:val="00B57645"/>
    <w:rsid w:val="00B57956"/>
    <w:rsid w:val="00B61517"/>
    <w:rsid w:val="00B6385F"/>
    <w:rsid w:val="00B677B7"/>
    <w:rsid w:val="00B70C0F"/>
    <w:rsid w:val="00B71BD4"/>
    <w:rsid w:val="00B72196"/>
    <w:rsid w:val="00B72CD2"/>
    <w:rsid w:val="00B73042"/>
    <w:rsid w:val="00B73342"/>
    <w:rsid w:val="00B73E78"/>
    <w:rsid w:val="00B74B4B"/>
    <w:rsid w:val="00B74DCC"/>
    <w:rsid w:val="00B755BB"/>
    <w:rsid w:val="00B75BC2"/>
    <w:rsid w:val="00B767E5"/>
    <w:rsid w:val="00B773CF"/>
    <w:rsid w:val="00B77D20"/>
    <w:rsid w:val="00B77E0C"/>
    <w:rsid w:val="00B84284"/>
    <w:rsid w:val="00B848E5"/>
    <w:rsid w:val="00B85FA2"/>
    <w:rsid w:val="00B86571"/>
    <w:rsid w:val="00B8782D"/>
    <w:rsid w:val="00B87DE0"/>
    <w:rsid w:val="00B90EE5"/>
    <w:rsid w:val="00B91810"/>
    <w:rsid w:val="00B91875"/>
    <w:rsid w:val="00B93064"/>
    <w:rsid w:val="00B93A5B"/>
    <w:rsid w:val="00B93FCE"/>
    <w:rsid w:val="00BA1BFE"/>
    <w:rsid w:val="00BA23AD"/>
    <w:rsid w:val="00BA2414"/>
    <w:rsid w:val="00BA3700"/>
    <w:rsid w:val="00BA4182"/>
    <w:rsid w:val="00BA4676"/>
    <w:rsid w:val="00BA501E"/>
    <w:rsid w:val="00BA6E95"/>
    <w:rsid w:val="00BA70D9"/>
    <w:rsid w:val="00BA7139"/>
    <w:rsid w:val="00BB016B"/>
    <w:rsid w:val="00BB15A1"/>
    <w:rsid w:val="00BB1C0D"/>
    <w:rsid w:val="00BB2268"/>
    <w:rsid w:val="00BB2702"/>
    <w:rsid w:val="00BB2BE5"/>
    <w:rsid w:val="00BB30CE"/>
    <w:rsid w:val="00BB4417"/>
    <w:rsid w:val="00BB77C1"/>
    <w:rsid w:val="00BB7D8E"/>
    <w:rsid w:val="00BB7F26"/>
    <w:rsid w:val="00BC3AB4"/>
    <w:rsid w:val="00BC427E"/>
    <w:rsid w:val="00BC4AC6"/>
    <w:rsid w:val="00BC5399"/>
    <w:rsid w:val="00BC64A0"/>
    <w:rsid w:val="00BC6793"/>
    <w:rsid w:val="00BC75C9"/>
    <w:rsid w:val="00BC7FE7"/>
    <w:rsid w:val="00BD1239"/>
    <w:rsid w:val="00BD33FD"/>
    <w:rsid w:val="00BD76A0"/>
    <w:rsid w:val="00BE08B8"/>
    <w:rsid w:val="00BE1E00"/>
    <w:rsid w:val="00BE1F84"/>
    <w:rsid w:val="00BE2496"/>
    <w:rsid w:val="00BE2759"/>
    <w:rsid w:val="00BE27C3"/>
    <w:rsid w:val="00BE29B1"/>
    <w:rsid w:val="00BE2A46"/>
    <w:rsid w:val="00BE2E32"/>
    <w:rsid w:val="00BE2F21"/>
    <w:rsid w:val="00BE3B64"/>
    <w:rsid w:val="00BE4335"/>
    <w:rsid w:val="00BE46C4"/>
    <w:rsid w:val="00BE57D7"/>
    <w:rsid w:val="00BE5DE4"/>
    <w:rsid w:val="00BE617E"/>
    <w:rsid w:val="00BE6D94"/>
    <w:rsid w:val="00BE6E55"/>
    <w:rsid w:val="00BE7822"/>
    <w:rsid w:val="00BF1469"/>
    <w:rsid w:val="00BF2C74"/>
    <w:rsid w:val="00BF4059"/>
    <w:rsid w:val="00BF45D5"/>
    <w:rsid w:val="00BF4F16"/>
    <w:rsid w:val="00BF5A24"/>
    <w:rsid w:val="00BF65A1"/>
    <w:rsid w:val="00BF762C"/>
    <w:rsid w:val="00BF7B35"/>
    <w:rsid w:val="00C01A5A"/>
    <w:rsid w:val="00C024E6"/>
    <w:rsid w:val="00C03F16"/>
    <w:rsid w:val="00C03F8C"/>
    <w:rsid w:val="00C045A4"/>
    <w:rsid w:val="00C053BA"/>
    <w:rsid w:val="00C05C18"/>
    <w:rsid w:val="00C06AD3"/>
    <w:rsid w:val="00C10247"/>
    <w:rsid w:val="00C10343"/>
    <w:rsid w:val="00C10E7D"/>
    <w:rsid w:val="00C12839"/>
    <w:rsid w:val="00C13CAE"/>
    <w:rsid w:val="00C14A48"/>
    <w:rsid w:val="00C14FCD"/>
    <w:rsid w:val="00C17116"/>
    <w:rsid w:val="00C17889"/>
    <w:rsid w:val="00C17C66"/>
    <w:rsid w:val="00C203E8"/>
    <w:rsid w:val="00C20E3A"/>
    <w:rsid w:val="00C217A4"/>
    <w:rsid w:val="00C21BAC"/>
    <w:rsid w:val="00C23663"/>
    <w:rsid w:val="00C244B3"/>
    <w:rsid w:val="00C25D32"/>
    <w:rsid w:val="00C26090"/>
    <w:rsid w:val="00C260E1"/>
    <w:rsid w:val="00C27CD8"/>
    <w:rsid w:val="00C306DB"/>
    <w:rsid w:val="00C3177D"/>
    <w:rsid w:val="00C319A5"/>
    <w:rsid w:val="00C31AA1"/>
    <w:rsid w:val="00C3212D"/>
    <w:rsid w:val="00C32A6A"/>
    <w:rsid w:val="00C33E66"/>
    <w:rsid w:val="00C35AC8"/>
    <w:rsid w:val="00C37A5D"/>
    <w:rsid w:val="00C37E9D"/>
    <w:rsid w:val="00C40D47"/>
    <w:rsid w:val="00C41022"/>
    <w:rsid w:val="00C4150A"/>
    <w:rsid w:val="00C41539"/>
    <w:rsid w:val="00C415E4"/>
    <w:rsid w:val="00C43918"/>
    <w:rsid w:val="00C44EA3"/>
    <w:rsid w:val="00C4585C"/>
    <w:rsid w:val="00C45F6F"/>
    <w:rsid w:val="00C461ED"/>
    <w:rsid w:val="00C47337"/>
    <w:rsid w:val="00C47E38"/>
    <w:rsid w:val="00C5015B"/>
    <w:rsid w:val="00C50336"/>
    <w:rsid w:val="00C50B9D"/>
    <w:rsid w:val="00C5184E"/>
    <w:rsid w:val="00C51E4C"/>
    <w:rsid w:val="00C52432"/>
    <w:rsid w:val="00C53A26"/>
    <w:rsid w:val="00C55414"/>
    <w:rsid w:val="00C554C3"/>
    <w:rsid w:val="00C55F2D"/>
    <w:rsid w:val="00C56005"/>
    <w:rsid w:val="00C56C1B"/>
    <w:rsid w:val="00C56DEE"/>
    <w:rsid w:val="00C57DBC"/>
    <w:rsid w:val="00C6015B"/>
    <w:rsid w:val="00C60C8F"/>
    <w:rsid w:val="00C61B36"/>
    <w:rsid w:val="00C61B51"/>
    <w:rsid w:val="00C631FE"/>
    <w:rsid w:val="00C63348"/>
    <w:rsid w:val="00C63E39"/>
    <w:rsid w:val="00C653A0"/>
    <w:rsid w:val="00C67389"/>
    <w:rsid w:val="00C676BB"/>
    <w:rsid w:val="00C67817"/>
    <w:rsid w:val="00C67FBA"/>
    <w:rsid w:val="00C708A4"/>
    <w:rsid w:val="00C709A1"/>
    <w:rsid w:val="00C7292F"/>
    <w:rsid w:val="00C73906"/>
    <w:rsid w:val="00C751D4"/>
    <w:rsid w:val="00C7586E"/>
    <w:rsid w:val="00C75F0E"/>
    <w:rsid w:val="00C767E2"/>
    <w:rsid w:val="00C76DA2"/>
    <w:rsid w:val="00C76DEE"/>
    <w:rsid w:val="00C8048B"/>
    <w:rsid w:val="00C80D71"/>
    <w:rsid w:val="00C80F22"/>
    <w:rsid w:val="00C81902"/>
    <w:rsid w:val="00C851A5"/>
    <w:rsid w:val="00C85653"/>
    <w:rsid w:val="00C86A80"/>
    <w:rsid w:val="00C86CA8"/>
    <w:rsid w:val="00C87373"/>
    <w:rsid w:val="00C90A28"/>
    <w:rsid w:val="00C912F3"/>
    <w:rsid w:val="00C93002"/>
    <w:rsid w:val="00C93B04"/>
    <w:rsid w:val="00C94530"/>
    <w:rsid w:val="00C951FB"/>
    <w:rsid w:val="00C95FCA"/>
    <w:rsid w:val="00C96D4A"/>
    <w:rsid w:val="00C97DE9"/>
    <w:rsid w:val="00CA076D"/>
    <w:rsid w:val="00CA27DD"/>
    <w:rsid w:val="00CA4AC1"/>
    <w:rsid w:val="00CA5312"/>
    <w:rsid w:val="00CA62B7"/>
    <w:rsid w:val="00CA682C"/>
    <w:rsid w:val="00CA6B25"/>
    <w:rsid w:val="00CB3610"/>
    <w:rsid w:val="00CB373E"/>
    <w:rsid w:val="00CB3BC2"/>
    <w:rsid w:val="00CB3E32"/>
    <w:rsid w:val="00CB3E60"/>
    <w:rsid w:val="00CB654A"/>
    <w:rsid w:val="00CB79DC"/>
    <w:rsid w:val="00CC37DC"/>
    <w:rsid w:val="00CC445E"/>
    <w:rsid w:val="00CD00BC"/>
    <w:rsid w:val="00CD054A"/>
    <w:rsid w:val="00CD1218"/>
    <w:rsid w:val="00CD17A1"/>
    <w:rsid w:val="00CD2DF9"/>
    <w:rsid w:val="00CD4B25"/>
    <w:rsid w:val="00CD5005"/>
    <w:rsid w:val="00CD50B7"/>
    <w:rsid w:val="00CD550B"/>
    <w:rsid w:val="00CE016D"/>
    <w:rsid w:val="00CE1F38"/>
    <w:rsid w:val="00CE2403"/>
    <w:rsid w:val="00CE2737"/>
    <w:rsid w:val="00CE2EF7"/>
    <w:rsid w:val="00CE56F9"/>
    <w:rsid w:val="00CE62D5"/>
    <w:rsid w:val="00CE6D6F"/>
    <w:rsid w:val="00CF012D"/>
    <w:rsid w:val="00CF266F"/>
    <w:rsid w:val="00CF2F41"/>
    <w:rsid w:val="00CF31B2"/>
    <w:rsid w:val="00CF34A0"/>
    <w:rsid w:val="00CF771E"/>
    <w:rsid w:val="00D0026C"/>
    <w:rsid w:val="00D00638"/>
    <w:rsid w:val="00D00691"/>
    <w:rsid w:val="00D00ACC"/>
    <w:rsid w:val="00D02C25"/>
    <w:rsid w:val="00D048C7"/>
    <w:rsid w:val="00D0534C"/>
    <w:rsid w:val="00D05904"/>
    <w:rsid w:val="00D0705F"/>
    <w:rsid w:val="00D10FB8"/>
    <w:rsid w:val="00D121DB"/>
    <w:rsid w:val="00D12A34"/>
    <w:rsid w:val="00D13978"/>
    <w:rsid w:val="00D13B5D"/>
    <w:rsid w:val="00D1479E"/>
    <w:rsid w:val="00D14E71"/>
    <w:rsid w:val="00D15932"/>
    <w:rsid w:val="00D17EFE"/>
    <w:rsid w:val="00D20FD2"/>
    <w:rsid w:val="00D21234"/>
    <w:rsid w:val="00D224B8"/>
    <w:rsid w:val="00D22F39"/>
    <w:rsid w:val="00D2433F"/>
    <w:rsid w:val="00D25414"/>
    <w:rsid w:val="00D26BF2"/>
    <w:rsid w:val="00D26F1B"/>
    <w:rsid w:val="00D276DF"/>
    <w:rsid w:val="00D27FE8"/>
    <w:rsid w:val="00D30699"/>
    <w:rsid w:val="00D31417"/>
    <w:rsid w:val="00D318AF"/>
    <w:rsid w:val="00D33054"/>
    <w:rsid w:val="00D34283"/>
    <w:rsid w:val="00D3441C"/>
    <w:rsid w:val="00D35595"/>
    <w:rsid w:val="00D35A65"/>
    <w:rsid w:val="00D36493"/>
    <w:rsid w:val="00D367F5"/>
    <w:rsid w:val="00D42463"/>
    <w:rsid w:val="00D42CE0"/>
    <w:rsid w:val="00D444AC"/>
    <w:rsid w:val="00D44BCB"/>
    <w:rsid w:val="00D469D1"/>
    <w:rsid w:val="00D47628"/>
    <w:rsid w:val="00D47E99"/>
    <w:rsid w:val="00D502AD"/>
    <w:rsid w:val="00D52426"/>
    <w:rsid w:val="00D52709"/>
    <w:rsid w:val="00D52778"/>
    <w:rsid w:val="00D52F05"/>
    <w:rsid w:val="00D57972"/>
    <w:rsid w:val="00D61162"/>
    <w:rsid w:val="00D6169A"/>
    <w:rsid w:val="00D61ACA"/>
    <w:rsid w:val="00D633DC"/>
    <w:rsid w:val="00D637C1"/>
    <w:rsid w:val="00D6436F"/>
    <w:rsid w:val="00D64477"/>
    <w:rsid w:val="00D647D2"/>
    <w:rsid w:val="00D65F2B"/>
    <w:rsid w:val="00D66FE9"/>
    <w:rsid w:val="00D674AA"/>
    <w:rsid w:val="00D6799B"/>
    <w:rsid w:val="00D70B15"/>
    <w:rsid w:val="00D70CAA"/>
    <w:rsid w:val="00D731E9"/>
    <w:rsid w:val="00D74B45"/>
    <w:rsid w:val="00D75231"/>
    <w:rsid w:val="00D75708"/>
    <w:rsid w:val="00D772AF"/>
    <w:rsid w:val="00D80620"/>
    <w:rsid w:val="00D80C8D"/>
    <w:rsid w:val="00D815BA"/>
    <w:rsid w:val="00D833F9"/>
    <w:rsid w:val="00D87177"/>
    <w:rsid w:val="00D90D06"/>
    <w:rsid w:val="00D920E6"/>
    <w:rsid w:val="00D924D2"/>
    <w:rsid w:val="00D929B6"/>
    <w:rsid w:val="00D929B7"/>
    <w:rsid w:val="00D934F3"/>
    <w:rsid w:val="00D946D0"/>
    <w:rsid w:val="00D9607F"/>
    <w:rsid w:val="00D96B14"/>
    <w:rsid w:val="00D97132"/>
    <w:rsid w:val="00DA0864"/>
    <w:rsid w:val="00DA149E"/>
    <w:rsid w:val="00DA1A1F"/>
    <w:rsid w:val="00DA1B59"/>
    <w:rsid w:val="00DA4B45"/>
    <w:rsid w:val="00DA5FAA"/>
    <w:rsid w:val="00DA721A"/>
    <w:rsid w:val="00DB052C"/>
    <w:rsid w:val="00DB0936"/>
    <w:rsid w:val="00DB0C45"/>
    <w:rsid w:val="00DB120F"/>
    <w:rsid w:val="00DB176E"/>
    <w:rsid w:val="00DB1B2D"/>
    <w:rsid w:val="00DB2BE8"/>
    <w:rsid w:val="00DB2F02"/>
    <w:rsid w:val="00DB46C9"/>
    <w:rsid w:val="00DB53E6"/>
    <w:rsid w:val="00DB552A"/>
    <w:rsid w:val="00DB5A2E"/>
    <w:rsid w:val="00DB5BB9"/>
    <w:rsid w:val="00DB66E5"/>
    <w:rsid w:val="00DB709E"/>
    <w:rsid w:val="00DB7132"/>
    <w:rsid w:val="00DC001C"/>
    <w:rsid w:val="00DC073E"/>
    <w:rsid w:val="00DC1C0C"/>
    <w:rsid w:val="00DC1C56"/>
    <w:rsid w:val="00DC2604"/>
    <w:rsid w:val="00DC5690"/>
    <w:rsid w:val="00DC6711"/>
    <w:rsid w:val="00DC6F1E"/>
    <w:rsid w:val="00DC726B"/>
    <w:rsid w:val="00DD0C3C"/>
    <w:rsid w:val="00DD1607"/>
    <w:rsid w:val="00DD2043"/>
    <w:rsid w:val="00DD2337"/>
    <w:rsid w:val="00DD4235"/>
    <w:rsid w:val="00DD4411"/>
    <w:rsid w:val="00DD4DBF"/>
    <w:rsid w:val="00DD59DB"/>
    <w:rsid w:val="00DD5A96"/>
    <w:rsid w:val="00DD76DF"/>
    <w:rsid w:val="00DD7817"/>
    <w:rsid w:val="00DE0574"/>
    <w:rsid w:val="00DE2A5A"/>
    <w:rsid w:val="00DE5022"/>
    <w:rsid w:val="00DE57FF"/>
    <w:rsid w:val="00DE5F4F"/>
    <w:rsid w:val="00DE7E0B"/>
    <w:rsid w:val="00DF0178"/>
    <w:rsid w:val="00DF0800"/>
    <w:rsid w:val="00DF1234"/>
    <w:rsid w:val="00DF1BB6"/>
    <w:rsid w:val="00DF35B0"/>
    <w:rsid w:val="00DF3D9F"/>
    <w:rsid w:val="00DF47E8"/>
    <w:rsid w:val="00DF543C"/>
    <w:rsid w:val="00DF5613"/>
    <w:rsid w:val="00DF74D0"/>
    <w:rsid w:val="00DF788F"/>
    <w:rsid w:val="00E03663"/>
    <w:rsid w:val="00E04DED"/>
    <w:rsid w:val="00E05071"/>
    <w:rsid w:val="00E06471"/>
    <w:rsid w:val="00E06833"/>
    <w:rsid w:val="00E1062D"/>
    <w:rsid w:val="00E10B06"/>
    <w:rsid w:val="00E12ED9"/>
    <w:rsid w:val="00E14A21"/>
    <w:rsid w:val="00E151EB"/>
    <w:rsid w:val="00E15C2F"/>
    <w:rsid w:val="00E17838"/>
    <w:rsid w:val="00E17CA2"/>
    <w:rsid w:val="00E20E11"/>
    <w:rsid w:val="00E21F39"/>
    <w:rsid w:val="00E2290A"/>
    <w:rsid w:val="00E23182"/>
    <w:rsid w:val="00E23B10"/>
    <w:rsid w:val="00E23D8C"/>
    <w:rsid w:val="00E24728"/>
    <w:rsid w:val="00E25D21"/>
    <w:rsid w:val="00E27A54"/>
    <w:rsid w:val="00E309AE"/>
    <w:rsid w:val="00E319E7"/>
    <w:rsid w:val="00E31B38"/>
    <w:rsid w:val="00E31EED"/>
    <w:rsid w:val="00E321DB"/>
    <w:rsid w:val="00E3359B"/>
    <w:rsid w:val="00E34005"/>
    <w:rsid w:val="00E343C9"/>
    <w:rsid w:val="00E34449"/>
    <w:rsid w:val="00E363BB"/>
    <w:rsid w:val="00E36DB1"/>
    <w:rsid w:val="00E4289C"/>
    <w:rsid w:val="00E42B4C"/>
    <w:rsid w:val="00E43DF8"/>
    <w:rsid w:val="00E4431F"/>
    <w:rsid w:val="00E4651C"/>
    <w:rsid w:val="00E46C29"/>
    <w:rsid w:val="00E47C62"/>
    <w:rsid w:val="00E50E56"/>
    <w:rsid w:val="00E5177E"/>
    <w:rsid w:val="00E52B93"/>
    <w:rsid w:val="00E53390"/>
    <w:rsid w:val="00E53ECD"/>
    <w:rsid w:val="00E54689"/>
    <w:rsid w:val="00E54766"/>
    <w:rsid w:val="00E561DF"/>
    <w:rsid w:val="00E57543"/>
    <w:rsid w:val="00E60372"/>
    <w:rsid w:val="00E608EC"/>
    <w:rsid w:val="00E613C3"/>
    <w:rsid w:val="00E62A71"/>
    <w:rsid w:val="00E6392B"/>
    <w:rsid w:val="00E6471E"/>
    <w:rsid w:val="00E6781A"/>
    <w:rsid w:val="00E67892"/>
    <w:rsid w:val="00E67BA1"/>
    <w:rsid w:val="00E7041B"/>
    <w:rsid w:val="00E72579"/>
    <w:rsid w:val="00E72CC1"/>
    <w:rsid w:val="00E778BF"/>
    <w:rsid w:val="00E77974"/>
    <w:rsid w:val="00E77ACA"/>
    <w:rsid w:val="00E8083A"/>
    <w:rsid w:val="00E80F03"/>
    <w:rsid w:val="00E83C89"/>
    <w:rsid w:val="00E84DE7"/>
    <w:rsid w:val="00E85FC2"/>
    <w:rsid w:val="00E908C6"/>
    <w:rsid w:val="00E912EB"/>
    <w:rsid w:val="00E9135C"/>
    <w:rsid w:val="00E92067"/>
    <w:rsid w:val="00E9239A"/>
    <w:rsid w:val="00E92E4A"/>
    <w:rsid w:val="00E9307A"/>
    <w:rsid w:val="00E93A08"/>
    <w:rsid w:val="00E93C03"/>
    <w:rsid w:val="00E94C62"/>
    <w:rsid w:val="00E95D50"/>
    <w:rsid w:val="00E96E92"/>
    <w:rsid w:val="00E974F3"/>
    <w:rsid w:val="00EA2F01"/>
    <w:rsid w:val="00EA3D3D"/>
    <w:rsid w:val="00EA58D6"/>
    <w:rsid w:val="00EA6E92"/>
    <w:rsid w:val="00EA78D8"/>
    <w:rsid w:val="00EB089C"/>
    <w:rsid w:val="00EB0DAF"/>
    <w:rsid w:val="00EB1998"/>
    <w:rsid w:val="00EB24B2"/>
    <w:rsid w:val="00EB2A40"/>
    <w:rsid w:val="00EB5DE3"/>
    <w:rsid w:val="00EB6C8D"/>
    <w:rsid w:val="00EB7751"/>
    <w:rsid w:val="00EC110D"/>
    <w:rsid w:val="00EC1A4B"/>
    <w:rsid w:val="00EC263E"/>
    <w:rsid w:val="00EC26DF"/>
    <w:rsid w:val="00EC2C79"/>
    <w:rsid w:val="00EC2F82"/>
    <w:rsid w:val="00EC480E"/>
    <w:rsid w:val="00EC5B93"/>
    <w:rsid w:val="00ED0636"/>
    <w:rsid w:val="00ED192F"/>
    <w:rsid w:val="00ED316D"/>
    <w:rsid w:val="00ED3A0A"/>
    <w:rsid w:val="00ED4491"/>
    <w:rsid w:val="00ED5B1B"/>
    <w:rsid w:val="00ED6B1F"/>
    <w:rsid w:val="00ED6C27"/>
    <w:rsid w:val="00ED6D14"/>
    <w:rsid w:val="00ED77E8"/>
    <w:rsid w:val="00EE0735"/>
    <w:rsid w:val="00EE1780"/>
    <w:rsid w:val="00EE1B95"/>
    <w:rsid w:val="00EE2507"/>
    <w:rsid w:val="00EE2C69"/>
    <w:rsid w:val="00EE3E48"/>
    <w:rsid w:val="00EE3EA4"/>
    <w:rsid w:val="00EE4F7D"/>
    <w:rsid w:val="00EE5A73"/>
    <w:rsid w:val="00EE68F1"/>
    <w:rsid w:val="00EE7A9C"/>
    <w:rsid w:val="00EE7C3E"/>
    <w:rsid w:val="00EF0360"/>
    <w:rsid w:val="00EF0A1F"/>
    <w:rsid w:val="00EF3572"/>
    <w:rsid w:val="00EF3B58"/>
    <w:rsid w:val="00EF4546"/>
    <w:rsid w:val="00EF5EA0"/>
    <w:rsid w:val="00EF7B5B"/>
    <w:rsid w:val="00EF7CEF"/>
    <w:rsid w:val="00F00127"/>
    <w:rsid w:val="00F0014A"/>
    <w:rsid w:val="00F007AF"/>
    <w:rsid w:val="00F01D0A"/>
    <w:rsid w:val="00F02261"/>
    <w:rsid w:val="00F023A0"/>
    <w:rsid w:val="00F02839"/>
    <w:rsid w:val="00F02A12"/>
    <w:rsid w:val="00F0376F"/>
    <w:rsid w:val="00F040E8"/>
    <w:rsid w:val="00F0432A"/>
    <w:rsid w:val="00F066B3"/>
    <w:rsid w:val="00F06941"/>
    <w:rsid w:val="00F073A8"/>
    <w:rsid w:val="00F11197"/>
    <w:rsid w:val="00F1271F"/>
    <w:rsid w:val="00F12A35"/>
    <w:rsid w:val="00F12E45"/>
    <w:rsid w:val="00F134A3"/>
    <w:rsid w:val="00F14512"/>
    <w:rsid w:val="00F15BC1"/>
    <w:rsid w:val="00F20BAC"/>
    <w:rsid w:val="00F2155F"/>
    <w:rsid w:val="00F22887"/>
    <w:rsid w:val="00F23D7A"/>
    <w:rsid w:val="00F24031"/>
    <w:rsid w:val="00F25380"/>
    <w:rsid w:val="00F25CCE"/>
    <w:rsid w:val="00F25F43"/>
    <w:rsid w:val="00F2655B"/>
    <w:rsid w:val="00F26B0F"/>
    <w:rsid w:val="00F27DCB"/>
    <w:rsid w:val="00F32E6A"/>
    <w:rsid w:val="00F33046"/>
    <w:rsid w:val="00F33822"/>
    <w:rsid w:val="00F345C2"/>
    <w:rsid w:val="00F3473B"/>
    <w:rsid w:val="00F34DEC"/>
    <w:rsid w:val="00F34F39"/>
    <w:rsid w:val="00F3567D"/>
    <w:rsid w:val="00F35995"/>
    <w:rsid w:val="00F36759"/>
    <w:rsid w:val="00F41D15"/>
    <w:rsid w:val="00F4234E"/>
    <w:rsid w:val="00F425C9"/>
    <w:rsid w:val="00F4340F"/>
    <w:rsid w:val="00F43C1A"/>
    <w:rsid w:val="00F46267"/>
    <w:rsid w:val="00F47A55"/>
    <w:rsid w:val="00F5154F"/>
    <w:rsid w:val="00F52D43"/>
    <w:rsid w:val="00F53077"/>
    <w:rsid w:val="00F53EC7"/>
    <w:rsid w:val="00F53FED"/>
    <w:rsid w:val="00F5427B"/>
    <w:rsid w:val="00F548A1"/>
    <w:rsid w:val="00F54B4B"/>
    <w:rsid w:val="00F568CC"/>
    <w:rsid w:val="00F56B7F"/>
    <w:rsid w:val="00F57A31"/>
    <w:rsid w:val="00F60A81"/>
    <w:rsid w:val="00F60DDB"/>
    <w:rsid w:val="00F6168A"/>
    <w:rsid w:val="00F61F60"/>
    <w:rsid w:val="00F62E5F"/>
    <w:rsid w:val="00F654B5"/>
    <w:rsid w:val="00F727AE"/>
    <w:rsid w:val="00F733AC"/>
    <w:rsid w:val="00F7367A"/>
    <w:rsid w:val="00F7448D"/>
    <w:rsid w:val="00F768FD"/>
    <w:rsid w:val="00F76DFC"/>
    <w:rsid w:val="00F77275"/>
    <w:rsid w:val="00F7736D"/>
    <w:rsid w:val="00F779FF"/>
    <w:rsid w:val="00F77E0A"/>
    <w:rsid w:val="00F77FF1"/>
    <w:rsid w:val="00F83270"/>
    <w:rsid w:val="00F8334C"/>
    <w:rsid w:val="00F83F33"/>
    <w:rsid w:val="00F85E13"/>
    <w:rsid w:val="00F86533"/>
    <w:rsid w:val="00F8735C"/>
    <w:rsid w:val="00F87E18"/>
    <w:rsid w:val="00F90266"/>
    <w:rsid w:val="00F90F90"/>
    <w:rsid w:val="00F914A7"/>
    <w:rsid w:val="00F91672"/>
    <w:rsid w:val="00F91D9C"/>
    <w:rsid w:val="00F936BE"/>
    <w:rsid w:val="00F93E54"/>
    <w:rsid w:val="00F93EB5"/>
    <w:rsid w:val="00F9408A"/>
    <w:rsid w:val="00F96CE0"/>
    <w:rsid w:val="00F97A21"/>
    <w:rsid w:val="00FA1EEB"/>
    <w:rsid w:val="00FA205D"/>
    <w:rsid w:val="00FA28C1"/>
    <w:rsid w:val="00FA5A3F"/>
    <w:rsid w:val="00FA5EF0"/>
    <w:rsid w:val="00FA7152"/>
    <w:rsid w:val="00FA7E61"/>
    <w:rsid w:val="00FA7FE1"/>
    <w:rsid w:val="00FB000A"/>
    <w:rsid w:val="00FB0257"/>
    <w:rsid w:val="00FB0A65"/>
    <w:rsid w:val="00FB0C26"/>
    <w:rsid w:val="00FB1246"/>
    <w:rsid w:val="00FB1404"/>
    <w:rsid w:val="00FB3159"/>
    <w:rsid w:val="00FB4A1E"/>
    <w:rsid w:val="00FB5D15"/>
    <w:rsid w:val="00FC0C5D"/>
    <w:rsid w:val="00FC2F83"/>
    <w:rsid w:val="00FC3058"/>
    <w:rsid w:val="00FC374F"/>
    <w:rsid w:val="00FC4F74"/>
    <w:rsid w:val="00FC6607"/>
    <w:rsid w:val="00FD2218"/>
    <w:rsid w:val="00FD3958"/>
    <w:rsid w:val="00FD5664"/>
    <w:rsid w:val="00FE00D1"/>
    <w:rsid w:val="00FE0B7E"/>
    <w:rsid w:val="00FE11CB"/>
    <w:rsid w:val="00FE17AA"/>
    <w:rsid w:val="00FE3469"/>
    <w:rsid w:val="00FE4F24"/>
    <w:rsid w:val="00FE58D7"/>
    <w:rsid w:val="00FE7013"/>
    <w:rsid w:val="00FF0245"/>
    <w:rsid w:val="00FF13F4"/>
    <w:rsid w:val="00FF195F"/>
    <w:rsid w:val="00FF2732"/>
    <w:rsid w:val="00FF2785"/>
    <w:rsid w:val="00FF4893"/>
    <w:rsid w:val="00FF548B"/>
    <w:rsid w:val="00FF5586"/>
    <w:rsid w:val="00FF6701"/>
    <w:rsid w:val="00FF772D"/>
    <w:rsid w:val="014A296C"/>
    <w:rsid w:val="01763631"/>
    <w:rsid w:val="017AB6BA"/>
    <w:rsid w:val="019D81DA"/>
    <w:rsid w:val="01B7177C"/>
    <w:rsid w:val="01C3706E"/>
    <w:rsid w:val="01E591C0"/>
    <w:rsid w:val="021EB588"/>
    <w:rsid w:val="0281C0D8"/>
    <w:rsid w:val="029AB854"/>
    <w:rsid w:val="030BF5CC"/>
    <w:rsid w:val="03408D6E"/>
    <w:rsid w:val="0384E9AD"/>
    <w:rsid w:val="038FE135"/>
    <w:rsid w:val="040C6999"/>
    <w:rsid w:val="0428F722"/>
    <w:rsid w:val="04B431A9"/>
    <w:rsid w:val="0552D687"/>
    <w:rsid w:val="064EEA4F"/>
    <w:rsid w:val="0671288B"/>
    <w:rsid w:val="06B4E7F7"/>
    <w:rsid w:val="06CAA4A7"/>
    <w:rsid w:val="073046B8"/>
    <w:rsid w:val="076C298B"/>
    <w:rsid w:val="07D7DE27"/>
    <w:rsid w:val="0810C3AD"/>
    <w:rsid w:val="08E6B3C8"/>
    <w:rsid w:val="09279E91"/>
    <w:rsid w:val="092B1883"/>
    <w:rsid w:val="0962EF23"/>
    <w:rsid w:val="09735681"/>
    <w:rsid w:val="0A758AB8"/>
    <w:rsid w:val="0AE67AD7"/>
    <w:rsid w:val="0B04F751"/>
    <w:rsid w:val="0B2FEE3A"/>
    <w:rsid w:val="0B6AD33D"/>
    <w:rsid w:val="0C6C5A80"/>
    <w:rsid w:val="0CA34F71"/>
    <w:rsid w:val="0CA957CC"/>
    <w:rsid w:val="0CEA44E4"/>
    <w:rsid w:val="0D312442"/>
    <w:rsid w:val="0D55643A"/>
    <w:rsid w:val="0DA0D078"/>
    <w:rsid w:val="0DD306FE"/>
    <w:rsid w:val="0E41E51E"/>
    <w:rsid w:val="0EA5B17A"/>
    <w:rsid w:val="0EFDA2D7"/>
    <w:rsid w:val="0F244EFA"/>
    <w:rsid w:val="102F52AA"/>
    <w:rsid w:val="104D0B27"/>
    <w:rsid w:val="10593E4B"/>
    <w:rsid w:val="10B6F853"/>
    <w:rsid w:val="10F08CD7"/>
    <w:rsid w:val="11CBFF77"/>
    <w:rsid w:val="123184DD"/>
    <w:rsid w:val="12626787"/>
    <w:rsid w:val="1269403E"/>
    <w:rsid w:val="127C9750"/>
    <w:rsid w:val="1291365F"/>
    <w:rsid w:val="129C6497"/>
    <w:rsid w:val="12D6DD95"/>
    <w:rsid w:val="13B39914"/>
    <w:rsid w:val="14956A73"/>
    <w:rsid w:val="14D98F7D"/>
    <w:rsid w:val="162111F9"/>
    <w:rsid w:val="1677C199"/>
    <w:rsid w:val="16797F36"/>
    <w:rsid w:val="1693065E"/>
    <w:rsid w:val="16B6A4EF"/>
    <w:rsid w:val="174484E2"/>
    <w:rsid w:val="17495ACD"/>
    <w:rsid w:val="17852879"/>
    <w:rsid w:val="1796FF7C"/>
    <w:rsid w:val="17CFD02A"/>
    <w:rsid w:val="1830A63D"/>
    <w:rsid w:val="18401E71"/>
    <w:rsid w:val="1878B8B2"/>
    <w:rsid w:val="192CAFCA"/>
    <w:rsid w:val="19AB2CCD"/>
    <w:rsid w:val="1A06BDFB"/>
    <w:rsid w:val="1A0F36C6"/>
    <w:rsid w:val="1A3716BF"/>
    <w:rsid w:val="1B07C073"/>
    <w:rsid w:val="1B141AD0"/>
    <w:rsid w:val="1B4553AF"/>
    <w:rsid w:val="1B7779B7"/>
    <w:rsid w:val="1B80E049"/>
    <w:rsid w:val="1BD296FF"/>
    <w:rsid w:val="1BFF9E2C"/>
    <w:rsid w:val="1CDDAD03"/>
    <w:rsid w:val="1D5008AB"/>
    <w:rsid w:val="1E025C82"/>
    <w:rsid w:val="1E619300"/>
    <w:rsid w:val="1E897921"/>
    <w:rsid w:val="1EAED0FE"/>
    <w:rsid w:val="1FF030F9"/>
    <w:rsid w:val="201B310F"/>
    <w:rsid w:val="204F99D5"/>
    <w:rsid w:val="20C3555B"/>
    <w:rsid w:val="20E7BB9A"/>
    <w:rsid w:val="20E8F104"/>
    <w:rsid w:val="21431C6C"/>
    <w:rsid w:val="216257FB"/>
    <w:rsid w:val="2169B47F"/>
    <w:rsid w:val="21ABFDE4"/>
    <w:rsid w:val="22189528"/>
    <w:rsid w:val="223B83AF"/>
    <w:rsid w:val="229CB660"/>
    <w:rsid w:val="22CB40DA"/>
    <w:rsid w:val="22D66543"/>
    <w:rsid w:val="238AFBDD"/>
    <w:rsid w:val="247D9BA8"/>
    <w:rsid w:val="24975195"/>
    <w:rsid w:val="24F537F1"/>
    <w:rsid w:val="24FFD7D5"/>
    <w:rsid w:val="261CAD8A"/>
    <w:rsid w:val="26603C34"/>
    <w:rsid w:val="26BACC26"/>
    <w:rsid w:val="26DB0118"/>
    <w:rsid w:val="26E16C75"/>
    <w:rsid w:val="27124083"/>
    <w:rsid w:val="2766AA13"/>
    <w:rsid w:val="27970304"/>
    <w:rsid w:val="27BCB971"/>
    <w:rsid w:val="27C35157"/>
    <w:rsid w:val="27EFB0E7"/>
    <w:rsid w:val="2853DE63"/>
    <w:rsid w:val="2868E6EF"/>
    <w:rsid w:val="28A5EF26"/>
    <w:rsid w:val="29A272C5"/>
    <w:rsid w:val="29E4D405"/>
    <w:rsid w:val="2A86B145"/>
    <w:rsid w:val="2A8EFE54"/>
    <w:rsid w:val="2AF2E771"/>
    <w:rsid w:val="2B123869"/>
    <w:rsid w:val="2B35B3EC"/>
    <w:rsid w:val="2B569A02"/>
    <w:rsid w:val="2B5C7EA1"/>
    <w:rsid w:val="2B68F361"/>
    <w:rsid w:val="2B77E2AD"/>
    <w:rsid w:val="2BD8C575"/>
    <w:rsid w:val="2CCC71F7"/>
    <w:rsid w:val="2D082E8F"/>
    <w:rsid w:val="2D23B46B"/>
    <w:rsid w:val="2D2C73C8"/>
    <w:rsid w:val="2D4E4AC7"/>
    <w:rsid w:val="2D53EB89"/>
    <w:rsid w:val="2D73ABCE"/>
    <w:rsid w:val="2DDF7EE0"/>
    <w:rsid w:val="2DE6BF59"/>
    <w:rsid w:val="2DED3355"/>
    <w:rsid w:val="2DF03C2E"/>
    <w:rsid w:val="2E2C697B"/>
    <w:rsid w:val="2E309715"/>
    <w:rsid w:val="2E331319"/>
    <w:rsid w:val="2E35A637"/>
    <w:rsid w:val="2E918328"/>
    <w:rsid w:val="2EB1A581"/>
    <w:rsid w:val="306710B9"/>
    <w:rsid w:val="30B10842"/>
    <w:rsid w:val="312F0068"/>
    <w:rsid w:val="31DBB0CE"/>
    <w:rsid w:val="31F24039"/>
    <w:rsid w:val="32C8DBDF"/>
    <w:rsid w:val="331A7CAF"/>
    <w:rsid w:val="332DF6AC"/>
    <w:rsid w:val="33656479"/>
    <w:rsid w:val="3369298C"/>
    <w:rsid w:val="337B0AC2"/>
    <w:rsid w:val="337C67C3"/>
    <w:rsid w:val="33A35C02"/>
    <w:rsid w:val="33CD3DA1"/>
    <w:rsid w:val="33FDCA98"/>
    <w:rsid w:val="3442A205"/>
    <w:rsid w:val="345DA550"/>
    <w:rsid w:val="3482121B"/>
    <w:rsid w:val="3490DDFF"/>
    <w:rsid w:val="34A82169"/>
    <w:rsid w:val="35C5D872"/>
    <w:rsid w:val="35C6DB90"/>
    <w:rsid w:val="374C039B"/>
    <w:rsid w:val="37BD2158"/>
    <w:rsid w:val="38963CE2"/>
    <w:rsid w:val="38F199B3"/>
    <w:rsid w:val="3933585F"/>
    <w:rsid w:val="39373DF4"/>
    <w:rsid w:val="3971FB7A"/>
    <w:rsid w:val="397E027C"/>
    <w:rsid w:val="3A4A117B"/>
    <w:rsid w:val="3B73CB06"/>
    <w:rsid w:val="3BA1A878"/>
    <w:rsid w:val="3BC5CB2A"/>
    <w:rsid w:val="3C2DF6C3"/>
    <w:rsid w:val="3C41844A"/>
    <w:rsid w:val="3CBB1E55"/>
    <w:rsid w:val="3CE047CC"/>
    <w:rsid w:val="3CE4EA80"/>
    <w:rsid w:val="3D4C1E27"/>
    <w:rsid w:val="3D5DDE59"/>
    <w:rsid w:val="3D653AC3"/>
    <w:rsid w:val="3DA0E51F"/>
    <w:rsid w:val="3E6A476E"/>
    <w:rsid w:val="3E8D24ED"/>
    <w:rsid w:val="3E936CF6"/>
    <w:rsid w:val="3EA667FA"/>
    <w:rsid w:val="3ED629E5"/>
    <w:rsid w:val="3F5E2D0E"/>
    <w:rsid w:val="3F61712C"/>
    <w:rsid w:val="40687CA0"/>
    <w:rsid w:val="406B827E"/>
    <w:rsid w:val="416DD75E"/>
    <w:rsid w:val="42B3E5DA"/>
    <w:rsid w:val="42E68B07"/>
    <w:rsid w:val="42EDE8D1"/>
    <w:rsid w:val="4331E975"/>
    <w:rsid w:val="433A6971"/>
    <w:rsid w:val="435C92CE"/>
    <w:rsid w:val="437067CA"/>
    <w:rsid w:val="43AF5F68"/>
    <w:rsid w:val="43FF9E39"/>
    <w:rsid w:val="44918E6C"/>
    <w:rsid w:val="4494EA7C"/>
    <w:rsid w:val="44CFCE15"/>
    <w:rsid w:val="45BF52FA"/>
    <w:rsid w:val="46038394"/>
    <w:rsid w:val="46312D06"/>
    <w:rsid w:val="470BB72E"/>
    <w:rsid w:val="4721E8EC"/>
    <w:rsid w:val="474F55F1"/>
    <w:rsid w:val="479C34AF"/>
    <w:rsid w:val="47E4C368"/>
    <w:rsid w:val="48109556"/>
    <w:rsid w:val="482733B9"/>
    <w:rsid w:val="48A92A6D"/>
    <w:rsid w:val="48B6C989"/>
    <w:rsid w:val="490EADAF"/>
    <w:rsid w:val="49124A02"/>
    <w:rsid w:val="495F595C"/>
    <w:rsid w:val="497C3AB4"/>
    <w:rsid w:val="4983D371"/>
    <w:rsid w:val="49EA1309"/>
    <w:rsid w:val="4A644746"/>
    <w:rsid w:val="4AD50643"/>
    <w:rsid w:val="4B352263"/>
    <w:rsid w:val="4B7B4B74"/>
    <w:rsid w:val="4B8435C4"/>
    <w:rsid w:val="4CF536A2"/>
    <w:rsid w:val="4D0ACFCC"/>
    <w:rsid w:val="4D624C1F"/>
    <w:rsid w:val="4DB8C2D3"/>
    <w:rsid w:val="4E933E00"/>
    <w:rsid w:val="4F9E0F23"/>
    <w:rsid w:val="4FD9F325"/>
    <w:rsid w:val="4FFE6C03"/>
    <w:rsid w:val="5036C595"/>
    <w:rsid w:val="50D7C7D1"/>
    <w:rsid w:val="50D7E55B"/>
    <w:rsid w:val="51B75274"/>
    <w:rsid w:val="51FBD202"/>
    <w:rsid w:val="522A4EE6"/>
    <w:rsid w:val="5255D5E2"/>
    <w:rsid w:val="52C07753"/>
    <w:rsid w:val="52C42023"/>
    <w:rsid w:val="52D12A03"/>
    <w:rsid w:val="52E14F8F"/>
    <w:rsid w:val="5315E9B7"/>
    <w:rsid w:val="5315ED65"/>
    <w:rsid w:val="533A1DBA"/>
    <w:rsid w:val="5342F6AD"/>
    <w:rsid w:val="53649A5A"/>
    <w:rsid w:val="53A114FF"/>
    <w:rsid w:val="53A38461"/>
    <w:rsid w:val="5415A755"/>
    <w:rsid w:val="54800157"/>
    <w:rsid w:val="5489D6E9"/>
    <w:rsid w:val="5525B0B8"/>
    <w:rsid w:val="556B7248"/>
    <w:rsid w:val="55CCB563"/>
    <w:rsid w:val="55F05CE4"/>
    <w:rsid w:val="563E2DB6"/>
    <w:rsid w:val="564307F9"/>
    <w:rsid w:val="569A9DDD"/>
    <w:rsid w:val="56C1505A"/>
    <w:rsid w:val="56D9B0FB"/>
    <w:rsid w:val="56EB5FA1"/>
    <w:rsid w:val="56F3B922"/>
    <w:rsid w:val="56F5449E"/>
    <w:rsid w:val="56F802DE"/>
    <w:rsid w:val="5756C41E"/>
    <w:rsid w:val="575BDF1F"/>
    <w:rsid w:val="57CB6025"/>
    <w:rsid w:val="58F84434"/>
    <w:rsid w:val="58FC4C2B"/>
    <w:rsid w:val="59281C4F"/>
    <w:rsid w:val="5950AE39"/>
    <w:rsid w:val="595A7E3F"/>
    <w:rsid w:val="59C313F0"/>
    <w:rsid w:val="59F55774"/>
    <w:rsid w:val="5A005649"/>
    <w:rsid w:val="5A025673"/>
    <w:rsid w:val="5A0F98FB"/>
    <w:rsid w:val="5A37FA29"/>
    <w:rsid w:val="5A929504"/>
    <w:rsid w:val="5BA5F6E2"/>
    <w:rsid w:val="5BA7D8CE"/>
    <w:rsid w:val="5DCFE13D"/>
    <w:rsid w:val="5E35C0AD"/>
    <w:rsid w:val="5ECE438E"/>
    <w:rsid w:val="5F9AD573"/>
    <w:rsid w:val="5FC6F04A"/>
    <w:rsid w:val="6041B857"/>
    <w:rsid w:val="6083EDD8"/>
    <w:rsid w:val="60CF4379"/>
    <w:rsid w:val="629DBA08"/>
    <w:rsid w:val="62C15B1B"/>
    <w:rsid w:val="636625E9"/>
    <w:rsid w:val="63757E25"/>
    <w:rsid w:val="63788A6A"/>
    <w:rsid w:val="63827E09"/>
    <w:rsid w:val="6395C75F"/>
    <w:rsid w:val="63DF3A0F"/>
    <w:rsid w:val="6406DB78"/>
    <w:rsid w:val="642D1FAF"/>
    <w:rsid w:val="64E2E623"/>
    <w:rsid w:val="64E51526"/>
    <w:rsid w:val="64E8151E"/>
    <w:rsid w:val="654FA2CC"/>
    <w:rsid w:val="6579361D"/>
    <w:rsid w:val="65CB51CD"/>
    <w:rsid w:val="665E0419"/>
    <w:rsid w:val="66BF5BE6"/>
    <w:rsid w:val="66E6580A"/>
    <w:rsid w:val="66EE2245"/>
    <w:rsid w:val="66EED751"/>
    <w:rsid w:val="67A31ABC"/>
    <w:rsid w:val="67BE66BE"/>
    <w:rsid w:val="67FD9BA3"/>
    <w:rsid w:val="68740802"/>
    <w:rsid w:val="6880D007"/>
    <w:rsid w:val="68E23625"/>
    <w:rsid w:val="694DFA7C"/>
    <w:rsid w:val="69C692FD"/>
    <w:rsid w:val="6A2F755C"/>
    <w:rsid w:val="6A5B2B4C"/>
    <w:rsid w:val="6A84025D"/>
    <w:rsid w:val="6A88657D"/>
    <w:rsid w:val="6A966316"/>
    <w:rsid w:val="6B0D634A"/>
    <w:rsid w:val="6B201692"/>
    <w:rsid w:val="6BB17CFB"/>
    <w:rsid w:val="6BB57B0A"/>
    <w:rsid w:val="6BD6390B"/>
    <w:rsid w:val="6C046065"/>
    <w:rsid w:val="6C27BC0F"/>
    <w:rsid w:val="6C44D24B"/>
    <w:rsid w:val="6C514A7D"/>
    <w:rsid w:val="6CC56F46"/>
    <w:rsid w:val="6CE7A254"/>
    <w:rsid w:val="6DB88C18"/>
    <w:rsid w:val="6DF79688"/>
    <w:rsid w:val="6EBDE8F4"/>
    <w:rsid w:val="6EE0E7F3"/>
    <w:rsid w:val="6F48F1B0"/>
    <w:rsid w:val="6F5B2535"/>
    <w:rsid w:val="6F64C083"/>
    <w:rsid w:val="6F7F02EF"/>
    <w:rsid w:val="6F80CD5B"/>
    <w:rsid w:val="6F9EDD92"/>
    <w:rsid w:val="6FBE08E5"/>
    <w:rsid w:val="70340C18"/>
    <w:rsid w:val="703E7ADE"/>
    <w:rsid w:val="706BDA8D"/>
    <w:rsid w:val="70774112"/>
    <w:rsid w:val="70E8ED3E"/>
    <w:rsid w:val="712769AC"/>
    <w:rsid w:val="7134F69E"/>
    <w:rsid w:val="71A43E0E"/>
    <w:rsid w:val="72476649"/>
    <w:rsid w:val="729426D1"/>
    <w:rsid w:val="73054036"/>
    <w:rsid w:val="73B2F3C2"/>
    <w:rsid w:val="73D94091"/>
    <w:rsid w:val="73EFA56E"/>
    <w:rsid w:val="7423A393"/>
    <w:rsid w:val="745601EA"/>
    <w:rsid w:val="7463D1AA"/>
    <w:rsid w:val="746479B0"/>
    <w:rsid w:val="749C85FB"/>
    <w:rsid w:val="74B446B9"/>
    <w:rsid w:val="74C61351"/>
    <w:rsid w:val="74CF6306"/>
    <w:rsid w:val="74E1673C"/>
    <w:rsid w:val="74E28512"/>
    <w:rsid w:val="74FEBCB6"/>
    <w:rsid w:val="7558B564"/>
    <w:rsid w:val="75F6DF74"/>
    <w:rsid w:val="7633FF62"/>
    <w:rsid w:val="76974EC8"/>
    <w:rsid w:val="76AADA57"/>
    <w:rsid w:val="7743ECB3"/>
    <w:rsid w:val="77530F0D"/>
    <w:rsid w:val="777D44A6"/>
    <w:rsid w:val="77AABDAC"/>
    <w:rsid w:val="77AD964C"/>
    <w:rsid w:val="78272B2E"/>
    <w:rsid w:val="7859C62B"/>
    <w:rsid w:val="788E1F1A"/>
    <w:rsid w:val="78A9CBBB"/>
    <w:rsid w:val="796E7DD6"/>
    <w:rsid w:val="79A60EEF"/>
    <w:rsid w:val="79D7F91A"/>
    <w:rsid w:val="7B1EBB9C"/>
    <w:rsid w:val="7B38A581"/>
    <w:rsid w:val="7B409813"/>
    <w:rsid w:val="7B79BF22"/>
    <w:rsid w:val="7B85DC83"/>
    <w:rsid w:val="7BB8EE01"/>
    <w:rsid w:val="7C4437AA"/>
    <w:rsid w:val="7C662600"/>
    <w:rsid w:val="7D0680F6"/>
    <w:rsid w:val="7D74E080"/>
    <w:rsid w:val="7E238D76"/>
    <w:rsid w:val="7ECD4536"/>
    <w:rsid w:val="7ED743F4"/>
    <w:rsid w:val="7EF8C9EF"/>
    <w:rsid w:val="7F43E1D9"/>
    <w:rsid w:val="7F72F724"/>
    <w:rsid w:val="7F8E45D1"/>
    <w:rsid w:val="7FB8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F94E4"/>
  <w15:docId w15:val="{ECD7122C-1C3A-4689-981D-7C6A7BA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3EE"/>
  </w:style>
  <w:style w:type="paragraph" w:styleId="Heading1">
    <w:name w:val="heading 1"/>
    <w:basedOn w:val="Normal"/>
    <w:next w:val="Normal"/>
    <w:link w:val="Heading1Char"/>
    <w:uiPriority w:val="9"/>
    <w:qFormat/>
    <w:rsid w:val="00F007AF"/>
    <w:pPr>
      <w:spacing w:before="158"/>
      <w:textAlignment w:val="baseline"/>
      <w:outlineLvl w:val="0"/>
    </w:pPr>
    <w:rPr>
      <w:rFonts w:asciiTheme="majorHAnsi" w:eastAsia="Arial Narrow" w:hAnsiTheme="majorHAnsi" w:cstheme="majorHAnsi"/>
      <w:color w:val="FFFFFF"/>
      <w:w w:val="11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4B6"/>
    <w:pPr>
      <w:spacing w:before="200" w:line="355" w:lineRule="exact"/>
      <w:ind w:left="1134"/>
      <w:textAlignment w:val="baseline"/>
      <w:outlineLvl w:val="1"/>
    </w:pPr>
    <w:rPr>
      <w:rFonts w:ascii="Cambria" w:eastAsia="Cambria" w:hAnsi="Cambria"/>
      <w:b/>
      <w:color w:val="165788"/>
      <w:spacing w:val="-1"/>
      <w:sz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64B6"/>
    <w:pPr>
      <w:spacing w:before="120" w:line="298" w:lineRule="exact"/>
      <w:ind w:left="1134"/>
      <w:textAlignment w:val="baseline"/>
      <w:outlineLvl w:val="2"/>
    </w:pPr>
    <w:rPr>
      <w:rFonts w:ascii="Cambria" w:eastAsia="Cambria" w:hAnsi="Cambria"/>
      <w:b/>
      <w:color w:val="88B7D7"/>
      <w:spacing w:val="-5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951FB"/>
    <w:pPr>
      <w:keepNext/>
      <w:keepLines/>
      <w:spacing w:before="40"/>
      <w:ind w:left="113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951F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0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66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6B3"/>
  </w:style>
  <w:style w:type="paragraph" w:styleId="Footer">
    <w:name w:val="footer"/>
    <w:basedOn w:val="Normal"/>
    <w:link w:val="FooterChar"/>
    <w:uiPriority w:val="99"/>
    <w:unhideWhenUsed/>
    <w:rsid w:val="000A6601"/>
    <w:pPr>
      <w:tabs>
        <w:tab w:val="center" w:pos="4513"/>
        <w:tab w:val="right" w:pos="9026"/>
      </w:tabs>
      <w:ind w:left="1134"/>
    </w:pPr>
    <w:rPr>
      <w:rFonts w:ascii="Calibri Light" w:hAnsi="Calibri Light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A6601"/>
    <w:rPr>
      <w:rFonts w:ascii="Calibri Light" w:hAnsi="Calibri Light"/>
      <w:sz w:val="20"/>
    </w:rPr>
  </w:style>
  <w:style w:type="table" w:styleId="TableGrid">
    <w:name w:val="Table Grid"/>
    <w:basedOn w:val="TableNormal"/>
    <w:uiPriority w:val="59"/>
    <w:rsid w:val="00662EEF"/>
    <w:rPr>
      <w:rFonts w:ascii="Calibri" w:eastAsia="Calibri" w:hAnsi="Calibri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ub">
    <w:name w:val="paragraph(sub)"/>
    <w:aliases w:val="aa"/>
    <w:basedOn w:val="Normal"/>
    <w:rsid w:val="00662EEF"/>
    <w:pPr>
      <w:tabs>
        <w:tab w:val="right" w:pos="1985"/>
      </w:tabs>
      <w:spacing w:before="40"/>
      <w:ind w:left="2098" w:hanging="2098"/>
    </w:pPr>
    <w:rPr>
      <w:rFonts w:eastAsia="Times New Roman"/>
      <w:szCs w:val="20"/>
      <w:lang w:val="en-AU" w:eastAsia="en-AU"/>
    </w:rPr>
  </w:style>
  <w:style w:type="paragraph" w:customStyle="1" w:styleId="paragraph">
    <w:name w:val="paragraph"/>
    <w:aliases w:val="a"/>
    <w:basedOn w:val="Normal"/>
    <w:link w:val="paragraphChar"/>
    <w:rsid w:val="00662EEF"/>
    <w:pPr>
      <w:tabs>
        <w:tab w:val="right" w:pos="1531"/>
      </w:tabs>
      <w:spacing w:before="40"/>
      <w:ind w:left="1644" w:hanging="1644"/>
    </w:pPr>
    <w:rPr>
      <w:rFonts w:eastAsia="Times New Roman"/>
      <w:szCs w:val="20"/>
      <w:lang w:val="en-AU" w:eastAsia="en-AU"/>
    </w:rPr>
  </w:style>
  <w:style w:type="character" w:customStyle="1" w:styleId="paragraphChar">
    <w:name w:val="paragraph Char"/>
    <w:aliases w:val="a Char"/>
    <w:link w:val="paragraph"/>
    <w:rsid w:val="00662EEF"/>
    <w:rPr>
      <w:rFonts w:eastAsia="Times New Roman"/>
      <w:szCs w:val="20"/>
      <w:lang w:val="en-AU" w:eastAsia="en-AU"/>
    </w:rPr>
  </w:style>
  <w:style w:type="character" w:styleId="Hyperlink">
    <w:name w:val="Hyperlink"/>
    <w:basedOn w:val="DefaultParagraphFont"/>
    <w:uiPriority w:val="99"/>
    <w:unhideWhenUsed/>
    <w:qFormat/>
    <w:rsid w:val="00345D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D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C72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2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2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2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2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A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AD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039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392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C0AC7"/>
  </w:style>
  <w:style w:type="paragraph" w:customStyle="1" w:styleId="Default">
    <w:name w:val="Default"/>
    <w:rsid w:val="00DD160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AU"/>
    </w:rPr>
  </w:style>
  <w:style w:type="paragraph" w:customStyle="1" w:styleId="paragraphsub0">
    <w:name w:val="paragraphsub"/>
    <w:basedOn w:val="Normal"/>
    <w:rsid w:val="00F00127"/>
    <w:pPr>
      <w:spacing w:before="100" w:beforeAutospacing="1" w:after="100" w:afterAutospacing="1"/>
    </w:pPr>
    <w:rPr>
      <w:rFonts w:eastAsia="Times New Roman"/>
      <w:sz w:val="24"/>
      <w:szCs w:val="24"/>
      <w:lang w:val="en-AU" w:eastAsia="en-AU"/>
    </w:rPr>
  </w:style>
  <w:style w:type="paragraph" w:customStyle="1" w:styleId="subsection">
    <w:name w:val="subsection"/>
    <w:basedOn w:val="Normal"/>
    <w:rsid w:val="00763C18"/>
    <w:pPr>
      <w:spacing w:before="100" w:beforeAutospacing="1" w:after="100" w:afterAutospacing="1"/>
    </w:pPr>
    <w:rPr>
      <w:rFonts w:eastAsia="Times New Roman"/>
      <w:sz w:val="24"/>
      <w:szCs w:val="24"/>
      <w:lang w:val="en-AU"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007AF"/>
    <w:rPr>
      <w:rFonts w:asciiTheme="majorHAnsi" w:eastAsia="Arial Narrow" w:hAnsiTheme="majorHAnsi" w:cstheme="majorHAnsi"/>
      <w:color w:val="FFFFFF"/>
      <w:w w:val="11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64B6"/>
    <w:rPr>
      <w:rFonts w:ascii="Cambria" w:eastAsia="Cambria" w:hAnsi="Cambria"/>
      <w:b/>
      <w:color w:val="165788"/>
      <w:spacing w:val="-1"/>
      <w:sz w:val="33"/>
    </w:rPr>
  </w:style>
  <w:style w:type="character" w:customStyle="1" w:styleId="Heading3Char">
    <w:name w:val="Heading 3 Char"/>
    <w:basedOn w:val="DefaultParagraphFont"/>
    <w:link w:val="Heading3"/>
    <w:uiPriority w:val="9"/>
    <w:rsid w:val="006C64B6"/>
    <w:rPr>
      <w:rFonts w:ascii="Cambria" w:eastAsia="Cambria" w:hAnsi="Cambria"/>
      <w:b/>
      <w:color w:val="88B7D7"/>
      <w:spacing w:val="-5"/>
      <w:sz w:val="28"/>
    </w:rPr>
  </w:style>
  <w:style w:type="paragraph" w:customStyle="1" w:styleId="Bullet1">
    <w:name w:val="Bullet 1"/>
    <w:basedOn w:val="Normal"/>
    <w:qFormat/>
    <w:rsid w:val="009D2685"/>
    <w:pPr>
      <w:tabs>
        <w:tab w:val="left" w:pos="216"/>
        <w:tab w:val="left" w:pos="1418"/>
      </w:tabs>
      <w:spacing w:before="68" w:line="264" w:lineRule="exact"/>
      <w:ind w:right="992"/>
      <w:textAlignment w:val="baseline"/>
    </w:pPr>
    <w:rPr>
      <w:rFonts w:ascii="Cambria" w:hAnsi="Cambria"/>
      <w:color w:val="000000"/>
      <w:spacing w:val="-3"/>
    </w:rPr>
  </w:style>
  <w:style w:type="paragraph" w:customStyle="1" w:styleId="Bullet2">
    <w:name w:val="Bullet 2"/>
    <w:basedOn w:val="ListParagraph"/>
    <w:qFormat/>
    <w:rsid w:val="000A6601"/>
    <w:pPr>
      <w:numPr>
        <w:numId w:val="1"/>
      </w:numPr>
      <w:tabs>
        <w:tab w:val="left" w:pos="216"/>
        <w:tab w:val="left" w:pos="1276"/>
      </w:tabs>
      <w:spacing w:before="68" w:line="264" w:lineRule="exact"/>
      <w:ind w:left="2268" w:right="1418" w:hanging="357"/>
      <w:textAlignment w:val="baseline"/>
    </w:pPr>
    <w:rPr>
      <w:rFonts w:ascii="Cambria" w:eastAsia="Cambria" w:hAnsi="Cambria"/>
      <w:color w:val="000000"/>
      <w:spacing w:val="-3"/>
    </w:rPr>
  </w:style>
  <w:style w:type="paragraph" w:styleId="TOC1">
    <w:name w:val="toc 1"/>
    <w:basedOn w:val="Normal"/>
    <w:next w:val="Normal"/>
    <w:autoRedefine/>
    <w:uiPriority w:val="39"/>
    <w:unhideWhenUsed/>
    <w:rsid w:val="000E5D74"/>
    <w:pPr>
      <w:tabs>
        <w:tab w:val="right" w:leader="dot" w:pos="10773"/>
      </w:tabs>
      <w:ind w:left="1985"/>
    </w:pPr>
    <w:rPr>
      <w:rFonts w:ascii="Cambria" w:hAnsi="Cambria"/>
    </w:rPr>
  </w:style>
  <w:style w:type="paragraph" w:styleId="TOC2">
    <w:name w:val="toc 2"/>
    <w:basedOn w:val="Normal"/>
    <w:next w:val="Normal"/>
    <w:autoRedefine/>
    <w:uiPriority w:val="39"/>
    <w:unhideWhenUsed/>
    <w:rsid w:val="00310131"/>
    <w:pPr>
      <w:tabs>
        <w:tab w:val="right" w:leader="dot" w:pos="10773"/>
        <w:tab w:val="right" w:leader="dot" w:pos="11899"/>
      </w:tabs>
      <w:ind w:left="1985" w:hanging="113"/>
    </w:pPr>
    <w:rPr>
      <w:rFonts w:ascii="Cambria" w:hAnsi="Cambria"/>
    </w:rPr>
  </w:style>
  <w:style w:type="paragraph" w:styleId="TOC3">
    <w:name w:val="toc 3"/>
    <w:basedOn w:val="Normal"/>
    <w:next w:val="Normal"/>
    <w:autoRedefine/>
    <w:uiPriority w:val="39"/>
    <w:unhideWhenUsed/>
    <w:rsid w:val="00310131"/>
    <w:pPr>
      <w:tabs>
        <w:tab w:val="right" w:leader="dot" w:pos="10773"/>
        <w:tab w:val="right" w:leader="dot" w:pos="11899"/>
      </w:tabs>
      <w:ind w:left="1843"/>
    </w:pPr>
    <w:rPr>
      <w:rFonts w:ascii="Cambria" w:hAnsi="Cambria"/>
    </w:rPr>
  </w:style>
  <w:style w:type="paragraph" w:customStyle="1" w:styleId="definition">
    <w:name w:val="definition"/>
    <w:basedOn w:val="Normal"/>
    <w:rsid w:val="00496370"/>
    <w:pPr>
      <w:spacing w:before="80" w:line="260" w:lineRule="exact"/>
      <w:ind w:left="964"/>
      <w:jc w:val="both"/>
    </w:pPr>
    <w:rPr>
      <w:rFonts w:eastAsia="Times New Roman"/>
      <w:sz w:val="24"/>
      <w:szCs w:val="24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C951F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845072"/>
    <w:pPr>
      <w:tabs>
        <w:tab w:val="right" w:leader="dot" w:pos="10773"/>
      </w:tabs>
      <w:ind w:left="720" w:right="567"/>
    </w:pPr>
    <w:rPr>
      <w:rFonts w:ascii="Cambria" w:hAnsi="Cambria"/>
    </w:rPr>
  </w:style>
  <w:style w:type="character" w:customStyle="1" w:styleId="Heading5Char">
    <w:name w:val="Heading 5 Char"/>
    <w:basedOn w:val="DefaultParagraphFont"/>
    <w:link w:val="Heading5"/>
    <w:uiPriority w:val="9"/>
    <w:rsid w:val="00C951FB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BodyText">
    <w:name w:val="Body Text"/>
    <w:basedOn w:val="Normal"/>
    <w:next w:val="Heading1"/>
    <w:link w:val="BodyTextChar"/>
    <w:qFormat/>
    <w:rsid w:val="00093889"/>
    <w:pPr>
      <w:spacing w:before="120" w:after="120"/>
    </w:pPr>
    <w:rPr>
      <w:rFonts w:ascii="Cambria" w:eastAsia="Times New Roman" w:hAnsi="Cambria"/>
      <w:szCs w:val="24"/>
      <w:lang w:val="en-AU"/>
    </w:rPr>
  </w:style>
  <w:style w:type="character" w:customStyle="1" w:styleId="BodyTextChar">
    <w:name w:val="Body Text Char"/>
    <w:basedOn w:val="DefaultParagraphFont"/>
    <w:link w:val="BodyText"/>
    <w:rsid w:val="00093889"/>
    <w:rPr>
      <w:rFonts w:ascii="Cambria" w:eastAsia="Times New Roman" w:hAnsi="Cambria"/>
      <w:szCs w:val="24"/>
      <w:lang w:val="en-AU"/>
    </w:rPr>
  </w:style>
  <w:style w:type="paragraph" w:customStyle="1" w:styleId="ScheduleL1">
    <w:name w:val="Schedule L1"/>
    <w:basedOn w:val="Normal"/>
    <w:next w:val="Normal"/>
    <w:rsid w:val="006B1342"/>
    <w:pPr>
      <w:numPr>
        <w:numId w:val="2"/>
      </w:numPr>
      <w:pBdr>
        <w:bottom w:val="single" w:sz="4" w:space="1" w:color="auto"/>
      </w:pBdr>
      <w:spacing w:before="140" w:after="480" w:line="480" w:lineRule="exact"/>
      <w:outlineLvl w:val="0"/>
    </w:pPr>
    <w:rPr>
      <w:rFonts w:ascii="Arial" w:eastAsia="Times New Roman" w:hAnsi="Arial" w:cs="Angsana New"/>
      <w:spacing w:val="-10"/>
      <w:w w:val="95"/>
      <w:sz w:val="48"/>
      <w:szCs w:val="48"/>
      <w:lang w:val="en-AU" w:eastAsia="zh-CN" w:bidi="th-TH"/>
    </w:rPr>
  </w:style>
  <w:style w:type="paragraph" w:customStyle="1" w:styleId="ScheduleL2">
    <w:name w:val="Schedule L2"/>
    <w:basedOn w:val="Normal"/>
    <w:next w:val="Normal"/>
    <w:rsid w:val="006B1342"/>
    <w:pPr>
      <w:keepNext/>
      <w:numPr>
        <w:ilvl w:val="1"/>
        <w:numId w:val="2"/>
      </w:numPr>
      <w:spacing w:before="280" w:after="140" w:line="280" w:lineRule="atLeast"/>
      <w:outlineLvl w:val="1"/>
    </w:pPr>
    <w:rPr>
      <w:rFonts w:ascii="Arial" w:eastAsia="Times New Roman" w:hAnsi="Arial" w:cs="Angsana New"/>
      <w:spacing w:val="-10"/>
      <w:w w:val="95"/>
      <w:sz w:val="32"/>
      <w:szCs w:val="32"/>
      <w:lang w:val="en-AU" w:eastAsia="zh-CN" w:bidi="th-TH"/>
    </w:rPr>
  </w:style>
  <w:style w:type="paragraph" w:customStyle="1" w:styleId="ScheduleL3">
    <w:name w:val="Schedule L3"/>
    <w:basedOn w:val="Normal"/>
    <w:next w:val="Normal"/>
    <w:rsid w:val="006B1342"/>
    <w:pPr>
      <w:keepNext/>
      <w:numPr>
        <w:ilvl w:val="2"/>
        <w:numId w:val="2"/>
      </w:numPr>
      <w:spacing w:before="60" w:after="60" w:line="280" w:lineRule="atLeast"/>
      <w:outlineLvl w:val="2"/>
    </w:pPr>
    <w:rPr>
      <w:rFonts w:ascii="Arial" w:eastAsia="Times New Roman" w:hAnsi="Arial" w:cs="Angsana New"/>
      <w:b/>
      <w:bCs/>
      <w:w w:val="95"/>
      <w:sz w:val="24"/>
      <w:szCs w:val="24"/>
      <w:lang w:val="en-AU" w:eastAsia="zh-CN" w:bidi="th-TH"/>
    </w:rPr>
  </w:style>
  <w:style w:type="paragraph" w:customStyle="1" w:styleId="ScheduleL4">
    <w:name w:val="Schedule L4"/>
    <w:basedOn w:val="Normal"/>
    <w:link w:val="ScheduleL4Char"/>
    <w:rsid w:val="006B1342"/>
    <w:pPr>
      <w:numPr>
        <w:ilvl w:val="3"/>
        <w:numId w:val="2"/>
      </w:numPr>
      <w:tabs>
        <w:tab w:val="clear" w:pos="1107"/>
        <w:tab w:val="num" w:pos="1361"/>
      </w:tabs>
      <w:spacing w:after="140" w:line="280" w:lineRule="atLeast"/>
      <w:ind w:left="1361"/>
      <w:outlineLvl w:val="3"/>
    </w:pPr>
    <w:rPr>
      <w:rFonts w:eastAsia="Times New Roman" w:cs="Angsana New"/>
      <w:lang w:val="en-AU" w:eastAsia="zh-CN" w:bidi="th-TH"/>
    </w:rPr>
  </w:style>
  <w:style w:type="paragraph" w:customStyle="1" w:styleId="ScheduleL5">
    <w:name w:val="Schedule L5"/>
    <w:basedOn w:val="Normal"/>
    <w:rsid w:val="006B1342"/>
    <w:pPr>
      <w:numPr>
        <w:ilvl w:val="4"/>
        <w:numId w:val="2"/>
      </w:numPr>
      <w:spacing w:after="140" w:line="280" w:lineRule="atLeast"/>
      <w:outlineLvl w:val="4"/>
    </w:pPr>
    <w:rPr>
      <w:rFonts w:eastAsia="Times New Roman" w:cs="Angsana New"/>
      <w:lang w:val="en-AU" w:eastAsia="zh-CN" w:bidi="th-TH"/>
    </w:rPr>
  </w:style>
  <w:style w:type="paragraph" w:customStyle="1" w:styleId="ScheduleL6">
    <w:name w:val="Schedule L6"/>
    <w:basedOn w:val="Normal"/>
    <w:rsid w:val="006B1342"/>
    <w:pPr>
      <w:numPr>
        <w:ilvl w:val="5"/>
        <w:numId w:val="2"/>
      </w:numPr>
      <w:spacing w:after="140" w:line="280" w:lineRule="atLeast"/>
      <w:outlineLvl w:val="5"/>
    </w:pPr>
    <w:rPr>
      <w:rFonts w:eastAsia="Times New Roman" w:cs="Angsana New"/>
      <w:lang w:val="en-AU" w:eastAsia="zh-CN" w:bidi="th-TH"/>
    </w:rPr>
  </w:style>
  <w:style w:type="character" w:customStyle="1" w:styleId="ScheduleL4Char">
    <w:name w:val="Schedule L4 Char"/>
    <w:link w:val="ScheduleL4"/>
    <w:rsid w:val="006B1342"/>
    <w:rPr>
      <w:rFonts w:eastAsia="Times New Roman" w:cs="Angsana New"/>
      <w:lang w:val="en-AU" w:eastAsia="zh-CN" w:bidi="th-TH"/>
    </w:rPr>
  </w:style>
  <w:style w:type="character" w:customStyle="1" w:styleId="PlainParagraphChar">
    <w:name w:val="Plain Paragraph Char"/>
    <w:link w:val="PlainParagraph"/>
    <w:locked/>
    <w:rsid w:val="00B4213B"/>
    <w:rPr>
      <w:rFonts w:ascii="Arial" w:hAnsi="Arial" w:cs="Arial"/>
    </w:rPr>
  </w:style>
  <w:style w:type="paragraph" w:customStyle="1" w:styleId="PlainParagraph">
    <w:name w:val="Plain Paragraph"/>
    <w:basedOn w:val="Normal"/>
    <w:link w:val="PlainParagraphChar"/>
    <w:rsid w:val="00B4213B"/>
    <w:pPr>
      <w:spacing w:before="140" w:after="140" w:line="280" w:lineRule="atLeast"/>
    </w:pPr>
    <w:rPr>
      <w:rFonts w:ascii="Arial" w:hAnsi="Arial" w:cs="Arial"/>
    </w:rPr>
  </w:style>
  <w:style w:type="paragraph" w:customStyle="1" w:styleId="Frontpage-bodytext">
    <w:name w:val="Front page - body text"/>
    <w:basedOn w:val="Normal"/>
    <w:qFormat/>
    <w:rsid w:val="00FF6701"/>
    <w:pPr>
      <w:spacing w:before="86" w:line="264" w:lineRule="exact"/>
      <w:ind w:left="1985" w:right="1077"/>
      <w:textAlignment w:val="baseline"/>
    </w:pPr>
    <w:rPr>
      <w:rFonts w:ascii="Cambria" w:eastAsia="Cambria" w:hAnsi="Cambria"/>
      <w:color w:val="000000"/>
    </w:rPr>
  </w:style>
  <w:style w:type="paragraph" w:customStyle="1" w:styleId="Frontpage-bulletlist">
    <w:name w:val="Front page - bullet list"/>
    <w:basedOn w:val="Normal"/>
    <w:qFormat/>
    <w:rsid w:val="00663D3E"/>
    <w:pPr>
      <w:tabs>
        <w:tab w:val="left" w:pos="216"/>
        <w:tab w:val="left" w:pos="1418"/>
      </w:tabs>
      <w:spacing w:before="68" w:line="264" w:lineRule="exact"/>
      <w:ind w:left="2269" w:right="992" w:hanging="284"/>
      <w:textAlignment w:val="baseline"/>
    </w:pPr>
    <w:rPr>
      <w:rFonts w:ascii="Cambria" w:hAnsi="Cambria"/>
      <w:color w:val="000000"/>
      <w:spacing w:val="-3"/>
    </w:rPr>
  </w:style>
  <w:style w:type="paragraph" w:customStyle="1" w:styleId="Documentbody-bodytext">
    <w:name w:val="Document body - body text"/>
    <w:basedOn w:val="Normal"/>
    <w:qFormat/>
    <w:rsid w:val="006C64B6"/>
    <w:pPr>
      <w:spacing w:before="72" w:line="264" w:lineRule="exact"/>
      <w:ind w:left="1134" w:right="1151"/>
      <w:textAlignment w:val="baseline"/>
    </w:pPr>
    <w:rPr>
      <w:rFonts w:ascii="Cambria" w:eastAsia="Cambria" w:hAnsi="Cambria"/>
      <w:color w:val="000000"/>
      <w:spacing w:val="-4"/>
    </w:rPr>
  </w:style>
  <w:style w:type="paragraph" w:customStyle="1" w:styleId="Tablefigurecaption">
    <w:name w:val="Table / figure caption"/>
    <w:basedOn w:val="Normal"/>
    <w:qFormat/>
    <w:rsid w:val="00B74B4B"/>
    <w:pPr>
      <w:spacing w:after="120"/>
      <w:ind w:left="1134" w:right="1179"/>
    </w:pPr>
    <w:rPr>
      <w:rFonts w:asciiTheme="minorHAnsi" w:eastAsia="Cambria" w:hAnsiTheme="minorHAnsi" w:cstheme="minorHAnsi"/>
      <w:b/>
      <w:spacing w:val="-1"/>
      <w:sz w:val="24"/>
      <w:szCs w:val="24"/>
    </w:rPr>
  </w:style>
  <w:style w:type="paragraph" w:customStyle="1" w:styleId="Tablefiguredescription">
    <w:name w:val="Table / figure description"/>
    <w:basedOn w:val="Documentbody-bodytext"/>
    <w:qFormat/>
    <w:rsid w:val="00B74B4B"/>
    <w:rPr>
      <w:rFonts w:asciiTheme="minorHAnsi" w:hAnsiTheme="minorHAnsi" w:cstheme="minorHAnsi"/>
      <w:sz w:val="18"/>
      <w:szCs w:val="18"/>
    </w:rPr>
  </w:style>
  <w:style w:type="paragraph" w:customStyle="1" w:styleId="Tableheaders">
    <w:name w:val="Table headers"/>
    <w:basedOn w:val="Normal"/>
    <w:qFormat/>
    <w:rsid w:val="00B74B4B"/>
    <w:pPr>
      <w:tabs>
        <w:tab w:val="left" w:pos="1418"/>
      </w:tabs>
      <w:spacing w:before="68" w:line="264" w:lineRule="exact"/>
      <w:ind w:left="34" w:right="57"/>
      <w:textAlignment w:val="baseline"/>
    </w:pPr>
    <w:rPr>
      <w:rFonts w:ascii="Cambria" w:eastAsia="Calibri" w:hAnsi="Cambria"/>
      <w:b/>
      <w:bCs/>
      <w:color w:val="000000"/>
      <w:spacing w:val="-3"/>
      <w:sz w:val="20"/>
      <w:szCs w:val="20"/>
      <w:lang w:val="en-AU" w:eastAsia="en-AU"/>
    </w:rPr>
  </w:style>
  <w:style w:type="paragraph" w:customStyle="1" w:styleId="Tabletext">
    <w:name w:val="Table text"/>
    <w:basedOn w:val="Normal"/>
    <w:qFormat/>
    <w:rsid w:val="00B74B4B"/>
    <w:pPr>
      <w:tabs>
        <w:tab w:val="left" w:pos="1418"/>
      </w:tabs>
      <w:spacing w:before="68" w:line="264" w:lineRule="exact"/>
      <w:ind w:left="34" w:right="57"/>
      <w:textAlignment w:val="baseline"/>
    </w:pPr>
    <w:rPr>
      <w:rFonts w:ascii="Cambria" w:eastAsia="Calibri" w:hAnsi="Cambria"/>
      <w:color w:val="000000"/>
      <w:spacing w:val="-3"/>
      <w:sz w:val="20"/>
      <w:szCs w:val="20"/>
      <w:lang w:val="en-AU" w:eastAsia="en-AU"/>
    </w:rPr>
  </w:style>
  <w:style w:type="paragraph" w:customStyle="1" w:styleId="Tablebullet1">
    <w:name w:val="Table bullet 1"/>
    <w:basedOn w:val="Bullet1"/>
    <w:qFormat/>
    <w:rsid w:val="00B74B4B"/>
    <w:pPr>
      <w:numPr>
        <w:numId w:val="3"/>
      </w:numPr>
      <w:tabs>
        <w:tab w:val="clear" w:pos="216"/>
        <w:tab w:val="left" w:pos="285"/>
      </w:tabs>
      <w:ind w:right="57"/>
    </w:pPr>
    <w:rPr>
      <w:rFonts w:eastAsia="Calibri"/>
      <w:sz w:val="20"/>
      <w:szCs w:val="20"/>
      <w:lang w:val="en-AU" w:eastAsia="en-AU"/>
    </w:rPr>
  </w:style>
  <w:style w:type="paragraph" w:customStyle="1" w:styleId="Headings1stpage">
    <w:name w:val="Headings 1st page"/>
    <w:basedOn w:val="Normal"/>
    <w:qFormat/>
    <w:rsid w:val="001D66CC"/>
    <w:pPr>
      <w:spacing w:before="200"/>
      <w:ind w:left="1985"/>
    </w:pPr>
    <w:rPr>
      <w:rFonts w:ascii="Cambria" w:hAnsi="Cambria"/>
      <w:b/>
      <w:bCs/>
      <w:color w:val="165788"/>
      <w:sz w:val="33"/>
      <w:szCs w:val="33"/>
    </w:rPr>
  </w:style>
  <w:style w:type="paragraph" w:customStyle="1" w:styleId="Definitionsection-termheading">
    <w:name w:val="Definition section - term heading"/>
    <w:basedOn w:val="Documentbody-bodytext"/>
    <w:next w:val="Documentbody-bodytext"/>
    <w:qFormat/>
    <w:rsid w:val="00B143DC"/>
    <w:pPr>
      <w:keepNext/>
      <w:spacing w:before="240"/>
      <w:ind w:left="1009"/>
    </w:pPr>
    <w:rPr>
      <w:b/>
    </w:rPr>
  </w:style>
  <w:style w:type="paragraph" w:customStyle="1" w:styleId="Documenttitle">
    <w:name w:val="Document title"/>
    <w:basedOn w:val="Normal"/>
    <w:qFormat/>
    <w:rsid w:val="00301625"/>
    <w:pPr>
      <w:ind w:left="1985" w:right="1077"/>
      <w:textAlignment w:val="baseline"/>
    </w:pPr>
    <w:rPr>
      <w:rFonts w:ascii="Tahoma" w:eastAsia="Tahoma" w:hAnsi="Tahoma"/>
      <w:b/>
      <w:noProof/>
      <w:color w:val="FFFFFF" w:themeColor="background1"/>
      <w:spacing w:val="19"/>
      <w:w w:val="85"/>
      <w:sz w:val="48"/>
      <w:szCs w:val="48"/>
    </w:rPr>
  </w:style>
  <w:style w:type="paragraph" w:customStyle="1" w:styleId="Inthisdocument">
    <w:name w:val="In this document"/>
    <w:basedOn w:val="Normal"/>
    <w:next w:val="Normal"/>
    <w:qFormat/>
    <w:rsid w:val="00A960FA"/>
    <w:pPr>
      <w:spacing w:before="200"/>
      <w:ind w:left="1985" w:right="1179"/>
    </w:pPr>
    <w:rPr>
      <w:rFonts w:ascii="Cambria" w:hAnsi="Cambria"/>
      <w:b/>
      <w:bCs/>
      <w:color w:val="165788"/>
      <w:sz w:val="33"/>
      <w:szCs w:val="33"/>
    </w:r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09388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93889"/>
  </w:style>
  <w:style w:type="character" w:styleId="Mention">
    <w:name w:val="Mention"/>
    <w:basedOn w:val="DefaultParagraphFont"/>
    <w:uiPriority w:val="99"/>
    <w:unhideWhenUsed/>
    <w:rsid w:val="00924459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E5DE4"/>
    <w:rPr>
      <w:b/>
      <w:bCs/>
    </w:rPr>
  </w:style>
  <w:style w:type="paragraph" w:customStyle="1" w:styleId="Normalsmall">
    <w:name w:val="Normal small"/>
    <w:qFormat/>
    <w:rsid w:val="00BE5DE4"/>
    <w:pPr>
      <w:spacing w:after="120" w:line="276" w:lineRule="auto"/>
    </w:pPr>
    <w:rPr>
      <w:rFonts w:asciiTheme="minorHAnsi" w:eastAsiaTheme="minorHAnsi" w:hAnsiTheme="minorHAnsi" w:cstheme="minorBid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mailto:foodsafetyunit@aff.gov.au" TargetMode="External"/><Relationship Id="rId26" Type="http://schemas.openxmlformats.org/officeDocument/2006/relationships/hyperlink" Target="https://agrifutures.com.au/wp-content/uploads/2020/11/20-126-digital.pdf" TargetMode="External"/><Relationship Id="rId39" Type="http://schemas.openxmlformats.org/officeDocument/2006/relationships/hyperlink" Target="https://www.gma.vic.gov.au/" TargetMode="External"/><Relationship Id="rId21" Type="http://schemas.openxmlformats.org/officeDocument/2006/relationships/hyperlink" Target="mailto:wildgame.meatexport@aff.gov.au" TargetMode="External"/><Relationship Id="rId34" Type="http://schemas.openxmlformats.org/officeDocument/2006/relationships/hyperlink" Target="mailto:mmp@des.qld.gov.au" TargetMode="External"/><Relationship Id="rId42" Type="http://schemas.openxmlformats.org/officeDocument/2006/relationships/header" Target="header5.xm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9" Type="http://schemas.openxmlformats.org/officeDocument/2006/relationships/hyperlink" Target="https://www.agriculture.gov.au/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s://micor.agriculture.gov.au/Pages/default.aspx" TargetMode="External"/><Relationship Id="rId32" Type="http://schemas.openxmlformats.org/officeDocument/2006/relationships/hyperlink" Target="mailto:kangaroo.management@environment.nsw.gov.au" TargetMode="External"/><Relationship Id="rId37" Type="http://schemas.openxmlformats.org/officeDocument/2006/relationships/hyperlink" Target="https://www.environment.sa.gov.au/" TargetMode="External"/><Relationship Id="rId40" Type="http://schemas.openxmlformats.org/officeDocument/2006/relationships/hyperlink" Target="mailto:director.compliance@gma.vic.gov.au" TargetMode="External"/><Relationship Id="rId45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www.legislation.gov.au/F2021L00313/latest/text" TargetMode="External"/><Relationship Id="rId28" Type="http://schemas.openxmlformats.org/officeDocument/2006/relationships/hyperlink" Target="https://www.dcceew.gov.au/" TargetMode="External"/><Relationship Id="rId36" Type="http://schemas.openxmlformats.org/officeDocument/2006/relationships/hyperlink" Target="mailto:notify@safefood.qld.gov.au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foodsafetyunit@aff.gov.au" TargetMode="External"/><Relationship Id="rId31" Type="http://schemas.openxmlformats.org/officeDocument/2006/relationships/hyperlink" Target="https://www.nsw.gov.au/departments-and-agencies/dcceew" TargetMode="External"/><Relationship Id="rId44" Type="http://schemas.openxmlformats.org/officeDocument/2006/relationships/header" Target="header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www.legislation.gov.au/Series/C2020A00012" TargetMode="External"/><Relationship Id="rId27" Type="http://schemas.openxmlformats.org/officeDocument/2006/relationships/hyperlink" Target="https://www.agriculture.gov.au/sites/default/files/documents/mn21-01-attachment-kangaroo-incident-report.pdf" TargetMode="External"/><Relationship Id="rId30" Type="http://schemas.openxmlformats.org/officeDocument/2006/relationships/hyperlink" Target="mailto:Wildgame.meatexport@aff.gov.au" TargetMode="External"/><Relationship Id="rId35" Type="http://schemas.openxmlformats.org/officeDocument/2006/relationships/hyperlink" Target="https://www.safefood.qld.gov.au/" TargetMode="External"/><Relationship Id="rId43" Type="http://schemas.openxmlformats.org/officeDocument/2006/relationships/footer" Target="footer4.xml"/><Relationship Id="rId48" Type="http://schemas.microsoft.com/office/2020/10/relationships/intelligence" Target="intelligence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www.publish.csiro.au/ebook/download/pdf/5697" TargetMode="External"/><Relationship Id="rId33" Type="http://schemas.openxmlformats.org/officeDocument/2006/relationships/hyperlink" Target="https://www.detsi.qld.gov.au/" TargetMode="External"/><Relationship Id="rId38" Type="http://schemas.openxmlformats.org/officeDocument/2006/relationships/hyperlink" Target="mailto:DEWkangarooMgmt@sa.gov.au" TargetMode="External"/><Relationship Id="rId46" Type="http://schemas.openxmlformats.org/officeDocument/2006/relationships/fontTable" Target="fontTable.xml"/><Relationship Id="rId20" Type="http://schemas.openxmlformats.org/officeDocument/2006/relationships/hyperlink" Target="mailto:foodsafetyunit@aff.gov.au" TargetMode="External"/><Relationship Id="rId41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 xsi:nil="true"/>
    <lcf76f155ced4ddcb4097134ff3c332f xmlns="2b53c995-2120-4bc0-8922-c25044d37f6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61A363-EB2E-4FB7-B47D-380B240865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3F55CB-C307-4059-8BDB-60125CE47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489FA9-E3E1-47EF-A0D4-5FC91231FCA0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2b53c995-2120-4bc0-8922-c25044d37f65"/>
  </ds:schemaRefs>
</ds:datastoreItem>
</file>

<file path=customXml/itemProps4.xml><?xml version="1.0" encoding="utf-8"?>
<ds:datastoreItem xmlns:ds="http://schemas.openxmlformats.org/officeDocument/2006/customXml" ds:itemID="{ECD20E84-9B90-461C-B5AC-F9EC68034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Gunshot wound incident report guideline</vt:lpstr>
    </vt:vector>
  </TitlesOfParts>
  <Manager/>
  <Company/>
  <LinksUpToDate>false</LinksUpToDate>
  <CharactersWithSpaces>13389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Gunshot wound incident report guideline</dc:title>
  <dc:subject/>
  <dc:creator>Department of Agriculture, Fisheries and Forestry</dc:creator>
  <cp:keywords/>
  <cp:revision>434</cp:revision>
  <cp:lastPrinted>2026-02-27T05:40:00Z</cp:lastPrinted>
  <dcterms:created xsi:type="dcterms:W3CDTF">2025-10-24T13:08:00Z</dcterms:created>
  <dcterms:modified xsi:type="dcterms:W3CDTF">2026-09-25T08:59:00Z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0x0101008991DB94C8E2E14F9D69CDF9B52A3286</vt:lpwstr>
  </property>
  <property fmtid="{D5CDD505-2E9C-101B-9397-08002B2CF9AE}" pid="3" name="ClassificationContentMarkingHeaderShapeIds">
    <vt:lpwstr>63ee6405,2a7a18d0,4dc34aa5,18769b1c,1ee39e32,1aa5669f,69438d8,213fa69a,2992c604</vt:lpwstr>
  </property>
  <property fmtid="{D5CDD505-2E9C-101B-9397-08002B2CF9AE}" pid="4" name="ClassificationContentMarkingHeaderFontProps">
    <vt:lpwstr>#ff0000,12,Calibri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fdf205e,3a370aa4,544389c6,3d54a291,6d0f40fb,1d1bb6ff,2603be53,9909fcf,32e7a66</vt:lpwstr>
  </property>
  <property fmtid="{D5CDD505-2E9C-101B-9397-08002B2CF9AE}" pid="7" name="ClassificationContentMarkingFooterFontProps">
    <vt:lpwstr>#ff0000,12,Calibri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933d8be6-3c40-4052-87a2-9c2adcba8759_Enabled">
    <vt:lpwstr>true</vt:lpwstr>
  </property>
  <property fmtid="{D5CDD505-2E9C-101B-9397-08002B2CF9AE}" pid="10" name="MSIP_Label_933d8be6-3c40-4052-87a2-9c2adcba8759_SetDate">
    <vt:lpwstr>2025-04-03T23:06:53Z</vt:lpwstr>
  </property>
  <property fmtid="{D5CDD505-2E9C-101B-9397-08002B2CF9AE}" pid="11" name="MSIP_Label_933d8be6-3c40-4052-87a2-9c2adcba8759_Method">
    <vt:lpwstr>Privileged</vt:lpwstr>
  </property>
  <property fmtid="{D5CDD505-2E9C-101B-9397-08002B2CF9AE}" pid="12" name="MSIP_Label_933d8be6-3c40-4052-87a2-9c2adcba8759_Name">
    <vt:lpwstr>OFFICIAL</vt:lpwstr>
  </property>
  <property fmtid="{D5CDD505-2E9C-101B-9397-08002B2CF9AE}" pid="13" name="MSIP_Label_933d8be6-3c40-4052-87a2-9c2adcba8759_SiteId">
    <vt:lpwstr>2be67eb7-400c-4b3f-a5a1-1258c0da0696</vt:lpwstr>
  </property>
  <property fmtid="{D5CDD505-2E9C-101B-9397-08002B2CF9AE}" pid="14" name="MSIP_Label_933d8be6-3c40-4052-87a2-9c2adcba8759_ActionId">
    <vt:lpwstr>00d33e2b-adf1-46db-b280-94ac0d6b4dfb</vt:lpwstr>
  </property>
  <property fmtid="{D5CDD505-2E9C-101B-9397-08002B2CF9AE}" pid="15" name="MSIP_Label_933d8be6-3c40-4052-87a2-9c2adcba8759_ContentBits">
    <vt:lpwstr>3</vt:lpwstr>
  </property>
  <property fmtid="{D5CDD505-2E9C-101B-9397-08002B2CF9AE}" pid="16" name="MSIP_Label_933d8be6-3c40-4052-87a2-9c2adcba8759_Tag">
    <vt:lpwstr>10, 0, 1, 1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