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43D5D" w14:textId="79DCF262" w:rsidR="00F32CE9" w:rsidRDefault="00F32CE9" w:rsidP="00CF202A">
      <w:pPr>
        <w:spacing w:line="288" w:lineRule="auto"/>
        <w:ind w:right="594"/>
        <w:rPr>
          <w:rFonts w:ascii="Arial" w:hAnsi="Arial" w:cs="Arial"/>
          <w:b/>
          <w:bCs/>
        </w:rPr>
      </w:pPr>
      <w:r>
        <w:rPr>
          <w:rFonts w:ascii="Arial" w:hAnsi="Arial" w:cs="Arial"/>
          <w:b/>
          <w:bCs/>
          <w:noProof/>
        </w:rPr>
        <w:drawing>
          <wp:anchor distT="0" distB="0" distL="114300" distR="114300" simplePos="0" relativeHeight="251659264" behindDoc="1" locked="0" layoutInCell="1" allowOverlap="1" wp14:anchorId="3B5070C8" wp14:editId="6F346F1E">
            <wp:simplePos x="0" y="0"/>
            <wp:positionH relativeFrom="column">
              <wp:posOffset>-882111</wp:posOffset>
            </wp:positionH>
            <wp:positionV relativeFrom="paragraph">
              <wp:posOffset>-721794</wp:posOffset>
            </wp:positionV>
            <wp:extent cx="7562088" cy="10704443"/>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Version_03_art.png"/>
                    <pic:cNvPicPr/>
                  </pic:nvPicPr>
                  <pic:blipFill>
                    <a:blip r:embed="rId5">
                      <a:extLst>
                        <a:ext uri="{28A0092B-C50C-407E-A947-70E740481C1C}">
                          <a14:useLocalDpi xmlns:a14="http://schemas.microsoft.com/office/drawing/2010/main" val="0"/>
                        </a:ext>
                      </a:extLst>
                    </a:blip>
                    <a:stretch>
                      <a:fillRect/>
                    </a:stretch>
                  </pic:blipFill>
                  <pic:spPr>
                    <a:xfrm>
                      <a:off x="0" y="0"/>
                      <a:ext cx="7562088" cy="10704443"/>
                    </a:xfrm>
                    <a:prstGeom prst="rect">
                      <a:avLst/>
                    </a:prstGeom>
                  </pic:spPr>
                </pic:pic>
              </a:graphicData>
            </a:graphic>
            <wp14:sizeRelH relativeFrom="margin">
              <wp14:pctWidth>0</wp14:pctWidth>
            </wp14:sizeRelH>
            <wp14:sizeRelV relativeFrom="margin">
              <wp14:pctHeight>0</wp14:pctHeight>
            </wp14:sizeRelV>
          </wp:anchor>
        </w:drawing>
      </w:r>
    </w:p>
    <w:p w14:paraId="0DEAD2F5" w14:textId="797D2C3A" w:rsidR="00F32CE9" w:rsidRDefault="00F32CE9" w:rsidP="00CF202A">
      <w:pPr>
        <w:spacing w:line="288" w:lineRule="auto"/>
        <w:ind w:right="594"/>
        <w:rPr>
          <w:rFonts w:ascii="Arial" w:hAnsi="Arial" w:cs="Arial"/>
          <w:b/>
          <w:bCs/>
        </w:rPr>
      </w:pPr>
    </w:p>
    <w:p w14:paraId="4B2BF95D" w14:textId="339DDF83" w:rsidR="00F32CE9" w:rsidRDefault="00F32CE9" w:rsidP="00CF202A">
      <w:pPr>
        <w:spacing w:line="288" w:lineRule="auto"/>
        <w:ind w:right="594"/>
        <w:rPr>
          <w:rFonts w:ascii="Arial" w:hAnsi="Arial" w:cs="Arial"/>
          <w:b/>
          <w:bCs/>
        </w:rPr>
      </w:pPr>
    </w:p>
    <w:p w14:paraId="303F7B3D" w14:textId="77777777" w:rsidR="00F32CE9" w:rsidRDefault="00F32CE9" w:rsidP="00CF202A">
      <w:pPr>
        <w:spacing w:line="288" w:lineRule="auto"/>
        <w:ind w:right="594"/>
        <w:rPr>
          <w:rFonts w:ascii="Arial" w:hAnsi="Arial" w:cs="Arial"/>
          <w:b/>
          <w:bCs/>
        </w:rPr>
      </w:pPr>
    </w:p>
    <w:p w14:paraId="396D75CB" w14:textId="77777777" w:rsidR="00F32CE9" w:rsidRDefault="00F32CE9" w:rsidP="00CF202A">
      <w:pPr>
        <w:spacing w:line="288" w:lineRule="auto"/>
        <w:ind w:right="594"/>
        <w:rPr>
          <w:rFonts w:ascii="Arial" w:hAnsi="Arial" w:cs="Arial"/>
          <w:b/>
          <w:bCs/>
        </w:rPr>
      </w:pPr>
    </w:p>
    <w:p w14:paraId="18B8AB2A" w14:textId="59614F03" w:rsidR="00F32CE9" w:rsidRDefault="00F32CE9" w:rsidP="00CF202A">
      <w:pPr>
        <w:spacing w:line="288" w:lineRule="auto"/>
        <w:ind w:right="594"/>
        <w:rPr>
          <w:rFonts w:ascii="Arial" w:hAnsi="Arial" w:cs="Arial"/>
          <w:b/>
          <w:bCs/>
        </w:rPr>
      </w:pPr>
    </w:p>
    <w:p w14:paraId="1A08A40E" w14:textId="77777777" w:rsidR="00F32CE9" w:rsidRDefault="00F32CE9" w:rsidP="00CF202A">
      <w:pPr>
        <w:spacing w:line="288" w:lineRule="auto"/>
        <w:ind w:right="594"/>
        <w:rPr>
          <w:rFonts w:ascii="Arial" w:hAnsi="Arial" w:cs="Arial"/>
          <w:b/>
          <w:bCs/>
        </w:rPr>
      </w:pPr>
    </w:p>
    <w:p w14:paraId="4F904705" w14:textId="77777777" w:rsidR="00F32CE9" w:rsidRDefault="00F32CE9" w:rsidP="00CF202A">
      <w:pPr>
        <w:spacing w:line="288" w:lineRule="auto"/>
        <w:ind w:right="594"/>
        <w:rPr>
          <w:rFonts w:ascii="Arial" w:hAnsi="Arial" w:cs="Arial"/>
          <w:b/>
          <w:bCs/>
        </w:rPr>
      </w:pPr>
    </w:p>
    <w:p w14:paraId="689F1CCA" w14:textId="77777777" w:rsidR="00F32CE9" w:rsidRDefault="00F32CE9" w:rsidP="00CF202A">
      <w:pPr>
        <w:spacing w:line="288" w:lineRule="auto"/>
        <w:ind w:right="594"/>
        <w:rPr>
          <w:rFonts w:ascii="Arial" w:hAnsi="Arial" w:cs="Arial"/>
          <w:b/>
          <w:bCs/>
        </w:rPr>
      </w:pPr>
    </w:p>
    <w:p w14:paraId="630F0310" w14:textId="77777777" w:rsidR="00F32CE9" w:rsidRDefault="00F32CE9" w:rsidP="00CF202A">
      <w:pPr>
        <w:spacing w:line="288" w:lineRule="auto"/>
        <w:ind w:right="594"/>
        <w:rPr>
          <w:rFonts w:ascii="Arial" w:hAnsi="Arial" w:cs="Arial"/>
          <w:b/>
          <w:bCs/>
        </w:rPr>
      </w:pPr>
    </w:p>
    <w:p w14:paraId="509921D5" w14:textId="77777777" w:rsidR="00F32CE9" w:rsidRDefault="00F32CE9" w:rsidP="00CF202A">
      <w:pPr>
        <w:spacing w:line="288" w:lineRule="auto"/>
        <w:ind w:right="594"/>
        <w:rPr>
          <w:rFonts w:ascii="Arial" w:hAnsi="Arial" w:cs="Arial"/>
          <w:b/>
          <w:bCs/>
        </w:rPr>
      </w:pPr>
    </w:p>
    <w:p w14:paraId="16569730" w14:textId="30DC9B26" w:rsidR="00F32CE9" w:rsidRDefault="00F32CE9" w:rsidP="00CF202A">
      <w:pPr>
        <w:spacing w:line="288" w:lineRule="auto"/>
        <w:ind w:right="594"/>
        <w:rPr>
          <w:rFonts w:ascii="Arial" w:hAnsi="Arial" w:cs="Arial"/>
          <w:b/>
          <w:bCs/>
        </w:rPr>
      </w:pPr>
    </w:p>
    <w:p w14:paraId="07CFEDA1" w14:textId="77777777" w:rsidR="00F32CE9" w:rsidRDefault="00F32CE9" w:rsidP="00CF202A">
      <w:pPr>
        <w:spacing w:line="288" w:lineRule="auto"/>
        <w:ind w:right="594"/>
        <w:rPr>
          <w:rFonts w:ascii="Arial" w:hAnsi="Arial" w:cs="Arial"/>
          <w:b/>
          <w:bCs/>
        </w:rPr>
      </w:pPr>
    </w:p>
    <w:p w14:paraId="662A10E2" w14:textId="77777777" w:rsidR="00F32CE9" w:rsidRDefault="00F32CE9" w:rsidP="00CF202A">
      <w:pPr>
        <w:spacing w:line="288" w:lineRule="auto"/>
        <w:ind w:right="594"/>
        <w:rPr>
          <w:rFonts w:ascii="Arial" w:hAnsi="Arial" w:cs="Arial"/>
          <w:b/>
          <w:bCs/>
        </w:rPr>
      </w:pPr>
    </w:p>
    <w:p w14:paraId="2260153D" w14:textId="289BCD26" w:rsidR="00F32CE9" w:rsidRDefault="00F32CE9" w:rsidP="00CF202A">
      <w:pPr>
        <w:spacing w:line="288" w:lineRule="auto"/>
        <w:ind w:right="594"/>
        <w:rPr>
          <w:rFonts w:ascii="Arial" w:hAnsi="Arial" w:cs="Arial"/>
          <w:b/>
          <w:bCs/>
        </w:rPr>
      </w:pPr>
    </w:p>
    <w:p w14:paraId="4976C54C" w14:textId="77777777" w:rsidR="00F32CE9" w:rsidRDefault="00F32CE9" w:rsidP="00CF202A">
      <w:pPr>
        <w:spacing w:line="288" w:lineRule="auto"/>
        <w:ind w:right="594"/>
        <w:rPr>
          <w:rFonts w:ascii="Arial" w:hAnsi="Arial" w:cs="Arial"/>
          <w:b/>
          <w:bCs/>
        </w:rPr>
      </w:pPr>
    </w:p>
    <w:p w14:paraId="66D98A5C" w14:textId="77777777" w:rsidR="00F32CE9" w:rsidRDefault="00F32CE9" w:rsidP="00CF202A">
      <w:pPr>
        <w:spacing w:line="288" w:lineRule="auto"/>
        <w:ind w:right="594"/>
        <w:rPr>
          <w:rFonts w:ascii="Arial" w:hAnsi="Arial" w:cs="Arial"/>
          <w:b/>
          <w:bCs/>
        </w:rPr>
      </w:pPr>
    </w:p>
    <w:p w14:paraId="3A7FE32F" w14:textId="77777777" w:rsidR="00F32CE9" w:rsidRDefault="00F32CE9" w:rsidP="00CF202A">
      <w:pPr>
        <w:spacing w:line="288" w:lineRule="auto"/>
        <w:ind w:right="594"/>
        <w:rPr>
          <w:rFonts w:ascii="Arial" w:hAnsi="Arial" w:cs="Arial"/>
          <w:b/>
          <w:bCs/>
        </w:rPr>
      </w:pPr>
    </w:p>
    <w:p w14:paraId="1A3F3D52" w14:textId="77777777" w:rsidR="00F32CE9" w:rsidRDefault="00F32CE9" w:rsidP="00CF202A">
      <w:pPr>
        <w:spacing w:line="288" w:lineRule="auto"/>
        <w:ind w:right="594"/>
        <w:rPr>
          <w:rFonts w:ascii="Arial" w:hAnsi="Arial" w:cs="Arial"/>
          <w:b/>
          <w:bCs/>
        </w:rPr>
      </w:pPr>
    </w:p>
    <w:p w14:paraId="7B2EA4EB" w14:textId="5B7E2AB2" w:rsidR="00F32CE9" w:rsidRDefault="00F32CE9" w:rsidP="00CF202A">
      <w:pPr>
        <w:spacing w:line="288" w:lineRule="auto"/>
        <w:ind w:right="594"/>
        <w:rPr>
          <w:rFonts w:ascii="Arial" w:hAnsi="Arial" w:cs="Arial"/>
          <w:b/>
          <w:bCs/>
        </w:rPr>
      </w:pPr>
    </w:p>
    <w:p w14:paraId="25E85F22" w14:textId="77777777" w:rsidR="00F32CE9" w:rsidRDefault="00F32CE9" w:rsidP="00CF202A">
      <w:pPr>
        <w:spacing w:line="288" w:lineRule="auto"/>
        <w:ind w:right="594"/>
        <w:rPr>
          <w:rFonts w:ascii="Arial" w:hAnsi="Arial" w:cs="Arial"/>
          <w:b/>
          <w:bCs/>
        </w:rPr>
      </w:pPr>
    </w:p>
    <w:p w14:paraId="4CEF8C69" w14:textId="77777777" w:rsidR="00F32CE9" w:rsidRDefault="00F32CE9" w:rsidP="00CF202A">
      <w:pPr>
        <w:spacing w:line="288" w:lineRule="auto"/>
        <w:ind w:right="594"/>
        <w:rPr>
          <w:rFonts w:ascii="Arial" w:hAnsi="Arial" w:cs="Arial"/>
          <w:b/>
          <w:bCs/>
        </w:rPr>
      </w:pPr>
    </w:p>
    <w:p w14:paraId="6C961A83" w14:textId="136CF44E" w:rsidR="00F32CE9" w:rsidRDefault="00F32CE9" w:rsidP="00CF202A">
      <w:pPr>
        <w:spacing w:line="288" w:lineRule="auto"/>
        <w:ind w:right="594"/>
        <w:rPr>
          <w:rFonts w:ascii="Arial" w:hAnsi="Arial" w:cs="Arial"/>
          <w:b/>
          <w:bCs/>
        </w:rPr>
      </w:pPr>
    </w:p>
    <w:p w14:paraId="470683C5" w14:textId="17502D0C" w:rsidR="00F32CE9" w:rsidRDefault="00F32CE9" w:rsidP="00CF202A">
      <w:pPr>
        <w:spacing w:line="288" w:lineRule="auto"/>
        <w:ind w:right="594"/>
        <w:rPr>
          <w:rFonts w:ascii="Arial" w:hAnsi="Arial" w:cs="Arial"/>
          <w:b/>
          <w:bCs/>
        </w:rPr>
      </w:pPr>
    </w:p>
    <w:p w14:paraId="1606C795" w14:textId="77777777" w:rsidR="00F32CE9" w:rsidRDefault="00F32CE9" w:rsidP="00CF202A">
      <w:pPr>
        <w:spacing w:line="288" w:lineRule="auto"/>
        <w:ind w:right="594"/>
        <w:rPr>
          <w:rFonts w:ascii="Arial" w:hAnsi="Arial" w:cs="Arial"/>
          <w:b/>
          <w:bCs/>
        </w:rPr>
      </w:pPr>
    </w:p>
    <w:p w14:paraId="7024AA78" w14:textId="77777777" w:rsidR="00F32CE9" w:rsidRDefault="00F32CE9" w:rsidP="00CF202A">
      <w:pPr>
        <w:spacing w:line="288" w:lineRule="auto"/>
        <w:ind w:right="594"/>
        <w:rPr>
          <w:rFonts w:ascii="Arial" w:hAnsi="Arial" w:cs="Arial"/>
          <w:b/>
          <w:bCs/>
        </w:rPr>
      </w:pPr>
    </w:p>
    <w:p w14:paraId="7FAFD2D2" w14:textId="77777777" w:rsidR="00F32CE9" w:rsidRDefault="00F32CE9" w:rsidP="00CF202A">
      <w:pPr>
        <w:spacing w:line="288" w:lineRule="auto"/>
        <w:ind w:right="594"/>
        <w:rPr>
          <w:rFonts w:ascii="Arial" w:hAnsi="Arial" w:cs="Arial"/>
          <w:b/>
          <w:bCs/>
        </w:rPr>
      </w:pPr>
    </w:p>
    <w:p w14:paraId="502D591B" w14:textId="77777777" w:rsidR="00F32CE9" w:rsidRDefault="00F32CE9" w:rsidP="00CF202A">
      <w:pPr>
        <w:spacing w:line="288" w:lineRule="auto"/>
        <w:ind w:right="594"/>
        <w:rPr>
          <w:rFonts w:ascii="Arial" w:hAnsi="Arial" w:cs="Arial"/>
          <w:b/>
          <w:bCs/>
        </w:rPr>
      </w:pPr>
    </w:p>
    <w:p w14:paraId="471569CC" w14:textId="77777777" w:rsidR="00F32CE9" w:rsidRDefault="00F32CE9" w:rsidP="00CF202A">
      <w:pPr>
        <w:spacing w:line="288" w:lineRule="auto"/>
        <w:ind w:right="594"/>
        <w:rPr>
          <w:rFonts w:ascii="Arial" w:hAnsi="Arial" w:cs="Arial"/>
          <w:b/>
          <w:bCs/>
        </w:rPr>
      </w:pPr>
    </w:p>
    <w:p w14:paraId="602AD796" w14:textId="77777777" w:rsidR="00F32CE9" w:rsidRDefault="00F32CE9" w:rsidP="00CF202A">
      <w:pPr>
        <w:spacing w:line="288" w:lineRule="auto"/>
        <w:ind w:right="594"/>
        <w:rPr>
          <w:rFonts w:ascii="Arial" w:hAnsi="Arial" w:cs="Arial"/>
          <w:b/>
          <w:bCs/>
        </w:rPr>
      </w:pPr>
    </w:p>
    <w:p w14:paraId="448AB619" w14:textId="77777777" w:rsidR="00F32CE9" w:rsidRDefault="00F32CE9" w:rsidP="00CF202A">
      <w:pPr>
        <w:spacing w:line="288" w:lineRule="auto"/>
        <w:ind w:right="594"/>
        <w:rPr>
          <w:rFonts w:ascii="Arial" w:hAnsi="Arial" w:cs="Arial"/>
          <w:b/>
          <w:bCs/>
        </w:rPr>
      </w:pPr>
    </w:p>
    <w:p w14:paraId="69731463" w14:textId="77777777" w:rsidR="00F32CE9" w:rsidRDefault="00F32CE9" w:rsidP="00CF202A">
      <w:pPr>
        <w:spacing w:line="288" w:lineRule="auto"/>
        <w:ind w:right="594"/>
        <w:rPr>
          <w:rFonts w:ascii="Arial" w:hAnsi="Arial" w:cs="Arial"/>
          <w:b/>
          <w:bCs/>
        </w:rPr>
      </w:pPr>
    </w:p>
    <w:p w14:paraId="0926FDD6" w14:textId="77777777" w:rsidR="00CF202A" w:rsidRDefault="00CF202A">
      <w:pPr>
        <w:rPr>
          <w:rFonts w:ascii="Arial" w:hAnsi="Arial" w:cs="Arial"/>
          <w:b/>
          <w:bCs/>
          <w:sz w:val="10"/>
          <w:szCs w:val="10"/>
        </w:rPr>
      </w:pPr>
      <w:r>
        <w:rPr>
          <w:rFonts w:ascii="Arial" w:hAnsi="Arial" w:cs="Arial"/>
          <w:b/>
          <w:bCs/>
          <w:sz w:val="10"/>
          <w:szCs w:val="10"/>
        </w:rPr>
        <w:br w:type="page"/>
      </w:r>
    </w:p>
    <w:p w14:paraId="5E92D804" w14:textId="77777777" w:rsidR="002D5F53" w:rsidRDefault="002D5F53" w:rsidP="00CF202A">
      <w:pPr>
        <w:suppressAutoHyphens/>
        <w:spacing w:after="112"/>
        <w:ind w:right="594"/>
        <w:rPr>
          <w:rFonts w:ascii="Arial" w:hAnsi="Arial" w:cs="Arial"/>
          <w:b/>
          <w:bCs/>
          <w:sz w:val="13"/>
          <w:szCs w:val="13"/>
        </w:rPr>
      </w:pPr>
    </w:p>
    <w:p w14:paraId="4373EF87" w14:textId="77777777" w:rsidR="002D5F53" w:rsidRDefault="002D5F53" w:rsidP="00CF202A">
      <w:pPr>
        <w:suppressAutoHyphens/>
        <w:spacing w:after="112"/>
        <w:ind w:right="594"/>
        <w:rPr>
          <w:rFonts w:ascii="Arial" w:hAnsi="Arial" w:cs="Arial"/>
          <w:b/>
          <w:bCs/>
          <w:sz w:val="13"/>
          <w:szCs w:val="13"/>
        </w:rPr>
      </w:pPr>
    </w:p>
    <w:p w14:paraId="3C2C0BB7" w14:textId="77777777" w:rsidR="002D5F53" w:rsidRDefault="002D5F53" w:rsidP="00CF202A">
      <w:pPr>
        <w:suppressAutoHyphens/>
        <w:spacing w:after="112"/>
        <w:ind w:right="594"/>
        <w:rPr>
          <w:rFonts w:ascii="Arial" w:hAnsi="Arial" w:cs="Arial"/>
          <w:b/>
          <w:bCs/>
          <w:sz w:val="13"/>
          <w:szCs w:val="13"/>
        </w:rPr>
      </w:pPr>
    </w:p>
    <w:p w14:paraId="6B2B4873" w14:textId="77777777" w:rsidR="002D5F53" w:rsidRDefault="002D5F53" w:rsidP="00CF202A">
      <w:pPr>
        <w:suppressAutoHyphens/>
        <w:spacing w:after="112"/>
        <w:ind w:right="594"/>
        <w:rPr>
          <w:rFonts w:ascii="Arial" w:hAnsi="Arial" w:cs="Arial"/>
          <w:b/>
          <w:bCs/>
          <w:sz w:val="13"/>
          <w:szCs w:val="13"/>
        </w:rPr>
      </w:pPr>
    </w:p>
    <w:p w14:paraId="411C6807" w14:textId="77777777" w:rsidR="002D5F53" w:rsidRDefault="002D5F53" w:rsidP="00CF202A">
      <w:pPr>
        <w:suppressAutoHyphens/>
        <w:spacing w:after="112"/>
        <w:ind w:right="594"/>
        <w:rPr>
          <w:rFonts w:ascii="Arial" w:hAnsi="Arial" w:cs="Arial"/>
          <w:b/>
          <w:bCs/>
          <w:sz w:val="13"/>
          <w:szCs w:val="13"/>
        </w:rPr>
      </w:pPr>
    </w:p>
    <w:p w14:paraId="2E03070D" w14:textId="77777777" w:rsidR="002D5F53" w:rsidRDefault="002D5F53" w:rsidP="00CF202A">
      <w:pPr>
        <w:suppressAutoHyphens/>
        <w:spacing w:after="112"/>
        <w:ind w:right="594"/>
        <w:rPr>
          <w:rFonts w:ascii="Arial" w:hAnsi="Arial" w:cs="Arial"/>
          <w:b/>
          <w:bCs/>
          <w:sz w:val="13"/>
          <w:szCs w:val="13"/>
        </w:rPr>
      </w:pPr>
    </w:p>
    <w:p w14:paraId="37DFFAC7" w14:textId="77777777" w:rsidR="002D5F53" w:rsidRDefault="002D5F53" w:rsidP="00CF202A">
      <w:pPr>
        <w:suppressAutoHyphens/>
        <w:spacing w:after="112"/>
        <w:ind w:right="594"/>
        <w:rPr>
          <w:rFonts w:ascii="Arial" w:hAnsi="Arial" w:cs="Arial"/>
          <w:b/>
          <w:bCs/>
          <w:sz w:val="13"/>
          <w:szCs w:val="13"/>
        </w:rPr>
      </w:pPr>
    </w:p>
    <w:p w14:paraId="0E907B26" w14:textId="77777777" w:rsidR="002D5F53" w:rsidRDefault="002D5F53" w:rsidP="00CF202A">
      <w:pPr>
        <w:suppressAutoHyphens/>
        <w:spacing w:after="112"/>
        <w:ind w:right="594"/>
        <w:rPr>
          <w:rFonts w:ascii="Arial" w:hAnsi="Arial" w:cs="Arial"/>
          <w:b/>
          <w:bCs/>
          <w:sz w:val="13"/>
          <w:szCs w:val="13"/>
        </w:rPr>
      </w:pPr>
    </w:p>
    <w:p w14:paraId="0C5150D4" w14:textId="77777777" w:rsidR="002D5F53" w:rsidRDefault="002D5F53" w:rsidP="00CF202A">
      <w:pPr>
        <w:suppressAutoHyphens/>
        <w:spacing w:after="112"/>
        <w:ind w:right="594"/>
        <w:rPr>
          <w:rFonts w:ascii="Arial" w:hAnsi="Arial" w:cs="Arial"/>
          <w:b/>
          <w:bCs/>
          <w:sz w:val="13"/>
          <w:szCs w:val="13"/>
        </w:rPr>
      </w:pPr>
    </w:p>
    <w:p w14:paraId="7B073886" w14:textId="77777777" w:rsidR="002D5F53" w:rsidRDefault="002D5F53" w:rsidP="00CF202A">
      <w:pPr>
        <w:suppressAutoHyphens/>
        <w:spacing w:after="112"/>
        <w:ind w:right="594"/>
        <w:rPr>
          <w:rFonts w:ascii="Arial" w:hAnsi="Arial" w:cs="Arial"/>
          <w:b/>
          <w:bCs/>
          <w:sz w:val="13"/>
          <w:szCs w:val="13"/>
        </w:rPr>
      </w:pPr>
    </w:p>
    <w:p w14:paraId="1416ECE3" w14:textId="77777777" w:rsidR="002D5F53" w:rsidRDefault="002D5F53" w:rsidP="00CF202A">
      <w:pPr>
        <w:suppressAutoHyphens/>
        <w:spacing w:after="112"/>
        <w:ind w:right="594"/>
        <w:rPr>
          <w:rFonts w:ascii="Arial" w:hAnsi="Arial" w:cs="Arial"/>
          <w:b/>
          <w:bCs/>
          <w:sz w:val="13"/>
          <w:szCs w:val="13"/>
        </w:rPr>
      </w:pPr>
    </w:p>
    <w:p w14:paraId="30B9D449" w14:textId="77777777" w:rsidR="002D5F53" w:rsidRDefault="002D5F53" w:rsidP="00CF202A">
      <w:pPr>
        <w:suppressAutoHyphens/>
        <w:spacing w:after="112"/>
        <w:ind w:right="594"/>
        <w:rPr>
          <w:rFonts w:ascii="Arial" w:hAnsi="Arial" w:cs="Arial"/>
          <w:b/>
          <w:bCs/>
          <w:sz w:val="13"/>
          <w:szCs w:val="13"/>
        </w:rPr>
      </w:pPr>
    </w:p>
    <w:p w14:paraId="16917A5A" w14:textId="77777777" w:rsidR="002D5F53" w:rsidRDefault="002D5F53" w:rsidP="00CF202A">
      <w:pPr>
        <w:suppressAutoHyphens/>
        <w:spacing w:after="112"/>
        <w:ind w:right="594"/>
        <w:rPr>
          <w:rFonts w:ascii="Arial" w:hAnsi="Arial" w:cs="Arial"/>
          <w:b/>
          <w:bCs/>
          <w:sz w:val="13"/>
          <w:szCs w:val="13"/>
        </w:rPr>
      </w:pPr>
    </w:p>
    <w:p w14:paraId="7D7A32B6" w14:textId="77777777" w:rsidR="002D5F53" w:rsidRDefault="002D5F53" w:rsidP="00CF202A">
      <w:pPr>
        <w:suppressAutoHyphens/>
        <w:spacing w:after="112"/>
        <w:ind w:right="594"/>
        <w:rPr>
          <w:rFonts w:ascii="Arial" w:hAnsi="Arial" w:cs="Arial"/>
          <w:b/>
          <w:bCs/>
          <w:sz w:val="13"/>
          <w:szCs w:val="13"/>
        </w:rPr>
      </w:pPr>
    </w:p>
    <w:p w14:paraId="7C7E3105" w14:textId="77777777" w:rsidR="002D5F53" w:rsidRDefault="002D5F53" w:rsidP="00CF202A">
      <w:pPr>
        <w:suppressAutoHyphens/>
        <w:spacing w:after="112"/>
        <w:ind w:right="594"/>
        <w:rPr>
          <w:rFonts w:ascii="Arial" w:hAnsi="Arial" w:cs="Arial"/>
          <w:b/>
          <w:bCs/>
          <w:sz w:val="13"/>
          <w:szCs w:val="13"/>
        </w:rPr>
      </w:pPr>
    </w:p>
    <w:p w14:paraId="6F8C04A1" w14:textId="77777777" w:rsidR="002D5F53" w:rsidRDefault="002D5F53" w:rsidP="00CF202A">
      <w:pPr>
        <w:suppressAutoHyphens/>
        <w:spacing w:after="112"/>
        <w:ind w:right="594"/>
        <w:rPr>
          <w:rFonts w:ascii="Arial" w:hAnsi="Arial" w:cs="Arial"/>
          <w:b/>
          <w:bCs/>
          <w:sz w:val="13"/>
          <w:szCs w:val="13"/>
        </w:rPr>
      </w:pPr>
    </w:p>
    <w:p w14:paraId="69F3BFDF" w14:textId="77777777" w:rsidR="002D5F53" w:rsidRDefault="002D5F53" w:rsidP="00CF202A">
      <w:pPr>
        <w:suppressAutoHyphens/>
        <w:spacing w:after="112"/>
        <w:ind w:right="594"/>
        <w:rPr>
          <w:rFonts w:ascii="Arial" w:hAnsi="Arial" w:cs="Arial"/>
          <w:b/>
          <w:bCs/>
          <w:sz w:val="13"/>
          <w:szCs w:val="13"/>
        </w:rPr>
      </w:pPr>
    </w:p>
    <w:p w14:paraId="012728F6" w14:textId="77777777" w:rsidR="002D5F53" w:rsidRDefault="002D5F53" w:rsidP="00CF202A">
      <w:pPr>
        <w:suppressAutoHyphens/>
        <w:spacing w:after="112"/>
        <w:ind w:right="594"/>
        <w:rPr>
          <w:rFonts w:ascii="Arial" w:hAnsi="Arial" w:cs="Arial"/>
          <w:b/>
          <w:bCs/>
          <w:sz w:val="13"/>
          <w:szCs w:val="13"/>
        </w:rPr>
      </w:pPr>
    </w:p>
    <w:p w14:paraId="01A3B353" w14:textId="77777777" w:rsidR="002D5F53" w:rsidRDefault="002D5F53" w:rsidP="00CF202A">
      <w:pPr>
        <w:suppressAutoHyphens/>
        <w:spacing w:after="112"/>
        <w:ind w:right="594"/>
        <w:rPr>
          <w:rFonts w:ascii="Arial" w:hAnsi="Arial" w:cs="Arial"/>
          <w:b/>
          <w:bCs/>
          <w:sz w:val="13"/>
          <w:szCs w:val="13"/>
        </w:rPr>
      </w:pPr>
    </w:p>
    <w:p w14:paraId="601BB4AD" w14:textId="77777777" w:rsidR="002D5F53" w:rsidRDefault="002D5F53" w:rsidP="00CF202A">
      <w:pPr>
        <w:suppressAutoHyphens/>
        <w:spacing w:after="112"/>
        <w:ind w:right="594"/>
        <w:rPr>
          <w:rFonts w:ascii="Arial" w:hAnsi="Arial" w:cs="Arial"/>
          <w:b/>
          <w:bCs/>
          <w:sz w:val="13"/>
          <w:szCs w:val="13"/>
        </w:rPr>
      </w:pPr>
    </w:p>
    <w:p w14:paraId="7365BFF6" w14:textId="77777777" w:rsidR="002D5F53" w:rsidRDefault="002D5F53" w:rsidP="00CF202A">
      <w:pPr>
        <w:suppressAutoHyphens/>
        <w:spacing w:after="112"/>
        <w:ind w:right="594"/>
        <w:rPr>
          <w:rFonts w:ascii="Arial" w:hAnsi="Arial" w:cs="Arial"/>
          <w:b/>
          <w:bCs/>
          <w:sz w:val="13"/>
          <w:szCs w:val="13"/>
        </w:rPr>
      </w:pPr>
    </w:p>
    <w:p w14:paraId="1B75A410" w14:textId="77777777" w:rsidR="002D5F53" w:rsidRDefault="002D5F53" w:rsidP="00CF202A">
      <w:pPr>
        <w:suppressAutoHyphens/>
        <w:spacing w:after="112"/>
        <w:ind w:right="594"/>
        <w:rPr>
          <w:rFonts w:ascii="Arial" w:hAnsi="Arial" w:cs="Arial"/>
          <w:b/>
          <w:bCs/>
          <w:sz w:val="13"/>
          <w:szCs w:val="13"/>
        </w:rPr>
      </w:pPr>
    </w:p>
    <w:p w14:paraId="7667B743" w14:textId="77777777" w:rsidR="002D5F53" w:rsidRDefault="002D5F53" w:rsidP="00CF202A">
      <w:pPr>
        <w:suppressAutoHyphens/>
        <w:spacing w:after="112"/>
        <w:ind w:right="594"/>
        <w:rPr>
          <w:rFonts w:ascii="Arial" w:hAnsi="Arial" w:cs="Arial"/>
          <w:b/>
          <w:bCs/>
          <w:sz w:val="13"/>
          <w:szCs w:val="13"/>
        </w:rPr>
      </w:pPr>
    </w:p>
    <w:p w14:paraId="6FB9E059" w14:textId="77777777" w:rsidR="002D5F53" w:rsidRDefault="002D5F53" w:rsidP="00CF202A">
      <w:pPr>
        <w:suppressAutoHyphens/>
        <w:spacing w:after="112"/>
        <w:ind w:right="594"/>
        <w:rPr>
          <w:rFonts w:ascii="Arial" w:hAnsi="Arial" w:cs="Arial"/>
          <w:b/>
          <w:bCs/>
          <w:sz w:val="13"/>
          <w:szCs w:val="13"/>
        </w:rPr>
      </w:pPr>
    </w:p>
    <w:p w14:paraId="6D913111" w14:textId="77777777" w:rsidR="002D5F53" w:rsidRDefault="002D5F53" w:rsidP="00CF202A">
      <w:pPr>
        <w:suppressAutoHyphens/>
        <w:spacing w:after="112"/>
        <w:ind w:right="594"/>
        <w:rPr>
          <w:rFonts w:ascii="Arial" w:hAnsi="Arial" w:cs="Arial"/>
          <w:b/>
          <w:bCs/>
          <w:sz w:val="13"/>
          <w:szCs w:val="13"/>
        </w:rPr>
      </w:pPr>
    </w:p>
    <w:p w14:paraId="02E9F044" w14:textId="77777777" w:rsidR="002D5F53" w:rsidRDefault="002D5F53" w:rsidP="00CF202A">
      <w:pPr>
        <w:suppressAutoHyphens/>
        <w:spacing w:after="112"/>
        <w:ind w:right="594"/>
        <w:rPr>
          <w:rFonts w:ascii="Arial" w:hAnsi="Arial" w:cs="Arial"/>
          <w:b/>
          <w:bCs/>
          <w:sz w:val="13"/>
          <w:szCs w:val="13"/>
        </w:rPr>
      </w:pPr>
    </w:p>
    <w:p w14:paraId="68AF73A8" w14:textId="77777777" w:rsidR="002D5F53" w:rsidRDefault="002D5F53" w:rsidP="00CF202A">
      <w:pPr>
        <w:suppressAutoHyphens/>
        <w:spacing w:after="112"/>
        <w:ind w:right="594"/>
        <w:rPr>
          <w:rFonts w:ascii="Arial" w:hAnsi="Arial" w:cs="Arial"/>
          <w:b/>
          <w:bCs/>
          <w:sz w:val="13"/>
          <w:szCs w:val="13"/>
        </w:rPr>
      </w:pPr>
    </w:p>
    <w:p w14:paraId="294D5357" w14:textId="77777777" w:rsidR="002D5F53" w:rsidRDefault="002D5F53" w:rsidP="00CF202A">
      <w:pPr>
        <w:suppressAutoHyphens/>
        <w:spacing w:after="112"/>
        <w:ind w:right="594"/>
        <w:rPr>
          <w:rFonts w:ascii="Arial" w:hAnsi="Arial" w:cs="Arial"/>
          <w:b/>
          <w:bCs/>
          <w:sz w:val="13"/>
          <w:szCs w:val="13"/>
        </w:rPr>
      </w:pPr>
    </w:p>
    <w:p w14:paraId="3B8530FA" w14:textId="77777777" w:rsidR="002D5F53" w:rsidRDefault="002D5F53" w:rsidP="00CF202A">
      <w:pPr>
        <w:suppressAutoHyphens/>
        <w:spacing w:after="112"/>
        <w:ind w:right="594"/>
        <w:rPr>
          <w:rFonts w:ascii="Arial" w:hAnsi="Arial" w:cs="Arial"/>
          <w:b/>
          <w:bCs/>
          <w:sz w:val="13"/>
          <w:szCs w:val="13"/>
        </w:rPr>
      </w:pPr>
    </w:p>
    <w:p w14:paraId="51AC6375" w14:textId="77777777" w:rsidR="002D5F53" w:rsidRDefault="002D5F53" w:rsidP="00CF202A">
      <w:pPr>
        <w:suppressAutoHyphens/>
        <w:spacing w:after="112"/>
        <w:ind w:right="594"/>
        <w:rPr>
          <w:rFonts w:ascii="Arial" w:hAnsi="Arial" w:cs="Arial"/>
          <w:b/>
          <w:bCs/>
          <w:sz w:val="13"/>
          <w:szCs w:val="13"/>
        </w:rPr>
      </w:pPr>
    </w:p>
    <w:p w14:paraId="3B79471F" w14:textId="77777777" w:rsidR="002D5F53" w:rsidRDefault="002D5F53" w:rsidP="00CF202A">
      <w:pPr>
        <w:suppressAutoHyphens/>
        <w:spacing w:after="112"/>
        <w:ind w:right="594"/>
        <w:rPr>
          <w:rFonts w:ascii="Arial" w:hAnsi="Arial" w:cs="Arial"/>
          <w:b/>
          <w:bCs/>
          <w:sz w:val="13"/>
          <w:szCs w:val="13"/>
        </w:rPr>
      </w:pPr>
    </w:p>
    <w:p w14:paraId="3E7952A7" w14:textId="77777777" w:rsidR="002D5F53" w:rsidRDefault="002D5F53" w:rsidP="00CF202A">
      <w:pPr>
        <w:suppressAutoHyphens/>
        <w:spacing w:after="112"/>
        <w:ind w:right="594"/>
        <w:rPr>
          <w:rFonts w:ascii="Arial" w:hAnsi="Arial" w:cs="Arial"/>
          <w:b/>
          <w:bCs/>
          <w:sz w:val="13"/>
          <w:szCs w:val="13"/>
        </w:rPr>
      </w:pPr>
    </w:p>
    <w:p w14:paraId="61BAA83F" w14:textId="77777777" w:rsidR="002D5F53" w:rsidRDefault="002D5F53" w:rsidP="00CF202A">
      <w:pPr>
        <w:suppressAutoHyphens/>
        <w:spacing w:after="112"/>
        <w:ind w:right="594"/>
        <w:rPr>
          <w:rFonts w:ascii="Arial" w:hAnsi="Arial" w:cs="Arial"/>
          <w:b/>
          <w:bCs/>
          <w:sz w:val="13"/>
          <w:szCs w:val="13"/>
        </w:rPr>
      </w:pPr>
    </w:p>
    <w:p w14:paraId="2312B866" w14:textId="77777777" w:rsidR="002D5F53" w:rsidRDefault="002D5F53" w:rsidP="00CF202A">
      <w:pPr>
        <w:suppressAutoHyphens/>
        <w:spacing w:after="112"/>
        <w:ind w:right="594"/>
        <w:rPr>
          <w:rFonts w:ascii="Arial" w:hAnsi="Arial" w:cs="Arial"/>
          <w:b/>
          <w:bCs/>
          <w:sz w:val="13"/>
          <w:szCs w:val="13"/>
        </w:rPr>
      </w:pPr>
    </w:p>
    <w:p w14:paraId="42D60DB2" w14:textId="77777777" w:rsidR="002D5F53" w:rsidRDefault="002D5F53" w:rsidP="00CF202A">
      <w:pPr>
        <w:suppressAutoHyphens/>
        <w:spacing w:after="112"/>
        <w:ind w:right="594"/>
        <w:rPr>
          <w:rFonts w:ascii="Arial" w:hAnsi="Arial" w:cs="Arial"/>
          <w:b/>
          <w:bCs/>
          <w:sz w:val="13"/>
          <w:szCs w:val="13"/>
        </w:rPr>
      </w:pPr>
    </w:p>
    <w:p w14:paraId="08CFE325" w14:textId="77777777" w:rsidR="002D5F53" w:rsidRDefault="002D5F53" w:rsidP="00CF202A">
      <w:pPr>
        <w:suppressAutoHyphens/>
        <w:spacing w:after="112"/>
        <w:ind w:right="594"/>
        <w:rPr>
          <w:rFonts w:ascii="Arial" w:hAnsi="Arial" w:cs="Arial"/>
          <w:b/>
          <w:bCs/>
          <w:sz w:val="13"/>
          <w:szCs w:val="13"/>
        </w:rPr>
      </w:pPr>
    </w:p>
    <w:p w14:paraId="6A5038F8" w14:textId="77777777" w:rsidR="002D5F53" w:rsidRDefault="002D5F53" w:rsidP="00CF202A">
      <w:pPr>
        <w:suppressAutoHyphens/>
        <w:spacing w:after="112"/>
        <w:ind w:right="594"/>
        <w:rPr>
          <w:rFonts w:ascii="Arial" w:hAnsi="Arial" w:cs="Arial"/>
          <w:b/>
          <w:bCs/>
          <w:sz w:val="13"/>
          <w:szCs w:val="13"/>
        </w:rPr>
      </w:pPr>
    </w:p>
    <w:p w14:paraId="67C7BBF4" w14:textId="77777777" w:rsidR="002D5F53" w:rsidRDefault="002D5F53" w:rsidP="00CF202A">
      <w:pPr>
        <w:suppressAutoHyphens/>
        <w:spacing w:after="112"/>
        <w:ind w:right="594"/>
        <w:rPr>
          <w:rFonts w:ascii="Arial" w:hAnsi="Arial" w:cs="Arial"/>
          <w:b/>
          <w:bCs/>
          <w:sz w:val="13"/>
          <w:szCs w:val="13"/>
        </w:rPr>
      </w:pPr>
    </w:p>
    <w:p w14:paraId="4AA67337" w14:textId="77777777" w:rsidR="002D5F53" w:rsidRDefault="002D5F53" w:rsidP="00CF202A">
      <w:pPr>
        <w:suppressAutoHyphens/>
        <w:spacing w:after="112"/>
        <w:ind w:right="594"/>
        <w:rPr>
          <w:rFonts w:ascii="Arial" w:hAnsi="Arial" w:cs="Arial"/>
          <w:b/>
          <w:bCs/>
          <w:sz w:val="13"/>
          <w:szCs w:val="13"/>
        </w:rPr>
      </w:pPr>
    </w:p>
    <w:p w14:paraId="5DBA8846" w14:textId="77777777" w:rsidR="002D5F53" w:rsidRDefault="002D5F53" w:rsidP="00CF202A">
      <w:pPr>
        <w:suppressAutoHyphens/>
        <w:spacing w:after="112"/>
        <w:ind w:right="594"/>
        <w:rPr>
          <w:rFonts w:ascii="Arial" w:hAnsi="Arial" w:cs="Arial"/>
          <w:b/>
          <w:bCs/>
          <w:sz w:val="13"/>
          <w:szCs w:val="13"/>
        </w:rPr>
      </w:pPr>
    </w:p>
    <w:p w14:paraId="306C7F53" w14:textId="77777777" w:rsidR="002D5F53" w:rsidRDefault="002D5F53" w:rsidP="00CF202A">
      <w:pPr>
        <w:suppressAutoHyphens/>
        <w:spacing w:after="112"/>
        <w:ind w:right="594"/>
        <w:rPr>
          <w:rFonts w:ascii="Arial" w:hAnsi="Arial" w:cs="Arial"/>
          <w:b/>
          <w:bCs/>
          <w:sz w:val="13"/>
          <w:szCs w:val="13"/>
        </w:rPr>
      </w:pPr>
    </w:p>
    <w:p w14:paraId="124DF36B" w14:textId="77777777" w:rsidR="002D5F53" w:rsidRDefault="002D5F53" w:rsidP="00CF202A">
      <w:pPr>
        <w:suppressAutoHyphens/>
        <w:spacing w:after="112"/>
        <w:ind w:right="594"/>
        <w:rPr>
          <w:rFonts w:ascii="Arial" w:hAnsi="Arial" w:cs="Arial"/>
          <w:b/>
          <w:bCs/>
          <w:sz w:val="13"/>
          <w:szCs w:val="13"/>
        </w:rPr>
      </w:pPr>
    </w:p>
    <w:p w14:paraId="7004CAE6" w14:textId="77777777" w:rsidR="002D5F53" w:rsidRPr="00C619FE" w:rsidRDefault="002D5F53" w:rsidP="00C619FE">
      <w:pPr>
        <w:rPr>
          <w:sz w:val="14"/>
          <w:szCs w:val="14"/>
        </w:rPr>
      </w:pPr>
    </w:p>
    <w:p w14:paraId="6FCDF4E6" w14:textId="3D279CE2" w:rsidR="00C619FE" w:rsidRPr="00C619FE" w:rsidRDefault="00CF202A" w:rsidP="00C619FE">
      <w:pPr>
        <w:rPr>
          <w:sz w:val="14"/>
          <w:szCs w:val="14"/>
        </w:rPr>
      </w:pPr>
      <w:r w:rsidRPr="00C619FE">
        <w:rPr>
          <w:sz w:val="14"/>
          <w:szCs w:val="14"/>
        </w:rPr>
        <w:br/>
      </w:r>
      <w:r w:rsidR="00C619FE" w:rsidRPr="00C619FE">
        <w:rPr>
          <w:b/>
          <w:sz w:val="14"/>
          <w:szCs w:val="14"/>
        </w:rPr>
        <w:t>Front cover:</w:t>
      </w:r>
      <w:r w:rsidR="00C619FE" w:rsidRPr="00C619FE">
        <w:rPr>
          <w:sz w:val="14"/>
          <w:szCs w:val="14"/>
        </w:rPr>
        <w:t xml:space="preserve"> </w:t>
      </w:r>
      <w:r w:rsidR="00C619FE" w:rsidRPr="00C619FE">
        <w:rPr>
          <w:sz w:val="14"/>
          <w:szCs w:val="14"/>
        </w:rPr>
        <w:br/>
        <w:t>The Dumaresq River (CEWO)</w:t>
      </w:r>
    </w:p>
    <w:p w14:paraId="5973266A" w14:textId="2AA954D1" w:rsidR="00C619FE" w:rsidRPr="00C619FE" w:rsidRDefault="00C619FE" w:rsidP="00C619FE">
      <w:pPr>
        <w:rPr>
          <w:sz w:val="14"/>
          <w:szCs w:val="14"/>
        </w:rPr>
      </w:pPr>
      <w:r w:rsidRPr="00C619FE">
        <w:rPr>
          <w:b/>
          <w:sz w:val="14"/>
          <w:szCs w:val="14"/>
        </w:rPr>
        <w:t>Back cover:</w:t>
      </w:r>
      <w:r w:rsidRPr="00C619FE">
        <w:rPr>
          <w:sz w:val="14"/>
          <w:szCs w:val="14"/>
        </w:rPr>
        <w:t xml:space="preserve"> </w:t>
      </w:r>
      <w:r w:rsidRPr="00C619FE">
        <w:rPr>
          <w:sz w:val="14"/>
          <w:szCs w:val="14"/>
        </w:rPr>
        <w:br/>
        <w:t xml:space="preserve">Sunset at Narran Lakes (Jo </w:t>
      </w:r>
      <w:proofErr w:type="spellStart"/>
      <w:r w:rsidRPr="00C619FE">
        <w:rPr>
          <w:sz w:val="14"/>
          <w:szCs w:val="14"/>
        </w:rPr>
        <w:t>Ocock</w:t>
      </w:r>
      <w:proofErr w:type="spellEnd"/>
      <w:r w:rsidRPr="00C619FE">
        <w:rPr>
          <w:sz w:val="14"/>
          <w:szCs w:val="14"/>
        </w:rPr>
        <w:t>, National Parks and Wildlife Service)</w:t>
      </w:r>
    </w:p>
    <w:p w14:paraId="31958960" w14:textId="6081FB72" w:rsidR="00C619FE" w:rsidRPr="00C619FE" w:rsidRDefault="00C619FE" w:rsidP="00C619FE">
      <w:pPr>
        <w:rPr>
          <w:sz w:val="14"/>
          <w:szCs w:val="14"/>
          <w:rtl/>
        </w:rPr>
      </w:pPr>
      <w:r w:rsidRPr="00C619FE">
        <w:rPr>
          <w:sz w:val="14"/>
          <w:szCs w:val="14"/>
        </w:rPr>
        <w:t>© Commonwealth of Australia, 2021.</w:t>
      </w:r>
    </w:p>
    <w:p w14:paraId="42A765CD" w14:textId="535EDE3B" w:rsidR="00CF202A" w:rsidRPr="00C619FE" w:rsidRDefault="00C619FE" w:rsidP="00C619FE">
      <w:pPr>
        <w:rPr>
          <w:sz w:val="14"/>
          <w:szCs w:val="14"/>
        </w:rPr>
      </w:pPr>
      <w:r w:rsidRPr="00C619FE">
        <w:rPr>
          <w:sz w:val="14"/>
          <w:szCs w:val="14"/>
        </w:rPr>
        <w:t xml:space="preserve">This publication is licensed by Commonwealth of Australia under a Creative Commons Attribution 4.0 International licence. The views and opinions expressed in this publication are those of the authors and do not necessarily reflect those of the Australian Government or the Portfolio Ministers for the Department of Agriculture, </w:t>
      </w:r>
      <w:proofErr w:type="gramStart"/>
      <w:r w:rsidRPr="00C619FE">
        <w:rPr>
          <w:sz w:val="14"/>
          <w:szCs w:val="14"/>
        </w:rPr>
        <w:t>Water</w:t>
      </w:r>
      <w:proofErr w:type="gramEnd"/>
      <w:r w:rsidRPr="00C619FE">
        <w:rPr>
          <w:sz w:val="14"/>
          <w:szCs w:val="14"/>
        </w:rPr>
        <w:t xml:space="preserve"> and the Environment.</w:t>
      </w:r>
      <w:r>
        <w:rPr>
          <w:sz w:val="14"/>
          <w:szCs w:val="14"/>
        </w:rPr>
        <w:br/>
      </w:r>
    </w:p>
    <w:p w14:paraId="2AF95479" w14:textId="02E8D4D1" w:rsidR="00CF202A" w:rsidRDefault="00CF202A" w:rsidP="00CF202A">
      <w:pPr>
        <w:pStyle w:val="Heading1"/>
        <w:rPr>
          <w:lang w:val="en-US"/>
        </w:rPr>
      </w:pPr>
      <w:r w:rsidRPr="00495F81">
        <w:rPr>
          <w:lang w:val="en-US"/>
        </w:rPr>
        <w:lastRenderedPageBreak/>
        <w:t>Respect</w:t>
      </w:r>
    </w:p>
    <w:p w14:paraId="48D31BDC" w14:textId="77777777" w:rsidR="00CF202A" w:rsidRPr="00CF202A" w:rsidRDefault="00CF202A" w:rsidP="00CF202A"/>
    <w:p w14:paraId="4982F598" w14:textId="75983720" w:rsidR="00C619FE" w:rsidRPr="00C619FE" w:rsidRDefault="00C619FE" w:rsidP="00C619FE">
      <w:pPr>
        <w:suppressAutoHyphens/>
        <w:spacing w:after="117"/>
      </w:pPr>
      <w:r w:rsidRPr="00C619FE">
        <w:t xml:space="preserve">The Commonwealth Environmental Water Office pays respect to the Traditional Owners of the Murray-Darling Basin and their Nations. </w:t>
      </w:r>
    </w:p>
    <w:p w14:paraId="17D5CA99" w14:textId="47246490" w:rsidR="00CF202A" w:rsidRDefault="00C619FE" w:rsidP="00C619FE">
      <w:pPr>
        <w:suppressAutoHyphens/>
        <w:spacing w:after="112"/>
        <w:ind w:right="594"/>
      </w:pPr>
      <w:r w:rsidRPr="00C619FE">
        <w:t xml:space="preserve">We acknowledge their enduring cultural, social, environmental, </w:t>
      </w:r>
      <w:proofErr w:type="gramStart"/>
      <w:r w:rsidRPr="00C619FE">
        <w:t>spiritual</w:t>
      </w:r>
      <w:proofErr w:type="gramEnd"/>
      <w:r w:rsidRPr="00C619FE">
        <w:t xml:space="preserve"> and economic connection to the rivers, wetlands and floodplains of the Basin.</w:t>
      </w:r>
    </w:p>
    <w:p w14:paraId="5A32C4B3" w14:textId="77777777" w:rsidR="00C619FE" w:rsidRPr="00495F81" w:rsidRDefault="00C619FE" w:rsidP="00C619FE">
      <w:pPr>
        <w:suppressAutoHyphens/>
        <w:spacing w:after="112"/>
        <w:ind w:right="594"/>
        <w:rPr>
          <w:rFonts w:ascii="Arial" w:hAnsi="Arial" w:cs="Arial"/>
          <w:sz w:val="16"/>
          <w:szCs w:val="16"/>
        </w:rPr>
      </w:pPr>
    </w:p>
    <w:p w14:paraId="4F66BEA6" w14:textId="77777777" w:rsidR="00C619FE" w:rsidRDefault="002D5F53">
      <w:r>
        <w:rPr>
          <w:noProof/>
        </w:rPr>
        <w:drawing>
          <wp:inline distT="0" distB="0" distL="0" distR="0" wp14:anchorId="4A92663A" wp14:editId="3DA899C8">
            <wp:extent cx="5220142" cy="369466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2 &amp; 3.jpg"/>
                    <pic:cNvPicPr/>
                  </pic:nvPicPr>
                  <pic:blipFill>
                    <a:blip r:embed="rId6">
                      <a:extLst>
                        <a:ext uri="{28A0092B-C50C-407E-A947-70E740481C1C}">
                          <a14:useLocalDpi xmlns:a14="http://schemas.microsoft.com/office/drawing/2010/main" val="0"/>
                        </a:ext>
                      </a:extLst>
                    </a:blip>
                    <a:stretch>
                      <a:fillRect/>
                    </a:stretch>
                  </pic:blipFill>
                  <pic:spPr>
                    <a:xfrm>
                      <a:off x="0" y="0"/>
                      <a:ext cx="5220142" cy="3694662"/>
                    </a:xfrm>
                    <a:prstGeom prst="rect">
                      <a:avLst/>
                    </a:prstGeom>
                  </pic:spPr>
                </pic:pic>
              </a:graphicData>
            </a:graphic>
          </wp:inline>
        </w:drawing>
      </w:r>
    </w:p>
    <w:p w14:paraId="4A3F8768" w14:textId="33ACBC40" w:rsidR="00A47DB4" w:rsidRDefault="00C619FE">
      <w:pPr>
        <w:rPr>
          <w:rFonts w:asciiTheme="majorHAnsi" w:eastAsiaTheme="majorEastAsia" w:hAnsiTheme="majorHAnsi" w:cstheme="majorBidi"/>
          <w:b/>
          <w:color w:val="2F5496" w:themeColor="accent1" w:themeShade="BF"/>
          <w:sz w:val="36"/>
          <w:szCs w:val="32"/>
        </w:rPr>
      </w:pPr>
      <w:r>
        <w:rPr>
          <w:sz w:val="14"/>
          <w:szCs w:val="14"/>
        </w:rPr>
        <w:br/>
      </w:r>
      <w:r w:rsidRPr="00C619FE">
        <w:rPr>
          <w:sz w:val="14"/>
          <w:szCs w:val="14"/>
        </w:rPr>
        <w:t>Image right: Saltbush berries in the Macquarie (CEWO)</w:t>
      </w:r>
      <w:r w:rsidR="00A47DB4">
        <w:br w:type="page"/>
      </w:r>
    </w:p>
    <w:p w14:paraId="7FCA1A82" w14:textId="44207BEB" w:rsidR="00CF202A" w:rsidRDefault="00C619FE" w:rsidP="00CF202A">
      <w:pPr>
        <w:pStyle w:val="Heading1"/>
      </w:pPr>
      <w:r>
        <w:lastRenderedPageBreak/>
        <w:t xml:space="preserve">The Northern </w:t>
      </w:r>
      <w:r w:rsidR="00CF202A" w:rsidRPr="00CF202A">
        <w:t>Murray-darling basin Map</w:t>
      </w:r>
    </w:p>
    <w:p w14:paraId="6478D8C7" w14:textId="0B212542" w:rsidR="00C619FE" w:rsidRDefault="00C619FE" w:rsidP="00C619FE"/>
    <w:p w14:paraId="34991AFE" w14:textId="70B999F2" w:rsidR="00C619FE" w:rsidRPr="00C005B2" w:rsidRDefault="00C619FE" w:rsidP="00C619FE">
      <w:pPr>
        <w:suppressAutoHyphens/>
        <w:spacing w:after="115"/>
        <w:rPr>
          <w:color w:val="auto"/>
        </w:rPr>
      </w:pPr>
      <w:r w:rsidRPr="00C005B2">
        <w:rPr>
          <w:color w:val="auto"/>
        </w:rPr>
        <w:t xml:space="preserve">The northern Basin covers 44% of the Murray-Darling Basin and contains over 9,100km of </w:t>
      </w:r>
      <w:r w:rsidRPr="00C005B2">
        <w:rPr>
          <w:color w:val="auto"/>
        </w:rPr>
        <w:br/>
        <w:t>river channels.</w:t>
      </w:r>
    </w:p>
    <w:p w14:paraId="119F1C16" w14:textId="77777777" w:rsidR="00C619FE" w:rsidRPr="00C619FE" w:rsidRDefault="00C619FE" w:rsidP="00C619FE"/>
    <w:p w14:paraId="0767DFA5" w14:textId="77777777" w:rsidR="00CF202A" w:rsidRPr="00495F81" w:rsidRDefault="00CF202A" w:rsidP="00CF202A">
      <w:pPr>
        <w:spacing w:line="288" w:lineRule="auto"/>
        <w:ind w:right="594"/>
        <w:rPr>
          <w:rFonts w:ascii="Arial" w:hAnsi="Arial" w:cs="Arial"/>
          <w:b/>
          <w:bCs/>
        </w:rPr>
      </w:pPr>
    </w:p>
    <w:p w14:paraId="19CF484E" w14:textId="676FB88D" w:rsidR="00A47DB4" w:rsidRDefault="002D5F53">
      <w:pPr>
        <w:rPr>
          <w:rFonts w:asciiTheme="majorHAnsi" w:eastAsiaTheme="majorEastAsia" w:hAnsiTheme="majorHAnsi" w:cstheme="majorBidi"/>
          <w:b/>
          <w:color w:val="2F5496" w:themeColor="accent1" w:themeShade="BF"/>
          <w:sz w:val="36"/>
          <w:szCs w:val="32"/>
        </w:rPr>
      </w:pPr>
      <w:r>
        <w:rPr>
          <w:noProof/>
        </w:rPr>
        <w:drawing>
          <wp:inline distT="0" distB="0" distL="0" distR="0" wp14:anchorId="4407DEE7" wp14:editId="62D1D3D3">
            <wp:extent cx="6151989" cy="4354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25 at 1.04.20 pm.png"/>
                    <pic:cNvPicPr/>
                  </pic:nvPicPr>
                  <pic:blipFill>
                    <a:blip r:embed="rId7">
                      <a:extLst>
                        <a:ext uri="{28A0092B-C50C-407E-A947-70E740481C1C}">
                          <a14:useLocalDpi xmlns:a14="http://schemas.microsoft.com/office/drawing/2010/main" val="0"/>
                        </a:ext>
                      </a:extLst>
                    </a:blip>
                    <a:stretch>
                      <a:fillRect/>
                    </a:stretch>
                  </pic:blipFill>
                  <pic:spPr>
                    <a:xfrm>
                      <a:off x="0" y="0"/>
                      <a:ext cx="6151989" cy="4354195"/>
                    </a:xfrm>
                    <a:prstGeom prst="rect">
                      <a:avLst/>
                    </a:prstGeom>
                  </pic:spPr>
                </pic:pic>
              </a:graphicData>
            </a:graphic>
          </wp:inline>
        </w:drawing>
      </w:r>
      <w:r w:rsidR="00A47DB4">
        <w:br w:type="page"/>
      </w:r>
    </w:p>
    <w:p w14:paraId="36FB7E81" w14:textId="023A8364" w:rsidR="00CF202A" w:rsidRDefault="00CF202A" w:rsidP="00CF202A">
      <w:pPr>
        <w:pStyle w:val="Heading1"/>
      </w:pPr>
      <w:r w:rsidRPr="00CF202A">
        <w:lastRenderedPageBreak/>
        <w:t>Healthy rivers healthy communities</w:t>
      </w:r>
    </w:p>
    <w:p w14:paraId="74565817" w14:textId="77777777" w:rsidR="00CF202A" w:rsidRPr="00CF202A" w:rsidRDefault="00CF202A" w:rsidP="00CF202A"/>
    <w:p w14:paraId="4F9520C1" w14:textId="6D4E562C" w:rsidR="00C619FE" w:rsidRPr="00C619FE" w:rsidRDefault="00C619FE" w:rsidP="00C619FE">
      <w:pPr>
        <w:suppressAutoHyphens/>
        <w:spacing w:after="115" w:line="280" w:lineRule="atLeast"/>
      </w:pPr>
      <w:r w:rsidRPr="00C619FE">
        <w:t xml:space="preserve">The northern Murray-Darling Basin has a unique climate and is home to a complex network of people and places, industries and </w:t>
      </w:r>
      <w:proofErr w:type="spellStart"/>
      <w:r w:rsidRPr="00C619FE">
        <w:t>organisations</w:t>
      </w:r>
      <w:proofErr w:type="spellEnd"/>
      <w:r w:rsidRPr="00C619FE">
        <w:t xml:space="preserve"> with many and varied needs.</w:t>
      </w:r>
    </w:p>
    <w:p w14:paraId="2716753D" w14:textId="77777777" w:rsidR="00C619FE" w:rsidRPr="00C619FE" w:rsidRDefault="00C619FE" w:rsidP="00C619FE">
      <w:pPr>
        <w:suppressAutoHyphens/>
        <w:spacing w:after="115" w:line="280" w:lineRule="atLeast"/>
        <w:rPr>
          <w:color w:val="FFFFFF"/>
        </w:rPr>
      </w:pPr>
      <w:r w:rsidRPr="00C619FE">
        <w:t>The northern Basin’s rivers, floodplains and wetlands are vital for sustaining healthy communities and economies. The government’s world-leading investment in water for the environment is critical to ensuring rivers can support future generations.</w:t>
      </w:r>
    </w:p>
    <w:p w14:paraId="56D44C6C" w14:textId="77777777" w:rsidR="00CF202A" w:rsidRPr="00495F81" w:rsidRDefault="00CF202A" w:rsidP="00CF202A">
      <w:pPr>
        <w:suppressAutoHyphens/>
        <w:spacing w:after="112"/>
        <w:ind w:right="594"/>
        <w:rPr>
          <w:rFonts w:ascii="Arial" w:hAnsi="Arial" w:cs="Arial"/>
          <w:sz w:val="16"/>
          <w:szCs w:val="16"/>
        </w:rPr>
      </w:pPr>
    </w:p>
    <w:p w14:paraId="2C265CBC" w14:textId="77777777" w:rsidR="00C619FE" w:rsidRDefault="002D5F53">
      <w:r>
        <w:rPr>
          <w:noProof/>
        </w:rPr>
        <w:drawing>
          <wp:inline distT="0" distB="0" distL="0" distR="0" wp14:anchorId="73581873" wp14:editId="15FBC434">
            <wp:extent cx="5369275" cy="380021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ddle boarding on the River Murray near Berri, SA.jpg"/>
                    <pic:cNvPicPr/>
                  </pic:nvPicPr>
                  <pic:blipFill>
                    <a:blip r:embed="rId8">
                      <a:extLst>
                        <a:ext uri="{28A0092B-C50C-407E-A947-70E740481C1C}">
                          <a14:useLocalDpi xmlns:a14="http://schemas.microsoft.com/office/drawing/2010/main" val="0"/>
                        </a:ext>
                      </a:extLst>
                    </a:blip>
                    <a:stretch>
                      <a:fillRect/>
                    </a:stretch>
                  </pic:blipFill>
                  <pic:spPr>
                    <a:xfrm>
                      <a:off x="0" y="0"/>
                      <a:ext cx="5381746" cy="3809040"/>
                    </a:xfrm>
                    <a:prstGeom prst="rect">
                      <a:avLst/>
                    </a:prstGeom>
                  </pic:spPr>
                </pic:pic>
              </a:graphicData>
            </a:graphic>
          </wp:inline>
        </w:drawing>
      </w:r>
    </w:p>
    <w:p w14:paraId="69F2A41B" w14:textId="77777777" w:rsidR="00C619FE" w:rsidRDefault="00C619FE" w:rsidP="00C619FE">
      <w:pPr>
        <w:suppressAutoHyphens/>
        <w:spacing w:after="115"/>
        <w:rPr>
          <w:sz w:val="10"/>
          <w:szCs w:val="10"/>
        </w:rPr>
      </w:pPr>
    </w:p>
    <w:p w14:paraId="2D91954A" w14:textId="1C8E9586" w:rsidR="00C619FE" w:rsidRPr="00C619FE" w:rsidRDefault="00C619FE" w:rsidP="00C619FE">
      <w:pPr>
        <w:suppressAutoHyphens/>
        <w:spacing w:after="115"/>
        <w:rPr>
          <w:sz w:val="10"/>
          <w:szCs w:val="10"/>
        </w:rPr>
      </w:pPr>
      <w:r w:rsidRPr="00C619FE">
        <w:rPr>
          <w:sz w:val="10"/>
          <w:szCs w:val="10"/>
        </w:rPr>
        <w:t xml:space="preserve">Checking waterbird breeding sites in the Macquarie Marshes (CEWO) </w:t>
      </w:r>
    </w:p>
    <w:p w14:paraId="180B976F" w14:textId="714CD8CE" w:rsidR="00A47DB4" w:rsidRDefault="00A47DB4">
      <w:pPr>
        <w:rPr>
          <w:rFonts w:asciiTheme="majorHAnsi" w:eastAsiaTheme="majorEastAsia" w:hAnsiTheme="majorHAnsi" w:cstheme="majorBidi"/>
          <w:b/>
          <w:color w:val="2F5496" w:themeColor="accent1" w:themeShade="BF"/>
          <w:sz w:val="36"/>
          <w:szCs w:val="32"/>
        </w:rPr>
      </w:pPr>
      <w:r>
        <w:br w:type="page"/>
      </w:r>
    </w:p>
    <w:p w14:paraId="2984BE8D" w14:textId="40159BED" w:rsidR="00CF202A" w:rsidRPr="00495F81" w:rsidRDefault="00CF202A" w:rsidP="00CF202A">
      <w:pPr>
        <w:pStyle w:val="Heading1"/>
        <w:rPr>
          <w:lang w:val="en-US"/>
        </w:rPr>
      </w:pPr>
      <w:r w:rsidRPr="00495F81">
        <w:rPr>
          <w:lang w:val="en-US"/>
        </w:rPr>
        <w:lastRenderedPageBreak/>
        <w:t>What is water for the environment?</w:t>
      </w:r>
    </w:p>
    <w:p w14:paraId="35AFF661" w14:textId="77777777" w:rsidR="002D5F53" w:rsidRDefault="002D5F53" w:rsidP="00CF202A"/>
    <w:p w14:paraId="7BBECB28" w14:textId="77777777" w:rsidR="00C619FE" w:rsidRPr="00C619FE" w:rsidRDefault="00C619FE" w:rsidP="00C619FE">
      <w:pPr>
        <w:suppressAutoHyphens/>
        <w:spacing w:after="115" w:line="280" w:lineRule="atLeast"/>
      </w:pPr>
      <w:r w:rsidRPr="00C619FE">
        <w:t xml:space="preserve">Rivers and wetlands have been changed. Water that once would have flowed naturally in rivers is now stored in dams or removed directly to provide water for towns, </w:t>
      </w:r>
      <w:proofErr w:type="gramStart"/>
      <w:r w:rsidRPr="00C619FE">
        <w:t>food</w:t>
      </w:r>
      <w:proofErr w:type="gramEnd"/>
      <w:r w:rsidRPr="00C619FE">
        <w:t xml:space="preserve"> and </w:t>
      </w:r>
      <w:proofErr w:type="spellStart"/>
      <w:r w:rsidRPr="00C619FE">
        <w:t>fibre</w:t>
      </w:r>
      <w:proofErr w:type="spellEnd"/>
      <w:r w:rsidRPr="00C619FE">
        <w:t xml:space="preserve"> production.  </w:t>
      </w:r>
    </w:p>
    <w:p w14:paraId="6184BCAF" w14:textId="77777777" w:rsidR="00C619FE" w:rsidRPr="00C619FE" w:rsidRDefault="00C619FE" w:rsidP="00C619FE">
      <w:pPr>
        <w:suppressAutoHyphens/>
        <w:spacing w:after="115" w:line="280" w:lineRule="atLeast"/>
      </w:pPr>
      <w:r w:rsidRPr="00C619FE">
        <w:t xml:space="preserve">Some rivers now dry up more often, and for longer. Many wetlands and creeks are disconnected from rivers more frequently. This has interrupted the natural flow of water that river and wetland plants and animals need to survive. </w:t>
      </w:r>
    </w:p>
    <w:p w14:paraId="3C4768DB" w14:textId="77777777" w:rsidR="00C619FE" w:rsidRPr="00C619FE" w:rsidRDefault="00C619FE" w:rsidP="00C619FE">
      <w:pPr>
        <w:suppressAutoHyphens/>
        <w:spacing w:after="115" w:line="280" w:lineRule="atLeast"/>
      </w:pPr>
      <w:r w:rsidRPr="00C619FE">
        <w:t>Water allocated to keep rivers healthy by restoring some of these natural flows is known as ‘water for the environment’. Water for the environment also provides relief to river communities.</w:t>
      </w:r>
    </w:p>
    <w:p w14:paraId="0AA5264B" w14:textId="77777777" w:rsidR="00CF202A" w:rsidRDefault="00CF202A" w:rsidP="00CF202A"/>
    <w:p w14:paraId="68535B2F" w14:textId="03BE71E5" w:rsidR="00CF202A" w:rsidRDefault="002D5F53" w:rsidP="00CF202A">
      <w:r>
        <w:rPr>
          <w:noProof/>
        </w:rPr>
        <w:drawing>
          <wp:inline distT="0" distB="0" distL="0" distR="0" wp14:anchorId="35F3F21B" wp14:editId="79FBD7C8">
            <wp:extent cx="5612235" cy="3972174"/>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25 at 1.04.04 pm.png"/>
                    <pic:cNvPicPr/>
                  </pic:nvPicPr>
                  <pic:blipFill>
                    <a:blip r:embed="rId9">
                      <a:extLst>
                        <a:ext uri="{28A0092B-C50C-407E-A947-70E740481C1C}">
                          <a14:useLocalDpi xmlns:a14="http://schemas.microsoft.com/office/drawing/2010/main" val="0"/>
                        </a:ext>
                      </a:extLst>
                    </a:blip>
                    <a:stretch>
                      <a:fillRect/>
                    </a:stretch>
                  </pic:blipFill>
                  <pic:spPr>
                    <a:xfrm>
                      <a:off x="0" y="0"/>
                      <a:ext cx="5629641" cy="3984494"/>
                    </a:xfrm>
                    <a:prstGeom prst="rect">
                      <a:avLst/>
                    </a:prstGeom>
                  </pic:spPr>
                </pic:pic>
              </a:graphicData>
            </a:graphic>
          </wp:inline>
        </w:drawing>
      </w:r>
    </w:p>
    <w:p w14:paraId="3C2415B7" w14:textId="77777777" w:rsidR="002D5F53" w:rsidRPr="00495F81" w:rsidRDefault="002D5F53" w:rsidP="00CF202A"/>
    <w:p w14:paraId="640DD752" w14:textId="77777777" w:rsidR="00C619FE" w:rsidRPr="00C619FE" w:rsidRDefault="00C619FE" w:rsidP="00C619FE">
      <w:pPr>
        <w:suppressAutoHyphens/>
        <w:spacing w:after="115" w:line="280" w:lineRule="atLeast"/>
        <w:rPr>
          <w:sz w:val="12"/>
          <w:szCs w:val="12"/>
        </w:rPr>
      </w:pPr>
      <w:r w:rsidRPr="00C619FE">
        <w:rPr>
          <w:sz w:val="12"/>
          <w:szCs w:val="12"/>
        </w:rPr>
        <w:t xml:space="preserve">Darling River at </w:t>
      </w:r>
      <w:proofErr w:type="spellStart"/>
      <w:r w:rsidRPr="00C619FE">
        <w:rPr>
          <w:sz w:val="12"/>
          <w:szCs w:val="12"/>
        </w:rPr>
        <w:t>Tilpa</w:t>
      </w:r>
      <w:proofErr w:type="spellEnd"/>
      <w:r w:rsidRPr="00C619FE">
        <w:rPr>
          <w:sz w:val="12"/>
          <w:szCs w:val="12"/>
        </w:rPr>
        <w:t xml:space="preserve">, NSW, before and after environmental flows. Locals were able to play cricket on the dry </w:t>
      </w:r>
      <w:proofErr w:type="gramStart"/>
      <w:r w:rsidRPr="00C619FE">
        <w:rPr>
          <w:sz w:val="12"/>
          <w:szCs w:val="12"/>
        </w:rPr>
        <w:t>river bed</w:t>
      </w:r>
      <w:proofErr w:type="gramEnd"/>
      <w:r w:rsidRPr="00C619FE">
        <w:rPr>
          <w:sz w:val="12"/>
          <w:szCs w:val="12"/>
        </w:rPr>
        <w:t xml:space="preserve"> before flows came through (Left: Tim Lee, ABC. Right: CEWO)</w:t>
      </w:r>
    </w:p>
    <w:p w14:paraId="485376C4" w14:textId="4500285A" w:rsidR="00CF202A" w:rsidRDefault="00CF202A" w:rsidP="00CF202A"/>
    <w:p w14:paraId="6BCBCEB0" w14:textId="77777777" w:rsidR="00A47DB4" w:rsidRDefault="00A47DB4">
      <w:pPr>
        <w:rPr>
          <w:rFonts w:asciiTheme="majorHAnsi" w:eastAsiaTheme="majorEastAsia" w:hAnsiTheme="majorHAnsi" w:cstheme="majorBidi"/>
          <w:b/>
          <w:color w:val="2F5496" w:themeColor="accent1" w:themeShade="BF"/>
          <w:sz w:val="36"/>
          <w:szCs w:val="32"/>
        </w:rPr>
      </w:pPr>
      <w:r>
        <w:br w:type="page"/>
      </w:r>
    </w:p>
    <w:p w14:paraId="68AEE1FD" w14:textId="0FBD49FB" w:rsidR="00CF202A" w:rsidRDefault="00CF202A" w:rsidP="00CF202A">
      <w:pPr>
        <w:pStyle w:val="Heading1"/>
      </w:pPr>
      <w:r w:rsidRPr="00CF202A">
        <w:lastRenderedPageBreak/>
        <w:t>Keeping the environment healthy when its dry</w:t>
      </w:r>
    </w:p>
    <w:p w14:paraId="494CE1C6" w14:textId="77777777" w:rsidR="00CF202A" w:rsidRPr="00CF202A" w:rsidRDefault="00CF202A" w:rsidP="00CF202A"/>
    <w:p w14:paraId="214E24A8" w14:textId="77777777" w:rsidR="00C619FE" w:rsidRPr="00C619FE" w:rsidRDefault="00C619FE" w:rsidP="00C619FE">
      <w:pPr>
        <w:suppressAutoHyphens/>
        <w:spacing w:after="115" w:line="280" w:lineRule="atLeast"/>
      </w:pPr>
      <w:r w:rsidRPr="00C619FE">
        <w:t>Droughts are tough on both people and the environment. Just like other water users, the environment receives less water during dry times.</w:t>
      </w:r>
    </w:p>
    <w:p w14:paraId="7CD989D0" w14:textId="4AB1E9A8" w:rsidR="00CF202A" w:rsidRDefault="00C619FE" w:rsidP="00C619FE">
      <w:r w:rsidRPr="00C619FE">
        <w:t>When water allocations are low, only the highest priority sites receive water for the environment. These refuge areas help our native plants and animals hang on so they can bounce back when the drought breaks - a bit like a farmer maintaining breeding stock for better times.</w:t>
      </w:r>
    </w:p>
    <w:p w14:paraId="265DAAD3" w14:textId="77777777" w:rsidR="00C619FE" w:rsidRDefault="00C619FE" w:rsidP="00C619FE"/>
    <w:p w14:paraId="5DF8699A" w14:textId="77777777" w:rsidR="00E07EFB" w:rsidRDefault="002D5F53">
      <w:r>
        <w:rPr>
          <w:noProof/>
        </w:rPr>
        <w:drawing>
          <wp:inline distT="0" distB="0" distL="0" distR="0" wp14:anchorId="6D06E993" wp14:editId="014E80CC">
            <wp:extent cx="5173161" cy="3661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us_credit Dan Hutton.JPG"/>
                    <pic:cNvPicPr/>
                  </pic:nvPicPr>
                  <pic:blipFill>
                    <a:blip r:embed="rId10">
                      <a:extLst>
                        <a:ext uri="{28A0092B-C50C-407E-A947-70E740481C1C}">
                          <a14:useLocalDpi xmlns:a14="http://schemas.microsoft.com/office/drawing/2010/main" val="0"/>
                        </a:ext>
                      </a:extLst>
                    </a:blip>
                    <a:stretch>
                      <a:fillRect/>
                    </a:stretch>
                  </pic:blipFill>
                  <pic:spPr>
                    <a:xfrm>
                      <a:off x="0" y="0"/>
                      <a:ext cx="5173161" cy="3661410"/>
                    </a:xfrm>
                    <a:prstGeom prst="rect">
                      <a:avLst/>
                    </a:prstGeom>
                  </pic:spPr>
                </pic:pic>
              </a:graphicData>
            </a:graphic>
          </wp:inline>
        </w:drawing>
      </w:r>
    </w:p>
    <w:p w14:paraId="30FACA10" w14:textId="77777777" w:rsidR="00E07EFB" w:rsidRPr="00E07EFB" w:rsidRDefault="00E07EFB" w:rsidP="00E07EFB">
      <w:pPr>
        <w:suppressAutoHyphens/>
        <w:spacing w:after="115" w:line="280" w:lineRule="atLeast"/>
        <w:rPr>
          <w:sz w:val="12"/>
          <w:szCs w:val="12"/>
        </w:rPr>
      </w:pPr>
      <w:r w:rsidRPr="00E07EFB">
        <w:rPr>
          <w:sz w:val="12"/>
          <w:szCs w:val="12"/>
        </w:rPr>
        <w:t>Family of brolgas in the Gwydir (P Knox)</w:t>
      </w:r>
    </w:p>
    <w:p w14:paraId="1C1F9BD0" w14:textId="2C308F5B" w:rsidR="00A47DB4" w:rsidRDefault="00A47DB4">
      <w:pPr>
        <w:rPr>
          <w:rFonts w:asciiTheme="majorHAnsi" w:hAnsiTheme="majorHAnsi" w:cstheme="majorBidi"/>
          <w:b/>
          <w:color w:val="2F5496" w:themeColor="accent1" w:themeShade="BF"/>
          <w:sz w:val="36"/>
          <w:szCs w:val="32"/>
        </w:rPr>
      </w:pPr>
      <w:r>
        <w:br w:type="page"/>
      </w:r>
    </w:p>
    <w:p w14:paraId="755067BA" w14:textId="7B898919" w:rsidR="00E07EFB" w:rsidRDefault="00E07EFB" w:rsidP="00E07EFB">
      <w:pPr>
        <w:pStyle w:val="Heading1"/>
      </w:pPr>
      <w:r>
        <w:lastRenderedPageBreak/>
        <w:t>Delivering water for the environment</w:t>
      </w:r>
    </w:p>
    <w:p w14:paraId="28A83CFD" w14:textId="77777777" w:rsidR="00E07EFB" w:rsidRPr="00CF202A" w:rsidRDefault="00E07EFB" w:rsidP="00E07EFB"/>
    <w:p w14:paraId="3EA7A1E8" w14:textId="77777777" w:rsidR="00E07EFB" w:rsidRPr="00E07EFB" w:rsidRDefault="00E07EFB" w:rsidP="00E07EFB">
      <w:pPr>
        <w:suppressAutoHyphens/>
        <w:spacing w:after="115" w:line="280" w:lineRule="atLeast"/>
      </w:pPr>
      <w:r w:rsidRPr="00E07EFB">
        <w:t xml:space="preserve">Water for the environment can be provided through water licenses or through rules under state water sharing plans. </w:t>
      </w:r>
    </w:p>
    <w:p w14:paraId="1480260D" w14:textId="1C91C55D" w:rsidR="00E07EFB" w:rsidRDefault="00E07EFB" w:rsidP="00E07EFB">
      <w:r w:rsidRPr="00E07EFB">
        <w:t xml:space="preserve">Water licenses can work in two ways. Some licenses allow environmental water holders to place an order for water to be released from a </w:t>
      </w:r>
      <w:proofErr w:type="gramStart"/>
      <w:r w:rsidRPr="00E07EFB">
        <w:t>dam</w:t>
      </w:r>
      <w:proofErr w:type="gramEnd"/>
      <w:r w:rsidRPr="00E07EFB">
        <w:t xml:space="preserve"> so it flows on to a river or wetland. Other licenses protect natural inflows from being pumped so water stays in the river and flows to where plants and animals most need it.</w:t>
      </w:r>
    </w:p>
    <w:p w14:paraId="1F4D37C9" w14:textId="77777777" w:rsidR="00E07EFB" w:rsidRDefault="00E07EFB" w:rsidP="00E07EFB"/>
    <w:p w14:paraId="134088A8" w14:textId="77777777" w:rsidR="00E07EFB" w:rsidRDefault="00E07EFB" w:rsidP="00E07EFB">
      <w:r>
        <w:rPr>
          <w:noProof/>
        </w:rPr>
        <w:drawing>
          <wp:inline distT="0" distB="0" distL="0" distR="0" wp14:anchorId="535D5C11" wp14:editId="07BA6EA5">
            <wp:extent cx="5173161" cy="36614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us_credit Dan Hutton.JPG"/>
                    <pic:cNvPicPr/>
                  </pic:nvPicPr>
                  <pic:blipFill>
                    <a:blip r:embed="rId11">
                      <a:extLst>
                        <a:ext uri="{28A0092B-C50C-407E-A947-70E740481C1C}">
                          <a14:useLocalDpi xmlns:a14="http://schemas.microsoft.com/office/drawing/2010/main" val="0"/>
                        </a:ext>
                      </a:extLst>
                    </a:blip>
                    <a:stretch>
                      <a:fillRect/>
                    </a:stretch>
                  </pic:blipFill>
                  <pic:spPr>
                    <a:xfrm>
                      <a:off x="0" y="0"/>
                      <a:ext cx="5173161" cy="3661409"/>
                    </a:xfrm>
                    <a:prstGeom prst="rect">
                      <a:avLst/>
                    </a:prstGeom>
                  </pic:spPr>
                </pic:pic>
              </a:graphicData>
            </a:graphic>
          </wp:inline>
        </w:drawing>
      </w:r>
    </w:p>
    <w:p w14:paraId="083F0932" w14:textId="6613337D" w:rsidR="00E07EFB" w:rsidRPr="00E07EFB" w:rsidRDefault="00E07EFB" w:rsidP="00E07EFB">
      <w:pPr>
        <w:suppressAutoHyphens/>
        <w:spacing w:after="115" w:line="280" w:lineRule="atLeast"/>
        <w:rPr>
          <w:sz w:val="12"/>
          <w:szCs w:val="12"/>
        </w:rPr>
      </w:pPr>
      <w:r w:rsidRPr="00E07EFB">
        <w:rPr>
          <w:sz w:val="12"/>
          <w:szCs w:val="12"/>
        </w:rPr>
        <w:t>Loudens Lagoon, Macquarie</w:t>
      </w:r>
      <w:r>
        <w:rPr>
          <w:sz w:val="12"/>
          <w:szCs w:val="12"/>
        </w:rPr>
        <w:t xml:space="preserve"> </w:t>
      </w:r>
      <w:r w:rsidRPr="00E07EFB">
        <w:rPr>
          <w:sz w:val="12"/>
          <w:szCs w:val="12"/>
        </w:rPr>
        <w:t>Marshes (CEWO)</w:t>
      </w:r>
      <w:r>
        <w:br w:type="page"/>
      </w:r>
    </w:p>
    <w:p w14:paraId="6C1F3488" w14:textId="43434F1E" w:rsidR="00CF202A" w:rsidRPr="00CF202A" w:rsidRDefault="00CF202A" w:rsidP="00CF202A">
      <w:pPr>
        <w:pStyle w:val="Heading1"/>
        <w:rPr>
          <w:rFonts w:eastAsiaTheme="minorHAnsi"/>
          <w:lang w:val="en-US"/>
        </w:rPr>
      </w:pPr>
      <w:r w:rsidRPr="00CF202A">
        <w:rPr>
          <w:rFonts w:eastAsiaTheme="minorHAnsi"/>
          <w:lang w:val="en-US"/>
        </w:rPr>
        <w:lastRenderedPageBreak/>
        <w:t>How much water</w:t>
      </w:r>
      <w:r>
        <w:rPr>
          <w:rFonts w:eastAsiaTheme="minorHAnsi"/>
          <w:lang w:val="en-US"/>
        </w:rPr>
        <w:t xml:space="preserve"> </w:t>
      </w:r>
      <w:r w:rsidRPr="00CF202A">
        <w:rPr>
          <w:rFonts w:eastAsiaTheme="minorHAnsi"/>
          <w:lang w:val="en-US"/>
        </w:rPr>
        <w:t>is for the environment?</w:t>
      </w:r>
    </w:p>
    <w:p w14:paraId="042F489C" w14:textId="77777777" w:rsidR="00CF202A" w:rsidRPr="00CF202A" w:rsidRDefault="00CF202A" w:rsidP="00CF202A">
      <w:pPr>
        <w:spacing w:line="288" w:lineRule="auto"/>
        <w:rPr>
          <w:rFonts w:ascii="Arial" w:hAnsi="Arial" w:cs="Arial"/>
          <w:b/>
          <w:bCs/>
        </w:rPr>
      </w:pPr>
    </w:p>
    <w:p w14:paraId="682DD884" w14:textId="77777777" w:rsidR="00E07EFB" w:rsidRPr="00E07EFB" w:rsidRDefault="00E07EFB" w:rsidP="00E07EFB">
      <w:pPr>
        <w:suppressAutoHyphens/>
        <w:spacing w:after="115" w:line="280" w:lineRule="atLeast"/>
      </w:pPr>
      <w:r w:rsidRPr="00E07EFB">
        <w:t xml:space="preserve">The Murray-Darling Basin Plan sets the amount of water that can be used for towns, </w:t>
      </w:r>
      <w:proofErr w:type="gramStart"/>
      <w:r w:rsidRPr="00E07EFB">
        <w:t>irrigation</w:t>
      </w:r>
      <w:proofErr w:type="gramEnd"/>
      <w:r w:rsidRPr="00E07EFB">
        <w:t xml:space="preserve"> and other uses, including water for the environment.</w:t>
      </w:r>
    </w:p>
    <w:p w14:paraId="41D83C42" w14:textId="77777777" w:rsidR="00E07EFB" w:rsidRPr="00E07EFB" w:rsidRDefault="00E07EFB" w:rsidP="00E07EFB">
      <w:pPr>
        <w:suppressAutoHyphens/>
        <w:spacing w:after="115" w:line="280" w:lineRule="atLeast"/>
      </w:pPr>
      <w:r w:rsidRPr="00E07EFB">
        <w:t>The environmental water entitlements held under the Basin Plan yield on average almost 2,100 GL a year. This is 15% of the water entitlements issued by states for use in the Basin. The amount varies from catchment to catchment.</w:t>
      </w:r>
    </w:p>
    <w:p w14:paraId="697676BF" w14:textId="26FD71D7" w:rsidR="00CF202A" w:rsidRDefault="00E07EFB" w:rsidP="00E07EFB">
      <w:r w:rsidRPr="00E07EFB">
        <w:t>Water entitlements for the environment are subject to the same rules, allocations, and fees as those held by others. The amount of water available through entitlements varies each year, with less water available in droughts and more in wet years.</w:t>
      </w:r>
    </w:p>
    <w:p w14:paraId="6405082A" w14:textId="301722E7" w:rsidR="00E07EFB" w:rsidRDefault="00E07EFB" w:rsidP="00E07EFB"/>
    <w:p w14:paraId="39DFF67D" w14:textId="77777777" w:rsidR="00E07EFB" w:rsidRPr="00E07EFB" w:rsidRDefault="00E07EFB" w:rsidP="00E07EFB">
      <w:pPr>
        <w:suppressAutoHyphens/>
        <w:spacing w:after="115" w:line="280" w:lineRule="atLeast"/>
        <w:rPr>
          <w:b/>
        </w:rPr>
      </w:pPr>
      <w:r w:rsidRPr="00E07EFB">
        <w:rPr>
          <w:b/>
        </w:rPr>
        <w:t>Water entitlements held in the Murray-Darling Basin</w:t>
      </w:r>
    </w:p>
    <w:p w14:paraId="02A2C420" w14:textId="77777777" w:rsidR="00E07EFB" w:rsidRDefault="00E07EFB" w:rsidP="00E07EFB"/>
    <w:p w14:paraId="0F0069CB" w14:textId="3AE5EEE8" w:rsidR="00CF202A" w:rsidRDefault="002D5F53" w:rsidP="00CF202A">
      <w:pPr>
        <w:suppressAutoHyphens/>
        <w:spacing w:after="112"/>
        <w:rPr>
          <w:rFonts w:ascii="Arial" w:hAnsi="Arial" w:cs="Arial"/>
          <w:sz w:val="16"/>
          <w:szCs w:val="16"/>
        </w:rPr>
      </w:pPr>
      <w:r>
        <w:rPr>
          <w:rFonts w:ascii="Arial" w:hAnsi="Arial" w:cs="Arial"/>
          <w:noProof/>
          <w:sz w:val="16"/>
          <w:szCs w:val="16"/>
        </w:rPr>
        <w:drawing>
          <wp:inline distT="0" distB="0" distL="0" distR="0" wp14:anchorId="220B134C" wp14:editId="3FDC9D80">
            <wp:extent cx="5471304" cy="48875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5 at 1.15.4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1304" cy="4887595"/>
                    </a:xfrm>
                    <a:prstGeom prst="rect">
                      <a:avLst/>
                    </a:prstGeom>
                  </pic:spPr>
                </pic:pic>
              </a:graphicData>
            </a:graphic>
          </wp:inline>
        </w:drawing>
      </w:r>
    </w:p>
    <w:p w14:paraId="6EB73736" w14:textId="77777777" w:rsidR="00A47DB4" w:rsidRDefault="00A47DB4">
      <w:pPr>
        <w:rPr>
          <w:rFonts w:asciiTheme="majorHAnsi" w:hAnsiTheme="majorHAnsi" w:cstheme="majorBidi"/>
          <w:b/>
          <w:color w:val="2F5496" w:themeColor="accent1" w:themeShade="BF"/>
          <w:sz w:val="36"/>
          <w:szCs w:val="32"/>
        </w:rPr>
      </w:pPr>
      <w:r>
        <w:br w:type="page"/>
      </w:r>
    </w:p>
    <w:p w14:paraId="595AA1C3" w14:textId="18F1B02F" w:rsidR="00CF202A" w:rsidRPr="00CF202A" w:rsidRDefault="00225E8F" w:rsidP="00CF202A">
      <w:pPr>
        <w:pStyle w:val="Heading1"/>
        <w:rPr>
          <w:rFonts w:eastAsiaTheme="minorHAnsi"/>
          <w:lang w:val="en-US"/>
        </w:rPr>
      </w:pPr>
      <w:r>
        <w:rPr>
          <w:rFonts w:eastAsiaTheme="minorHAnsi"/>
          <w:lang w:val="en-US"/>
        </w:rPr>
        <w:lastRenderedPageBreak/>
        <w:t>People</w:t>
      </w:r>
      <w:r w:rsidR="00CF202A" w:rsidRPr="00CF202A">
        <w:rPr>
          <w:rFonts w:eastAsiaTheme="minorHAnsi"/>
          <w:lang w:val="en-US"/>
        </w:rPr>
        <w:t xml:space="preserve"> come first</w:t>
      </w:r>
    </w:p>
    <w:p w14:paraId="04FCACC1" w14:textId="77777777" w:rsidR="00CF202A" w:rsidRPr="00CF202A" w:rsidRDefault="00CF202A" w:rsidP="00CF202A"/>
    <w:p w14:paraId="20273CD5" w14:textId="1E4A13FC" w:rsidR="00E07EFB" w:rsidRDefault="00E07EFB" w:rsidP="00E07EFB">
      <w:pPr>
        <w:suppressAutoHyphens/>
        <w:spacing w:after="115" w:line="280" w:lineRule="atLeast"/>
      </w:pPr>
      <w:r w:rsidRPr="00E07EFB">
        <w:t>People are looked after first. Water is allocated by state governments for essential human needs - for drinking, household, and town water supplies. These needs are met before water is allocated for any other use.</w:t>
      </w:r>
    </w:p>
    <w:p w14:paraId="21BAF838" w14:textId="1AED746E" w:rsidR="00E07EFB" w:rsidRPr="00E07EFB" w:rsidRDefault="00E07EFB" w:rsidP="00E07EFB">
      <w:pPr>
        <w:suppressAutoHyphens/>
        <w:spacing w:after="115" w:line="280" w:lineRule="atLeast"/>
      </w:pPr>
      <w:r w:rsidRPr="00E07EFB">
        <w:t xml:space="preserve">During the </w:t>
      </w:r>
      <w:proofErr w:type="gramStart"/>
      <w:r w:rsidRPr="00E07EFB">
        <w:t>record breaking</w:t>
      </w:r>
      <w:proofErr w:type="gramEnd"/>
      <w:r w:rsidRPr="00E07EFB">
        <w:t xml:space="preserve"> drought of 2017-2020, these needs were not always met from the rivers of the northern Basin. Water reforms are intended to protect and increase low flows to buffer against future droughts. In the face of increasingly hot and dry conditions, this is an ongoing challenge for Basin governments.</w:t>
      </w:r>
    </w:p>
    <w:p w14:paraId="26BC3642" w14:textId="4D9384DE" w:rsidR="00225E8F" w:rsidRPr="00225E8F" w:rsidRDefault="00225E8F" w:rsidP="00225E8F">
      <w:r w:rsidRPr="00225E8F">
        <w:t>.</w:t>
      </w:r>
    </w:p>
    <w:p w14:paraId="12872A90" w14:textId="66789613" w:rsidR="00CF202A" w:rsidRDefault="00CF202A" w:rsidP="00CF202A"/>
    <w:p w14:paraId="49557AE5" w14:textId="77777777" w:rsidR="00E07EFB" w:rsidRDefault="00225E8F">
      <w:r>
        <w:rPr>
          <w:rFonts w:ascii="Arial" w:hAnsi="Arial" w:cs="Arial"/>
          <w:noProof/>
          <w:sz w:val="16"/>
          <w:szCs w:val="16"/>
        </w:rPr>
        <w:drawing>
          <wp:inline distT="0" distB="0" distL="0" distR="0" wp14:anchorId="32D0F86A" wp14:editId="0BC644C2">
            <wp:extent cx="5234239" cy="370463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5 at 1.15.45 pm.png"/>
                    <pic:cNvPicPr/>
                  </pic:nvPicPr>
                  <pic:blipFill>
                    <a:blip r:embed="rId13">
                      <a:extLst>
                        <a:ext uri="{28A0092B-C50C-407E-A947-70E740481C1C}">
                          <a14:useLocalDpi xmlns:a14="http://schemas.microsoft.com/office/drawing/2010/main" val="0"/>
                        </a:ext>
                      </a:extLst>
                    </a:blip>
                    <a:stretch>
                      <a:fillRect/>
                    </a:stretch>
                  </pic:blipFill>
                  <pic:spPr>
                    <a:xfrm>
                      <a:off x="0" y="0"/>
                      <a:ext cx="5234239" cy="3704639"/>
                    </a:xfrm>
                    <a:prstGeom prst="rect">
                      <a:avLst/>
                    </a:prstGeom>
                  </pic:spPr>
                </pic:pic>
              </a:graphicData>
            </a:graphic>
          </wp:inline>
        </w:drawing>
      </w:r>
    </w:p>
    <w:p w14:paraId="2E8E06ED" w14:textId="77777777" w:rsidR="00E07EFB" w:rsidRPr="00E07EFB" w:rsidRDefault="00E07EFB" w:rsidP="00E07EFB">
      <w:pPr>
        <w:suppressAutoHyphens/>
        <w:spacing w:after="115" w:line="280" w:lineRule="atLeast"/>
        <w:rPr>
          <w:sz w:val="12"/>
          <w:szCs w:val="12"/>
        </w:rPr>
      </w:pPr>
      <w:r w:rsidRPr="00E07EFB">
        <w:rPr>
          <w:sz w:val="12"/>
          <w:szCs w:val="12"/>
        </w:rPr>
        <w:t xml:space="preserve">Local kids swimming in </w:t>
      </w:r>
      <w:proofErr w:type="spellStart"/>
      <w:r w:rsidRPr="00E07EFB">
        <w:rPr>
          <w:sz w:val="12"/>
          <w:szCs w:val="12"/>
        </w:rPr>
        <w:t>Collarenebri</w:t>
      </w:r>
      <w:proofErr w:type="spellEnd"/>
      <w:r w:rsidRPr="00E07EFB">
        <w:rPr>
          <w:sz w:val="12"/>
          <w:szCs w:val="12"/>
        </w:rPr>
        <w:t xml:space="preserve"> weir pool, 2021 (CEWO)</w:t>
      </w:r>
    </w:p>
    <w:p w14:paraId="12812B75" w14:textId="2298572F" w:rsidR="00A47DB4" w:rsidRDefault="00A47DB4">
      <w:pPr>
        <w:rPr>
          <w:rFonts w:asciiTheme="majorHAnsi" w:hAnsiTheme="majorHAnsi" w:cstheme="majorBidi"/>
          <w:b/>
          <w:color w:val="2F5496" w:themeColor="accent1" w:themeShade="BF"/>
          <w:sz w:val="36"/>
          <w:szCs w:val="32"/>
        </w:rPr>
      </w:pPr>
      <w:r>
        <w:br w:type="page"/>
      </w:r>
    </w:p>
    <w:p w14:paraId="7AE27746" w14:textId="6F3655A9" w:rsidR="00CF202A" w:rsidRPr="00CF202A" w:rsidRDefault="00CF202A" w:rsidP="00CF202A">
      <w:pPr>
        <w:pStyle w:val="Heading1"/>
        <w:rPr>
          <w:rFonts w:eastAsiaTheme="minorHAnsi"/>
          <w:lang w:val="en-US"/>
        </w:rPr>
      </w:pPr>
      <w:r w:rsidRPr="00CF202A">
        <w:rPr>
          <w:rFonts w:eastAsiaTheme="minorHAnsi"/>
          <w:lang w:val="en-US"/>
        </w:rPr>
        <w:lastRenderedPageBreak/>
        <w:t>Who does what?</w:t>
      </w:r>
    </w:p>
    <w:p w14:paraId="5D06B303" w14:textId="77777777" w:rsidR="00CF202A" w:rsidRPr="00CF202A" w:rsidRDefault="00CF202A" w:rsidP="00CF202A">
      <w:pPr>
        <w:spacing w:line="288" w:lineRule="auto"/>
        <w:rPr>
          <w:rFonts w:ascii="Arial" w:hAnsi="Arial" w:cs="Arial"/>
          <w:sz w:val="16"/>
          <w:szCs w:val="16"/>
        </w:rPr>
      </w:pPr>
    </w:p>
    <w:p w14:paraId="650E5A39" w14:textId="013F12AE" w:rsidR="00CF202A" w:rsidRDefault="00CF202A" w:rsidP="00CF202A">
      <w:pPr>
        <w:pStyle w:val="Heading2"/>
        <w:rPr>
          <w:rFonts w:eastAsiaTheme="minorHAnsi"/>
          <w:lang w:val="en-US"/>
        </w:rPr>
      </w:pPr>
      <w:r w:rsidRPr="00CF202A">
        <w:rPr>
          <w:rFonts w:eastAsiaTheme="minorHAnsi"/>
          <w:lang w:val="en-US"/>
        </w:rPr>
        <w:t>Public</w:t>
      </w:r>
    </w:p>
    <w:p w14:paraId="09D6FC28" w14:textId="7087A89D" w:rsidR="00E07EFB" w:rsidRPr="00E07EFB" w:rsidRDefault="00E07EFB" w:rsidP="00E07EFB">
      <w:pPr>
        <w:suppressAutoHyphens/>
        <w:spacing w:after="115" w:line="280" w:lineRule="atLeast"/>
      </w:pPr>
      <w:proofErr w:type="gramStart"/>
      <w:r w:rsidRPr="00E07EFB">
        <w:t>Scientists</w:t>
      </w:r>
      <w:proofErr w:type="gramEnd"/>
      <w:r w:rsidRPr="00E07EFB">
        <w:t xml:space="preserve"> research and monitor how best to use water to help the environment</w:t>
      </w:r>
    </w:p>
    <w:p w14:paraId="3A2CC8B9" w14:textId="16CD2944" w:rsidR="00E07EFB" w:rsidRDefault="00E07EFB" w:rsidP="00E07EFB">
      <w:pPr>
        <w:suppressAutoHyphens/>
        <w:spacing w:after="115" w:line="280" w:lineRule="atLeast"/>
      </w:pPr>
      <w:r w:rsidRPr="00E07EFB">
        <w:t xml:space="preserve">First Nations people provide guidance on how environmental flows can meet cultural objectives </w:t>
      </w:r>
    </w:p>
    <w:p w14:paraId="34602686" w14:textId="1F3FCFFC" w:rsidR="00E07EFB" w:rsidRPr="00E07EFB" w:rsidRDefault="00E07EFB" w:rsidP="00E07EFB">
      <w:pPr>
        <w:suppressAutoHyphens/>
        <w:spacing w:after="115" w:line="280" w:lineRule="atLeast"/>
      </w:pPr>
      <w:r w:rsidRPr="00E07EFB">
        <w:t>Local</w:t>
      </w:r>
      <w:r>
        <w:t xml:space="preserve"> </w:t>
      </w:r>
      <w:r w:rsidRPr="00E07EFB">
        <w:t>communities and interest groups input into how, when and where water is delivered</w:t>
      </w:r>
    </w:p>
    <w:p w14:paraId="565520DE" w14:textId="77777777" w:rsidR="00CF202A" w:rsidRPr="00CF202A" w:rsidRDefault="00CF202A" w:rsidP="00CF202A">
      <w:pPr>
        <w:pStyle w:val="Heading2"/>
      </w:pPr>
      <w:r w:rsidRPr="00CF202A">
        <w:t>State</w:t>
      </w:r>
    </w:p>
    <w:p w14:paraId="12803CC2" w14:textId="1817FD15" w:rsidR="00E07EFB" w:rsidRDefault="00E07EFB" w:rsidP="00E07EFB">
      <w:pPr>
        <w:suppressAutoHyphens/>
        <w:spacing w:after="115" w:line="280" w:lineRule="atLeast"/>
      </w:pPr>
      <w:r w:rsidRPr="00E07EFB">
        <w:t>State</w:t>
      </w:r>
      <w:r>
        <w:t xml:space="preserve"> </w:t>
      </w:r>
      <w:r w:rsidRPr="00E07EFB">
        <w:t xml:space="preserve">government agencies, including environmental water holders, work with the Commonwealth Environmental Water Holder to plan and manage environmental </w:t>
      </w:r>
      <w:r w:rsidRPr="00E07EFB">
        <w:br/>
        <w:t>flows at local sites</w:t>
      </w:r>
    </w:p>
    <w:p w14:paraId="228E9B36" w14:textId="4D990C52" w:rsidR="00E07EFB" w:rsidRPr="00E07EFB" w:rsidRDefault="00E07EFB" w:rsidP="00E07EFB">
      <w:pPr>
        <w:suppressAutoHyphens/>
        <w:spacing w:after="115" w:line="280" w:lineRule="atLeast"/>
      </w:pPr>
      <w:r w:rsidRPr="00E07EFB">
        <w:t>State</w:t>
      </w:r>
      <w:r>
        <w:t xml:space="preserve"> </w:t>
      </w:r>
      <w:r w:rsidRPr="00E07EFB">
        <w:t>governments allocate water to entitlements and set the water sharing rules</w:t>
      </w:r>
    </w:p>
    <w:p w14:paraId="4CC916D7" w14:textId="77777777" w:rsidR="00CF202A" w:rsidRPr="00CF202A" w:rsidRDefault="00CF202A" w:rsidP="00CF202A">
      <w:pPr>
        <w:pStyle w:val="Heading2"/>
        <w:rPr>
          <w:rFonts w:eastAsiaTheme="minorHAnsi"/>
          <w:lang w:val="en-US"/>
        </w:rPr>
      </w:pPr>
      <w:r w:rsidRPr="00CF202A">
        <w:rPr>
          <w:rFonts w:eastAsiaTheme="minorHAnsi"/>
          <w:lang w:val="en-US"/>
        </w:rPr>
        <w:t>State/Federal</w:t>
      </w:r>
    </w:p>
    <w:p w14:paraId="3693B73D" w14:textId="0363E8B0" w:rsidR="00E07EFB" w:rsidRPr="00E07EFB" w:rsidRDefault="00E07EFB" w:rsidP="00E07EFB">
      <w:pPr>
        <w:suppressAutoHyphens/>
        <w:spacing w:after="115" w:line="280" w:lineRule="atLeast"/>
      </w:pPr>
      <w:r w:rsidRPr="00E07EFB">
        <w:t>River operators run the rivers including flow planning, monitoring, and delivery</w:t>
      </w:r>
    </w:p>
    <w:p w14:paraId="52E077FA" w14:textId="77777777" w:rsidR="00CF202A" w:rsidRPr="00CF202A" w:rsidRDefault="00CF202A" w:rsidP="00CF202A">
      <w:pPr>
        <w:pStyle w:val="Heading2"/>
        <w:rPr>
          <w:rFonts w:eastAsiaTheme="minorHAnsi"/>
          <w:lang w:val="en-US"/>
        </w:rPr>
      </w:pPr>
      <w:r w:rsidRPr="00CF202A">
        <w:rPr>
          <w:rFonts w:eastAsiaTheme="minorHAnsi"/>
          <w:lang w:val="en-US"/>
        </w:rPr>
        <w:t>Federal</w:t>
      </w:r>
    </w:p>
    <w:p w14:paraId="08D2FB89" w14:textId="45930135" w:rsidR="00E07EFB" w:rsidRDefault="00E07EFB" w:rsidP="00E07EFB">
      <w:pPr>
        <w:pStyle w:val="calibri"/>
        <w:rPr>
          <w:color w:val="000000"/>
        </w:rPr>
      </w:pPr>
      <w:r w:rsidRPr="00E07EFB">
        <w:rPr>
          <w:color w:val="000000"/>
        </w:rPr>
        <w:t>Commonwealth Environmental Water Holder (CEWH) decides when and where to deliver environmental flows in collaboration with states and communities</w:t>
      </w:r>
    </w:p>
    <w:p w14:paraId="1EA478AF" w14:textId="5763E272" w:rsidR="00E07EFB" w:rsidRDefault="00E07EFB" w:rsidP="00E07EFB">
      <w:pPr>
        <w:suppressAutoHyphens/>
        <w:spacing w:after="115" w:line="280" w:lineRule="atLeast"/>
      </w:pPr>
      <w:r w:rsidRPr="00E07EFB">
        <w:t>Murray-Darling Basin Authority sets limits on water use through the Murray-Darling Basin Plan and provides advice on Basin-wide priorities</w:t>
      </w:r>
    </w:p>
    <w:p w14:paraId="0BDCF65E" w14:textId="10028FF2" w:rsidR="00E07EFB" w:rsidRPr="00E07EFB" w:rsidRDefault="00E07EFB" w:rsidP="00E07EFB">
      <w:pPr>
        <w:suppressAutoHyphens/>
        <w:spacing w:after="115" w:line="280" w:lineRule="atLeast"/>
      </w:pPr>
      <w:r w:rsidRPr="00E07EFB">
        <w:t xml:space="preserve">Australian Government agencies have recovered water for the environment, through </w:t>
      </w:r>
      <w:r w:rsidRPr="00E07EFB">
        <w:br/>
        <w:t>both direct purchase of entitlements and investment in water savings</w:t>
      </w:r>
    </w:p>
    <w:p w14:paraId="42BF1988" w14:textId="77777777" w:rsidR="00E07EFB" w:rsidRPr="00E07EFB" w:rsidRDefault="00E07EFB" w:rsidP="00E07EFB">
      <w:pPr>
        <w:suppressAutoHyphens/>
        <w:spacing w:after="115" w:line="280" w:lineRule="atLeast"/>
      </w:pPr>
    </w:p>
    <w:p w14:paraId="33A23941" w14:textId="77777777" w:rsidR="00E07EFB" w:rsidRPr="00E07EFB" w:rsidRDefault="00E07EFB" w:rsidP="00E07EFB">
      <w:pPr>
        <w:pStyle w:val="calibri"/>
        <w:rPr>
          <w:color w:val="000000"/>
        </w:rPr>
      </w:pPr>
    </w:p>
    <w:p w14:paraId="6CB7A9DD" w14:textId="475E5440" w:rsidR="00A47DB4" w:rsidRDefault="00A47DB4" w:rsidP="00E07EFB">
      <w:pPr>
        <w:rPr>
          <w:rFonts w:asciiTheme="majorHAnsi" w:hAnsiTheme="majorHAnsi" w:cstheme="majorBidi"/>
          <w:b/>
          <w:color w:val="2F5496" w:themeColor="accent1" w:themeShade="BF"/>
          <w:sz w:val="36"/>
          <w:szCs w:val="32"/>
        </w:rPr>
      </w:pPr>
      <w:r>
        <w:br w:type="page"/>
      </w:r>
    </w:p>
    <w:p w14:paraId="74A7446D" w14:textId="60E5D8B6" w:rsidR="00B85864" w:rsidRPr="00B85864" w:rsidRDefault="00B85864" w:rsidP="00B85864">
      <w:pPr>
        <w:pStyle w:val="Heading1"/>
        <w:rPr>
          <w:rFonts w:eastAsiaTheme="minorHAnsi"/>
          <w:lang w:val="en-US"/>
        </w:rPr>
      </w:pPr>
      <w:r w:rsidRPr="00B85864">
        <w:rPr>
          <w:rFonts w:eastAsiaTheme="minorHAnsi"/>
          <w:lang w:val="en-US"/>
        </w:rPr>
        <w:lastRenderedPageBreak/>
        <w:t>Deciding when and where to water</w:t>
      </w:r>
    </w:p>
    <w:p w14:paraId="4FF8EF46" w14:textId="77777777" w:rsidR="00B85864" w:rsidRPr="00B85864" w:rsidRDefault="00B85864" w:rsidP="00B85864">
      <w:pPr>
        <w:spacing w:line="288" w:lineRule="auto"/>
        <w:rPr>
          <w:rFonts w:ascii="Arial" w:hAnsi="Arial" w:cs="Arial"/>
          <w:sz w:val="16"/>
          <w:szCs w:val="16"/>
        </w:rPr>
      </w:pPr>
    </w:p>
    <w:p w14:paraId="050F8D58" w14:textId="78F9003F" w:rsidR="00E07EFB" w:rsidRPr="00E07EFB" w:rsidRDefault="00E07EFB" w:rsidP="00E07EFB">
      <w:pPr>
        <w:pStyle w:val="calibri"/>
        <w:rPr>
          <w:color w:val="000000"/>
        </w:rPr>
      </w:pPr>
      <w:r w:rsidRPr="00E07EFB">
        <w:rPr>
          <w:color w:val="000000"/>
        </w:rPr>
        <w:t xml:space="preserve">The Basin’s weather is variable, particularly in the northern Basin. This influences how much water is allocated to water users, including the environment. In dry years, there is less water available for allocation. </w:t>
      </w:r>
    </w:p>
    <w:p w14:paraId="5263DEC6" w14:textId="77777777" w:rsidR="00E07EFB" w:rsidRDefault="00E07EFB" w:rsidP="00E07EFB">
      <w:pPr>
        <w:suppressAutoHyphens/>
        <w:spacing w:after="115" w:line="280" w:lineRule="atLeast"/>
      </w:pPr>
      <w:r w:rsidRPr="00E07EFB">
        <w:t xml:space="preserve">To decide when, where and why to water, environmental water managers consider how much water is available and what the environment needs. We also consider the needs of communities, </w:t>
      </w:r>
      <w:proofErr w:type="gramStart"/>
      <w:r w:rsidRPr="00E07EFB">
        <w:t>irrigators</w:t>
      </w:r>
      <w:proofErr w:type="gramEnd"/>
      <w:r w:rsidRPr="00E07EFB">
        <w:t xml:space="preserve"> and the physical limitations of the river. </w:t>
      </w:r>
    </w:p>
    <w:p w14:paraId="060D4F03" w14:textId="5C6635F5" w:rsidR="00E07EFB" w:rsidRPr="00E07EFB" w:rsidRDefault="00E07EFB" w:rsidP="00E07EFB">
      <w:pPr>
        <w:suppressAutoHyphens/>
        <w:spacing w:after="115" w:line="280" w:lineRule="atLeast"/>
      </w:pPr>
      <w:r w:rsidRPr="00E07EFB">
        <w:t xml:space="preserve">Environmental water managers aim to help rivers flow, keep native plants healthy, and support native animals, birds, </w:t>
      </w:r>
      <w:proofErr w:type="gramStart"/>
      <w:r w:rsidRPr="00E07EFB">
        <w:t>fish</w:t>
      </w:r>
      <w:proofErr w:type="gramEnd"/>
      <w:r w:rsidRPr="00E07EFB">
        <w:t xml:space="preserve"> and frogs. We plan for water to have multiple environmental benefits, and in some systems, to be reused as it flows down the river. Water may also be saved or ‘carried over’ from one year to the next to use when the environment needs it.</w:t>
      </w:r>
    </w:p>
    <w:p w14:paraId="06479A07" w14:textId="03ECB7B8" w:rsidR="00E07EFB" w:rsidRPr="00E07EFB" w:rsidRDefault="00E07EFB" w:rsidP="00E07EFB">
      <w:pPr>
        <w:suppressAutoHyphens/>
        <w:spacing w:after="115" w:line="280" w:lineRule="atLeast"/>
      </w:pPr>
      <w:r w:rsidRPr="00E07EFB">
        <w:t>Every year is different. What we aim to achieve depends on how much water is available and what the environment needs.</w:t>
      </w:r>
    </w:p>
    <w:p w14:paraId="3CFFB8D8" w14:textId="77777777" w:rsidR="00B85864" w:rsidRDefault="00B85864" w:rsidP="00B85864">
      <w:pPr>
        <w:suppressAutoHyphens/>
        <w:spacing w:after="112"/>
        <w:rPr>
          <w:rFonts w:ascii="Arial" w:hAnsi="Arial" w:cs="Arial"/>
          <w:b/>
          <w:bCs/>
          <w:sz w:val="16"/>
          <w:szCs w:val="16"/>
        </w:rPr>
      </w:pPr>
    </w:p>
    <w:p w14:paraId="5C51197E" w14:textId="6B47CFE7" w:rsidR="00B85864" w:rsidRPr="00B85864" w:rsidRDefault="00B85864" w:rsidP="00B85864">
      <w:pPr>
        <w:pStyle w:val="Heading2"/>
      </w:pPr>
      <w:r w:rsidRPr="00B85864">
        <w:t>Very dry</w:t>
      </w:r>
    </w:p>
    <w:p w14:paraId="2E4BDF99" w14:textId="77777777" w:rsidR="00B85864" w:rsidRPr="00B85864" w:rsidRDefault="00B85864" w:rsidP="00B85864">
      <w:pPr>
        <w:pStyle w:val="Heading3"/>
        <w:rPr>
          <w:rFonts w:eastAsiaTheme="minorHAnsi"/>
          <w:lang w:val="en-US"/>
        </w:rPr>
      </w:pPr>
      <w:r w:rsidRPr="00B85864">
        <w:rPr>
          <w:rFonts w:eastAsiaTheme="minorHAnsi"/>
          <w:lang w:val="en-US"/>
        </w:rPr>
        <w:t>Main aim: Protect</w:t>
      </w:r>
    </w:p>
    <w:p w14:paraId="2FCDCED8" w14:textId="77777777" w:rsidR="00B85864" w:rsidRPr="00B85864" w:rsidRDefault="00B85864" w:rsidP="00B85864">
      <w:r w:rsidRPr="00B85864">
        <w:t>•</w:t>
      </w:r>
      <w:r w:rsidRPr="00B85864">
        <w:tab/>
        <w:t>Avoid critical loss</w:t>
      </w:r>
    </w:p>
    <w:p w14:paraId="0584FB48" w14:textId="77777777" w:rsidR="00B85864" w:rsidRPr="00B85864" w:rsidRDefault="00B85864" w:rsidP="00B85864">
      <w:r w:rsidRPr="00B85864">
        <w:t>•</w:t>
      </w:r>
      <w:r w:rsidRPr="00B85864">
        <w:tab/>
        <w:t>Maintain key refuges</w:t>
      </w:r>
    </w:p>
    <w:p w14:paraId="59A89F38" w14:textId="77777777" w:rsidR="00B85864" w:rsidRPr="00B85864" w:rsidRDefault="00B85864" w:rsidP="00B85864">
      <w:r w:rsidRPr="00B85864">
        <w:t>•</w:t>
      </w:r>
      <w:r w:rsidRPr="00B85864">
        <w:tab/>
        <w:t>Avoid catastrophic events</w:t>
      </w:r>
    </w:p>
    <w:p w14:paraId="34F10BAC" w14:textId="77777777" w:rsidR="00B85864" w:rsidRPr="00B85864" w:rsidRDefault="00B85864" w:rsidP="00B85864">
      <w:pPr>
        <w:suppressAutoHyphens/>
        <w:spacing w:after="57"/>
        <w:ind w:left="119" w:hanging="119"/>
        <w:rPr>
          <w:rFonts w:ascii="Arial" w:hAnsi="Arial" w:cs="Arial"/>
          <w:b/>
          <w:bCs/>
          <w:sz w:val="16"/>
          <w:szCs w:val="16"/>
        </w:rPr>
      </w:pPr>
    </w:p>
    <w:p w14:paraId="1E59A7A5" w14:textId="77777777" w:rsidR="00B85864" w:rsidRPr="00B85864" w:rsidRDefault="00B85864" w:rsidP="00B85864">
      <w:pPr>
        <w:pStyle w:val="Heading2"/>
      </w:pPr>
      <w:r w:rsidRPr="00B85864">
        <w:t>Dry</w:t>
      </w:r>
    </w:p>
    <w:p w14:paraId="70811677" w14:textId="77777777" w:rsidR="00B85864" w:rsidRPr="00B85864" w:rsidRDefault="00B85864" w:rsidP="00B85864">
      <w:pPr>
        <w:pStyle w:val="Heading3"/>
      </w:pPr>
      <w:r w:rsidRPr="00B85864">
        <w:t>Main aim: Maintain</w:t>
      </w:r>
    </w:p>
    <w:p w14:paraId="2347D5E8" w14:textId="77777777" w:rsidR="00B85864" w:rsidRPr="00B85864" w:rsidRDefault="00B85864" w:rsidP="00B85864">
      <w:r w:rsidRPr="00B85864">
        <w:t>•</w:t>
      </w:r>
      <w:r w:rsidRPr="00B85864">
        <w:tab/>
        <w:t>Maintain river functioning</w:t>
      </w:r>
    </w:p>
    <w:p w14:paraId="15E5F6BB" w14:textId="77777777" w:rsidR="00B85864" w:rsidRPr="00B85864" w:rsidRDefault="00B85864" w:rsidP="00B85864">
      <w:r w:rsidRPr="00B85864">
        <w:t>•</w:t>
      </w:r>
      <w:r w:rsidRPr="00B85864">
        <w:tab/>
        <w:t>Maintain key functions of high priority wetlands</w:t>
      </w:r>
    </w:p>
    <w:p w14:paraId="3237286B" w14:textId="77777777" w:rsidR="00B85864" w:rsidRPr="00B85864" w:rsidRDefault="00B85864" w:rsidP="00B85864">
      <w:pPr>
        <w:suppressAutoHyphens/>
        <w:spacing w:after="57"/>
        <w:ind w:left="119" w:hanging="119"/>
        <w:rPr>
          <w:rFonts w:ascii="Arial" w:hAnsi="Arial" w:cs="Arial"/>
          <w:sz w:val="16"/>
          <w:szCs w:val="16"/>
        </w:rPr>
      </w:pPr>
    </w:p>
    <w:p w14:paraId="09166B77" w14:textId="77777777" w:rsidR="00B85864" w:rsidRPr="00B85864" w:rsidRDefault="00B85864" w:rsidP="00B85864">
      <w:pPr>
        <w:pStyle w:val="Heading2"/>
      </w:pPr>
      <w:r w:rsidRPr="00B85864">
        <w:t>Moderate</w:t>
      </w:r>
    </w:p>
    <w:p w14:paraId="3C25587F" w14:textId="77777777" w:rsidR="00B85864" w:rsidRPr="00B85864" w:rsidRDefault="00B85864" w:rsidP="00B85864">
      <w:pPr>
        <w:pStyle w:val="Heading3"/>
        <w:rPr>
          <w:rFonts w:eastAsiaTheme="minorHAnsi"/>
          <w:lang w:val="en-US"/>
        </w:rPr>
      </w:pPr>
      <w:r w:rsidRPr="00B85864">
        <w:rPr>
          <w:rFonts w:eastAsiaTheme="minorHAnsi"/>
          <w:lang w:val="en-US"/>
        </w:rPr>
        <w:t>Main aim: Recover</w:t>
      </w:r>
    </w:p>
    <w:p w14:paraId="7FC0D6AD" w14:textId="77777777" w:rsidR="00B85864" w:rsidRPr="00B85864" w:rsidRDefault="00B85864" w:rsidP="00B85864">
      <w:r w:rsidRPr="00B85864">
        <w:t>•</w:t>
      </w:r>
      <w:r w:rsidRPr="00B85864">
        <w:tab/>
        <w:t>Improve ecological health and resilience</w:t>
      </w:r>
    </w:p>
    <w:p w14:paraId="23F8A32F" w14:textId="4EDA3687" w:rsidR="00B85864" w:rsidRPr="00B85864" w:rsidRDefault="00B85864" w:rsidP="00B85864">
      <w:r w:rsidRPr="00B85864">
        <w:t>•</w:t>
      </w:r>
      <w:r w:rsidRPr="00B85864">
        <w:tab/>
        <w:t>Improve opportunities for plants and animals to breed, move and thrive</w:t>
      </w:r>
    </w:p>
    <w:p w14:paraId="14991120" w14:textId="77777777" w:rsidR="00B85864" w:rsidRPr="00B85864" w:rsidRDefault="00B85864" w:rsidP="00B85864">
      <w:pPr>
        <w:suppressAutoHyphens/>
        <w:spacing w:after="57"/>
        <w:ind w:left="119" w:hanging="119"/>
        <w:rPr>
          <w:rFonts w:ascii="Arial" w:hAnsi="Arial" w:cs="Arial"/>
          <w:sz w:val="16"/>
          <w:szCs w:val="16"/>
        </w:rPr>
      </w:pPr>
    </w:p>
    <w:p w14:paraId="4F32C44D" w14:textId="77777777" w:rsidR="00B85864" w:rsidRPr="00B85864" w:rsidRDefault="00B85864" w:rsidP="00B85864">
      <w:pPr>
        <w:pStyle w:val="Heading2"/>
        <w:rPr>
          <w:rFonts w:eastAsiaTheme="minorHAnsi"/>
          <w:lang w:val="en-US"/>
        </w:rPr>
      </w:pPr>
      <w:r w:rsidRPr="00B85864">
        <w:rPr>
          <w:rFonts w:eastAsiaTheme="minorHAnsi"/>
          <w:lang w:val="en-US"/>
        </w:rPr>
        <w:t xml:space="preserve">Wet </w:t>
      </w:r>
      <w:proofErr w:type="gramStart"/>
      <w:r w:rsidRPr="00B85864">
        <w:rPr>
          <w:rFonts w:eastAsiaTheme="minorHAnsi"/>
          <w:lang w:val="en-US"/>
        </w:rPr>
        <w:t>to</w:t>
      </w:r>
      <w:proofErr w:type="gramEnd"/>
      <w:r w:rsidRPr="00B85864">
        <w:rPr>
          <w:rFonts w:eastAsiaTheme="minorHAnsi"/>
          <w:lang w:val="en-US"/>
        </w:rPr>
        <w:t xml:space="preserve"> very wet</w:t>
      </w:r>
    </w:p>
    <w:p w14:paraId="69A1A958" w14:textId="77777777" w:rsidR="00B85864" w:rsidRPr="00B85864" w:rsidRDefault="00B85864" w:rsidP="00B85864">
      <w:pPr>
        <w:pStyle w:val="Heading3"/>
        <w:rPr>
          <w:rFonts w:eastAsiaTheme="minorHAnsi"/>
          <w:lang w:val="en-US"/>
        </w:rPr>
      </w:pPr>
      <w:r w:rsidRPr="00B85864">
        <w:rPr>
          <w:rFonts w:eastAsiaTheme="minorHAnsi"/>
          <w:lang w:val="en-US"/>
        </w:rPr>
        <w:t>Main aim: Enhance</w:t>
      </w:r>
    </w:p>
    <w:p w14:paraId="79EA79F8" w14:textId="77777777" w:rsidR="00B85864" w:rsidRPr="00B85864" w:rsidRDefault="00B85864" w:rsidP="00B85864">
      <w:r w:rsidRPr="00B85864">
        <w:t>•</w:t>
      </w:r>
      <w:r w:rsidRPr="00B85864">
        <w:tab/>
        <w:t>Restore key floodplain and wetland linkages</w:t>
      </w:r>
    </w:p>
    <w:p w14:paraId="3356199A" w14:textId="2E8820D1" w:rsidR="00B85864" w:rsidRPr="00B85864" w:rsidRDefault="00B85864" w:rsidP="00B85864">
      <w:r w:rsidRPr="00B85864">
        <w:t>•</w:t>
      </w:r>
      <w:r w:rsidRPr="00B85864">
        <w:tab/>
        <w:t>Enhance opportunities for plants and animals to breed, move and thrive</w:t>
      </w:r>
    </w:p>
    <w:p w14:paraId="09210230" w14:textId="77777777" w:rsidR="00B85864" w:rsidRPr="00B85864" w:rsidRDefault="00B85864" w:rsidP="00B85864">
      <w:pPr>
        <w:suppressAutoHyphens/>
        <w:spacing w:after="112"/>
        <w:rPr>
          <w:rFonts w:ascii="Arial" w:hAnsi="Arial" w:cs="Arial"/>
          <w:b/>
          <w:bCs/>
          <w:sz w:val="16"/>
          <w:szCs w:val="16"/>
        </w:rPr>
      </w:pPr>
    </w:p>
    <w:p w14:paraId="525DABBA" w14:textId="77777777" w:rsidR="00B85864" w:rsidRPr="00B85864" w:rsidRDefault="00B85864" w:rsidP="00B85864">
      <w:pPr>
        <w:suppressAutoHyphens/>
        <w:spacing w:after="112"/>
        <w:rPr>
          <w:rFonts w:ascii="Reey" w:hAnsi="Reey" w:cs="Reey"/>
          <w:color w:val="00B1C5"/>
          <w:sz w:val="89"/>
          <w:szCs w:val="89"/>
        </w:rPr>
      </w:pPr>
      <w:r w:rsidRPr="00B85864">
        <w:rPr>
          <w:rFonts w:ascii="Arial" w:hAnsi="Arial" w:cs="Arial"/>
          <w:sz w:val="16"/>
          <w:szCs w:val="16"/>
        </w:rPr>
        <w:t xml:space="preserve"> </w:t>
      </w:r>
    </w:p>
    <w:p w14:paraId="4F5387FC" w14:textId="77777777" w:rsidR="00B85864" w:rsidRDefault="00B85864" w:rsidP="00CF202A">
      <w:pPr>
        <w:tabs>
          <w:tab w:val="left" w:pos="5379"/>
        </w:tabs>
      </w:pPr>
    </w:p>
    <w:p w14:paraId="35ADE67E" w14:textId="6B70348E" w:rsidR="00CF202A" w:rsidRDefault="00CF202A" w:rsidP="00CF202A"/>
    <w:p w14:paraId="4A9D220C" w14:textId="77777777" w:rsidR="00CF202A" w:rsidRPr="00CF202A" w:rsidRDefault="00CF202A" w:rsidP="00CF202A"/>
    <w:p w14:paraId="7161F987" w14:textId="77777777" w:rsidR="00CF202A" w:rsidRDefault="00CF202A" w:rsidP="00CF202A"/>
    <w:p w14:paraId="2C9655C4" w14:textId="1E651879" w:rsidR="00CF202A" w:rsidRDefault="00CF202A" w:rsidP="00CF202A"/>
    <w:p w14:paraId="27688C63" w14:textId="77777777" w:rsidR="00CF202A" w:rsidRPr="00495F81" w:rsidRDefault="00CF202A" w:rsidP="00CF202A"/>
    <w:p w14:paraId="0A0652EE" w14:textId="3C2EF42E" w:rsidR="00F32CE9" w:rsidRPr="00F32CE9" w:rsidRDefault="00F32CE9" w:rsidP="00F32CE9">
      <w:pPr>
        <w:pStyle w:val="Heading1"/>
        <w:rPr>
          <w:rFonts w:eastAsiaTheme="minorHAnsi"/>
          <w:lang w:val="en-US"/>
        </w:rPr>
      </w:pPr>
      <w:r w:rsidRPr="00F32CE9">
        <w:rPr>
          <w:rFonts w:eastAsiaTheme="minorHAnsi"/>
          <w:lang w:val="en-US"/>
        </w:rPr>
        <w:t>Working with First Nations</w:t>
      </w:r>
    </w:p>
    <w:p w14:paraId="2FA83C05" w14:textId="77777777" w:rsidR="00F32CE9" w:rsidRPr="00F32CE9" w:rsidRDefault="00F32CE9" w:rsidP="00F32CE9">
      <w:pPr>
        <w:spacing w:line="288" w:lineRule="auto"/>
        <w:rPr>
          <w:rFonts w:ascii="Arial" w:hAnsi="Arial" w:cs="Arial"/>
          <w:sz w:val="16"/>
          <w:szCs w:val="16"/>
        </w:rPr>
      </w:pPr>
    </w:p>
    <w:p w14:paraId="61568679" w14:textId="77777777" w:rsidR="00E07EFB" w:rsidRPr="00E07EFB" w:rsidRDefault="00E07EFB" w:rsidP="00E07EFB">
      <w:pPr>
        <w:suppressAutoHyphens/>
        <w:spacing w:after="115" w:line="280" w:lineRule="atLeast"/>
      </w:pPr>
      <w:r w:rsidRPr="00E07EFB">
        <w:t xml:space="preserve">There are more than 40 First Nations in the Basin with many distinct cultures and practices. </w:t>
      </w:r>
    </w:p>
    <w:p w14:paraId="566C2A34" w14:textId="7A8B16E4" w:rsidR="00E07EFB" w:rsidRPr="00E07EFB" w:rsidRDefault="00E07EFB" w:rsidP="00E07EFB">
      <w:pPr>
        <w:suppressAutoHyphens/>
        <w:spacing w:after="115" w:line="280" w:lineRule="atLeast"/>
      </w:pPr>
      <w:r w:rsidRPr="00E07EFB">
        <w:t xml:space="preserve">Traditional knowledge has been used to manage Country for thousands of years. </w:t>
      </w:r>
    </w:p>
    <w:p w14:paraId="0E9BED40" w14:textId="77777777" w:rsidR="00E07EFB" w:rsidRPr="00E07EFB" w:rsidRDefault="00E07EFB" w:rsidP="00E07EFB">
      <w:pPr>
        <w:suppressAutoHyphens/>
        <w:spacing w:after="115" w:line="280" w:lineRule="atLeast"/>
      </w:pPr>
      <w:r w:rsidRPr="00E07EFB">
        <w:t xml:space="preserve">The Commonwealth Environmental Water Office </w:t>
      </w:r>
      <w:proofErr w:type="spellStart"/>
      <w:r w:rsidRPr="00E07EFB">
        <w:t>recognises</w:t>
      </w:r>
      <w:proofErr w:type="spellEnd"/>
      <w:r w:rsidRPr="00E07EFB">
        <w:t xml:space="preserve"> the values and knowledge of First Nations peoples in how water for the environment is used.</w:t>
      </w:r>
    </w:p>
    <w:p w14:paraId="791F30B9" w14:textId="44FA1B78" w:rsidR="00F32CE9" w:rsidRDefault="00E07EFB" w:rsidP="00E07EFB">
      <w:r w:rsidRPr="00E07EFB">
        <w:t>We work with First Nations to identify ways to support cultural values alongside environmental outcomes.</w:t>
      </w:r>
    </w:p>
    <w:p w14:paraId="49FCA123" w14:textId="77777777" w:rsidR="00E07EFB" w:rsidRDefault="00E07EFB" w:rsidP="00E07EFB"/>
    <w:p w14:paraId="584E67D6" w14:textId="77777777" w:rsidR="00E07EFB" w:rsidRDefault="00B61B8F">
      <w:r>
        <w:rPr>
          <w:noProof/>
        </w:rPr>
        <w:drawing>
          <wp:inline distT="0" distB="0" distL="0" distR="0" wp14:anchorId="6EC655D5" wp14:editId="3935DC48">
            <wp:extent cx="5661764" cy="4007229"/>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20 &amp; 21.JPG"/>
                    <pic:cNvPicPr/>
                  </pic:nvPicPr>
                  <pic:blipFill>
                    <a:blip r:embed="rId14">
                      <a:extLst>
                        <a:ext uri="{28A0092B-C50C-407E-A947-70E740481C1C}">
                          <a14:useLocalDpi xmlns:a14="http://schemas.microsoft.com/office/drawing/2010/main" val="0"/>
                        </a:ext>
                      </a:extLst>
                    </a:blip>
                    <a:stretch>
                      <a:fillRect/>
                    </a:stretch>
                  </pic:blipFill>
                  <pic:spPr>
                    <a:xfrm>
                      <a:off x="0" y="0"/>
                      <a:ext cx="5669078" cy="4012405"/>
                    </a:xfrm>
                    <a:prstGeom prst="rect">
                      <a:avLst/>
                    </a:prstGeom>
                  </pic:spPr>
                </pic:pic>
              </a:graphicData>
            </a:graphic>
          </wp:inline>
        </w:drawing>
      </w:r>
    </w:p>
    <w:p w14:paraId="54269DC6" w14:textId="77777777" w:rsidR="00E07EFB" w:rsidRPr="00E07EFB" w:rsidRDefault="00E07EFB" w:rsidP="00E07EFB">
      <w:pPr>
        <w:suppressAutoHyphens/>
        <w:spacing w:after="115" w:line="280" w:lineRule="atLeast"/>
        <w:rPr>
          <w:sz w:val="12"/>
          <w:szCs w:val="12"/>
        </w:rPr>
      </w:pPr>
      <w:r w:rsidRPr="00E07EFB">
        <w:rPr>
          <w:sz w:val="12"/>
          <w:szCs w:val="12"/>
        </w:rPr>
        <w:t xml:space="preserve">Brewarrina fish traps on the Barwon River are one of the oldest human-made structures on earth (CEWO) </w:t>
      </w:r>
    </w:p>
    <w:p w14:paraId="18D247B6" w14:textId="7BBE8DAF" w:rsidR="00F32CE9" w:rsidRDefault="00F32CE9">
      <w:pPr>
        <w:rPr>
          <w:rFonts w:asciiTheme="majorHAnsi" w:eastAsiaTheme="majorEastAsia" w:hAnsiTheme="majorHAnsi" w:cstheme="majorBidi"/>
          <w:b/>
          <w:color w:val="2F5496" w:themeColor="accent1" w:themeShade="BF"/>
          <w:sz w:val="36"/>
          <w:szCs w:val="32"/>
        </w:rPr>
      </w:pPr>
      <w:r>
        <w:br w:type="page"/>
      </w:r>
    </w:p>
    <w:p w14:paraId="7BA6DC07" w14:textId="3D883224" w:rsidR="00F32CE9" w:rsidRPr="00F32CE9" w:rsidRDefault="00F32CE9" w:rsidP="00F32CE9">
      <w:pPr>
        <w:pStyle w:val="Heading1"/>
      </w:pPr>
      <w:r w:rsidRPr="00F32CE9">
        <w:lastRenderedPageBreak/>
        <w:t xml:space="preserve">Environmental flows are backed by </w:t>
      </w:r>
      <w:r w:rsidR="004415EB">
        <w:t>s</w:t>
      </w:r>
      <w:r w:rsidRPr="00F32CE9">
        <w:t>cience</w:t>
      </w:r>
    </w:p>
    <w:p w14:paraId="4B53FE24" w14:textId="77777777" w:rsidR="00F32CE9" w:rsidRDefault="00F32CE9" w:rsidP="00F32CE9">
      <w:pPr>
        <w:pStyle w:val="BasicParagraph"/>
        <w:rPr>
          <w:rFonts w:ascii="Arial" w:hAnsi="Arial" w:cs="Arial"/>
          <w:b/>
          <w:bCs/>
        </w:rPr>
      </w:pPr>
    </w:p>
    <w:p w14:paraId="394600D5" w14:textId="5B98B1FE" w:rsidR="00D76408" w:rsidRPr="00D76408" w:rsidRDefault="00D76408" w:rsidP="00D76408">
      <w:pPr>
        <w:suppressAutoHyphens/>
        <w:spacing w:after="115" w:line="280" w:lineRule="atLeast"/>
      </w:pPr>
      <w:r w:rsidRPr="00D76408">
        <w:t xml:space="preserve">Deliveries of water for the environment are planned </w:t>
      </w:r>
      <w:proofErr w:type="gramStart"/>
      <w:r w:rsidRPr="00D76408">
        <w:t>using</w:t>
      </w:r>
      <w:proofErr w:type="gramEnd"/>
      <w:r w:rsidRPr="00D76408">
        <w:t xml:space="preserve"> the best available science. </w:t>
      </w:r>
    </w:p>
    <w:p w14:paraId="4D9AC6F1" w14:textId="77777777" w:rsidR="00D76408" w:rsidRPr="00D76408" w:rsidRDefault="00D76408" w:rsidP="00D76408">
      <w:pPr>
        <w:suppressAutoHyphens/>
        <w:spacing w:after="115" w:line="280" w:lineRule="atLeast"/>
      </w:pPr>
      <w:r w:rsidRPr="00D76408">
        <w:t>The Commonwealth Environmental Water Office works with local communities, First Nations, scientists, and state partners to monitor the effectiveness of water for the environment.</w:t>
      </w:r>
    </w:p>
    <w:p w14:paraId="45CEE40B" w14:textId="77777777" w:rsidR="00D76408" w:rsidRPr="00D76408" w:rsidRDefault="00D76408" w:rsidP="00D76408">
      <w:pPr>
        <w:suppressAutoHyphens/>
        <w:spacing w:after="115" w:line="280" w:lineRule="atLeast"/>
      </w:pPr>
      <w:r w:rsidRPr="00D76408">
        <w:t>Monitoring helps us understand how plants and animals respond to environmental flows and how we can best support them. The Commonwealth now has over ten years of robust scientific results.</w:t>
      </w:r>
    </w:p>
    <w:p w14:paraId="78148A23" w14:textId="470464E3" w:rsidR="00F32CE9" w:rsidRDefault="00F32CE9" w:rsidP="00F32CE9"/>
    <w:p w14:paraId="0E9F4231" w14:textId="77777777" w:rsidR="00F32CE9" w:rsidRPr="00F32CE9" w:rsidRDefault="00F32CE9" w:rsidP="00F32CE9"/>
    <w:p w14:paraId="555932E9" w14:textId="63256478" w:rsidR="00F32CE9" w:rsidRPr="00F32CE9" w:rsidRDefault="00B61B8F" w:rsidP="00F32CE9">
      <w:r>
        <w:rPr>
          <w:noProof/>
        </w:rPr>
        <w:drawing>
          <wp:inline distT="0" distB="0" distL="0" distR="0" wp14:anchorId="2C8C48E7" wp14:editId="45686B3C">
            <wp:extent cx="5397849" cy="382043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22 &amp; 23.jpg"/>
                    <pic:cNvPicPr/>
                  </pic:nvPicPr>
                  <pic:blipFill>
                    <a:blip r:embed="rId15">
                      <a:extLst>
                        <a:ext uri="{28A0092B-C50C-407E-A947-70E740481C1C}">
                          <a14:useLocalDpi xmlns:a14="http://schemas.microsoft.com/office/drawing/2010/main" val="0"/>
                        </a:ext>
                      </a:extLst>
                    </a:blip>
                    <a:stretch>
                      <a:fillRect/>
                    </a:stretch>
                  </pic:blipFill>
                  <pic:spPr>
                    <a:xfrm>
                      <a:off x="0" y="0"/>
                      <a:ext cx="5408363" cy="3827880"/>
                    </a:xfrm>
                    <a:prstGeom prst="rect">
                      <a:avLst/>
                    </a:prstGeom>
                  </pic:spPr>
                </pic:pic>
              </a:graphicData>
            </a:graphic>
          </wp:inline>
        </w:drawing>
      </w:r>
    </w:p>
    <w:p w14:paraId="412F55F2" w14:textId="77777777" w:rsidR="00D76408" w:rsidRPr="00D76408" w:rsidRDefault="00D76408" w:rsidP="00D76408">
      <w:pPr>
        <w:suppressAutoHyphens/>
        <w:spacing w:after="115" w:line="280" w:lineRule="atLeast"/>
        <w:rPr>
          <w:sz w:val="12"/>
          <w:szCs w:val="12"/>
        </w:rPr>
      </w:pPr>
      <w:r w:rsidRPr="00D76408">
        <w:rPr>
          <w:sz w:val="12"/>
          <w:szCs w:val="12"/>
        </w:rPr>
        <w:t xml:space="preserve">Sampling water bugs in </w:t>
      </w:r>
      <w:proofErr w:type="gramStart"/>
      <w:r w:rsidRPr="00D76408">
        <w:rPr>
          <w:sz w:val="12"/>
          <w:szCs w:val="12"/>
        </w:rPr>
        <w:t>the  Barwon</w:t>
      </w:r>
      <w:proofErr w:type="gramEnd"/>
      <w:r w:rsidRPr="00D76408">
        <w:rPr>
          <w:sz w:val="12"/>
          <w:szCs w:val="12"/>
        </w:rPr>
        <w:t xml:space="preserve"> River, 2018 (</w:t>
      </w:r>
      <w:proofErr w:type="spellStart"/>
      <w:r w:rsidRPr="00D76408">
        <w:rPr>
          <w:sz w:val="12"/>
          <w:szCs w:val="12"/>
        </w:rPr>
        <w:t>EcoLogical</w:t>
      </w:r>
      <w:proofErr w:type="spellEnd"/>
      <w:r w:rsidRPr="00D76408">
        <w:rPr>
          <w:sz w:val="12"/>
          <w:szCs w:val="12"/>
        </w:rPr>
        <w:t>)</w:t>
      </w:r>
    </w:p>
    <w:p w14:paraId="360B86A7" w14:textId="77777777" w:rsidR="00F32CE9" w:rsidRDefault="00F32CE9">
      <w:pPr>
        <w:rPr>
          <w:rFonts w:asciiTheme="majorHAnsi" w:eastAsiaTheme="majorEastAsia" w:hAnsiTheme="majorHAnsi" w:cstheme="majorBidi"/>
          <w:b/>
          <w:color w:val="2F5496" w:themeColor="accent1" w:themeShade="BF"/>
          <w:sz w:val="36"/>
          <w:szCs w:val="32"/>
        </w:rPr>
      </w:pPr>
      <w:r>
        <w:br w:type="page"/>
      </w:r>
    </w:p>
    <w:p w14:paraId="0938D2F0" w14:textId="2EA28E3F" w:rsidR="00F32CE9" w:rsidRPr="00F32CE9" w:rsidRDefault="00F32CE9" w:rsidP="00F32CE9">
      <w:pPr>
        <w:pStyle w:val="Heading1"/>
      </w:pPr>
      <w:r w:rsidRPr="00F32CE9">
        <w:lastRenderedPageBreak/>
        <w:t>Success stories</w:t>
      </w:r>
    </w:p>
    <w:p w14:paraId="6400F423" w14:textId="77777777" w:rsidR="00F32CE9" w:rsidRDefault="00F32CE9" w:rsidP="00F32CE9">
      <w:pPr>
        <w:pStyle w:val="BasicParagraph"/>
        <w:rPr>
          <w:rFonts w:ascii="Arial" w:hAnsi="Arial" w:cs="Arial"/>
          <w:b/>
          <w:bCs/>
        </w:rPr>
      </w:pPr>
    </w:p>
    <w:p w14:paraId="28C5FE43" w14:textId="72247B9D" w:rsidR="00D76408" w:rsidRPr="00D76408" w:rsidRDefault="00D76408" w:rsidP="00D76408">
      <w:pPr>
        <w:tabs>
          <w:tab w:val="left" w:pos="927"/>
        </w:tabs>
        <w:autoSpaceDE/>
        <w:autoSpaceDN/>
        <w:adjustRightInd/>
        <w:spacing w:after="0" w:line="240" w:lineRule="auto"/>
        <w:textAlignment w:val="auto"/>
        <w:rPr>
          <w:rFonts w:asciiTheme="minorHAnsi" w:eastAsiaTheme="minorEastAsia" w:hAnsiTheme="minorHAnsi" w:cstheme="minorBidi"/>
          <w:color w:val="auto"/>
          <w:lang w:val="en-AU"/>
        </w:rPr>
      </w:pPr>
      <w:r w:rsidRPr="00D76408">
        <w:rPr>
          <w:b/>
        </w:rPr>
        <w:t>Relief for fish and communities</w:t>
      </w:r>
    </w:p>
    <w:p w14:paraId="4EB824C9" w14:textId="77777777" w:rsidR="00D76408" w:rsidRPr="00D76408" w:rsidRDefault="00D76408" w:rsidP="00D76408">
      <w:pPr>
        <w:suppressAutoHyphens/>
        <w:spacing w:after="115" w:line="280" w:lineRule="atLeast"/>
      </w:pPr>
      <w:r w:rsidRPr="00D76408">
        <w:t xml:space="preserve">In dry times, many northern Basin rivers stop flowing making it tough for communities and the environment. Native fish shelter in remaining waterholes, waiting until the rivers flow again. If the dry lasts too long, water quality declines and fish struggle to stay alive.  </w:t>
      </w:r>
    </w:p>
    <w:p w14:paraId="096801B3" w14:textId="77777777" w:rsidR="00D76408" w:rsidRPr="00D76408" w:rsidRDefault="00D76408" w:rsidP="00D76408">
      <w:pPr>
        <w:suppressAutoHyphens/>
        <w:spacing w:after="115" w:line="280" w:lineRule="atLeast"/>
      </w:pPr>
      <w:r w:rsidRPr="00D76408">
        <w:t xml:space="preserve">During the </w:t>
      </w:r>
      <w:proofErr w:type="gramStart"/>
      <w:r w:rsidRPr="00D76408">
        <w:t>record breaking</w:t>
      </w:r>
      <w:proofErr w:type="gramEnd"/>
      <w:r w:rsidRPr="00D76408">
        <w:t xml:space="preserve"> drought of 2017-2020, the Barwon River stopped flowing.</w:t>
      </w:r>
    </w:p>
    <w:p w14:paraId="7615D8DC" w14:textId="77777777" w:rsidR="00D76408" w:rsidRPr="00D76408" w:rsidRDefault="00D76408" w:rsidP="00D76408">
      <w:pPr>
        <w:suppressAutoHyphens/>
        <w:spacing w:after="115" w:line="280" w:lineRule="atLeast"/>
      </w:pPr>
      <w:r w:rsidRPr="00D76408">
        <w:t xml:space="preserve">Water for the environment was used to top up waterholes and replenish food and oxygen in the water to help fish survive. </w:t>
      </w:r>
    </w:p>
    <w:p w14:paraId="42D910A2" w14:textId="7CA732CA" w:rsidR="00F32CE9" w:rsidRDefault="00D76408" w:rsidP="00D76408">
      <w:r w:rsidRPr="00D76408">
        <w:t xml:space="preserve">The release of water for the environment was timed to combine with releases for irrigation which meant more water flowing through the river system, boosting benefits to native fish and river communities.  </w:t>
      </w:r>
    </w:p>
    <w:p w14:paraId="355459DB" w14:textId="77777777" w:rsidR="00D76408" w:rsidRDefault="00D76408" w:rsidP="00D76408"/>
    <w:p w14:paraId="4EAAD33A" w14:textId="77777777" w:rsidR="00D76408" w:rsidRDefault="00B61B8F">
      <w:r>
        <w:rPr>
          <w:noProof/>
        </w:rPr>
        <w:drawing>
          <wp:inline distT="0" distB="0" distL="0" distR="0" wp14:anchorId="54B6F21B" wp14:editId="67C87BF6">
            <wp:extent cx="4171167" cy="590445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27.JPG"/>
                    <pic:cNvPicPr/>
                  </pic:nvPicPr>
                  <pic:blipFill>
                    <a:blip r:embed="rId16">
                      <a:extLst>
                        <a:ext uri="{28A0092B-C50C-407E-A947-70E740481C1C}">
                          <a14:useLocalDpi xmlns:a14="http://schemas.microsoft.com/office/drawing/2010/main" val="0"/>
                        </a:ext>
                      </a:extLst>
                    </a:blip>
                    <a:stretch>
                      <a:fillRect/>
                    </a:stretch>
                  </pic:blipFill>
                  <pic:spPr>
                    <a:xfrm>
                      <a:off x="0" y="0"/>
                      <a:ext cx="4177410" cy="5913293"/>
                    </a:xfrm>
                    <a:prstGeom prst="rect">
                      <a:avLst/>
                    </a:prstGeom>
                  </pic:spPr>
                </pic:pic>
              </a:graphicData>
            </a:graphic>
          </wp:inline>
        </w:drawing>
      </w:r>
    </w:p>
    <w:p w14:paraId="31419FD6" w14:textId="77777777" w:rsidR="00D76408" w:rsidRPr="00D76408" w:rsidRDefault="00D76408" w:rsidP="00D76408">
      <w:pPr>
        <w:suppressAutoHyphens/>
        <w:spacing w:after="115" w:line="280" w:lineRule="atLeast"/>
        <w:rPr>
          <w:sz w:val="12"/>
          <w:szCs w:val="12"/>
        </w:rPr>
      </w:pPr>
      <w:r w:rsidRPr="00D76408">
        <w:rPr>
          <w:sz w:val="12"/>
          <w:szCs w:val="12"/>
        </w:rPr>
        <w:t>Flows filling Gingham waterhole, 2020 (Annabelle Guest, MDBA)</w:t>
      </w:r>
    </w:p>
    <w:p w14:paraId="7EBBA9D2" w14:textId="000804BF" w:rsidR="00F32CE9" w:rsidRDefault="00F32CE9">
      <w:pPr>
        <w:rPr>
          <w:rFonts w:asciiTheme="majorHAnsi" w:eastAsiaTheme="majorEastAsia" w:hAnsiTheme="majorHAnsi" w:cstheme="majorBidi"/>
          <w:b/>
          <w:color w:val="2F5496" w:themeColor="accent1" w:themeShade="BF"/>
          <w:sz w:val="36"/>
          <w:szCs w:val="32"/>
        </w:rPr>
      </w:pPr>
      <w:r>
        <w:br w:type="page"/>
      </w:r>
    </w:p>
    <w:p w14:paraId="6584D2CE" w14:textId="053A14F6" w:rsidR="00F32CE9" w:rsidRPr="00F32CE9" w:rsidRDefault="00FD3D17" w:rsidP="00F32CE9">
      <w:pPr>
        <w:pStyle w:val="Heading1"/>
      </w:pPr>
      <w:r>
        <w:lastRenderedPageBreak/>
        <w:t>Helping native fish bounce back</w:t>
      </w:r>
    </w:p>
    <w:p w14:paraId="339827D7" w14:textId="77777777" w:rsidR="00F32CE9" w:rsidRPr="00F32CE9" w:rsidRDefault="00F32CE9" w:rsidP="00F32CE9">
      <w:pPr>
        <w:spacing w:line="288" w:lineRule="auto"/>
        <w:rPr>
          <w:rFonts w:ascii="Arial" w:hAnsi="Arial" w:cs="Arial"/>
          <w:b/>
          <w:bCs/>
        </w:rPr>
      </w:pPr>
    </w:p>
    <w:p w14:paraId="7D0E365C" w14:textId="77777777" w:rsidR="0009296D" w:rsidRPr="0009296D" w:rsidRDefault="0009296D" w:rsidP="0009296D">
      <w:pPr>
        <w:suppressAutoHyphens/>
        <w:spacing w:after="115" w:line="280" w:lineRule="atLeast"/>
      </w:pPr>
      <w:r w:rsidRPr="0009296D">
        <w:t xml:space="preserve">Water for the environment is used to get conditions just right to help native fish breed so they bounce back after long periods of dry. </w:t>
      </w:r>
    </w:p>
    <w:p w14:paraId="1AA8897A" w14:textId="1A44670F" w:rsidR="00F32CE9" w:rsidRPr="00F32CE9" w:rsidRDefault="0009296D" w:rsidP="0009296D">
      <w:pPr>
        <w:suppressAutoHyphens/>
        <w:spacing w:after="115" w:line="280" w:lineRule="atLeast"/>
        <w:rPr>
          <w:rFonts w:ascii="Gotham-Bold" w:hAnsi="Gotham-Bold" w:cs="Gotham-Bold"/>
          <w:b/>
          <w:bCs/>
          <w:color w:val="24408E"/>
          <w:sz w:val="16"/>
          <w:szCs w:val="16"/>
        </w:rPr>
      </w:pPr>
      <w:r w:rsidRPr="0009296D">
        <w:t>Reconnecting flowing rivers and creeks means young fish can swim through the river system to complete their lifecycle. In the spring of 2020, water for the environment was delivered in the Macquarie River to help Murray cod recover after three years of extreme drought.</w:t>
      </w:r>
    </w:p>
    <w:p w14:paraId="51A37E21" w14:textId="082A926E" w:rsidR="0009296D" w:rsidRPr="0009296D" w:rsidRDefault="0009296D" w:rsidP="0009296D">
      <w:pPr>
        <w:suppressAutoHyphens/>
        <w:spacing w:after="115" w:line="280" w:lineRule="atLeast"/>
      </w:pPr>
      <w:r w:rsidRPr="0009296D">
        <w:t>The timing and pattern of water releases supported Murray cod nesting during the warmer spring conditions. Flows were maintained for long enough to ensure nests were not exposed or disturbed. Monitoring of the flows indicated that Murray cod were provided with the right conditions to breed, and baby cod were given their best chance for survival and growth.</w:t>
      </w:r>
    </w:p>
    <w:p w14:paraId="0A013E9F" w14:textId="6CCC07B1" w:rsidR="00B61B8F" w:rsidRDefault="00B61B8F" w:rsidP="00F32CE9"/>
    <w:p w14:paraId="6A4FF866" w14:textId="4D326112" w:rsidR="00B61B8F" w:rsidRDefault="00B61B8F" w:rsidP="00F32CE9">
      <w:r>
        <w:rPr>
          <w:noProof/>
        </w:rPr>
        <w:drawing>
          <wp:inline distT="0" distB="0" distL="0" distR="0" wp14:anchorId="1FE06732" wp14:editId="5D857FF9">
            <wp:extent cx="5581015" cy="161208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26.jpg"/>
                    <pic:cNvPicPr/>
                  </pic:nvPicPr>
                  <pic:blipFill>
                    <a:blip r:embed="rId17">
                      <a:extLst>
                        <a:ext uri="{28A0092B-C50C-407E-A947-70E740481C1C}">
                          <a14:useLocalDpi xmlns:a14="http://schemas.microsoft.com/office/drawing/2010/main" val="0"/>
                        </a:ext>
                      </a:extLst>
                    </a:blip>
                    <a:stretch>
                      <a:fillRect/>
                    </a:stretch>
                  </pic:blipFill>
                  <pic:spPr>
                    <a:xfrm>
                      <a:off x="0" y="0"/>
                      <a:ext cx="5581015" cy="1612083"/>
                    </a:xfrm>
                    <a:prstGeom prst="rect">
                      <a:avLst/>
                    </a:prstGeom>
                  </pic:spPr>
                </pic:pic>
              </a:graphicData>
            </a:graphic>
          </wp:inline>
        </w:drawing>
      </w:r>
    </w:p>
    <w:p w14:paraId="20C2D957" w14:textId="6E18A45C" w:rsidR="0009296D" w:rsidRDefault="0009296D" w:rsidP="00F32CE9"/>
    <w:p w14:paraId="58241ECF" w14:textId="204DA4D4" w:rsidR="0009296D" w:rsidRPr="0009296D" w:rsidRDefault="0009296D" w:rsidP="0009296D">
      <w:pPr>
        <w:suppressAutoHyphens/>
        <w:spacing w:after="115" w:line="280" w:lineRule="atLeast"/>
        <w:rPr>
          <w:sz w:val="12"/>
          <w:szCs w:val="12"/>
        </w:rPr>
      </w:pPr>
      <w:r>
        <w:rPr>
          <w:sz w:val="12"/>
          <w:szCs w:val="12"/>
        </w:rPr>
        <w:t xml:space="preserve">Left:  </w:t>
      </w:r>
      <w:r w:rsidRPr="0009296D">
        <w:rPr>
          <w:sz w:val="12"/>
          <w:szCs w:val="12"/>
        </w:rPr>
        <w:t>Macquarie River during flows in 2020 (</w:t>
      </w:r>
      <w:proofErr w:type="gramStart"/>
      <w:r w:rsidRPr="0009296D">
        <w:rPr>
          <w:sz w:val="12"/>
          <w:szCs w:val="12"/>
        </w:rPr>
        <w:t>CEWO)</w:t>
      </w:r>
      <w:r>
        <w:rPr>
          <w:sz w:val="12"/>
          <w:szCs w:val="12"/>
        </w:rPr>
        <w:t xml:space="preserve">  Right</w:t>
      </w:r>
      <w:proofErr w:type="gramEnd"/>
      <w:r>
        <w:rPr>
          <w:sz w:val="12"/>
          <w:szCs w:val="12"/>
        </w:rPr>
        <w:t xml:space="preserve">: </w:t>
      </w:r>
      <w:r w:rsidRPr="0009296D">
        <w:rPr>
          <w:sz w:val="12"/>
          <w:szCs w:val="12"/>
        </w:rPr>
        <w:t>Murray cod in the Macquarie River (</w:t>
      </w:r>
      <w:proofErr w:type="spellStart"/>
      <w:r w:rsidRPr="0009296D">
        <w:rPr>
          <w:sz w:val="12"/>
          <w:szCs w:val="12"/>
        </w:rPr>
        <w:t>Jerom</w:t>
      </w:r>
      <w:proofErr w:type="spellEnd"/>
      <w:r w:rsidRPr="0009296D">
        <w:rPr>
          <w:sz w:val="12"/>
          <w:szCs w:val="12"/>
        </w:rPr>
        <w:t xml:space="preserve"> Stocks, NSW DPI-Fisheries)</w:t>
      </w:r>
    </w:p>
    <w:p w14:paraId="426661BF" w14:textId="77777777" w:rsidR="0009296D" w:rsidRDefault="0009296D" w:rsidP="00F32CE9"/>
    <w:p w14:paraId="7DFE7612" w14:textId="77FA2E16" w:rsidR="00F32CE9" w:rsidRDefault="00F32CE9">
      <w:r>
        <w:br w:type="page"/>
      </w:r>
    </w:p>
    <w:p w14:paraId="53C6ED37" w14:textId="77777777" w:rsidR="00B61B8F" w:rsidRDefault="00B61B8F"/>
    <w:p w14:paraId="612B5CEA" w14:textId="71D0661C" w:rsidR="00F32CE9" w:rsidRPr="00F32CE9" w:rsidRDefault="0009296D" w:rsidP="00F32CE9">
      <w:pPr>
        <w:pStyle w:val="Heading1"/>
        <w:rPr>
          <w:rFonts w:eastAsiaTheme="minorHAnsi"/>
          <w:lang w:val="en-US"/>
        </w:rPr>
      </w:pPr>
      <w:r>
        <w:rPr>
          <w:rFonts w:eastAsiaTheme="minorHAnsi"/>
          <w:lang w:val="en-US"/>
        </w:rPr>
        <w:t>Reconnection wetlands</w:t>
      </w:r>
    </w:p>
    <w:p w14:paraId="0F16DD28" w14:textId="77777777" w:rsidR="00F32CE9" w:rsidRPr="00F32CE9" w:rsidRDefault="00F32CE9" w:rsidP="00F32CE9">
      <w:pPr>
        <w:suppressAutoHyphens/>
        <w:spacing w:after="112"/>
        <w:rPr>
          <w:rFonts w:ascii="Gotham-Bold" w:hAnsi="Gotham-Bold" w:cs="Gotham-Bold"/>
          <w:b/>
          <w:bCs/>
          <w:color w:val="24408E"/>
          <w:sz w:val="16"/>
          <w:szCs w:val="16"/>
        </w:rPr>
      </w:pPr>
    </w:p>
    <w:p w14:paraId="6331D040" w14:textId="1B119909" w:rsidR="0009296D" w:rsidRPr="0009296D" w:rsidRDefault="0009296D" w:rsidP="0009296D">
      <w:pPr>
        <w:suppressAutoHyphens/>
        <w:spacing w:after="115" w:line="280" w:lineRule="atLeast"/>
      </w:pPr>
      <w:r w:rsidRPr="0009296D">
        <w:t xml:space="preserve">Wetlands are home to a diverse range of frogs, fish, </w:t>
      </w:r>
      <w:proofErr w:type="gramStart"/>
      <w:r w:rsidRPr="0009296D">
        <w:t>waterbirds</w:t>
      </w:r>
      <w:proofErr w:type="gramEnd"/>
      <w:r w:rsidRPr="0009296D">
        <w:t xml:space="preserve"> and other critters.  </w:t>
      </w:r>
    </w:p>
    <w:p w14:paraId="7E2493B9" w14:textId="0D28B05C" w:rsidR="0009296D" w:rsidRPr="0009296D" w:rsidRDefault="0009296D" w:rsidP="0009296D">
      <w:pPr>
        <w:suppressAutoHyphens/>
        <w:spacing w:after="115" w:line="280" w:lineRule="atLeast"/>
      </w:pPr>
      <w:r w:rsidRPr="0009296D">
        <w:t>As a wetland dries out, plants start to die, and food and habitat for animals is reduced. If it stays dry too long, many plant species die out completely.</w:t>
      </w:r>
    </w:p>
    <w:p w14:paraId="5C441A57" w14:textId="77777777" w:rsidR="0009296D" w:rsidRPr="0009296D" w:rsidRDefault="0009296D" w:rsidP="0009296D">
      <w:pPr>
        <w:suppressAutoHyphens/>
        <w:spacing w:after="115" w:line="280" w:lineRule="atLeast"/>
      </w:pPr>
      <w:r w:rsidRPr="0009296D">
        <w:t>Narran Lakes (</w:t>
      </w:r>
      <w:proofErr w:type="spellStart"/>
      <w:r w:rsidRPr="0009296D">
        <w:t>Dharriwaa</w:t>
      </w:r>
      <w:proofErr w:type="spellEnd"/>
      <w:r w:rsidRPr="0009296D">
        <w:t xml:space="preserve">) is of immense cultural significance for First Nations peoples and is a waterbird breeding site of national and international importance. </w:t>
      </w:r>
    </w:p>
    <w:p w14:paraId="3BB35871" w14:textId="77777777" w:rsidR="0009296D" w:rsidRPr="0009296D" w:rsidRDefault="0009296D" w:rsidP="0009296D">
      <w:pPr>
        <w:suppressAutoHyphens/>
        <w:spacing w:after="115" w:line="280" w:lineRule="atLeast"/>
      </w:pPr>
      <w:r w:rsidRPr="0009296D">
        <w:t xml:space="preserve">After seven years without decent inflows, water for the environment was used in 2020 and again in 2021 to boost river flows. This ensured water reached the stressed wetland, giving thirsty plants a drink and helping to restore important bird breeding and foraging habitat. </w:t>
      </w:r>
    </w:p>
    <w:p w14:paraId="3FB4E406" w14:textId="199C8915" w:rsidR="00B61B8F" w:rsidRDefault="00B61B8F" w:rsidP="00F32CE9"/>
    <w:p w14:paraId="2543A85F" w14:textId="6D0274D6" w:rsidR="00B61B8F" w:rsidRDefault="00B61B8F" w:rsidP="00F32CE9">
      <w:r>
        <w:rPr>
          <w:noProof/>
        </w:rPr>
        <w:drawing>
          <wp:inline distT="0" distB="0" distL="0" distR="0" wp14:anchorId="3C1C55E8" wp14:editId="1BA01B15">
            <wp:extent cx="5580697" cy="1640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28.jpg"/>
                    <pic:cNvPicPr/>
                  </pic:nvPicPr>
                  <pic:blipFill>
                    <a:blip r:embed="rId18">
                      <a:extLst>
                        <a:ext uri="{28A0092B-C50C-407E-A947-70E740481C1C}">
                          <a14:useLocalDpi xmlns:a14="http://schemas.microsoft.com/office/drawing/2010/main" val="0"/>
                        </a:ext>
                      </a:extLst>
                    </a:blip>
                    <a:stretch>
                      <a:fillRect/>
                    </a:stretch>
                  </pic:blipFill>
                  <pic:spPr>
                    <a:xfrm>
                      <a:off x="0" y="0"/>
                      <a:ext cx="5580697" cy="1640272"/>
                    </a:xfrm>
                    <a:prstGeom prst="rect">
                      <a:avLst/>
                    </a:prstGeom>
                  </pic:spPr>
                </pic:pic>
              </a:graphicData>
            </a:graphic>
          </wp:inline>
        </w:drawing>
      </w:r>
    </w:p>
    <w:p w14:paraId="43784196" w14:textId="77777777" w:rsidR="0009296D" w:rsidRPr="0009296D" w:rsidRDefault="0009296D" w:rsidP="0009296D">
      <w:pPr>
        <w:suppressAutoHyphens/>
        <w:spacing w:after="115" w:line="280" w:lineRule="atLeast"/>
        <w:rPr>
          <w:sz w:val="12"/>
          <w:szCs w:val="12"/>
        </w:rPr>
      </w:pPr>
      <w:r w:rsidRPr="0009296D">
        <w:rPr>
          <w:sz w:val="12"/>
          <w:szCs w:val="12"/>
        </w:rPr>
        <w:t>Vegetation monitoring at Narran Lakes (University of New England)</w:t>
      </w:r>
      <w:r w:rsidRPr="0009296D">
        <w:rPr>
          <w:sz w:val="12"/>
          <w:szCs w:val="12"/>
        </w:rPr>
        <w:br/>
      </w:r>
    </w:p>
    <w:p w14:paraId="12493785" w14:textId="77777777" w:rsidR="0009296D" w:rsidRDefault="0009296D" w:rsidP="00F32CE9"/>
    <w:p w14:paraId="37F15F4C" w14:textId="41E1B7D5" w:rsidR="00F32CE9" w:rsidRDefault="00F32CE9" w:rsidP="00F32CE9"/>
    <w:p w14:paraId="67E4EB30" w14:textId="77777777" w:rsidR="00F32CE9" w:rsidRDefault="00F32CE9">
      <w:pPr>
        <w:rPr>
          <w:rFonts w:asciiTheme="majorHAnsi" w:eastAsiaTheme="majorEastAsia" w:hAnsiTheme="majorHAnsi" w:cstheme="majorBidi"/>
          <w:b/>
          <w:color w:val="2F5496" w:themeColor="accent1" w:themeShade="BF"/>
          <w:sz w:val="36"/>
          <w:szCs w:val="32"/>
        </w:rPr>
      </w:pPr>
      <w:r>
        <w:br w:type="page"/>
      </w:r>
    </w:p>
    <w:p w14:paraId="3AA59A00" w14:textId="1BA1E742" w:rsidR="00F32CE9" w:rsidRDefault="0009296D" w:rsidP="00F32CE9">
      <w:pPr>
        <w:pStyle w:val="Heading1"/>
      </w:pPr>
      <w:r>
        <w:lastRenderedPageBreak/>
        <w:t>Supporting nesting waterbirds</w:t>
      </w:r>
    </w:p>
    <w:p w14:paraId="7E11BA27" w14:textId="77777777" w:rsidR="00F32CE9" w:rsidRDefault="00F32CE9" w:rsidP="00F32CE9">
      <w:pPr>
        <w:pStyle w:val="BasicParagraph"/>
        <w:rPr>
          <w:rFonts w:ascii="Arial" w:hAnsi="Arial" w:cs="Arial"/>
          <w:sz w:val="16"/>
          <w:szCs w:val="16"/>
        </w:rPr>
      </w:pPr>
    </w:p>
    <w:p w14:paraId="49F9FD46" w14:textId="787F16DD" w:rsidR="0009296D" w:rsidRPr="0009296D" w:rsidRDefault="0009296D" w:rsidP="0009296D">
      <w:pPr>
        <w:tabs>
          <w:tab w:val="left" w:pos="5523"/>
        </w:tabs>
        <w:suppressAutoHyphens/>
        <w:spacing w:after="115" w:line="280" w:lineRule="atLeast"/>
        <w:rPr>
          <w:sz w:val="24"/>
          <w:szCs w:val="24"/>
        </w:rPr>
      </w:pPr>
      <w:r w:rsidRPr="0009296D">
        <w:rPr>
          <w:sz w:val="24"/>
          <w:szCs w:val="24"/>
        </w:rPr>
        <w:t xml:space="preserve">Wetlands in the northern Basin are key nesting sites for many waterbirds, some of which travel thousands of </w:t>
      </w:r>
      <w:proofErr w:type="spellStart"/>
      <w:r w:rsidRPr="0009296D">
        <w:rPr>
          <w:sz w:val="24"/>
          <w:szCs w:val="24"/>
        </w:rPr>
        <w:t>kilometres</w:t>
      </w:r>
      <w:proofErr w:type="spellEnd"/>
      <w:r w:rsidRPr="0009296D">
        <w:rPr>
          <w:sz w:val="24"/>
          <w:szCs w:val="24"/>
        </w:rPr>
        <w:t xml:space="preserve"> each year to breed. </w:t>
      </w:r>
    </w:p>
    <w:p w14:paraId="1676333C" w14:textId="77777777" w:rsidR="0009296D" w:rsidRPr="0009296D" w:rsidRDefault="0009296D" w:rsidP="0009296D">
      <w:pPr>
        <w:suppressAutoHyphens/>
        <w:spacing w:after="115" w:line="280" w:lineRule="atLeast"/>
        <w:rPr>
          <w:sz w:val="24"/>
          <w:szCs w:val="24"/>
        </w:rPr>
      </w:pPr>
      <w:r w:rsidRPr="0009296D">
        <w:rPr>
          <w:sz w:val="24"/>
          <w:szCs w:val="24"/>
        </w:rPr>
        <w:t xml:space="preserve">Deliveries of water for the environment to the internationally significant Macquarie Marshes, Gwydir Wetlands and Narran Lakes have kept wetland plants alive through dry times and provided waterbirds with food and places to nest. </w:t>
      </w:r>
    </w:p>
    <w:p w14:paraId="4F983F3E" w14:textId="77777777" w:rsidR="0009296D" w:rsidRPr="0009296D" w:rsidRDefault="0009296D" w:rsidP="0009296D">
      <w:pPr>
        <w:suppressAutoHyphens/>
        <w:spacing w:after="115" w:line="280" w:lineRule="atLeast"/>
        <w:rPr>
          <w:sz w:val="24"/>
          <w:szCs w:val="24"/>
        </w:rPr>
      </w:pPr>
      <w:r w:rsidRPr="0009296D">
        <w:rPr>
          <w:sz w:val="24"/>
          <w:szCs w:val="24"/>
        </w:rPr>
        <w:t>Water deliveries have also been used to extend periods of natural flooding to stop wetlands drying out too soon. This improves breeding success by maintaining a source of food for growing chicks. It also makes it harder for predators (such as foxes and pigs) to reach the nests.</w:t>
      </w:r>
    </w:p>
    <w:p w14:paraId="2C82F759" w14:textId="77777777" w:rsidR="0009296D" w:rsidRDefault="0009296D" w:rsidP="00F32CE9"/>
    <w:p w14:paraId="40FA3EC5" w14:textId="77777777" w:rsidR="0009296D" w:rsidRDefault="00B61B8F">
      <w:r>
        <w:rPr>
          <w:noProof/>
        </w:rPr>
        <w:drawing>
          <wp:inline distT="0" distB="0" distL="0" distR="0" wp14:anchorId="1073C2B9" wp14:editId="04408A2B">
            <wp:extent cx="5581015" cy="39500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nic Point River Murray (3).jpg"/>
                    <pic:cNvPicPr/>
                  </pic:nvPicPr>
                  <pic:blipFill>
                    <a:blip r:embed="rId19">
                      <a:extLst>
                        <a:ext uri="{28A0092B-C50C-407E-A947-70E740481C1C}">
                          <a14:useLocalDpi xmlns:a14="http://schemas.microsoft.com/office/drawing/2010/main" val="0"/>
                        </a:ext>
                      </a:extLst>
                    </a:blip>
                    <a:stretch>
                      <a:fillRect/>
                    </a:stretch>
                  </pic:blipFill>
                  <pic:spPr>
                    <a:xfrm>
                      <a:off x="0" y="0"/>
                      <a:ext cx="5581015" cy="3950076"/>
                    </a:xfrm>
                    <a:prstGeom prst="rect">
                      <a:avLst/>
                    </a:prstGeom>
                  </pic:spPr>
                </pic:pic>
              </a:graphicData>
            </a:graphic>
          </wp:inline>
        </w:drawing>
      </w:r>
    </w:p>
    <w:p w14:paraId="4BE9A0C9" w14:textId="5CCA2585" w:rsidR="0009296D" w:rsidRPr="0009296D" w:rsidRDefault="0009296D" w:rsidP="0009296D">
      <w:pPr>
        <w:suppressAutoHyphens/>
        <w:spacing w:after="115" w:line="280" w:lineRule="atLeast"/>
        <w:rPr>
          <w:sz w:val="16"/>
          <w:szCs w:val="16"/>
        </w:rPr>
      </w:pPr>
      <w:r w:rsidRPr="0009296D">
        <w:rPr>
          <w:sz w:val="16"/>
          <w:szCs w:val="16"/>
        </w:rPr>
        <w:t xml:space="preserve">Waterbirds in the Macquarie during the 2016 -17 waterbird breeding event (Heather </w:t>
      </w:r>
      <w:proofErr w:type="spellStart"/>
      <w:r w:rsidRPr="0009296D">
        <w:rPr>
          <w:sz w:val="16"/>
          <w:szCs w:val="16"/>
        </w:rPr>
        <w:t>McGinness</w:t>
      </w:r>
      <w:proofErr w:type="spellEnd"/>
      <w:r w:rsidRPr="0009296D">
        <w:rPr>
          <w:sz w:val="16"/>
          <w:szCs w:val="16"/>
        </w:rPr>
        <w:t>, CSIRO)</w:t>
      </w:r>
    </w:p>
    <w:p w14:paraId="5905805F" w14:textId="3757DE5C" w:rsidR="00F32CE9" w:rsidRDefault="00F32CE9">
      <w:pPr>
        <w:rPr>
          <w:rFonts w:asciiTheme="majorHAnsi" w:eastAsiaTheme="majorEastAsia" w:hAnsiTheme="majorHAnsi" w:cstheme="majorBidi"/>
          <w:b/>
          <w:color w:val="2F5496" w:themeColor="accent1" w:themeShade="BF"/>
          <w:sz w:val="36"/>
          <w:szCs w:val="32"/>
        </w:rPr>
      </w:pPr>
      <w:r>
        <w:br w:type="page"/>
      </w:r>
    </w:p>
    <w:p w14:paraId="468930CB" w14:textId="77777777" w:rsidR="0009296D" w:rsidRDefault="0009296D" w:rsidP="0009296D">
      <w:pPr>
        <w:pStyle w:val="Heading1"/>
      </w:pPr>
      <w:r>
        <w:lastRenderedPageBreak/>
        <w:t>Working together</w:t>
      </w:r>
    </w:p>
    <w:p w14:paraId="1821C4CC" w14:textId="77777777" w:rsidR="0009296D" w:rsidRDefault="0009296D" w:rsidP="0009296D">
      <w:pPr>
        <w:pStyle w:val="BasicParagraph"/>
        <w:rPr>
          <w:rFonts w:ascii="Arial" w:hAnsi="Arial" w:cs="Arial"/>
          <w:sz w:val="16"/>
          <w:szCs w:val="16"/>
        </w:rPr>
      </w:pPr>
    </w:p>
    <w:p w14:paraId="52FDD67D" w14:textId="77777777" w:rsidR="0009296D" w:rsidRDefault="0009296D" w:rsidP="0009296D">
      <w:pPr>
        <w:suppressAutoHyphens/>
        <w:spacing w:after="115" w:line="280" w:lineRule="atLeast"/>
        <w:rPr>
          <w:sz w:val="24"/>
          <w:szCs w:val="24"/>
        </w:rPr>
      </w:pPr>
      <w:r w:rsidRPr="0009296D">
        <w:rPr>
          <w:sz w:val="24"/>
          <w:szCs w:val="24"/>
        </w:rPr>
        <w:t xml:space="preserve">Local knowledge and experience are critical to effectively deliver water for the environment. </w:t>
      </w:r>
    </w:p>
    <w:p w14:paraId="5AE3E22A" w14:textId="625E3400" w:rsidR="0009296D" w:rsidRPr="0009296D" w:rsidRDefault="0009296D" w:rsidP="0009296D">
      <w:pPr>
        <w:suppressAutoHyphens/>
        <w:spacing w:after="115" w:line="280" w:lineRule="atLeast"/>
        <w:rPr>
          <w:sz w:val="24"/>
          <w:szCs w:val="24"/>
        </w:rPr>
      </w:pPr>
      <w:r w:rsidRPr="0009296D">
        <w:rPr>
          <w:sz w:val="24"/>
          <w:szCs w:val="24"/>
        </w:rPr>
        <w:t xml:space="preserve">Delivering water for the environment is a collaborative effort and relies on strong relationships between a range of groups and </w:t>
      </w:r>
      <w:proofErr w:type="spellStart"/>
      <w:r w:rsidRPr="0009296D">
        <w:rPr>
          <w:sz w:val="24"/>
          <w:szCs w:val="24"/>
        </w:rPr>
        <w:t>organisations</w:t>
      </w:r>
      <w:proofErr w:type="spellEnd"/>
      <w:r w:rsidRPr="0009296D">
        <w:rPr>
          <w:sz w:val="24"/>
          <w:szCs w:val="24"/>
        </w:rPr>
        <w:t xml:space="preserve">. </w:t>
      </w:r>
    </w:p>
    <w:p w14:paraId="6EB84FE1" w14:textId="6F1A683A" w:rsidR="0009296D" w:rsidRDefault="0009296D" w:rsidP="0009296D">
      <w:pPr>
        <w:rPr>
          <w:sz w:val="24"/>
          <w:szCs w:val="24"/>
        </w:rPr>
      </w:pPr>
      <w:r w:rsidRPr="0009296D">
        <w:rPr>
          <w:sz w:val="24"/>
          <w:szCs w:val="24"/>
        </w:rPr>
        <w:t xml:space="preserve">The Commonwealth Environmental Water Office has Local Engagement Officers working alongside Traditional Owners, scientists, land managers and other government </w:t>
      </w:r>
      <w:proofErr w:type="spellStart"/>
      <w:r w:rsidRPr="0009296D">
        <w:rPr>
          <w:sz w:val="24"/>
          <w:szCs w:val="24"/>
        </w:rPr>
        <w:t>organisations</w:t>
      </w:r>
      <w:proofErr w:type="spellEnd"/>
      <w:r w:rsidRPr="0009296D">
        <w:rPr>
          <w:sz w:val="24"/>
          <w:szCs w:val="24"/>
        </w:rPr>
        <w:t xml:space="preserve"> to ensure water for the environment is delivered using the best available knowledge and meets local needs.</w:t>
      </w:r>
    </w:p>
    <w:p w14:paraId="631D6BB5" w14:textId="2FF07F3C" w:rsidR="0009296D" w:rsidRDefault="0009296D" w:rsidP="0009296D">
      <w:r>
        <w:rPr>
          <w:noProof/>
        </w:rPr>
        <w:drawing>
          <wp:inline distT="0" distB="0" distL="0" distR="0" wp14:anchorId="384DEBA7" wp14:editId="6AC10FD5">
            <wp:extent cx="5581015" cy="39500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nic Point River Murray (3).jpg"/>
                    <pic:cNvPicPr/>
                  </pic:nvPicPr>
                  <pic:blipFill>
                    <a:blip r:embed="rId20">
                      <a:extLst>
                        <a:ext uri="{28A0092B-C50C-407E-A947-70E740481C1C}">
                          <a14:useLocalDpi xmlns:a14="http://schemas.microsoft.com/office/drawing/2010/main" val="0"/>
                        </a:ext>
                      </a:extLst>
                    </a:blip>
                    <a:stretch>
                      <a:fillRect/>
                    </a:stretch>
                  </pic:blipFill>
                  <pic:spPr>
                    <a:xfrm>
                      <a:off x="0" y="0"/>
                      <a:ext cx="5581015" cy="3950076"/>
                    </a:xfrm>
                    <a:prstGeom prst="rect">
                      <a:avLst/>
                    </a:prstGeom>
                  </pic:spPr>
                </pic:pic>
              </a:graphicData>
            </a:graphic>
          </wp:inline>
        </w:drawing>
      </w:r>
    </w:p>
    <w:p w14:paraId="27540A58" w14:textId="77777777" w:rsidR="0009296D" w:rsidRPr="0009296D" w:rsidRDefault="0009296D" w:rsidP="0009296D">
      <w:pPr>
        <w:suppressAutoHyphens/>
        <w:spacing w:after="115" w:line="280" w:lineRule="atLeast"/>
        <w:rPr>
          <w:sz w:val="12"/>
          <w:szCs w:val="12"/>
        </w:rPr>
      </w:pPr>
      <w:r w:rsidRPr="0009296D">
        <w:rPr>
          <w:sz w:val="12"/>
          <w:szCs w:val="12"/>
        </w:rPr>
        <w:t>CEWO Local Engagement Officer (middle) with scientists, Traditional Owners and NSW government officials at Narran Lakes in 2020 (CEWO).</w:t>
      </w:r>
    </w:p>
    <w:p w14:paraId="19D59535" w14:textId="77777777" w:rsidR="0009296D" w:rsidRDefault="0009296D" w:rsidP="0009296D"/>
    <w:p w14:paraId="52CBD8D7" w14:textId="714A830C" w:rsidR="00B61B8F" w:rsidRDefault="00B61B8F" w:rsidP="00F32CE9"/>
    <w:p w14:paraId="5292667C" w14:textId="55727817" w:rsidR="00B61B8F" w:rsidRDefault="00B61B8F">
      <w:r>
        <w:br w:type="page"/>
      </w:r>
    </w:p>
    <w:p w14:paraId="2375EA6A" w14:textId="77C98D24" w:rsidR="00B61B8F" w:rsidRDefault="00B61B8F" w:rsidP="00F32CE9">
      <w:r>
        <w:rPr>
          <w:rFonts w:ascii="Arial" w:hAnsi="Arial" w:cs="Arial"/>
          <w:b/>
          <w:bCs/>
          <w:noProof/>
        </w:rPr>
        <w:lastRenderedPageBreak/>
        <w:drawing>
          <wp:anchor distT="0" distB="0" distL="114300" distR="114300" simplePos="0" relativeHeight="251661312" behindDoc="1" locked="0" layoutInCell="1" allowOverlap="1" wp14:anchorId="0A38A088" wp14:editId="28A6131C">
            <wp:simplePos x="0" y="0"/>
            <wp:positionH relativeFrom="column">
              <wp:posOffset>-867636</wp:posOffset>
            </wp:positionH>
            <wp:positionV relativeFrom="paragraph">
              <wp:posOffset>-675814</wp:posOffset>
            </wp:positionV>
            <wp:extent cx="7558190" cy="106989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Version_03_art.png"/>
                    <pic:cNvPicPr/>
                  </pic:nvPicPr>
                  <pic:blipFill>
                    <a:blip r:embed="rId21">
                      <a:extLst>
                        <a:ext uri="{28A0092B-C50C-407E-A947-70E740481C1C}">
                          <a14:useLocalDpi xmlns:a14="http://schemas.microsoft.com/office/drawing/2010/main" val="0"/>
                        </a:ext>
                      </a:extLst>
                    </a:blip>
                    <a:stretch>
                      <a:fillRect/>
                    </a:stretch>
                  </pic:blipFill>
                  <pic:spPr>
                    <a:xfrm>
                      <a:off x="0" y="0"/>
                      <a:ext cx="7558190" cy="10698925"/>
                    </a:xfrm>
                    <a:prstGeom prst="rect">
                      <a:avLst/>
                    </a:prstGeom>
                  </pic:spPr>
                </pic:pic>
              </a:graphicData>
            </a:graphic>
            <wp14:sizeRelH relativeFrom="margin">
              <wp14:pctWidth>0</wp14:pctWidth>
            </wp14:sizeRelH>
            <wp14:sizeRelV relativeFrom="margin">
              <wp14:pctHeight>0</wp14:pctHeight>
            </wp14:sizeRelV>
          </wp:anchor>
        </w:drawing>
      </w:r>
    </w:p>
    <w:sectPr w:rsidR="00B61B8F" w:rsidSect="002D5F53">
      <w:pgSz w:w="11900" w:h="16820"/>
      <w:pgMar w:top="1084" w:right="1682" w:bottom="720" w:left="1429"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eey">
    <w:altName w:val="Calibri"/>
    <w:panose1 w:val="00000000000000000000"/>
    <w:charset w:val="00"/>
    <w:family w:val="auto"/>
    <w:notTrueType/>
    <w:pitch w:val="variable"/>
    <w:sig w:usb0="00000003" w:usb1="00000000" w:usb2="00000000" w:usb3="00000000" w:csb0="00000001" w:csb1="00000000"/>
  </w:font>
  <w:font w:name="Gotham-Bold">
    <w:altName w:val="Calibri"/>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6C6F6D"/>
    <w:multiLevelType w:val="multilevel"/>
    <w:tmpl w:val="06844606"/>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2A"/>
    <w:rsid w:val="0009296D"/>
    <w:rsid w:val="00225E8F"/>
    <w:rsid w:val="002D5F53"/>
    <w:rsid w:val="003C3E8B"/>
    <w:rsid w:val="004415EB"/>
    <w:rsid w:val="00451AAE"/>
    <w:rsid w:val="00456CDD"/>
    <w:rsid w:val="005E16C0"/>
    <w:rsid w:val="009C68F9"/>
    <w:rsid w:val="00A47DB4"/>
    <w:rsid w:val="00B61B8F"/>
    <w:rsid w:val="00B85864"/>
    <w:rsid w:val="00C005B2"/>
    <w:rsid w:val="00C619FE"/>
    <w:rsid w:val="00C95E41"/>
    <w:rsid w:val="00CF202A"/>
    <w:rsid w:val="00D419D2"/>
    <w:rsid w:val="00D6177F"/>
    <w:rsid w:val="00D76408"/>
    <w:rsid w:val="00E07EFB"/>
    <w:rsid w:val="00E17D4C"/>
    <w:rsid w:val="00F32CE9"/>
    <w:rsid w:val="00F502B7"/>
    <w:rsid w:val="00FD3D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73BFB"/>
  <w15:chartTrackingRefBased/>
  <w15:docId w15:val="{C0EB2159-3897-6847-9266-1FB8F6D8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9296D"/>
    <w:pPr>
      <w:autoSpaceDE w:val="0"/>
      <w:autoSpaceDN w:val="0"/>
      <w:adjustRightInd w:val="0"/>
      <w:spacing w:after="160" w:line="259" w:lineRule="auto"/>
      <w:textAlignment w:val="center"/>
    </w:pPr>
    <w:rPr>
      <w:rFonts w:ascii="Calibri" w:hAnsi="Calibri" w:cs="Calibri"/>
      <w:color w:val="000000"/>
      <w:sz w:val="22"/>
      <w:szCs w:val="22"/>
      <w:lang w:val="en-US"/>
    </w:rPr>
  </w:style>
  <w:style w:type="paragraph" w:styleId="Heading1">
    <w:name w:val="heading 1"/>
    <w:basedOn w:val="Normal"/>
    <w:next w:val="Normal"/>
    <w:link w:val="Heading1Char"/>
    <w:uiPriority w:val="9"/>
    <w:qFormat/>
    <w:rsid w:val="00CF202A"/>
    <w:pPr>
      <w:keepNext/>
      <w:keepLines/>
      <w:autoSpaceDE/>
      <w:autoSpaceDN/>
      <w:adjustRightInd/>
      <w:spacing w:before="240" w:after="0" w:line="240" w:lineRule="auto"/>
      <w:textAlignment w:val="auto"/>
      <w:outlineLvl w:val="0"/>
    </w:pPr>
    <w:rPr>
      <w:rFonts w:asciiTheme="majorHAnsi" w:eastAsiaTheme="majorEastAsia" w:hAnsiTheme="majorHAnsi" w:cstheme="majorBidi"/>
      <w:b/>
      <w:color w:val="2F5496" w:themeColor="accent1" w:themeShade="BF"/>
      <w:sz w:val="36"/>
      <w:szCs w:val="32"/>
      <w:lang w:val="en-AU"/>
    </w:rPr>
  </w:style>
  <w:style w:type="paragraph" w:styleId="Heading2">
    <w:name w:val="heading 2"/>
    <w:basedOn w:val="Normal"/>
    <w:next w:val="Normal"/>
    <w:link w:val="Heading2Char"/>
    <w:uiPriority w:val="9"/>
    <w:unhideWhenUsed/>
    <w:qFormat/>
    <w:rsid w:val="00CF202A"/>
    <w:pPr>
      <w:keepNext/>
      <w:keepLines/>
      <w:autoSpaceDE/>
      <w:autoSpaceDN/>
      <w:adjustRightInd/>
      <w:spacing w:before="40" w:after="0" w:line="240" w:lineRule="auto"/>
      <w:textAlignment w:val="auto"/>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B85864"/>
    <w:pPr>
      <w:keepNext/>
      <w:keepLines/>
      <w:autoSpaceDE/>
      <w:autoSpaceDN/>
      <w:adjustRightInd/>
      <w:spacing w:before="40" w:after="0" w:line="240" w:lineRule="auto"/>
      <w:textAlignment w:val="auto"/>
      <w:outlineLvl w:val="2"/>
    </w:pPr>
    <w:rPr>
      <w:rFonts w:asciiTheme="majorHAnsi" w:eastAsiaTheme="majorEastAsia" w:hAnsiTheme="majorHAnsi" w:cstheme="majorBidi"/>
      <w:color w:val="1F3763"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autoSpaceDE/>
      <w:autoSpaceDN/>
      <w:adjustRightInd/>
      <w:spacing w:after="0" w:line="240" w:lineRule="auto"/>
      <w:contextualSpacing/>
      <w:textAlignment w:val="auto"/>
    </w:pPr>
    <w:rPr>
      <w:rFonts w:asciiTheme="minorHAnsi" w:eastAsiaTheme="minorEastAsia" w:hAnsiTheme="minorHAnsi" w:cstheme="minorBidi"/>
      <w:color w:val="auto"/>
      <w:sz w:val="24"/>
      <w:szCs w:val="24"/>
      <w:lang w:val="en-AU"/>
    </w:rPr>
  </w:style>
  <w:style w:type="character" w:customStyle="1" w:styleId="Heading1Char">
    <w:name w:val="Heading 1 Char"/>
    <w:basedOn w:val="DefaultParagraphFont"/>
    <w:link w:val="Heading1"/>
    <w:uiPriority w:val="9"/>
    <w:rsid w:val="00CF202A"/>
    <w:rPr>
      <w:rFonts w:asciiTheme="majorHAnsi" w:eastAsiaTheme="majorEastAsia" w:hAnsiTheme="majorHAnsi" w:cstheme="majorBidi"/>
      <w:b/>
      <w:color w:val="2F5496" w:themeColor="accent1" w:themeShade="BF"/>
      <w:sz w:val="36"/>
      <w:szCs w:val="32"/>
    </w:rPr>
  </w:style>
  <w:style w:type="paragraph" w:customStyle="1" w:styleId="BasicParagraph">
    <w:name w:val="[Basic Paragraph]"/>
    <w:basedOn w:val="Normal"/>
    <w:uiPriority w:val="99"/>
    <w:rsid w:val="00CF202A"/>
    <w:pPr>
      <w:spacing w:after="0" w:line="288" w:lineRule="auto"/>
    </w:pPr>
    <w:rPr>
      <w:rFonts w:ascii="MinionPro-Regular" w:hAnsi="MinionPro-Regular" w:cs="MinionPro-Regular"/>
      <w:sz w:val="24"/>
      <w:szCs w:val="24"/>
    </w:rPr>
  </w:style>
  <w:style w:type="character" w:customStyle="1" w:styleId="Heading2Char">
    <w:name w:val="Heading 2 Char"/>
    <w:basedOn w:val="DefaultParagraphFont"/>
    <w:link w:val="Heading2"/>
    <w:uiPriority w:val="9"/>
    <w:rsid w:val="00CF20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85864"/>
    <w:rPr>
      <w:rFonts w:asciiTheme="majorHAnsi" w:eastAsiaTheme="majorEastAsia" w:hAnsiTheme="majorHAnsi" w:cstheme="majorBidi"/>
      <w:color w:val="1F3763" w:themeColor="accent1" w:themeShade="7F"/>
    </w:rPr>
  </w:style>
  <w:style w:type="paragraph" w:customStyle="1" w:styleId="calibri">
    <w:name w:val="calibri"/>
    <w:basedOn w:val="Normal"/>
    <w:uiPriority w:val="99"/>
    <w:rsid w:val="00C619FE"/>
    <w:pPr>
      <w:suppressAutoHyphens/>
      <w:spacing w:after="115" w:line="280" w:lineRule="atLeast"/>
    </w:pPr>
    <w:rPr>
      <w:color w:val="FFFF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12394">
      <w:bodyDiv w:val="1"/>
      <w:marLeft w:val="0"/>
      <w:marRight w:val="0"/>
      <w:marTop w:val="0"/>
      <w:marBottom w:val="0"/>
      <w:divBdr>
        <w:top w:val="none" w:sz="0" w:space="0" w:color="auto"/>
        <w:left w:val="none" w:sz="0" w:space="0" w:color="auto"/>
        <w:bottom w:val="none" w:sz="0" w:space="0" w:color="auto"/>
        <w:right w:val="none" w:sz="0" w:space="0" w:color="auto"/>
      </w:divBdr>
    </w:div>
    <w:div w:id="561865754">
      <w:bodyDiv w:val="1"/>
      <w:marLeft w:val="0"/>
      <w:marRight w:val="0"/>
      <w:marTop w:val="0"/>
      <w:marBottom w:val="0"/>
      <w:divBdr>
        <w:top w:val="none" w:sz="0" w:space="0" w:color="auto"/>
        <w:left w:val="none" w:sz="0" w:space="0" w:color="auto"/>
        <w:bottom w:val="none" w:sz="0" w:space="0" w:color="auto"/>
        <w:right w:val="none" w:sz="0" w:space="0" w:color="auto"/>
      </w:divBdr>
    </w:div>
    <w:div w:id="819686815">
      <w:bodyDiv w:val="1"/>
      <w:marLeft w:val="0"/>
      <w:marRight w:val="0"/>
      <w:marTop w:val="0"/>
      <w:marBottom w:val="0"/>
      <w:divBdr>
        <w:top w:val="none" w:sz="0" w:space="0" w:color="auto"/>
        <w:left w:val="none" w:sz="0" w:space="0" w:color="auto"/>
        <w:bottom w:val="none" w:sz="0" w:space="0" w:color="auto"/>
        <w:right w:val="none" w:sz="0" w:space="0" w:color="auto"/>
      </w:divBdr>
    </w:div>
    <w:div w:id="1625961554">
      <w:bodyDiv w:val="1"/>
      <w:marLeft w:val="0"/>
      <w:marRight w:val="0"/>
      <w:marTop w:val="0"/>
      <w:marBottom w:val="0"/>
      <w:divBdr>
        <w:top w:val="none" w:sz="0" w:space="0" w:color="auto"/>
        <w:left w:val="none" w:sz="0" w:space="0" w:color="auto"/>
        <w:bottom w:val="none" w:sz="0" w:space="0" w:color="auto"/>
        <w:right w:val="none" w:sz="0" w:space="0" w:color="auto"/>
      </w:divBdr>
    </w:div>
    <w:div w:id="210935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customXml" Target="../customXml/item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A165E1C-92B1-476E-BAB0-5E3032CCC72D}"/>
</file>

<file path=customXml/itemProps2.xml><?xml version="1.0" encoding="utf-8"?>
<ds:datastoreItem xmlns:ds="http://schemas.openxmlformats.org/officeDocument/2006/customXml" ds:itemID="{509627E6-D9A0-41C2-B079-B37507365061}"/>
</file>

<file path=customXml/itemProps3.xml><?xml version="1.0" encoding="utf-8"?>
<ds:datastoreItem xmlns:ds="http://schemas.openxmlformats.org/officeDocument/2006/customXml" ds:itemID="{3701178B-FC7C-4D25-BF3A-48CB2C0BF14A}"/>
</file>

<file path=docProps/app.xml><?xml version="1.0" encoding="utf-8"?>
<Properties xmlns="http://schemas.openxmlformats.org/officeDocument/2006/extended-properties" xmlns:vt="http://schemas.openxmlformats.org/officeDocument/2006/docPropsVTypes">
  <Template>Normal.dotm</Template>
  <TotalTime>7</TotalTime>
  <Pages>20</Pages>
  <Words>1862</Words>
  <Characters>10616</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Healthy rivers healthy communities: a pocket guide to water for the environment in the northern Murray-Darling Basin</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rivers healthy communities: a pocket guide to water for the environment in the northern Murray-Darling Basin</dc:title>
  <dc:subject/>
  <dc:creator>Commonwealth Environmental Water Office</dc:creator>
  <cp:keywords/>
  <dc:description/>
  <cp:lastModifiedBy>Bec Durack</cp:lastModifiedBy>
  <cp:revision>2</cp:revision>
  <dcterms:created xsi:type="dcterms:W3CDTF">2021-07-16T04:50:00Z</dcterms:created>
  <dcterms:modified xsi:type="dcterms:W3CDTF">2021-07-16T04:50:00Z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