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F678" w14:textId="5569243E" w:rsidR="001034E0" w:rsidRDefault="007431C6" w:rsidP="00BA277D">
      <w:pPr>
        <w:pStyle w:val="Heading1"/>
      </w:pPr>
      <w:r>
        <w:t xml:space="preserve">Help Card: </w:t>
      </w:r>
      <w:r w:rsidR="73A338EC">
        <w:t>ProviderHub</w:t>
      </w:r>
    </w:p>
    <w:p w14:paraId="338C3874" w14:textId="77777777" w:rsidR="001034E0" w:rsidRPr="00FE7BA5" w:rsidRDefault="001542BC" w:rsidP="00FE7BA5">
      <w:pPr>
        <w:pStyle w:val="Heading2"/>
      </w:pPr>
      <w:r>
        <w:t>Introduction</w:t>
      </w:r>
    </w:p>
    <w:p w14:paraId="19360954" w14:textId="11DF4086" w:rsidR="00E6368A" w:rsidRPr="00A65DDC" w:rsidRDefault="0F7C9B35" w:rsidP="007431C6">
      <w:pPr>
        <w:rPr>
          <w:rFonts w:ascii="Aptos" w:eastAsia="Aptos" w:hAnsi="Aptos" w:cs="Aptos"/>
          <w:color w:val="000000" w:themeColor="text1"/>
        </w:rPr>
      </w:pPr>
      <w:r w:rsidRPr="00A65DDC">
        <w:rPr>
          <w:rFonts w:ascii="Aptos" w:eastAsia="Aptos" w:hAnsi="Aptos" w:cs="Aptos"/>
          <w:color w:val="000000" w:themeColor="text1"/>
        </w:rPr>
        <w:t xml:space="preserve">The department is introducing a new, more convenient way for pre-border biosecurity treatment providers to register under AusTreat, and to ensure that relevant import conditions can be met with an increased confidence level of meeting compliance requirements.     </w:t>
      </w:r>
    </w:p>
    <w:p w14:paraId="01CC440D" w14:textId="368A3B39" w:rsidR="00E6368A" w:rsidRDefault="12AB89A7" w:rsidP="128F3736">
      <w:pPr>
        <w:pStyle w:val="Heading2"/>
      </w:pPr>
      <w:r>
        <w:t>Registration with</w:t>
      </w:r>
      <w:r w:rsidR="47E63A90">
        <w:t xml:space="preserve"> ProviderHub</w:t>
      </w:r>
    </w:p>
    <w:p w14:paraId="10A4B935" w14:textId="12E3B080" w:rsidR="00E6368A" w:rsidRPr="00A65DDC" w:rsidRDefault="474B6704" w:rsidP="128F3736">
      <w:pPr>
        <w:rPr>
          <w:rFonts w:ascii="Aptos" w:eastAsia="Aptos" w:hAnsi="Aptos" w:cs="Aptos"/>
          <w:color w:val="000000" w:themeColor="text1"/>
        </w:rPr>
      </w:pPr>
      <w:r w:rsidRPr="00A65DDC">
        <w:rPr>
          <w:rFonts w:ascii="Aptos" w:eastAsia="Aptos" w:hAnsi="Aptos" w:cs="Aptos"/>
          <w:color w:val="000000" w:themeColor="text1"/>
        </w:rPr>
        <w:t xml:space="preserve">To register with AusTreat, you will need to: </w:t>
      </w:r>
    </w:p>
    <w:p w14:paraId="667C61E6" w14:textId="4172AA1B" w:rsidR="00E6368A" w:rsidRPr="00A65DDC" w:rsidRDefault="474B6704" w:rsidP="128F3736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</w:rPr>
      </w:pPr>
      <w:r w:rsidRPr="00A65DDC">
        <w:rPr>
          <w:rFonts w:ascii="Aptos" w:eastAsia="Aptos" w:hAnsi="Aptos" w:cs="Aptos"/>
          <w:color w:val="000000" w:themeColor="text1"/>
        </w:rPr>
        <w:t xml:space="preserve">Access the </w:t>
      </w:r>
      <w:hyperlink r:id="rId11" w:history="1">
        <w:proofErr w:type="spellStart"/>
        <w:r w:rsidR="001D4B7E" w:rsidRPr="001D4B7E">
          <w:rPr>
            <w:rStyle w:val="Hyperlink"/>
            <w:rFonts w:ascii="Aptos" w:eastAsia="Aptos" w:hAnsi="Aptos" w:cs="Aptos"/>
          </w:rPr>
          <w:t>AusTreat</w:t>
        </w:r>
        <w:proofErr w:type="spellEnd"/>
        <w:r w:rsidR="001D4B7E" w:rsidRPr="001D4B7E">
          <w:rPr>
            <w:rStyle w:val="Hyperlink"/>
            <w:rFonts w:ascii="Aptos" w:eastAsia="Aptos" w:hAnsi="Aptos" w:cs="Aptos"/>
          </w:rPr>
          <w:t xml:space="preserve"> pre-border biosecurity treatment provider scheme - DAFF</w:t>
        </w:r>
      </w:hyperlink>
      <w:r w:rsidRPr="00A65DDC">
        <w:rPr>
          <w:rFonts w:ascii="Aptos" w:eastAsia="Aptos" w:hAnsi="Aptos" w:cs="Aptos"/>
          <w:color w:val="000000" w:themeColor="text1"/>
        </w:rPr>
        <w:t xml:space="preserve"> page </w:t>
      </w:r>
    </w:p>
    <w:p w14:paraId="02322AAC" w14:textId="604C6DC3" w:rsidR="00E6368A" w:rsidRPr="00A65DDC" w:rsidRDefault="474B6704" w:rsidP="128F3736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00A65DDC">
        <w:rPr>
          <w:rFonts w:ascii="Aptos" w:eastAsia="Aptos" w:hAnsi="Aptos" w:cs="Aptos"/>
          <w:color w:val="000000" w:themeColor="text1"/>
        </w:rPr>
        <w:t xml:space="preserve">Review information on treatment requirements </w:t>
      </w:r>
    </w:p>
    <w:p w14:paraId="79C8AAAF" w14:textId="35C2D558" w:rsidR="00E6368A" w:rsidRPr="00A65DDC" w:rsidRDefault="474B6704" w:rsidP="128F3736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00A65DDC">
        <w:rPr>
          <w:rFonts w:ascii="Aptos" w:eastAsia="Aptos" w:hAnsi="Aptos" w:cs="Aptos"/>
          <w:color w:val="000000" w:themeColor="text1"/>
        </w:rPr>
        <w:t xml:space="preserve">Gather information required to submit an application </w:t>
      </w:r>
    </w:p>
    <w:p w14:paraId="3888FA81" w14:textId="1C73082E" w:rsidR="00E6368A" w:rsidRPr="00A65DDC" w:rsidRDefault="7DBC32CB" w:rsidP="128F3736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00A65DDC">
        <w:rPr>
          <w:rFonts w:ascii="Aptos" w:eastAsia="Aptos" w:hAnsi="Aptos" w:cs="Aptos"/>
          <w:color w:val="000000" w:themeColor="text1"/>
        </w:rPr>
        <w:t>U</w:t>
      </w:r>
      <w:r w:rsidR="474B6704" w:rsidRPr="00A65DDC">
        <w:rPr>
          <w:rFonts w:ascii="Aptos" w:eastAsia="Aptos" w:hAnsi="Aptos" w:cs="Aptos"/>
          <w:color w:val="000000" w:themeColor="text1"/>
        </w:rPr>
        <w:t>se the</w:t>
      </w:r>
      <w:r w:rsidR="24DA5DEE" w:rsidRPr="00A65DDC">
        <w:rPr>
          <w:rFonts w:ascii="Aptos" w:eastAsia="Aptos" w:hAnsi="Aptos" w:cs="Aptos"/>
          <w:color w:val="000000" w:themeColor="text1"/>
        </w:rPr>
        <w:t xml:space="preserve"> </w:t>
      </w:r>
      <w:r w:rsidR="474B6704" w:rsidRPr="00A65DDC">
        <w:rPr>
          <w:rFonts w:ascii="Aptos" w:eastAsia="Aptos" w:hAnsi="Aptos" w:cs="Aptos"/>
          <w:color w:val="000000" w:themeColor="text1"/>
        </w:rPr>
        <w:t>link to access the Biosecurity Client Portal (</w:t>
      </w:r>
      <w:hyperlink r:id="rId12">
        <w:r w:rsidR="474B6704" w:rsidRPr="00A65DDC">
          <w:rPr>
            <w:rFonts w:ascii="Aptos" w:eastAsia="Aptos" w:hAnsi="Aptos" w:cs="Aptos"/>
            <w:color w:val="000000" w:themeColor="text1"/>
          </w:rPr>
          <w:t>https://biosecurity.awe.gov.au/</w:t>
        </w:r>
      </w:hyperlink>
      <w:r w:rsidR="474B6704" w:rsidRPr="00A65DDC">
        <w:rPr>
          <w:rFonts w:ascii="Aptos" w:eastAsia="Aptos" w:hAnsi="Aptos" w:cs="Aptos"/>
          <w:color w:val="000000" w:themeColor="text1"/>
        </w:rPr>
        <w:t>).</w:t>
      </w:r>
    </w:p>
    <w:p w14:paraId="41976023" w14:textId="16B0F651" w:rsidR="00E6368A" w:rsidRDefault="05F63E90" w:rsidP="128F3736">
      <w:pPr>
        <w:pStyle w:val="Heading2"/>
      </w:pPr>
      <w:r>
        <w:t>ProviderHub Functionality</w:t>
      </w:r>
    </w:p>
    <w:p w14:paraId="46589F71" w14:textId="652C2249" w:rsidR="00E6368A" w:rsidRDefault="090DC3EE" w:rsidP="128F3736">
      <w:p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 xml:space="preserve">Once you have accessed the Biosecurity Portal, click on </w:t>
      </w:r>
      <w:r w:rsidRPr="128F3736">
        <w:rPr>
          <w:rFonts w:ascii="Aptos" w:eastAsia="Aptos" w:hAnsi="Aptos" w:cs="Aptos"/>
          <w:b/>
          <w:bCs/>
          <w:color w:val="000000" w:themeColor="text1"/>
        </w:rPr>
        <w:t>Sign in with your email address</w:t>
      </w:r>
      <w:r w:rsidRPr="128F3736">
        <w:rPr>
          <w:rFonts w:ascii="Aptos" w:eastAsia="Aptos" w:hAnsi="Aptos" w:cs="Aptos"/>
          <w:color w:val="000000" w:themeColor="text1"/>
        </w:rPr>
        <w:t xml:space="preserve"> tile on the right-hand side of the screen.</w:t>
      </w:r>
    </w:p>
    <w:p w14:paraId="13089258" w14:textId="2C4AD0CF" w:rsidR="00E6368A" w:rsidRDefault="090DC3EE" w:rsidP="128F3736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 xml:space="preserve">Enter your </w:t>
      </w:r>
      <w:r w:rsidRPr="128F3736">
        <w:rPr>
          <w:rFonts w:ascii="Aptos" w:eastAsia="Aptos" w:hAnsi="Aptos" w:cs="Aptos"/>
          <w:b/>
          <w:bCs/>
          <w:color w:val="000000" w:themeColor="text1"/>
        </w:rPr>
        <w:t>email</w:t>
      </w:r>
      <w:r w:rsidRPr="128F3736">
        <w:rPr>
          <w:rFonts w:ascii="Aptos" w:eastAsia="Aptos" w:hAnsi="Aptos" w:cs="Aptos"/>
          <w:color w:val="000000" w:themeColor="text1"/>
        </w:rPr>
        <w:t xml:space="preserve"> address in the email field and click </w:t>
      </w:r>
      <w:r w:rsidRPr="128F3736">
        <w:rPr>
          <w:rFonts w:ascii="Aptos" w:eastAsia="Aptos" w:hAnsi="Aptos" w:cs="Aptos"/>
          <w:b/>
          <w:bCs/>
          <w:color w:val="000000" w:themeColor="text1"/>
        </w:rPr>
        <w:t>Validate</w:t>
      </w:r>
      <w:r w:rsidRPr="128F3736">
        <w:rPr>
          <w:rFonts w:ascii="Aptos" w:eastAsia="Aptos" w:hAnsi="Aptos" w:cs="Aptos"/>
          <w:color w:val="000000" w:themeColor="text1"/>
        </w:rPr>
        <w:t>.</w:t>
      </w:r>
    </w:p>
    <w:p w14:paraId="24DAEDC2" w14:textId="3AAD5103" w:rsidR="00E6368A" w:rsidRDefault="090DC3EE" w:rsidP="128F3736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 xml:space="preserve">Enter your Phone Number and in the </w:t>
      </w:r>
      <w:r w:rsidRPr="128F3736">
        <w:rPr>
          <w:rFonts w:ascii="Aptos" w:eastAsia="Aptos" w:hAnsi="Aptos" w:cs="Aptos"/>
          <w:b/>
          <w:bCs/>
          <w:color w:val="000000" w:themeColor="text1"/>
        </w:rPr>
        <w:t>Organisation Type</w:t>
      </w:r>
      <w:r w:rsidRPr="128F3736">
        <w:rPr>
          <w:rFonts w:ascii="Aptos" w:eastAsia="Aptos" w:hAnsi="Aptos" w:cs="Aptos"/>
          <w:color w:val="000000" w:themeColor="text1"/>
        </w:rPr>
        <w:t xml:space="preserve"> field, select </w:t>
      </w:r>
      <w:r w:rsidRPr="128F3736">
        <w:rPr>
          <w:rFonts w:ascii="Aptos" w:eastAsia="Aptos" w:hAnsi="Aptos" w:cs="Aptos"/>
          <w:b/>
          <w:bCs/>
          <w:color w:val="000000" w:themeColor="text1"/>
        </w:rPr>
        <w:t>Pre-Border Biosecurity Treatment Provider</w:t>
      </w:r>
      <w:r w:rsidRPr="128F3736">
        <w:rPr>
          <w:rFonts w:ascii="Aptos" w:eastAsia="Aptos" w:hAnsi="Aptos" w:cs="Aptos"/>
          <w:color w:val="000000" w:themeColor="text1"/>
        </w:rPr>
        <w:t>.</w:t>
      </w:r>
    </w:p>
    <w:p w14:paraId="0267C134" w14:textId="59F65466" w:rsidR="00E6368A" w:rsidRDefault="090DC3EE" w:rsidP="128F3736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 xml:space="preserve">Click the </w:t>
      </w:r>
      <w:r w:rsidRPr="128F3736">
        <w:rPr>
          <w:rFonts w:ascii="Aptos" w:eastAsia="Aptos" w:hAnsi="Aptos" w:cs="Aptos"/>
          <w:b/>
          <w:bCs/>
          <w:color w:val="000000" w:themeColor="text1"/>
        </w:rPr>
        <w:t xml:space="preserve">button </w:t>
      </w:r>
      <w:r w:rsidRPr="128F3736">
        <w:rPr>
          <w:rFonts w:ascii="Aptos" w:eastAsia="Aptos" w:hAnsi="Aptos" w:cs="Aptos"/>
          <w:color w:val="000000" w:themeColor="text1"/>
        </w:rPr>
        <w:t xml:space="preserve">next to </w:t>
      </w:r>
      <w:r w:rsidRPr="128F3736">
        <w:rPr>
          <w:rFonts w:ascii="Aptos" w:eastAsia="Aptos" w:hAnsi="Aptos" w:cs="Aptos"/>
          <w:b/>
          <w:bCs/>
          <w:color w:val="000000" w:themeColor="text1"/>
        </w:rPr>
        <w:t>I have read and agreed to the terms in the Privacy Notice</w:t>
      </w:r>
      <w:r w:rsidRPr="128F3736">
        <w:rPr>
          <w:rFonts w:ascii="Aptos" w:eastAsia="Aptos" w:hAnsi="Aptos" w:cs="Aptos"/>
          <w:color w:val="000000" w:themeColor="text1"/>
        </w:rPr>
        <w:t>.</w:t>
      </w:r>
    </w:p>
    <w:p w14:paraId="0E9867CD" w14:textId="678B4CA5" w:rsidR="00E6368A" w:rsidRDefault="090DC3EE" w:rsidP="128F3736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 xml:space="preserve">Click </w:t>
      </w:r>
      <w:r w:rsidRPr="128F3736">
        <w:rPr>
          <w:rFonts w:ascii="Aptos" w:eastAsia="Aptos" w:hAnsi="Aptos" w:cs="Aptos"/>
          <w:b/>
          <w:bCs/>
          <w:color w:val="000000" w:themeColor="text1"/>
        </w:rPr>
        <w:t>Submit</w:t>
      </w:r>
      <w:r w:rsidRPr="128F3736">
        <w:rPr>
          <w:rFonts w:ascii="Aptos" w:eastAsia="Aptos" w:hAnsi="Aptos" w:cs="Aptos"/>
          <w:color w:val="000000" w:themeColor="text1"/>
        </w:rPr>
        <w:t>.</w:t>
      </w:r>
    </w:p>
    <w:p w14:paraId="2E715AB8" w14:textId="73E48E4F" w:rsidR="00E6368A" w:rsidRDefault="00E6368A" w:rsidP="128F3736">
      <w:pPr>
        <w:rPr>
          <w:rFonts w:ascii="Calibri" w:eastAsia="Calibri" w:hAnsi="Calibri" w:cs="Calibri"/>
          <w:color w:val="000000" w:themeColor="text1"/>
        </w:rPr>
      </w:pPr>
    </w:p>
    <w:p w14:paraId="393252D2" w14:textId="25E74D3C" w:rsidR="00E6368A" w:rsidRDefault="09C32515" w:rsidP="128F3736">
      <w:pPr>
        <w:rPr>
          <w:rFonts w:ascii="Calibri" w:eastAsia="Calibri" w:hAnsi="Calibri" w:cs="Calibri"/>
          <w:color w:val="000000" w:themeColor="text1"/>
        </w:rPr>
      </w:pPr>
      <w:r w:rsidRPr="128F3736">
        <w:rPr>
          <w:rFonts w:ascii="Calibri" w:eastAsia="Calibri" w:hAnsi="Calibri" w:cs="Calibri"/>
          <w:color w:val="000000" w:themeColor="text1"/>
        </w:rPr>
        <w:t>C</w:t>
      </w:r>
      <w:r w:rsidR="090DC3EE" w:rsidRPr="128F3736">
        <w:rPr>
          <w:rFonts w:ascii="Calibri" w:eastAsia="Calibri" w:hAnsi="Calibri" w:cs="Calibri"/>
          <w:color w:val="000000" w:themeColor="text1"/>
        </w:rPr>
        <w:t>lick on ‘</w:t>
      </w:r>
      <w:r w:rsidR="090DC3EE" w:rsidRPr="128F3736">
        <w:rPr>
          <w:rFonts w:ascii="Calibri" w:eastAsia="Calibri" w:hAnsi="Calibri" w:cs="Calibri"/>
          <w:b/>
          <w:bCs/>
          <w:color w:val="000000" w:themeColor="text1"/>
        </w:rPr>
        <w:t>ProviderHub</w:t>
      </w:r>
      <w:r w:rsidR="090DC3EE" w:rsidRPr="128F3736">
        <w:rPr>
          <w:rFonts w:ascii="Calibri" w:eastAsia="Calibri" w:hAnsi="Calibri" w:cs="Calibri"/>
          <w:color w:val="000000" w:themeColor="text1"/>
        </w:rPr>
        <w:t>’ tile to open the ProviderHub system.</w:t>
      </w:r>
    </w:p>
    <w:p w14:paraId="78A277B1" w14:textId="182992A9" w:rsidR="00E6368A" w:rsidRDefault="090DC3EE" w:rsidP="128F3736">
      <w:pPr>
        <w:rPr>
          <w:rFonts w:ascii="Calibri" w:eastAsia="Calibri" w:hAnsi="Calibri" w:cs="Calibri"/>
          <w:color w:val="000000" w:themeColor="text1"/>
        </w:rPr>
      </w:pPr>
      <w:r w:rsidRPr="128F3736">
        <w:rPr>
          <w:rFonts w:ascii="Calibri" w:eastAsia="Calibri" w:hAnsi="Calibri" w:cs="Calibri"/>
          <w:color w:val="000000" w:themeColor="text1"/>
        </w:rPr>
        <w:t>You will be presented with an information page on how to download the Authenticator App by scanning the QR code with your phone or by entering the details manually.</w:t>
      </w:r>
    </w:p>
    <w:p w14:paraId="473C6913" w14:textId="7D9A7A40" w:rsidR="00E6368A" w:rsidRDefault="090DC3EE" w:rsidP="128F3736">
      <w:pPr>
        <w:rPr>
          <w:rFonts w:ascii="Aptos" w:eastAsia="Aptos" w:hAnsi="Aptos" w:cs="Aptos"/>
          <w:color w:val="000000" w:themeColor="text1"/>
        </w:rPr>
      </w:pPr>
      <w:r w:rsidRPr="128F3736">
        <w:rPr>
          <w:rFonts w:ascii="Calibri" w:eastAsia="Calibri" w:hAnsi="Calibri" w:cs="Calibri"/>
          <w:color w:val="000000" w:themeColor="text1"/>
        </w:rPr>
        <w:t>Once you have been verified to access the system, c</w:t>
      </w:r>
      <w:r w:rsidRPr="128F3736">
        <w:rPr>
          <w:rFonts w:ascii="Aptos" w:eastAsia="Aptos" w:hAnsi="Aptos" w:cs="Aptos"/>
          <w:color w:val="000000" w:themeColor="text1"/>
        </w:rPr>
        <w:t xml:space="preserve">lick on the </w:t>
      </w:r>
      <w:r w:rsidRPr="128F3736">
        <w:rPr>
          <w:rFonts w:ascii="Aptos" w:eastAsia="Aptos" w:hAnsi="Aptos" w:cs="Aptos"/>
          <w:b/>
          <w:bCs/>
          <w:color w:val="000000" w:themeColor="text1"/>
        </w:rPr>
        <w:t>Start your registration &gt;</w:t>
      </w:r>
      <w:r w:rsidRPr="128F3736">
        <w:rPr>
          <w:rFonts w:ascii="Aptos" w:eastAsia="Aptos" w:hAnsi="Aptos" w:cs="Aptos"/>
          <w:color w:val="000000" w:themeColor="text1"/>
        </w:rPr>
        <w:t xml:space="preserve"> link.</w:t>
      </w:r>
    </w:p>
    <w:p w14:paraId="3884EC84" w14:textId="0591B90D" w:rsidR="00E6368A" w:rsidRDefault="090DC3EE" w:rsidP="128F3736">
      <w:pPr>
        <w:spacing w:before="60" w:after="120"/>
        <w:rPr>
          <w:rFonts w:ascii="Calibri" w:eastAsia="Calibri" w:hAnsi="Calibri" w:cs="Calibri"/>
          <w:color w:val="000000" w:themeColor="text1"/>
        </w:rPr>
      </w:pPr>
      <w:r w:rsidRPr="128F3736">
        <w:rPr>
          <w:rFonts w:ascii="Calibri" w:eastAsia="Calibri" w:hAnsi="Calibri" w:cs="Calibri"/>
          <w:color w:val="000000" w:themeColor="text1"/>
        </w:rPr>
        <w:t>ProviderHub provides a series of options for capturing registration information</w:t>
      </w:r>
      <w:r w:rsidR="007C07DE">
        <w:rPr>
          <w:rFonts w:ascii="Calibri" w:eastAsia="Calibri" w:hAnsi="Calibri" w:cs="Calibri"/>
          <w:color w:val="000000" w:themeColor="text1"/>
        </w:rPr>
        <w:t>:</w:t>
      </w:r>
      <w:r w:rsidRPr="128F3736">
        <w:rPr>
          <w:rFonts w:ascii="Calibri" w:eastAsia="Calibri" w:hAnsi="Calibri" w:cs="Calibri"/>
          <w:color w:val="000000" w:themeColor="text1"/>
        </w:rPr>
        <w:t xml:space="preserve"> </w:t>
      </w:r>
    </w:p>
    <w:p w14:paraId="6ACE445D" w14:textId="17C4093E" w:rsidR="00E6368A" w:rsidRDefault="090DC3EE" w:rsidP="128F3736">
      <w:pPr>
        <w:spacing w:before="60" w:after="120"/>
        <w:rPr>
          <w:rFonts w:ascii="Calibri" w:eastAsia="Calibri" w:hAnsi="Calibri" w:cs="Calibri"/>
          <w:color w:val="000000" w:themeColor="text1"/>
        </w:rPr>
      </w:pPr>
      <w:r w:rsidRPr="128F3736">
        <w:rPr>
          <w:rFonts w:ascii="Calibri" w:eastAsia="Calibri" w:hAnsi="Calibri" w:cs="Calibri"/>
          <w:color w:val="000000" w:themeColor="text1"/>
        </w:rPr>
        <w:t xml:space="preserve">Applications can be progressed by pressing the </w:t>
      </w:r>
      <w:r w:rsidRPr="128F3736">
        <w:rPr>
          <w:rFonts w:ascii="Calibri" w:eastAsia="Calibri" w:hAnsi="Calibri" w:cs="Calibri"/>
          <w:b/>
          <w:bCs/>
          <w:color w:val="000000" w:themeColor="text1"/>
        </w:rPr>
        <w:t>Submit</w:t>
      </w:r>
      <w:r w:rsidRPr="128F3736">
        <w:rPr>
          <w:rFonts w:ascii="Calibri" w:eastAsia="Calibri" w:hAnsi="Calibri" w:cs="Calibri"/>
          <w:color w:val="000000" w:themeColor="text1"/>
        </w:rPr>
        <w:t xml:space="preserve"> button.  You can go </w:t>
      </w:r>
      <w:r w:rsidRPr="128F3736">
        <w:rPr>
          <w:rFonts w:ascii="Calibri" w:eastAsia="Calibri" w:hAnsi="Calibri" w:cs="Calibri"/>
          <w:b/>
          <w:bCs/>
          <w:color w:val="000000" w:themeColor="text1"/>
        </w:rPr>
        <w:t>Back</w:t>
      </w:r>
      <w:r w:rsidRPr="128F3736">
        <w:rPr>
          <w:rFonts w:ascii="Calibri" w:eastAsia="Calibri" w:hAnsi="Calibri" w:cs="Calibri"/>
          <w:color w:val="000000" w:themeColor="text1"/>
        </w:rPr>
        <w:t xml:space="preserve"> to a previous page, or </w:t>
      </w:r>
      <w:r w:rsidRPr="128F3736">
        <w:rPr>
          <w:rFonts w:ascii="Calibri" w:eastAsia="Calibri" w:hAnsi="Calibri" w:cs="Calibri"/>
          <w:b/>
          <w:bCs/>
          <w:color w:val="000000" w:themeColor="text1"/>
        </w:rPr>
        <w:t>Save</w:t>
      </w:r>
      <w:r w:rsidRPr="128F3736">
        <w:rPr>
          <w:rFonts w:ascii="Calibri" w:eastAsia="Calibri" w:hAnsi="Calibri" w:cs="Calibri"/>
          <w:color w:val="000000" w:themeColor="text1"/>
        </w:rPr>
        <w:t xml:space="preserve"> </w:t>
      </w:r>
      <w:r w:rsidRPr="128F3736">
        <w:rPr>
          <w:rFonts w:ascii="Calibri" w:eastAsia="Calibri" w:hAnsi="Calibri" w:cs="Calibri"/>
          <w:b/>
          <w:bCs/>
          <w:color w:val="000000" w:themeColor="text1"/>
        </w:rPr>
        <w:t>and Exit</w:t>
      </w:r>
      <w:r w:rsidRPr="128F3736">
        <w:rPr>
          <w:rFonts w:ascii="Calibri" w:eastAsia="Calibri" w:hAnsi="Calibri" w:cs="Calibri"/>
          <w:color w:val="000000" w:themeColor="text1"/>
        </w:rPr>
        <w:t xml:space="preserve"> to come back to your application at a later day.</w:t>
      </w:r>
    </w:p>
    <w:p w14:paraId="05F462D6" w14:textId="0F1F31FA" w:rsidR="00E6368A" w:rsidRDefault="090DC3EE" w:rsidP="128F3736">
      <w:pPr>
        <w:spacing w:before="60" w:after="120"/>
        <w:rPr>
          <w:rFonts w:ascii="Calibri" w:eastAsia="Calibri" w:hAnsi="Calibri" w:cs="Calibri"/>
          <w:color w:val="000000" w:themeColor="text1"/>
        </w:rPr>
      </w:pPr>
      <w:r w:rsidRPr="128F3736">
        <w:rPr>
          <w:rFonts w:ascii="Calibri" w:eastAsia="Calibri" w:hAnsi="Calibri" w:cs="Calibri"/>
          <w:color w:val="000000" w:themeColor="text1"/>
        </w:rPr>
        <w:t xml:space="preserve">Details can be added by using the </w:t>
      </w:r>
      <w:r w:rsidRPr="128F3736">
        <w:rPr>
          <w:rFonts w:ascii="Calibri" w:eastAsia="Calibri" w:hAnsi="Calibri" w:cs="Calibri"/>
          <w:b/>
          <w:bCs/>
          <w:color w:val="000000" w:themeColor="text1"/>
        </w:rPr>
        <w:t>+Add</w:t>
      </w:r>
      <w:r w:rsidRPr="128F3736">
        <w:rPr>
          <w:rFonts w:ascii="Calibri" w:eastAsia="Calibri" w:hAnsi="Calibri" w:cs="Calibri"/>
          <w:color w:val="000000" w:themeColor="text1"/>
        </w:rPr>
        <w:t xml:space="preserve"> buttons.</w:t>
      </w:r>
    </w:p>
    <w:p w14:paraId="7783122B" w14:textId="77777777" w:rsidR="000909E9" w:rsidRDefault="000909E9" w:rsidP="000909E9">
      <w:pPr>
        <w:spacing w:before="60" w:after="60"/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</w:pPr>
      <w:r w:rsidRPr="128F3736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Documents can be attached by dragging and dropping into the relevant field or using the </w:t>
      </w:r>
      <w:r w:rsidRPr="128F3736">
        <w:rPr>
          <w:rStyle w:val="Strong"/>
          <w:rFonts w:ascii="Calibri" w:eastAsia="Calibri" w:hAnsi="Calibri" w:cs="Calibri"/>
          <w:color w:val="000000" w:themeColor="text1"/>
        </w:rPr>
        <w:t>+ Add</w:t>
      </w:r>
      <w:r w:rsidRPr="128F3736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 functionality.</w:t>
      </w:r>
    </w:p>
    <w:p w14:paraId="163E850D" w14:textId="77777777" w:rsidR="000909E9" w:rsidRDefault="000909E9" w:rsidP="128F3736">
      <w:pPr>
        <w:spacing w:before="60" w:after="120"/>
        <w:rPr>
          <w:rFonts w:ascii="Calibri" w:eastAsia="Calibri" w:hAnsi="Calibri" w:cs="Calibri"/>
          <w:color w:val="000000" w:themeColor="text1"/>
        </w:rPr>
      </w:pPr>
    </w:p>
    <w:p w14:paraId="2E0D569B" w14:textId="03E3CB98" w:rsidR="00E6368A" w:rsidRDefault="090DC3EE" w:rsidP="128F3736">
      <w:p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 xml:space="preserve">Check the details entered and if you need to add additional in, repeat the process and click the </w:t>
      </w:r>
      <w:r w:rsidRPr="128F3736">
        <w:rPr>
          <w:rFonts w:ascii="Aptos" w:eastAsia="Aptos" w:hAnsi="Aptos" w:cs="Aptos"/>
          <w:b/>
          <w:bCs/>
          <w:color w:val="000000" w:themeColor="text1"/>
        </w:rPr>
        <w:t>Save and complete</w:t>
      </w:r>
      <w:r w:rsidRPr="128F3736">
        <w:rPr>
          <w:rFonts w:ascii="Aptos" w:eastAsia="Aptos" w:hAnsi="Aptos" w:cs="Aptos"/>
          <w:color w:val="000000" w:themeColor="text1"/>
        </w:rPr>
        <w:t xml:space="preserve"> button.</w:t>
      </w:r>
    </w:p>
    <w:p w14:paraId="45EA8994" w14:textId="201ED0D6" w:rsidR="00E6368A" w:rsidRDefault="090DC3EE" w:rsidP="128F3736">
      <w:p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lastRenderedPageBreak/>
        <w:t>Information that must be entered to complete registration include:</w:t>
      </w:r>
    </w:p>
    <w:p w14:paraId="77E4AF7E" w14:textId="079A58AA" w:rsidR="00E6368A" w:rsidRDefault="090DC3EE" w:rsidP="128F3736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>Contact details</w:t>
      </w:r>
    </w:p>
    <w:p w14:paraId="7AC27B4E" w14:textId="6DA55EB9" w:rsidR="00E6368A" w:rsidRDefault="090DC3EE" w:rsidP="128F3736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>Primary contact details</w:t>
      </w:r>
    </w:p>
    <w:p w14:paraId="656124EA" w14:textId="4F3D1F67" w:rsidR="00E6368A" w:rsidRDefault="090DC3EE" w:rsidP="128F3736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>Location details</w:t>
      </w:r>
    </w:p>
    <w:p w14:paraId="15EDCE00" w14:textId="3A8643D4" w:rsidR="00E6368A" w:rsidRDefault="090DC3EE" w:rsidP="128F3736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>Related entities details</w:t>
      </w:r>
    </w:p>
    <w:p w14:paraId="1E342CFF" w14:textId="173022F0" w:rsidR="00E6368A" w:rsidRDefault="090DC3EE" w:rsidP="128F3736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>Technician treatment type</w:t>
      </w:r>
    </w:p>
    <w:p w14:paraId="47BFE142" w14:textId="38507E90" w:rsidR="00E6368A" w:rsidRDefault="090DC3EE" w:rsidP="128F3736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>Technical and other staff details</w:t>
      </w:r>
    </w:p>
    <w:p w14:paraId="639F4132" w14:textId="393B620B" w:rsidR="00E6368A" w:rsidRDefault="090DC3EE" w:rsidP="128F3736">
      <w:p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 xml:space="preserve">Once completed, </w:t>
      </w:r>
      <w:r w:rsidRPr="128F3736">
        <w:rPr>
          <w:rFonts w:ascii="Aptos" w:eastAsia="Aptos" w:hAnsi="Aptos" w:cs="Aptos"/>
          <w:b/>
          <w:bCs/>
          <w:color w:val="000000" w:themeColor="text1"/>
        </w:rPr>
        <w:t>Save</w:t>
      </w:r>
      <w:r w:rsidRPr="128F3736">
        <w:rPr>
          <w:rFonts w:ascii="Aptos" w:eastAsia="Aptos" w:hAnsi="Aptos" w:cs="Aptos"/>
          <w:color w:val="000000" w:themeColor="text1"/>
        </w:rPr>
        <w:t xml:space="preserve"> the registration.</w:t>
      </w:r>
    </w:p>
    <w:p w14:paraId="741C27F9" w14:textId="5AD2713C" w:rsidR="00E6368A" w:rsidRDefault="090DC3EE" w:rsidP="128F3736">
      <w:p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>The ProviderHub registration form overview page will indicate completed sections with a green tick.  If you need to go back and enter additional details/update details, click to the section required.</w:t>
      </w:r>
    </w:p>
    <w:p w14:paraId="37BDEF65" w14:textId="02608560" w:rsidR="00E6368A" w:rsidRDefault="090DC3EE" w:rsidP="128F3736">
      <w:pPr>
        <w:rPr>
          <w:rFonts w:ascii="Aptos" w:eastAsia="Aptos" w:hAnsi="Aptos" w:cs="Aptos"/>
          <w:color w:val="000000" w:themeColor="text1"/>
        </w:rPr>
      </w:pPr>
      <w:r w:rsidRPr="128F3736">
        <w:rPr>
          <w:rFonts w:ascii="Aptos" w:eastAsia="Aptos" w:hAnsi="Aptos" w:cs="Aptos"/>
          <w:color w:val="000000" w:themeColor="text1"/>
        </w:rPr>
        <w:t xml:space="preserve">When all details are complete, click </w:t>
      </w:r>
      <w:r w:rsidRPr="128F3736">
        <w:rPr>
          <w:rFonts w:ascii="Aptos" w:eastAsia="Aptos" w:hAnsi="Aptos" w:cs="Aptos"/>
          <w:b/>
          <w:bCs/>
          <w:color w:val="000000" w:themeColor="text1"/>
        </w:rPr>
        <w:t>Save and Complete</w:t>
      </w:r>
      <w:r w:rsidRPr="128F3736">
        <w:rPr>
          <w:rFonts w:ascii="Aptos" w:eastAsia="Aptos" w:hAnsi="Aptos" w:cs="Aptos"/>
          <w:color w:val="000000" w:themeColor="text1"/>
        </w:rPr>
        <w:t xml:space="preserve"> to complete the registration.</w:t>
      </w:r>
      <w:r w:rsidR="00E6368A">
        <w:br/>
      </w:r>
      <w:r w:rsidR="00E6368A">
        <w:br/>
      </w:r>
      <w:r w:rsidRPr="128F3736">
        <w:rPr>
          <w:rFonts w:ascii="Aptos" w:eastAsia="Aptos" w:hAnsi="Aptos" w:cs="Aptos"/>
          <w:color w:val="000000" w:themeColor="text1"/>
        </w:rPr>
        <w:t>You can now progress to selecting the treatment type you wish to apply for in ProviderHub.</w:t>
      </w:r>
    </w:p>
    <w:p w14:paraId="5D6DE8DF" w14:textId="0199621C" w:rsidR="00E6368A" w:rsidRDefault="1F093CA9" w:rsidP="128F373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8F3736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Heat treatment</w:t>
      </w:r>
    </w:p>
    <w:p w14:paraId="3537A024" w14:textId="46804560" w:rsidR="00E6368A" w:rsidRDefault="1F093CA9" w:rsidP="128F3736">
      <w:pPr>
        <w:pStyle w:val="ListParagraph"/>
        <w:numPr>
          <w:ilvl w:val="0"/>
          <w:numId w:val="1"/>
        </w:numPr>
        <w:spacing w:before="60" w:after="60" w:line="240" w:lineRule="auto"/>
        <w:rPr>
          <w:rFonts w:ascii="Calibri" w:eastAsia="Calibri" w:hAnsi="Calibri" w:cs="Calibri"/>
          <w:color w:val="000000" w:themeColor="text1"/>
        </w:rPr>
      </w:pPr>
      <w:r w:rsidRPr="128F3736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Methyl bromide fumigation</w:t>
      </w:r>
    </w:p>
    <w:p w14:paraId="05E1273A" w14:textId="0BAD4794" w:rsidR="00E6368A" w:rsidRDefault="1F093CA9" w:rsidP="128F3736">
      <w:pPr>
        <w:pStyle w:val="ListParagraph"/>
        <w:numPr>
          <w:ilvl w:val="0"/>
          <w:numId w:val="1"/>
        </w:numPr>
        <w:spacing w:before="60" w:after="60" w:line="240" w:lineRule="auto"/>
        <w:rPr>
          <w:rFonts w:ascii="Calibri" w:eastAsia="Calibri" w:hAnsi="Calibri" w:cs="Calibri"/>
          <w:color w:val="000000" w:themeColor="text1"/>
        </w:rPr>
      </w:pPr>
      <w:r w:rsidRPr="128F3736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Sulfuryl fluoride fumigation</w:t>
      </w:r>
    </w:p>
    <w:p w14:paraId="7A5FD98F" w14:textId="7CD12F5E" w:rsidR="00E6368A" w:rsidRDefault="1F093CA9" w:rsidP="128F3736">
      <w:pPr>
        <w:pStyle w:val="ListParagraph"/>
        <w:numPr>
          <w:ilvl w:val="0"/>
          <w:numId w:val="1"/>
        </w:numPr>
        <w:spacing w:before="60" w:after="60" w:line="240" w:lineRule="auto"/>
        <w:rPr>
          <w:rFonts w:ascii="Calibri" w:eastAsia="Calibri" w:hAnsi="Calibri" w:cs="Calibri"/>
          <w:color w:val="000000" w:themeColor="text1"/>
        </w:rPr>
      </w:pPr>
      <w:r w:rsidRPr="128F3736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Ethyl formate fumigation</w:t>
      </w:r>
    </w:p>
    <w:p w14:paraId="4ADA628D" w14:textId="253A356F" w:rsidR="00E6368A" w:rsidRDefault="00E6368A" w:rsidP="128F3736">
      <w:pPr>
        <w:spacing w:before="60" w:after="60"/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</w:pPr>
    </w:p>
    <w:p w14:paraId="7D628A6E" w14:textId="7D09A8CC" w:rsidR="007431C6" w:rsidRPr="00FA3D6A" w:rsidRDefault="1F093CA9" w:rsidP="00FA3D6A">
      <w:pPr>
        <w:spacing w:before="60" w:after="60"/>
        <w:rPr>
          <w:rFonts w:ascii="Calibri" w:eastAsia="Calibri" w:hAnsi="Calibri" w:cs="Calibri"/>
          <w:color w:val="000000" w:themeColor="text1"/>
        </w:rPr>
      </w:pPr>
      <w:r w:rsidRPr="128F3736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Please note that Controlled atmosphere treatments are processed via </w:t>
      </w:r>
      <w:hyperlink r:id="rId13" w:history="1">
        <w:proofErr w:type="spellStart"/>
        <w:r w:rsidR="001D4B7E" w:rsidRPr="001D4B7E">
          <w:rPr>
            <w:rStyle w:val="Hyperlink"/>
            <w:rFonts w:ascii="Calibri" w:eastAsia="Calibri" w:hAnsi="Calibri" w:cs="Calibri"/>
          </w:rPr>
          <w:t>AusTreat</w:t>
        </w:r>
        <w:proofErr w:type="spellEnd"/>
        <w:r w:rsidR="001D4B7E" w:rsidRPr="001D4B7E">
          <w:rPr>
            <w:rStyle w:val="Hyperlink"/>
            <w:rFonts w:ascii="Calibri" w:eastAsia="Calibri" w:hAnsi="Calibri" w:cs="Calibri"/>
          </w:rPr>
          <w:t xml:space="preserve"> pre-border biosecurity treatment provider scheme - DAFF</w:t>
        </w:r>
      </w:hyperlink>
      <w:r w:rsidR="001D4B7E">
        <w:rPr>
          <w:rFonts w:ascii="Calibri" w:eastAsia="Calibri" w:hAnsi="Calibri" w:cs="Calibri"/>
          <w:color w:val="000000" w:themeColor="text1"/>
        </w:rPr>
        <w:t xml:space="preserve"> </w:t>
      </w:r>
      <w:r w:rsidRPr="128F3736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at this stage.</w:t>
      </w:r>
    </w:p>
    <w:p w14:paraId="140398F8" w14:textId="0AF49B82" w:rsidR="00FE7BA5" w:rsidRDefault="001542BC" w:rsidP="00E8226A">
      <w:pPr>
        <w:pStyle w:val="Heading1"/>
      </w:pPr>
      <w:r>
        <w:t>Contact</w:t>
      </w:r>
    </w:p>
    <w:p w14:paraId="280B9557" w14:textId="6DB131D0" w:rsidR="27A2D9E8" w:rsidRPr="00FA3D6A" w:rsidRDefault="27A2D9E8" w:rsidP="128F3736">
      <w:pPr>
        <w:pStyle w:val="ListBullet"/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</w:pPr>
      <w:r w:rsidRPr="00FA3D6A">
        <w:rPr>
          <w:rStyle w:val="Strong"/>
          <w:b w:val="0"/>
          <w:bCs w:val="0"/>
          <w:color w:val="000000" w:themeColor="text1"/>
        </w:rPr>
        <w:t xml:space="preserve">For all enquiries, please contact offshoretreatments@aff.gov.au.  </w:t>
      </w:r>
      <w:r w:rsidRPr="00FA3D6A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 </w:t>
      </w:r>
    </w:p>
    <w:p w14:paraId="11A69888" w14:textId="497393FE" w:rsidR="00FE7BA5" w:rsidRPr="007431C6" w:rsidRDefault="00FE7BA5" w:rsidP="007431C6">
      <w:pPr>
        <w:spacing w:after="0" w:line="240" w:lineRule="auto"/>
        <w:rPr>
          <w:sz w:val="18"/>
          <w:szCs w:val="18"/>
        </w:rPr>
      </w:pPr>
    </w:p>
    <w:sectPr w:rsidR="00FE7BA5" w:rsidRPr="007431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E0EC" w14:textId="77777777" w:rsidR="00B84C84" w:rsidRDefault="00B84C84">
      <w:pPr>
        <w:spacing w:after="0" w:line="240" w:lineRule="auto"/>
      </w:pPr>
      <w:r>
        <w:separator/>
      </w:r>
    </w:p>
  </w:endnote>
  <w:endnote w:type="continuationSeparator" w:id="0">
    <w:p w14:paraId="6115E7F9" w14:textId="77777777" w:rsidR="00B84C84" w:rsidRDefault="00B84C84">
      <w:pPr>
        <w:spacing w:after="0" w:line="240" w:lineRule="auto"/>
      </w:pPr>
      <w:r>
        <w:continuationSeparator/>
      </w:r>
    </w:p>
  </w:endnote>
  <w:endnote w:type="continuationNotice" w:id="1">
    <w:p w14:paraId="2F58DE9E" w14:textId="77777777" w:rsidR="00B84C84" w:rsidRDefault="00B84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C3B4" w14:textId="1E219B88" w:rsidR="007C5A1B" w:rsidRDefault="007C5A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587B7D" wp14:editId="7F861E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7173550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C6EE4" w14:textId="67D6C970" w:rsidR="007C5A1B" w:rsidRPr="00A65DDC" w:rsidRDefault="007C5A1B" w:rsidP="00A65D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65D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87B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2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" filled="f" stroked="f">
              <v:textbox style="mso-fit-shape-to-text:t" inset="0,0,0,15pt">
                <w:txbxContent>
                  <w:p w14:paraId="121C6EE4" w14:textId="67D6C970" w:rsidR="007C5A1B" w:rsidRPr="00A65DDC" w:rsidRDefault="007C5A1B" w:rsidP="00A65D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65D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E356" w14:textId="6E8ED9F8" w:rsidR="002A193C" w:rsidRDefault="007C5A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4CE3B8" wp14:editId="15C907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85713444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B973B" w14:textId="3CC5720C" w:rsidR="007C5A1B" w:rsidRPr="00A65DDC" w:rsidRDefault="007C5A1B" w:rsidP="00A65D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65D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CE3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8pt;height:32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085B973B" w14:textId="3CC5720C" w:rsidR="007C5A1B" w:rsidRPr="00A65DDC" w:rsidRDefault="007C5A1B" w:rsidP="00A65D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65D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2BC" w:rsidRPr="007B1F92">
      <w:t>Department of Agriculture, Fisheries and Forestry</w:t>
    </w:r>
  </w:p>
  <w:p w14:paraId="25251A02" w14:textId="77777777" w:rsidR="002A193C" w:rsidRDefault="001542B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826E" w14:textId="28BA6B1B" w:rsidR="002A193C" w:rsidRDefault="007C5A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ABC433" wp14:editId="6292A6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3035980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E1A1" w14:textId="4AA99802" w:rsidR="007C5A1B" w:rsidRPr="00A65DDC" w:rsidRDefault="007C5A1B" w:rsidP="00A65D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65D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BC4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8pt;height:32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ODMUGs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2E31E1A1" w14:textId="4AA99802" w:rsidR="007C5A1B" w:rsidRPr="00A65DDC" w:rsidRDefault="007C5A1B" w:rsidP="00A65D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65D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2BC">
      <w:t xml:space="preserve">Department of Agriculture, </w:t>
    </w:r>
    <w:r w:rsidR="00A9002C">
      <w:t>Fisheries and Forestry</w:t>
    </w:r>
  </w:p>
  <w:p w14:paraId="634FA501" w14:textId="77777777" w:rsidR="002A193C" w:rsidRDefault="001542B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387E" w14:textId="77777777" w:rsidR="00B84C84" w:rsidRDefault="00B84C84">
      <w:pPr>
        <w:spacing w:after="0" w:line="240" w:lineRule="auto"/>
      </w:pPr>
      <w:r>
        <w:separator/>
      </w:r>
    </w:p>
  </w:footnote>
  <w:footnote w:type="continuationSeparator" w:id="0">
    <w:p w14:paraId="508A6E52" w14:textId="77777777" w:rsidR="00B84C84" w:rsidRDefault="00B84C84">
      <w:pPr>
        <w:spacing w:after="0" w:line="240" w:lineRule="auto"/>
      </w:pPr>
      <w:r>
        <w:continuationSeparator/>
      </w:r>
    </w:p>
  </w:footnote>
  <w:footnote w:type="continuationNotice" w:id="1">
    <w:p w14:paraId="3119DEC1" w14:textId="77777777" w:rsidR="00B84C84" w:rsidRDefault="00B84C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EA64" w14:textId="67FC5416" w:rsidR="002A193C" w:rsidRDefault="007C5A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32CC5F" wp14:editId="1F74EA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2842059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46264" w14:textId="6ECF3D70" w:rsidR="007C5A1B" w:rsidRPr="00A65DDC" w:rsidRDefault="007C5A1B" w:rsidP="00A65D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65D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2CC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8pt;height:32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00D46264" w14:textId="6ECF3D70" w:rsidR="007C5A1B" w:rsidRPr="00A65DDC" w:rsidRDefault="007C5A1B" w:rsidP="00A65D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65D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0EA0" w14:textId="34720F61" w:rsidR="128F3736" w:rsidRDefault="128F3736" w:rsidP="128F3736">
    <w:pPr>
      <w:pStyle w:val="Header"/>
    </w:pPr>
    <w:r w:rsidRPr="128F3736">
      <w:rPr>
        <w:noProof/>
        <w:lang w:val="en-US"/>
      </w:rPr>
      <w:t>ProviderHub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0069" w14:textId="37192C28" w:rsidR="002A193C" w:rsidRDefault="007C5A1B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BFD45E" wp14:editId="257B55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6866670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39974" w14:textId="59C2E941" w:rsidR="007C5A1B" w:rsidRPr="00A65DDC" w:rsidRDefault="007C5A1B" w:rsidP="00A65D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65D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FD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" filled="f" stroked="f">
              <v:textbox style="mso-fit-shape-to-text:t" inset="0,15pt,0,0">
                <w:txbxContent>
                  <w:p w14:paraId="7D239974" w14:textId="59C2E941" w:rsidR="007C5A1B" w:rsidRPr="00A65DDC" w:rsidRDefault="007C5A1B" w:rsidP="00A65D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65D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2BC">
      <w:rPr>
        <w:noProof/>
        <w:lang w:eastAsia="en-AU"/>
      </w:rPr>
      <w:drawing>
        <wp:inline distT="0" distB="0" distL="0" distR="0" wp14:anchorId="29AAF15C" wp14:editId="1DFA1344">
          <wp:extent cx="2542599" cy="738943"/>
          <wp:effectExtent l="0" t="0" r="0" b="4445"/>
          <wp:docPr id="1" name="Picture 1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99" cy="7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CC3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18C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9E744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3FEE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3361376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382C65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85AD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58C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BBE8227"/>
    <w:multiLevelType w:val="hybridMultilevel"/>
    <w:tmpl w:val="0A3E602A"/>
    <w:lvl w:ilvl="0" w:tplc="A216C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E4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CD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02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C7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EE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85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CD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4B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E2F35"/>
    <w:multiLevelType w:val="multilevel"/>
    <w:tmpl w:val="9340AC4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0" w15:restartNumberingAfterBreak="0">
    <w:nsid w:val="12056DAA"/>
    <w:multiLevelType w:val="hybridMultilevel"/>
    <w:tmpl w:val="C5CCCECC"/>
    <w:lvl w:ilvl="0" w:tplc="19C0563C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2D05F2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984B33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28657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6B653B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0FA70A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FB2831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4DE48B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95E325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6B606F"/>
    <w:multiLevelType w:val="hybridMultilevel"/>
    <w:tmpl w:val="E0560262"/>
    <w:lvl w:ilvl="0" w:tplc="46AE1322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2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8C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02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6D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DA8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2D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6C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65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71580"/>
    <w:multiLevelType w:val="hybridMultilevel"/>
    <w:tmpl w:val="16AAE240"/>
    <w:lvl w:ilvl="0" w:tplc="C3A4E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7900"/>
      </w:rPr>
    </w:lvl>
    <w:lvl w:ilvl="1" w:tplc="D2967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8C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81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46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848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41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67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E6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C9449"/>
    <w:multiLevelType w:val="hybridMultilevel"/>
    <w:tmpl w:val="3E3E41CC"/>
    <w:lvl w:ilvl="0" w:tplc="8110D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69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24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A7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C4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E1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7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A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4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328D5"/>
    <w:multiLevelType w:val="multilevel"/>
    <w:tmpl w:val="BE78A4F8"/>
    <w:numStyleLink w:val="Numberlist"/>
  </w:abstractNum>
  <w:abstractNum w:abstractNumId="15" w15:restartNumberingAfterBreak="0">
    <w:nsid w:val="21E20078"/>
    <w:multiLevelType w:val="multilevel"/>
    <w:tmpl w:val="F36C17E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8AB788B"/>
    <w:multiLevelType w:val="hybridMultilevel"/>
    <w:tmpl w:val="2610B320"/>
    <w:lvl w:ilvl="0" w:tplc="5380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81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07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8B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8A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00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F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0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46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A007"/>
    <w:multiLevelType w:val="multilevel"/>
    <w:tmpl w:val="B4EC5B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03637"/>
    <w:multiLevelType w:val="multilevel"/>
    <w:tmpl w:val="BE78A4F8"/>
    <w:numStyleLink w:val="Numberlist"/>
  </w:abstractNum>
  <w:abstractNum w:abstractNumId="19" w15:restartNumberingAfterBreak="0">
    <w:nsid w:val="394A15FE"/>
    <w:multiLevelType w:val="multilevel"/>
    <w:tmpl w:val="F36C17E8"/>
    <w:numStyleLink w:val="Headinglist"/>
  </w:abstractNum>
  <w:abstractNum w:abstractNumId="20" w15:restartNumberingAfterBreak="0">
    <w:nsid w:val="40EE79EE"/>
    <w:multiLevelType w:val="hybridMultilevel"/>
    <w:tmpl w:val="AD8EA5A6"/>
    <w:lvl w:ilvl="0" w:tplc="51825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82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6C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6D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2A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AF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7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2A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C2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729"/>
    <w:multiLevelType w:val="multilevel"/>
    <w:tmpl w:val="3FECA1A6"/>
    <w:numStyleLink w:val="List1"/>
  </w:abstractNum>
  <w:abstractNum w:abstractNumId="22" w15:restartNumberingAfterBreak="0">
    <w:nsid w:val="486800B4"/>
    <w:multiLevelType w:val="multilevel"/>
    <w:tmpl w:val="3FECA1A6"/>
    <w:numStyleLink w:val="List1"/>
  </w:abstractNum>
  <w:abstractNum w:abstractNumId="23" w15:restartNumberingAfterBreak="0">
    <w:nsid w:val="48DE2E4A"/>
    <w:multiLevelType w:val="hybridMultilevel"/>
    <w:tmpl w:val="B7086130"/>
    <w:lvl w:ilvl="0" w:tplc="7ED65B44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8B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E6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8E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8A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09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A9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8F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CE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159DC"/>
    <w:multiLevelType w:val="multilevel"/>
    <w:tmpl w:val="BE78A4F8"/>
    <w:numStyleLink w:val="Numberlist"/>
  </w:abstractNum>
  <w:abstractNum w:abstractNumId="25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84896"/>
    <w:multiLevelType w:val="hybridMultilevel"/>
    <w:tmpl w:val="B08444A6"/>
    <w:lvl w:ilvl="0" w:tplc="2620F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E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E3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6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C6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B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2F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09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26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42406"/>
    <w:multiLevelType w:val="hybridMultilevel"/>
    <w:tmpl w:val="25FCA5C6"/>
    <w:lvl w:ilvl="0" w:tplc="92F2BA4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CD2ED816" w:tentative="1">
      <w:start w:val="1"/>
      <w:numFmt w:val="lowerLetter"/>
      <w:lvlText w:val="%2."/>
      <w:lvlJc w:val="left"/>
      <w:pPr>
        <w:ind w:left="1440" w:hanging="360"/>
      </w:pPr>
    </w:lvl>
    <w:lvl w:ilvl="2" w:tplc="69C62D94" w:tentative="1">
      <w:start w:val="1"/>
      <w:numFmt w:val="lowerRoman"/>
      <w:lvlText w:val="%3."/>
      <w:lvlJc w:val="right"/>
      <w:pPr>
        <w:ind w:left="2160" w:hanging="180"/>
      </w:pPr>
    </w:lvl>
    <w:lvl w:ilvl="3" w:tplc="EE3025D6" w:tentative="1">
      <w:start w:val="1"/>
      <w:numFmt w:val="decimal"/>
      <w:lvlText w:val="%4."/>
      <w:lvlJc w:val="left"/>
      <w:pPr>
        <w:ind w:left="2880" w:hanging="360"/>
      </w:pPr>
    </w:lvl>
    <w:lvl w:ilvl="4" w:tplc="FE1C436E" w:tentative="1">
      <w:start w:val="1"/>
      <w:numFmt w:val="lowerLetter"/>
      <w:lvlText w:val="%5."/>
      <w:lvlJc w:val="left"/>
      <w:pPr>
        <w:ind w:left="3600" w:hanging="360"/>
      </w:pPr>
    </w:lvl>
    <w:lvl w:ilvl="5" w:tplc="229C2748" w:tentative="1">
      <w:start w:val="1"/>
      <w:numFmt w:val="lowerRoman"/>
      <w:lvlText w:val="%6."/>
      <w:lvlJc w:val="right"/>
      <w:pPr>
        <w:ind w:left="4320" w:hanging="180"/>
      </w:pPr>
    </w:lvl>
    <w:lvl w:ilvl="6" w:tplc="6EEA85B8" w:tentative="1">
      <w:start w:val="1"/>
      <w:numFmt w:val="decimal"/>
      <w:lvlText w:val="%7."/>
      <w:lvlJc w:val="left"/>
      <w:pPr>
        <w:ind w:left="5040" w:hanging="360"/>
      </w:pPr>
    </w:lvl>
    <w:lvl w:ilvl="7" w:tplc="6F187BB8" w:tentative="1">
      <w:start w:val="1"/>
      <w:numFmt w:val="lowerLetter"/>
      <w:lvlText w:val="%8."/>
      <w:lvlJc w:val="left"/>
      <w:pPr>
        <w:ind w:left="5760" w:hanging="360"/>
      </w:pPr>
    </w:lvl>
    <w:lvl w:ilvl="8" w:tplc="C22A7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9" w15:restartNumberingAfterBreak="0">
    <w:nsid w:val="5A8B541B"/>
    <w:multiLevelType w:val="multilevel"/>
    <w:tmpl w:val="03FE8AF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12966"/>
    <w:multiLevelType w:val="multilevel"/>
    <w:tmpl w:val="3FECA1A6"/>
    <w:styleLink w:val="List1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B8F3B04"/>
    <w:multiLevelType w:val="multilevel"/>
    <w:tmpl w:val="BE78A4F8"/>
    <w:styleLink w:val="Numberlist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2" w15:restartNumberingAfterBreak="0">
    <w:nsid w:val="683B6DC7"/>
    <w:multiLevelType w:val="multilevel"/>
    <w:tmpl w:val="688C19C6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C10A1"/>
    <w:multiLevelType w:val="multilevel"/>
    <w:tmpl w:val="BE78A4F8"/>
    <w:numStyleLink w:val="Numberlist"/>
  </w:abstractNum>
  <w:abstractNum w:abstractNumId="34" w15:restartNumberingAfterBreak="0">
    <w:nsid w:val="733934B7"/>
    <w:multiLevelType w:val="multilevel"/>
    <w:tmpl w:val="3FECA1A6"/>
    <w:numStyleLink w:val="List1"/>
  </w:abstractNum>
  <w:abstractNum w:abstractNumId="35" w15:restartNumberingAfterBreak="0">
    <w:nsid w:val="738D9F9B"/>
    <w:multiLevelType w:val="hybridMultilevel"/>
    <w:tmpl w:val="1EF26D0C"/>
    <w:lvl w:ilvl="0" w:tplc="EE5E2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A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24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AC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8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ED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87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0E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EC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3F9F8"/>
    <w:multiLevelType w:val="hybridMultilevel"/>
    <w:tmpl w:val="53B47040"/>
    <w:lvl w:ilvl="0" w:tplc="DE12F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22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25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CF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0B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06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0C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2F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07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8221">
    <w:abstractNumId w:val="13"/>
  </w:num>
  <w:num w:numId="2" w16cid:durableId="554051266">
    <w:abstractNumId w:val="20"/>
  </w:num>
  <w:num w:numId="3" w16cid:durableId="576787191">
    <w:abstractNumId w:val="35"/>
  </w:num>
  <w:num w:numId="4" w16cid:durableId="225383123">
    <w:abstractNumId w:val="8"/>
  </w:num>
  <w:num w:numId="5" w16cid:durableId="1981183781">
    <w:abstractNumId w:val="36"/>
  </w:num>
  <w:num w:numId="6" w16cid:durableId="2059090266">
    <w:abstractNumId w:val="26"/>
  </w:num>
  <w:num w:numId="7" w16cid:durableId="206332077">
    <w:abstractNumId w:val="16"/>
  </w:num>
  <w:num w:numId="8" w16cid:durableId="616373934">
    <w:abstractNumId w:val="17"/>
  </w:num>
  <w:num w:numId="9" w16cid:durableId="1228034025">
    <w:abstractNumId w:val="7"/>
  </w:num>
  <w:num w:numId="10" w16cid:durableId="1923223139">
    <w:abstractNumId w:val="22"/>
  </w:num>
  <w:num w:numId="11" w16cid:durableId="777528063">
    <w:abstractNumId w:val="23"/>
  </w:num>
  <w:num w:numId="12" w16cid:durableId="2108186042">
    <w:abstractNumId w:val="11"/>
  </w:num>
  <w:num w:numId="13" w16cid:durableId="760175935">
    <w:abstractNumId w:val="30"/>
  </w:num>
  <w:num w:numId="14" w16cid:durableId="892154684">
    <w:abstractNumId w:val="31"/>
  </w:num>
  <w:num w:numId="15" w16cid:durableId="1143233327">
    <w:abstractNumId w:val="9"/>
  </w:num>
  <w:num w:numId="16" w16cid:durableId="1905406369">
    <w:abstractNumId w:val="15"/>
  </w:num>
  <w:num w:numId="17" w16cid:durableId="1693453312">
    <w:abstractNumId w:val="19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8" w16cid:durableId="881602252">
    <w:abstractNumId w:val="9"/>
    <w:lvlOverride w:ilvl="0">
      <w:startOverride w:val="10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8104995">
    <w:abstractNumId w:val="6"/>
  </w:num>
  <w:num w:numId="20" w16cid:durableId="434717657">
    <w:abstractNumId w:val="4"/>
  </w:num>
  <w:num w:numId="21" w16cid:durableId="965886755">
    <w:abstractNumId w:val="3"/>
  </w:num>
  <w:num w:numId="22" w16cid:durableId="336663813">
    <w:abstractNumId w:val="2"/>
  </w:num>
  <w:num w:numId="23" w16cid:durableId="1177304049">
    <w:abstractNumId w:val="12"/>
  </w:num>
  <w:num w:numId="24" w16cid:durableId="739257224">
    <w:abstractNumId w:val="28"/>
  </w:num>
  <w:num w:numId="25" w16cid:durableId="1286691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5699819">
    <w:abstractNumId w:val="32"/>
  </w:num>
  <w:num w:numId="27" w16cid:durableId="633368957">
    <w:abstractNumId w:val="1"/>
  </w:num>
  <w:num w:numId="28" w16cid:durableId="697506832">
    <w:abstractNumId w:val="0"/>
  </w:num>
  <w:num w:numId="29" w16cid:durableId="646710470">
    <w:abstractNumId w:val="18"/>
  </w:num>
  <w:num w:numId="30" w16cid:durableId="1440371147">
    <w:abstractNumId w:val="24"/>
  </w:num>
  <w:num w:numId="31" w16cid:durableId="1148207793">
    <w:abstractNumId w:val="33"/>
  </w:num>
  <w:num w:numId="32" w16cid:durableId="208959943">
    <w:abstractNumId w:val="14"/>
  </w:num>
  <w:num w:numId="33" w16cid:durableId="1210727346">
    <w:abstractNumId w:val="21"/>
  </w:num>
  <w:num w:numId="34" w16cid:durableId="10076390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0673772">
    <w:abstractNumId w:val="34"/>
  </w:num>
  <w:num w:numId="36" w16cid:durableId="1102996998">
    <w:abstractNumId w:val="25"/>
  </w:num>
  <w:num w:numId="37" w16cid:durableId="878903513">
    <w:abstractNumId w:val="29"/>
  </w:num>
  <w:num w:numId="38" w16cid:durableId="673261843">
    <w:abstractNumId w:val="10"/>
  </w:num>
  <w:num w:numId="39" w16cid:durableId="686637396">
    <w:abstractNumId w:val="5"/>
  </w:num>
  <w:num w:numId="40" w16cid:durableId="170918085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C5"/>
    <w:rsid w:val="00017A5A"/>
    <w:rsid w:val="00045ABC"/>
    <w:rsid w:val="000909E9"/>
    <w:rsid w:val="000B00CF"/>
    <w:rsid w:val="000C3639"/>
    <w:rsid w:val="000D6DD8"/>
    <w:rsid w:val="000E06B4"/>
    <w:rsid w:val="001034E0"/>
    <w:rsid w:val="00112B86"/>
    <w:rsid w:val="00132822"/>
    <w:rsid w:val="001418E0"/>
    <w:rsid w:val="001542BC"/>
    <w:rsid w:val="001547EE"/>
    <w:rsid w:val="001567E9"/>
    <w:rsid w:val="00174302"/>
    <w:rsid w:val="00183612"/>
    <w:rsid w:val="001854DE"/>
    <w:rsid w:val="001A1F79"/>
    <w:rsid w:val="001C20DB"/>
    <w:rsid w:val="001C3583"/>
    <w:rsid w:val="001D3D80"/>
    <w:rsid w:val="001D4B7E"/>
    <w:rsid w:val="001D77BC"/>
    <w:rsid w:val="001D79A8"/>
    <w:rsid w:val="001E19DD"/>
    <w:rsid w:val="00220A17"/>
    <w:rsid w:val="0023641E"/>
    <w:rsid w:val="00262394"/>
    <w:rsid w:val="002A193C"/>
    <w:rsid w:val="002D7D75"/>
    <w:rsid w:val="00320C73"/>
    <w:rsid w:val="00347585"/>
    <w:rsid w:val="00351A49"/>
    <w:rsid w:val="00357095"/>
    <w:rsid w:val="003573A3"/>
    <w:rsid w:val="00396339"/>
    <w:rsid w:val="003A29F6"/>
    <w:rsid w:val="003A4B4A"/>
    <w:rsid w:val="003A6921"/>
    <w:rsid w:val="003D4274"/>
    <w:rsid w:val="003D44DC"/>
    <w:rsid w:val="003F5C5C"/>
    <w:rsid w:val="00407B05"/>
    <w:rsid w:val="00430B49"/>
    <w:rsid w:val="00472AA2"/>
    <w:rsid w:val="00473964"/>
    <w:rsid w:val="00476A18"/>
    <w:rsid w:val="0048569E"/>
    <w:rsid w:val="00486C20"/>
    <w:rsid w:val="00487D22"/>
    <w:rsid w:val="004938E7"/>
    <w:rsid w:val="004A3492"/>
    <w:rsid w:val="004C0D08"/>
    <w:rsid w:val="004C6C47"/>
    <w:rsid w:val="004D56A2"/>
    <w:rsid w:val="004F4A99"/>
    <w:rsid w:val="0050126F"/>
    <w:rsid w:val="00530A62"/>
    <w:rsid w:val="00576793"/>
    <w:rsid w:val="005A1CEE"/>
    <w:rsid w:val="005F0E4D"/>
    <w:rsid w:val="006067AD"/>
    <w:rsid w:val="00643A69"/>
    <w:rsid w:val="006455EF"/>
    <w:rsid w:val="00646453"/>
    <w:rsid w:val="00651948"/>
    <w:rsid w:val="00657BD8"/>
    <w:rsid w:val="0067778F"/>
    <w:rsid w:val="00690CD9"/>
    <w:rsid w:val="00694BAE"/>
    <w:rsid w:val="00695C26"/>
    <w:rsid w:val="006A58FF"/>
    <w:rsid w:val="006D3EFC"/>
    <w:rsid w:val="00702F0C"/>
    <w:rsid w:val="00716328"/>
    <w:rsid w:val="007405CB"/>
    <w:rsid w:val="0074186B"/>
    <w:rsid w:val="007431C6"/>
    <w:rsid w:val="00746FDF"/>
    <w:rsid w:val="007B1F92"/>
    <w:rsid w:val="007B34F3"/>
    <w:rsid w:val="007C07DE"/>
    <w:rsid w:val="007C5A1B"/>
    <w:rsid w:val="007C5B94"/>
    <w:rsid w:val="007C74FF"/>
    <w:rsid w:val="007E366B"/>
    <w:rsid w:val="007E3932"/>
    <w:rsid w:val="007E5AD9"/>
    <w:rsid w:val="0081218C"/>
    <w:rsid w:val="0082249A"/>
    <w:rsid w:val="00833933"/>
    <w:rsid w:val="008371CD"/>
    <w:rsid w:val="00846E42"/>
    <w:rsid w:val="00890EE2"/>
    <w:rsid w:val="008A3190"/>
    <w:rsid w:val="008A7CC4"/>
    <w:rsid w:val="008C2E32"/>
    <w:rsid w:val="008C7296"/>
    <w:rsid w:val="008D1B48"/>
    <w:rsid w:val="008E4473"/>
    <w:rsid w:val="008E57EB"/>
    <w:rsid w:val="0095250D"/>
    <w:rsid w:val="009679F4"/>
    <w:rsid w:val="00991227"/>
    <w:rsid w:val="00A10022"/>
    <w:rsid w:val="00A26D23"/>
    <w:rsid w:val="00A426E5"/>
    <w:rsid w:val="00A65DDC"/>
    <w:rsid w:val="00A9002C"/>
    <w:rsid w:val="00AA4BCD"/>
    <w:rsid w:val="00AA70E3"/>
    <w:rsid w:val="00AB0FBE"/>
    <w:rsid w:val="00AF5211"/>
    <w:rsid w:val="00B01FB8"/>
    <w:rsid w:val="00B15C3A"/>
    <w:rsid w:val="00B21DFE"/>
    <w:rsid w:val="00B32E3F"/>
    <w:rsid w:val="00B434F2"/>
    <w:rsid w:val="00B45B3C"/>
    <w:rsid w:val="00B84C84"/>
    <w:rsid w:val="00B95827"/>
    <w:rsid w:val="00B95C97"/>
    <w:rsid w:val="00BA277D"/>
    <w:rsid w:val="00BA3DD8"/>
    <w:rsid w:val="00BA71CE"/>
    <w:rsid w:val="00BD2275"/>
    <w:rsid w:val="00BF242E"/>
    <w:rsid w:val="00C00AAC"/>
    <w:rsid w:val="00C01312"/>
    <w:rsid w:val="00C11CA2"/>
    <w:rsid w:val="00C2719F"/>
    <w:rsid w:val="00C356CB"/>
    <w:rsid w:val="00C82C3C"/>
    <w:rsid w:val="00C916AF"/>
    <w:rsid w:val="00C9636D"/>
    <w:rsid w:val="00CB0CE7"/>
    <w:rsid w:val="00CB2902"/>
    <w:rsid w:val="00CD61C9"/>
    <w:rsid w:val="00CD7D1F"/>
    <w:rsid w:val="00D06356"/>
    <w:rsid w:val="00D21FC5"/>
    <w:rsid w:val="00D36729"/>
    <w:rsid w:val="00D4139B"/>
    <w:rsid w:val="00D45274"/>
    <w:rsid w:val="00D45E0E"/>
    <w:rsid w:val="00D60DDE"/>
    <w:rsid w:val="00D66389"/>
    <w:rsid w:val="00D666DC"/>
    <w:rsid w:val="00D912A7"/>
    <w:rsid w:val="00DE71AE"/>
    <w:rsid w:val="00DF6105"/>
    <w:rsid w:val="00E07AFC"/>
    <w:rsid w:val="00E138F0"/>
    <w:rsid w:val="00E319ED"/>
    <w:rsid w:val="00E362EF"/>
    <w:rsid w:val="00E52B23"/>
    <w:rsid w:val="00E6368A"/>
    <w:rsid w:val="00E732BE"/>
    <w:rsid w:val="00E8226A"/>
    <w:rsid w:val="00EB0ACE"/>
    <w:rsid w:val="00F10EA1"/>
    <w:rsid w:val="00F346E6"/>
    <w:rsid w:val="00F35EE8"/>
    <w:rsid w:val="00F73BF9"/>
    <w:rsid w:val="00F9098A"/>
    <w:rsid w:val="00F90D42"/>
    <w:rsid w:val="00FA2887"/>
    <w:rsid w:val="00FA3D6A"/>
    <w:rsid w:val="00FB088E"/>
    <w:rsid w:val="00FB646D"/>
    <w:rsid w:val="00FC53B3"/>
    <w:rsid w:val="00FD117D"/>
    <w:rsid w:val="00FE7BA5"/>
    <w:rsid w:val="00FF21B8"/>
    <w:rsid w:val="00FF372A"/>
    <w:rsid w:val="05081D4E"/>
    <w:rsid w:val="054350F5"/>
    <w:rsid w:val="05F63E90"/>
    <w:rsid w:val="08016CBE"/>
    <w:rsid w:val="084504B2"/>
    <w:rsid w:val="090DC3EE"/>
    <w:rsid w:val="09C32515"/>
    <w:rsid w:val="0C5A31D9"/>
    <w:rsid w:val="0F7C9B35"/>
    <w:rsid w:val="11F1D38A"/>
    <w:rsid w:val="128F3736"/>
    <w:rsid w:val="12AB89A7"/>
    <w:rsid w:val="136C84C1"/>
    <w:rsid w:val="16461F13"/>
    <w:rsid w:val="1A4E2963"/>
    <w:rsid w:val="1B81EB53"/>
    <w:rsid w:val="1CE24B75"/>
    <w:rsid w:val="1F093CA9"/>
    <w:rsid w:val="1F2FB021"/>
    <w:rsid w:val="1FF1E69B"/>
    <w:rsid w:val="24DA5DEE"/>
    <w:rsid w:val="25F0DE5C"/>
    <w:rsid w:val="261A32AC"/>
    <w:rsid w:val="2634B471"/>
    <w:rsid w:val="26640397"/>
    <w:rsid w:val="27A2D9E8"/>
    <w:rsid w:val="29D4179C"/>
    <w:rsid w:val="2AB75C85"/>
    <w:rsid w:val="2AE71A39"/>
    <w:rsid w:val="2E444628"/>
    <w:rsid w:val="2E7382FE"/>
    <w:rsid w:val="3068D24E"/>
    <w:rsid w:val="306E1E39"/>
    <w:rsid w:val="33EA6161"/>
    <w:rsid w:val="3595110E"/>
    <w:rsid w:val="36904F02"/>
    <w:rsid w:val="372F2182"/>
    <w:rsid w:val="3C3B3F2C"/>
    <w:rsid w:val="3CDC24DB"/>
    <w:rsid w:val="402FF4F5"/>
    <w:rsid w:val="4062087F"/>
    <w:rsid w:val="42FA1AA9"/>
    <w:rsid w:val="44996F08"/>
    <w:rsid w:val="44AE48B4"/>
    <w:rsid w:val="457F7854"/>
    <w:rsid w:val="474B6704"/>
    <w:rsid w:val="47E63A90"/>
    <w:rsid w:val="47EDDE5A"/>
    <w:rsid w:val="495F361C"/>
    <w:rsid w:val="49FA75B6"/>
    <w:rsid w:val="4AF0DAA0"/>
    <w:rsid w:val="4B26C94C"/>
    <w:rsid w:val="4BF15CC7"/>
    <w:rsid w:val="4BFC2573"/>
    <w:rsid w:val="4CCD6518"/>
    <w:rsid w:val="4D36ADA9"/>
    <w:rsid w:val="4DA6D503"/>
    <w:rsid w:val="4ED718DC"/>
    <w:rsid w:val="51268970"/>
    <w:rsid w:val="555CA9EE"/>
    <w:rsid w:val="557E618C"/>
    <w:rsid w:val="55A355C5"/>
    <w:rsid w:val="56544799"/>
    <w:rsid w:val="573F2626"/>
    <w:rsid w:val="58BE54D0"/>
    <w:rsid w:val="5A13E23F"/>
    <w:rsid w:val="5AE4B16A"/>
    <w:rsid w:val="5B4AA0FD"/>
    <w:rsid w:val="5BEC7F4A"/>
    <w:rsid w:val="5C72FB14"/>
    <w:rsid w:val="5D6B350F"/>
    <w:rsid w:val="5E4FA399"/>
    <w:rsid w:val="662885D0"/>
    <w:rsid w:val="671B1F35"/>
    <w:rsid w:val="6ADC7EF2"/>
    <w:rsid w:val="6BB0A8AB"/>
    <w:rsid w:val="6D88F228"/>
    <w:rsid w:val="6DB28F8E"/>
    <w:rsid w:val="6E2E0BB2"/>
    <w:rsid w:val="6E535841"/>
    <w:rsid w:val="6F31419F"/>
    <w:rsid w:val="6FDCD7A5"/>
    <w:rsid w:val="707EBE6A"/>
    <w:rsid w:val="72D68BA6"/>
    <w:rsid w:val="736EF9AD"/>
    <w:rsid w:val="73A338EC"/>
    <w:rsid w:val="7502CC13"/>
    <w:rsid w:val="758FB948"/>
    <w:rsid w:val="79E7EB04"/>
    <w:rsid w:val="7AC4CDA8"/>
    <w:rsid w:val="7B09B085"/>
    <w:rsid w:val="7C03D16C"/>
    <w:rsid w:val="7CA85886"/>
    <w:rsid w:val="7DBC32CB"/>
    <w:rsid w:val="7F59DF19"/>
    <w:rsid w:val="7F60E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04670"/>
  <w15:docId w15:val="{3A74A4AA-1957-445E-966D-8C62CA30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1" w:uiPriority="21" w:qFormat="1"/>
    <w:lsdException w:name="Subtle Reference" w:semiHidden="1" w:uiPriority="31" w:qFormat="1"/>
    <w:lsdException w:name="Intense Reference" w:locked="1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9F4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pPr>
      <w:keepNext/>
      <w:numPr>
        <w:numId w:val="17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17"/>
      </w:numPr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pPr>
      <w:keepNext/>
      <w:numPr>
        <w:ilvl w:val="2"/>
        <w:numId w:val="17"/>
      </w:numPr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pPr>
      <w:tabs>
        <w:tab w:val="center" w:pos="4536"/>
      </w:tabs>
      <w:spacing w:after="12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3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Theme="minorEastAsia" w:hAnsi="Calibri" w:cstheme="minorBidi"/>
      <w:bCs/>
      <w:color w:val="000000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/>
    </w:pPr>
    <w:rPr>
      <w:b w:val="0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Cs/>
      <w:color w:val="000000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pPr>
      <w:spacing w:before="120" w:after="120"/>
      <w:ind w:left="425" w:hanging="425"/>
    </w:p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pPr>
      <w:spacing w:before="120" w:after="120"/>
      <w:ind w:left="851" w:hanging="426"/>
      <w:contextualSpacing/>
    </w:pPr>
  </w:style>
  <w:style w:type="paragraph" w:styleId="ListNumber">
    <w:name w:val="List Number"/>
    <w:basedOn w:val="Normal"/>
    <w:uiPriority w:val="9"/>
    <w:qFormat/>
    <w:pPr>
      <w:tabs>
        <w:tab w:val="left" w:pos="142"/>
      </w:tabs>
      <w:spacing w:before="120" w:after="120"/>
      <w:ind w:left="425" w:hanging="425"/>
    </w:pPr>
  </w:style>
  <w:style w:type="paragraph" w:styleId="ListNumber2">
    <w:name w:val="List Number 2"/>
    <w:uiPriority w:val="10"/>
    <w:qFormat/>
    <w:pPr>
      <w:tabs>
        <w:tab w:val="left" w:pos="567"/>
      </w:tabs>
      <w:spacing w:before="120" w:after="120" w:line="264" w:lineRule="auto"/>
      <w:ind w:left="851" w:hanging="426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spacing w:before="120" w:after="120" w:line="264" w:lineRule="auto"/>
      <w:ind w:left="1191" w:hanging="340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1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12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14"/>
      </w:numPr>
    </w:pPr>
  </w:style>
  <w:style w:type="numbering" w:customStyle="1" w:styleId="Headinglist">
    <w:name w:val="Heading list"/>
    <w:uiPriority w:val="99"/>
    <w:pPr>
      <w:numPr>
        <w:numId w:val="16"/>
      </w:numPr>
    </w:pPr>
  </w:style>
  <w:style w:type="paragraph" w:customStyle="1" w:styleId="Normalsmall">
    <w:name w:val="Normal small"/>
    <w:qFormat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pPr>
      <w:spacing w:after="120"/>
      <w:ind w:left="1276" w:hanging="425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pPr>
      <w:numPr>
        <w:numId w:val="24"/>
      </w:numPr>
      <w:spacing w:before="60" w:after="60"/>
      <w:ind w:left="403"/>
      <w:contextualSpacing/>
    </w:pPr>
    <w:rPr>
      <w:rFonts w:eastAsia="Calibr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38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3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12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semiHidden/>
    <w:qFormat/>
    <w:rsid w:val="001034E0"/>
    <w:pPr>
      <w:ind w:left="720"/>
      <w:contextualSpacing/>
    </w:pPr>
  </w:style>
  <w:style w:type="paragraph" w:styleId="Revision">
    <w:name w:val="Revision"/>
    <w:hidden/>
    <w:uiPriority w:val="99"/>
    <w:semiHidden/>
    <w:rsid w:val="00D60DDE"/>
    <w:rPr>
      <w:rFonts w:eastAsiaTheme="minorHAnsi" w:cstheme="minorBidi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rsid w:val="007E393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8C2E3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rsid w:val="00B434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riculture.gov.au/biosecurity-trade/import/before/prepare/treatment-outside-australia/AusTre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iosecurity.awe.gov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biosecurity-trade/import/before/prepare/treatment-outside-australia/AusTrea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DE4876EC-CFE2-40EB-B2C5-D253D7B9B008}">
    <t:Anchor>
      <t:Comment id="651483968"/>
    </t:Anchor>
    <t:History>
      <t:Event id="{66A3A0C7-5433-4374-A8E2-72BB0CBDF40C}" time="2024-06-21T03:30:27.502Z">
        <t:Attribution userId="S::Sian.Davies@aff.gov.au::21d4381f-8686-4880-b93b-f36c29382603" userProvider="AD" userName="Davies, Siân"/>
        <t:Anchor>
          <t:Comment id="651483968"/>
        </t:Anchor>
        <t:Create/>
      </t:Event>
      <t:Event id="{15E97DC2-40E0-45F7-8D33-FA13CA94836D}" time="2024-06-21T03:30:27.502Z">
        <t:Attribution userId="S::Sian.Davies@aff.gov.au::21d4381f-8686-4880-b93b-f36c29382603" userProvider="AD" userName="Davies, Siân"/>
        <t:Anchor>
          <t:Comment id="651483968"/>
        </t:Anchor>
        <t:Assign userId="S::Nicola.Wise@aff.gov.au::27f2fb7b-c5f3-4064-8ae6-70fe7b9122c4" userProvider="AD" userName="Wise, Nicola"/>
      </t:Event>
      <t:Event id="{35270D48-315B-4F3D-8B28-ACDC740AA07B}" time="2024-06-21T03:30:27.502Z">
        <t:Attribution userId="S::Sian.Davies@aff.gov.au::21d4381f-8686-4880-b93b-f36c29382603" userProvider="AD" userName="Davies, Siân"/>
        <t:Anchor>
          <t:Comment id="651483968"/>
        </t:Anchor>
        <t:SetTitle title="@Wise, Nicola Confirming changes to this help card needs no further approval from your business area? Let me know by Monday 24 June. ☺️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437FB19C71744AACF3957E2D13177" ma:contentTypeVersion="25" ma:contentTypeDescription="Create a new document." ma:contentTypeScope="" ma:versionID="032651a85e3f6c2d8b3b2866fce92cd0">
  <xsd:schema xmlns:xsd="http://www.w3.org/2001/XMLSchema" xmlns:xs="http://www.w3.org/2001/XMLSchema" xmlns:p="http://schemas.microsoft.com/office/2006/metadata/properties" xmlns:ns2="abf44ee1-6942-42bb-9e03-dcc20019c9bf" xmlns:ns3="fd37dfdd-48a1-48f7-bca6-4f1c6545bb1e" xmlns:ns4="81c01dc6-2c49-4730-b140-874c95cac377" targetNamespace="http://schemas.microsoft.com/office/2006/metadata/properties" ma:root="true" ma:fieldsID="d8c9754ae1da292de8255579b65126a6" ns2:_="" ns3:_="" ns4:_="">
    <xsd:import namespace="abf44ee1-6942-42bb-9e03-dcc20019c9bf"/>
    <xsd:import namespace="fd37dfdd-48a1-48f7-bca6-4f1c6545bb1e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unction" minOccurs="0"/>
                <xsd:element ref="ns2:Purpose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Fileassessment" minOccurs="0"/>
                <xsd:element ref="ns2:Aud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44ee1-6942-42bb-9e03-dcc20019c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Move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" ma:index="24" nillable="true" ma:displayName="Function" ma:description="what function does this document fit into?" ma:format="Dropdown" ma:internalName="Function">
      <xsd:simpleType>
        <xsd:restriction base="dms:Choice">
          <xsd:enumeration value="Program Design"/>
          <xsd:enumeration value="Program Assurance"/>
          <xsd:enumeration value="Program Management"/>
          <xsd:enumeration value="Program Delivery"/>
        </xsd:restriction>
      </xsd:simpleType>
    </xsd:element>
    <xsd:element name="Purpose" ma:index="25" nillable="true" ma:displayName="Purpose" ma:description="what is the purpose of your document?" ma:format="Dropdown" ma:internalName="Purpo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lanning"/>
                    <xsd:enumeration value="Governance"/>
                    <xsd:enumeration value="Strategy"/>
                    <xsd:enumeration value="Budget &amp; Procurement"/>
                    <xsd:enumeration value="Change Management"/>
                    <xsd:enumeration value="Design"/>
                    <xsd:enumeration value="Delivery"/>
                    <xsd:enumeration value="Assurance"/>
                    <xsd:enumeration value="Architecture"/>
                    <xsd:enumeration value="Dependencies"/>
                    <xsd:enumeration value="Reporting"/>
                    <xsd:enumeration value="Peopl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assessment" ma:index="29" nillable="true" ma:displayName="File assessment" ma:format="Dropdown" ma:internalName="Fileassessment">
      <xsd:simpleType>
        <xsd:restriction base="dms:Text">
          <xsd:maxLength value="255"/>
        </xsd:restriction>
      </xsd:simpleType>
    </xsd:element>
    <xsd:element name="Audit" ma:index="30" nillable="true" ma:displayName="Audit" ma:description="Tag for delete or moving" ma:format="Dropdown" ma:internalName="Audit">
      <xsd:simpleType>
        <xsd:restriction base="dms:Choice">
          <xsd:enumeration value="Delete"/>
          <xsd:enumeration value="Move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7dfdd-48a1-48f7-bca6-4f1c6545b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5fe85b-d598-4d2e-b80f-909cd734e08d}" ma:internalName="TaxCatchAll" ma:showField="CatchAllData" ma:web="fd37dfdd-48a1-48f7-bca6-4f1c6545b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abf44ee1-6942-42bb-9e03-dcc20019c9bf">
      <Terms xmlns="http://schemas.microsoft.com/office/infopath/2007/PartnerControls"/>
    </lcf76f155ced4ddcb4097134ff3c332f>
    <Purpose xmlns="abf44ee1-6942-42bb-9e03-dcc20019c9bf" xsi:nil="true"/>
    <Function xmlns="abf44ee1-6942-42bb-9e03-dcc20019c9bf" xsi:nil="true"/>
    <Fileassessment xmlns="abf44ee1-6942-42bb-9e03-dcc20019c9bf" xsi:nil="true"/>
    <Audit xmlns="abf44ee1-6942-42bb-9e03-dcc20019c9bf" xsi:nil="true"/>
  </documentManagement>
</p:properties>
</file>

<file path=customXml/itemProps1.xml><?xml version="1.0" encoding="utf-8"?>
<ds:datastoreItem xmlns:ds="http://schemas.openxmlformats.org/officeDocument/2006/customXml" ds:itemID="{A0867144-1A3A-469F-91B9-29B4C357A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99901-A043-4C36-8753-C30869EB6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44ee1-6942-42bb-9e03-dcc20019c9bf"/>
    <ds:schemaRef ds:uri="fd37dfdd-48a1-48f7-bca6-4f1c6545bb1e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fd37dfdd-48a1-48f7-bca6-4f1c6545bb1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1c01dc6-2c49-4730-b140-874c95cac377"/>
    <ds:schemaRef ds:uri="http://purl.org/dc/dcmitype/"/>
    <ds:schemaRef ds:uri="http://schemas.microsoft.com/office/infopath/2007/PartnerControls"/>
    <ds:schemaRef ds:uri="http://www.w3.org/XML/1998/namespace"/>
    <ds:schemaRef ds:uri="abf44ee1-6942-42bb-9e03-dcc20019c9bf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Card - ProviderHub</dc:title>
  <dc:subject/>
  <dc:creator>Department of Agriculture, Fisheries and Forestry</dc:creator>
  <cp:keywords/>
  <cp:lastPrinted>2026-02-23T22:15:00Z</cp:lastPrinted>
  <dcterms:created xsi:type="dcterms:W3CDTF">2026-03-04T00:39:00Z</dcterms:created>
  <dcterms:modified xsi:type="dcterms:W3CDTF">2026-03-04T00:39:00Z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0x010100B01437FB19C71744AACF3957E2D13177</vt:lpwstr>
  </property>
  <property fmtid="{D5CDD505-2E9C-101B-9397-08002B2CF9AE}" pid="3" name="Topic">
    <vt:lpwstr>28;#IT Systems|32247c82-2d6d-4394-b4ef-920d2afbbe08</vt:lpwstr>
  </property>
  <property fmtid="{D5CDD505-2E9C-101B-9397-08002B2CF9AE}" pid="4" name="Document purpose">
    <vt:lpwstr>62;#Tip sheet|7b91863e-c0a0-4b8c-99c6-a2d1d54bb051</vt:lpwstr>
  </property>
  <property fmtid="{D5CDD505-2E9C-101B-9397-08002B2CF9AE}" pid="5" name="Maintained by">
    <vt:lpwstr>121;#Communications and Media Branch|c53de2f7-d6c0-40b6-a6b6-4f4418e1b5c9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28edb530,4c8b6d9f,6921983</vt:lpwstr>
  </property>
  <property fmtid="{D5CDD505-2E9C-101B-9397-08002B2CF9AE}" pid="8" name="ClassificationContentMarkingHeaderFontProps">
    <vt:lpwstr>#ff0000,12,Aptos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3d6a0b00,665cc22e,6eb19f68</vt:lpwstr>
  </property>
  <property fmtid="{D5CDD505-2E9C-101B-9397-08002B2CF9AE}" pid="11" name="ClassificationContentMarkingFooterFontProps">
    <vt:lpwstr>#ff0000,12,Aptos</vt:lpwstr>
  </property>
  <property fmtid="{D5CDD505-2E9C-101B-9397-08002B2CF9AE}" pid="12" name="ClassificationContentMarkingFooterText">
    <vt:lpwstr>OFFICIAL</vt:lpwstr>
  </property>
  <property fmtid="{D5CDD505-2E9C-101B-9397-08002B2CF9AE}" pid="13" name="docLang">
    <vt:lpwstr>en</vt:lpwstr>
  </property>
</Properties>
</file>