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FC5" w:rsidRPr="00577FC5" w:rsidRDefault="00577FC5" w:rsidP="009C6E85">
      <w:pPr>
        <w:pStyle w:val="BodyBold"/>
      </w:pPr>
      <w:r w:rsidRPr="00577FC5">
        <w:t>HFC Consumption in Australia in 2013 and an Assessment of the Capacity of Australian Industry to Transition to Zero or Low GWP Alternative Refrigerant Gases</w:t>
      </w:r>
    </w:p>
    <w:p w:rsidR="00577FC5" w:rsidRPr="00577FC5" w:rsidRDefault="00577FC5" w:rsidP="001C7D98">
      <w:r w:rsidRPr="00577FC5">
        <w:t>The Australian Government Department of the Environment engaged the Expert Group to assess the Australian industry’s capacity to adapt to a global agreement to phase-down HFCs. The assessment was based on the 2013 North American HFC Amendment (NAA) proposal. Similar proposals have been considered by the parties to the Montreal Protocol on Substances tha</w:t>
      </w:r>
      <w:r w:rsidR="00623464">
        <w:t xml:space="preserve">t Deplete the Ozone Layer </w:t>
      </w:r>
      <w:r w:rsidRPr="00577FC5">
        <w:t>since 2009. Even though HFC emissions are managed under the Kyoto Protocol, proponents of the NAA proposal reason that production and imports of HFCs should be managed under the Montreal Protocol as HFCs have been the main replacement for ozone depleting substances that are being phased out and the Montreal Protocol has established mechanisms to manage a phase down.</w:t>
      </w:r>
    </w:p>
    <w:p w:rsidR="00577FC5" w:rsidRDefault="00577FC5" w:rsidP="001C7D98">
      <w:r w:rsidRPr="00577FC5">
        <w:t>The Expert Group’s report focused on a wide range of available and emerging lower global warming technologies in seven different industry sectors. An overview of the main alternatives for each industry sector is summarised in the table below.</w:t>
      </w:r>
    </w:p>
    <w:tbl>
      <w:tblPr>
        <w:tblStyle w:val="LightShading"/>
        <w:tblW w:w="5000" w:type="pct"/>
        <w:tblLook w:val="0420"/>
      </w:tblPr>
      <w:tblGrid>
        <w:gridCol w:w="5386"/>
        <w:gridCol w:w="5386"/>
      </w:tblGrid>
      <w:tr w:rsidR="00577FC5" w:rsidRPr="00577FC5">
        <w:trPr>
          <w:cnfStyle w:val="100000000000"/>
          <w:trHeight w:val="140"/>
        </w:trPr>
        <w:tc>
          <w:tcPr>
            <w:tcW w:w="2500" w:type="pct"/>
          </w:tcPr>
          <w:p w:rsidR="00577FC5" w:rsidRPr="00577FC5" w:rsidRDefault="00577FC5" w:rsidP="00577FC5">
            <w:r w:rsidRPr="00577FC5">
              <w:t>Industry sector</w:t>
            </w:r>
          </w:p>
        </w:tc>
        <w:tc>
          <w:tcPr>
            <w:tcW w:w="2500" w:type="pct"/>
          </w:tcPr>
          <w:p w:rsidR="00577FC5" w:rsidRPr="00577FC5" w:rsidRDefault="00577FC5" w:rsidP="00577FC5">
            <w:r w:rsidRPr="00577FC5">
              <w:t>Alternatives (zero or low GWP)</w:t>
            </w:r>
          </w:p>
        </w:tc>
      </w:tr>
      <w:tr w:rsidR="00577FC5" w:rsidRPr="00577FC5">
        <w:trPr>
          <w:cnfStyle w:val="000000100000"/>
          <w:trHeight w:val="114"/>
        </w:trPr>
        <w:tc>
          <w:tcPr>
            <w:tcW w:w="2500" w:type="pct"/>
          </w:tcPr>
          <w:p w:rsidR="00577FC5" w:rsidRPr="00577FC5" w:rsidRDefault="00577FC5" w:rsidP="00577FC5">
            <w:r w:rsidRPr="00577FC5">
              <w:t xml:space="preserve">Domestic refrigeration </w:t>
            </w:r>
          </w:p>
        </w:tc>
        <w:tc>
          <w:tcPr>
            <w:tcW w:w="2500" w:type="pct"/>
          </w:tcPr>
          <w:p w:rsidR="00577FC5" w:rsidRPr="00577FC5" w:rsidRDefault="00577FC5" w:rsidP="00577FC5">
            <w:r w:rsidRPr="00577FC5">
              <w:t>Hydrocarbons, HFO blends, HFO-1234yf</w:t>
            </w:r>
          </w:p>
        </w:tc>
      </w:tr>
      <w:tr w:rsidR="00577FC5" w:rsidRPr="00577FC5">
        <w:trPr>
          <w:cnfStyle w:val="000000010000"/>
          <w:trHeight w:val="134"/>
        </w:trPr>
        <w:tc>
          <w:tcPr>
            <w:tcW w:w="2500" w:type="pct"/>
          </w:tcPr>
          <w:p w:rsidR="00577FC5" w:rsidRPr="00577FC5" w:rsidRDefault="00577FC5" w:rsidP="00577FC5">
            <w:r w:rsidRPr="00577FC5">
              <w:t xml:space="preserve">Refrigerated cold food chain </w:t>
            </w:r>
          </w:p>
        </w:tc>
        <w:tc>
          <w:tcPr>
            <w:tcW w:w="2500" w:type="pct"/>
          </w:tcPr>
          <w:p w:rsidR="00577FC5" w:rsidRPr="00577FC5" w:rsidRDefault="00577FC5" w:rsidP="00577FC5">
            <w:r w:rsidRPr="00577FC5">
              <w:t>Ammonia, CO2, cascade systems (HFO/CO2), HFO1234yf</w:t>
            </w:r>
            <w:r w:rsidR="002E78EB">
              <w:t xml:space="preserve"> HFO blends</w:t>
            </w:r>
            <w:r w:rsidRPr="00577FC5">
              <w:t>, hydrocarbons</w:t>
            </w:r>
          </w:p>
        </w:tc>
      </w:tr>
      <w:tr w:rsidR="00577FC5" w:rsidRPr="00577FC5">
        <w:trPr>
          <w:cnfStyle w:val="000000100000"/>
          <w:trHeight w:val="244"/>
        </w:trPr>
        <w:tc>
          <w:tcPr>
            <w:tcW w:w="2500" w:type="pct"/>
          </w:tcPr>
          <w:p w:rsidR="00577FC5" w:rsidRPr="00577FC5" w:rsidRDefault="00577FC5" w:rsidP="00577FC5">
            <w:r w:rsidRPr="00577FC5">
              <w:t>Stationary air conditioning</w:t>
            </w:r>
          </w:p>
        </w:tc>
        <w:tc>
          <w:tcPr>
            <w:tcW w:w="2500" w:type="pct"/>
          </w:tcPr>
          <w:p w:rsidR="00577FC5" w:rsidRPr="00577FC5" w:rsidRDefault="00577FC5" w:rsidP="00953DB4">
            <w:r w:rsidRPr="00577FC5">
              <w:t>HFO-1234, HFO-1233zd, HFO blends, HFC-32, hydrocarbons, ammonia, absorption chillers</w:t>
            </w:r>
            <w:r w:rsidR="00953DB4">
              <w:t>, CO2</w:t>
            </w:r>
          </w:p>
        </w:tc>
      </w:tr>
      <w:tr w:rsidR="00577FC5" w:rsidRPr="00577FC5">
        <w:trPr>
          <w:cnfStyle w:val="000000010000"/>
          <w:trHeight w:val="134"/>
        </w:trPr>
        <w:tc>
          <w:tcPr>
            <w:tcW w:w="2500" w:type="pct"/>
          </w:tcPr>
          <w:p w:rsidR="00577FC5" w:rsidRPr="00577FC5" w:rsidRDefault="00577FC5" w:rsidP="00577FC5">
            <w:r w:rsidRPr="00577FC5">
              <w:t xml:space="preserve">Mobile air conditioning </w:t>
            </w:r>
          </w:p>
        </w:tc>
        <w:tc>
          <w:tcPr>
            <w:tcW w:w="2500" w:type="pct"/>
          </w:tcPr>
          <w:p w:rsidR="00577FC5" w:rsidRPr="00577FC5" w:rsidRDefault="00577FC5" w:rsidP="00953DB4">
            <w:r w:rsidRPr="00577FC5">
              <w:t>HFO-1234yf, HFO blends, CO2</w:t>
            </w:r>
            <w:r w:rsidR="00953DB4">
              <w:t xml:space="preserve">, </w:t>
            </w:r>
            <w:r w:rsidRPr="00577FC5">
              <w:t xml:space="preserve">HFC-152a, hydrocarbons </w:t>
            </w:r>
          </w:p>
        </w:tc>
      </w:tr>
      <w:tr w:rsidR="00577FC5" w:rsidRPr="00577FC5">
        <w:trPr>
          <w:cnfStyle w:val="000000100000"/>
          <w:trHeight w:val="134"/>
        </w:trPr>
        <w:tc>
          <w:tcPr>
            <w:tcW w:w="2500" w:type="pct"/>
          </w:tcPr>
          <w:p w:rsidR="00577FC5" w:rsidRPr="00577FC5" w:rsidRDefault="00577FC5" w:rsidP="00577FC5">
            <w:r w:rsidRPr="00577FC5">
              <w:t xml:space="preserve">Foam </w:t>
            </w:r>
          </w:p>
        </w:tc>
        <w:tc>
          <w:tcPr>
            <w:tcW w:w="2500" w:type="pct"/>
          </w:tcPr>
          <w:p w:rsidR="00577FC5" w:rsidRPr="00577FC5" w:rsidRDefault="00577FC5" w:rsidP="00577FC5">
            <w:r w:rsidRPr="00577FC5">
              <w:t xml:space="preserve">HFO-1234ze(E), HFO-1233zd, hydrocarbons, HFO blends, CO2 and water </w:t>
            </w:r>
          </w:p>
        </w:tc>
      </w:tr>
      <w:tr w:rsidR="00577FC5" w:rsidRPr="00577FC5">
        <w:trPr>
          <w:cnfStyle w:val="000000010000"/>
          <w:trHeight w:val="244"/>
        </w:trPr>
        <w:tc>
          <w:tcPr>
            <w:tcW w:w="2500" w:type="pct"/>
          </w:tcPr>
          <w:p w:rsidR="00577FC5" w:rsidRPr="00577FC5" w:rsidRDefault="00577FC5" w:rsidP="00577FC5">
            <w:r w:rsidRPr="00577FC5">
              <w:t>Fire protection</w:t>
            </w:r>
          </w:p>
        </w:tc>
        <w:tc>
          <w:tcPr>
            <w:tcW w:w="2500" w:type="pct"/>
          </w:tcPr>
          <w:p w:rsidR="00577FC5" w:rsidRPr="00577FC5" w:rsidRDefault="00577FC5" w:rsidP="00EE2EBB">
            <w:proofErr w:type="spellStart"/>
            <w:r w:rsidRPr="00577FC5">
              <w:t>Fluoroketon</w:t>
            </w:r>
            <w:r w:rsidR="00EE2EBB">
              <w:t>e</w:t>
            </w:r>
            <w:proofErr w:type="spellEnd"/>
            <w:r w:rsidRPr="00577FC5">
              <w:t xml:space="preserve"> and a range of inert gases: </w:t>
            </w:r>
            <w:proofErr w:type="spellStart"/>
            <w:r w:rsidRPr="00577FC5">
              <w:t>Novec</w:t>
            </w:r>
            <w:proofErr w:type="spellEnd"/>
            <w:r w:rsidRPr="00577FC5">
              <w:t xml:space="preserve"> 1230, IG-01 (argon), IG-100 (nitrogen), IG-55</w:t>
            </w:r>
            <w:r w:rsidR="00953DB4">
              <w:t xml:space="preserve"> (</w:t>
            </w:r>
            <w:r w:rsidR="00EE2EBB">
              <w:t>nitrogen and argon)</w:t>
            </w:r>
            <w:r w:rsidRPr="00577FC5">
              <w:t>, IG</w:t>
            </w:r>
            <w:r w:rsidR="00953DB4">
              <w:t>-</w:t>
            </w:r>
            <w:r w:rsidRPr="00577FC5">
              <w:t>541</w:t>
            </w:r>
            <w:r w:rsidR="00EE2EBB">
              <w:br/>
            </w:r>
            <w:r w:rsidR="00953DB4">
              <w:t>(nitrogen, argon and CO2)</w:t>
            </w:r>
          </w:p>
        </w:tc>
      </w:tr>
      <w:tr w:rsidR="00577FC5" w:rsidRPr="00577FC5">
        <w:trPr>
          <w:cnfStyle w:val="000000100000"/>
          <w:trHeight w:val="114"/>
        </w:trPr>
        <w:tc>
          <w:tcPr>
            <w:tcW w:w="2500" w:type="pct"/>
          </w:tcPr>
          <w:p w:rsidR="00577FC5" w:rsidRPr="00577FC5" w:rsidRDefault="00577FC5" w:rsidP="00577FC5">
            <w:r w:rsidRPr="00577FC5">
              <w:t xml:space="preserve">Aerosols </w:t>
            </w:r>
          </w:p>
        </w:tc>
        <w:tc>
          <w:tcPr>
            <w:tcW w:w="2500" w:type="pct"/>
          </w:tcPr>
          <w:p w:rsidR="00577FC5" w:rsidRPr="00577FC5" w:rsidRDefault="00577FC5" w:rsidP="00577FC5">
            <w:r w:rsidRPr="00577FC5">
              <w:t>HFO-1234ze, HFC-152</w:t>
            </w:r>
            <w:r w:rsidR="00953DB4">
              <w:t>a</w:t>
            </w:r>
            <w:r w:rsidRPr="00577FC5">
              <w:t>, hydrocarbon</w:t>
            </w:r>
            <w:r w:rsidR="00DF6E4E">
              <w:t>s</w:t>
            </w:r>
            <w:r w:rsidRPr="00577FC5">
              <w:t xml:space="preserve"> </w:t>
            </w:r>
          </w:p>
        </w:tc>
      </w:tr>
    </w:tbl>
    <w:p w:rsidR="00577FC5" w:rsidRDefault="00577FC5" w:rsidP="001C7D98"/>
    <w:p w:rsidR="00577FC5" w:rsidRPr="00577FC5" w:rsidRDefault="00577FC5" w:rsidP="001C7D98">
      <w:r w:rsidRPr="00577FC5">
        <w:t xml:space="preserve">The Expert Group assessed a number of low GWP synthetic refrigerants that are nearing commercialisation or are still under development. While a phase down of HFCs is in the early stages of negotiation, gas manufacturers report testing of approximately 50 new substances to deliver replacement gases for all of the main uses of HFCs. </w:t>
      </w:r>
    </w:p>
    <w:p w:rsidR="00577FC5" w:rsidRPr="00577FC5" w:rsidRDefault="00577FC5" w:rsidP="001C7D98">
      <w:r w:rsidRPr="00577FC5">
        <w:t xml:space="preserve">The report further develops projections of demand for HFCs across all the major applications out to 2025. The projection is based on a stock model of all refrigeration and air conditioning equipment in the economy. Existing trends in the migration of technology to new or alternative refrigerant gases were then combined with the assessment of the rate of market adoption of emerging alternatives to produce a model of changes to the bank of gas in the economy. </w:t>
      </w:r>
    </w:p>
    <w:p w:rsidR="00577FC5" w:rsidRDefault="00577FC5" w:rsidP="001C7D98">
      <w:r w:rsidRPr="00577FC5">
        <w:t>Overall the total bank of refrigerant gases is expected to grow as demand for refrigerating and air conditioning services continues to grow at least as fast as the economy. The study predicts that the total bank of gases employed will grow by more than 23% over the projection period, increasing from a 2013 bank of approximately 46,500 tonnes to 57,200 tonnes in 2025. Figure 1, below, illustrates these changes as new gases are adopted and their share of the market grows over the decade ahead.</w:t>
      </w:r>
    </w:p>
    <w:p w:rsidR="00240164" w:rsidRDefault="00240164" w:rsidP="00577FC5">
      <w:pPr>
        <w:pStyle w:val="Caption"/>
      </w:pPr>
    </w:p>
    <w:p w:rsidR="00577FC5" w:rsidRDefault="00577FC5" w:rsidP="00577FC5">
      <w:pPr>
        <w:pStyle w:val="Caption"/>
      </w:pPr>
      <w:bookmarkStart w:id="0" w:name="_GoBack"/>
      <w:bookmarkEnd w:id="0"/>
      <w:r>
        <w:lastRenderedPageBreak/>
        <w:t xml:space="preserve">Figure </w:t>
      </w:r>
      <w:r w:rsidR="0095159B">
        <w:fldChar w:fldCharType="begin"/>
      </w:r>
      <w:r w:rsidR="002347C6">
        <w:instrText xml:space="preserve"> SEQ Figure \* ARABIC </w:instrText>
      </w:r>
      <w:r w:rsidR="0095159B">
        <w:fldChar w:fldCharType="separate"/>
      </w:r>
      <w:r w:rsidR="00240164">
        <w:rPr>
          <w:noProof/>
        </w:rPr>
        <w:t>1</w:t>
      </w:r>
      <w:r w:rsidR="0095159B">
        <w:rPr>
          <w:noProof/>
        </w:rPr>
        <w:fldChar w:fldCharType="end"/>
      </w:r>
      <w:r>
        <w:t xml:space="preserve"> </w:t>
      </w:r>
      <w:r w:rsidRPr="00577FC5">
        <w:t>HFC bank transition from 2013 to 2025 by gas species in tonn</w:t>
      </w:r>
      <w:r>
        <w:t xml:space="preserve">es based on model assumptions. </w:t>
      </w:r>
    </w:p>
    <w:p w:rsidR="00577FC5" w:rsidRDefault="00F9376E" w:rsidP="00577FC5">
      <w:r>
        <w:rPr>
          <w:noProof/>
          <w:lang w:eastAsia="en-AU"/>
        </w:rPr>
        <w:drawing>
          <wp:inline distT="0" distB="0" distL="0" distR="0">
            <wp:extent cx="6840220" cy="2586355"/>
            <wp:effectExtent l="0" t="0" r="0" b="4445"/>
            <wp:docPr id="5" name="Picture 5" descr="Graph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4.jpg"/>
                    <pic:cNvPicPr/>
                  </pic:nvPicPr>
                  <pic:blipFill>
                    <a:blip r:embed="rId8" cstate="print">
                      <a:extLst>
                        <a:ext uri="{28A0092B-C50C-407E-A947-70E740481C1C}">
                          <a14:useLocalDpi xmlns:mo="http://schemas.microsoft.com/office/mac/office/2008/main" xmlns:mv="urn:schemas-microsoft-com:mac:vm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40220" cy="2586355"/>
                    </a:xfrm>
                    <a:prstGeom prst="rect">
                      <a:avLst/>
                    </a:prstGeom>
                  </pic:spPr>
                </pic:pic>
              </a:graphicData>
            </a:graphic>
          </wp:inline>
        </w:drawing>
      </w:r>
    </w:p>
    <w:p w:rsidR="00577FC5" w:rsidRDefault="00577FC5" w:rsidP="001C7D98">
      <w:r w:rsidRPr="00577FC5">
        <w:t>However the changing composition of the bank, and the increasing share of zero and low GWP gases employed, results in changes to annual bulk import of gases for manufacture and servicing by significantly reducing the aggregate GWP of bulk gases imported. Projections for Australian bulk HFC imports, expressed in million tonnes of CO2 equivalent, are charted below against the cap on imports that would be in place under the NAA proposal.</w:t>
      </w:r>
    </w:p>
    <w:p w:rsidR="00577FC5" w:rsidRDefault="00577FC5" w:rsidP="00577FC5">
      <w:pPr>
        <w:pStyle w:val="Caption"/>
      </w:pPr>
      <w:r>
        <w:t xml:space="preserve">Figure </w:t>
      </w:r>
      <w:r w:rsidR="0095159B">
        <w:fldChar w:fldCharType="begin"/>
      </w:r>
      <w:r w:rsidR="002347C6">
        <w:instrText xml:space="preserve"> SEQ Figure \* ARABIC </w:instrText>
      </w:r>
      <w:r w:rsidR="0095159B">
        <w:fldChar w:fldCharType="separate"/>
      </w:r>
      <w:r w:rsidR="00240164">
        <w:rPr>
          <w:noProof/>
        </w:rPr>
        <w:t>2</w:t>
      </w:r>
      <w:r w:rsidR="0095159B">
        <w:rPr>
          <w:noProof/>
        </w:rPr>
        <w:fldChar w:fldCharType="end"/>
      </w:r>
      <w:r>
        <w:t xml:space="preserve"> </w:t>
      </w:r>
      <w:r w:rsidRPr="00577FC5">
        <w:t>Australian HFC Imports and the NAA Proposal by gas species in Mt CO2-e based on AR4.</w:t>
      </w:r>
    </w:p>
    <w:p w:rsidR="00577FC5" w:rsidRDefault="00F9376E" w:rsidP="00577FC5">
      <w:r>
        <w:rPr>
          <w:noProof/>
          <w:lang w:eastAsia="en-AU"/>
        </w:rPr>
        <w:drawing>
          <wp:inline distT="0" distB="0" distL="0" distR="0">
            <wp:extent cx="6839785" cy="2847975"/>
            <wp:effectExtent l="0" t="0" r="0" b="0"/>
            <wp:docPr id="6" name="Picture 6" descr="Graph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5.jpg"/>
                    <pic:cNvPicPr/>
                  </pic:nvPicPr>
                  <pic:blipFill>
                    <a:blip r:embed="rId9" cstate="print">
                      <a:extLst>
                        <a:ext uri="{28A0092B-C50C-407E-A947-70E740481C1C}">
                          <a14:useLocalDpi xmlns:mo="http://schemas.microsoft.com/office/mac/office/2008/main" xmlns:mv="urn:schemas-microsoft-com:mac:vm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39785" cy="2847975"/>
                    </a:xfrm>
                    <a:prstGeom prst="rect">
                      <a:avLst/>
                    </a:prstGeom>
                  </pic:spPr>
                </pic:pic>
              </a:graphicData>
            </a:graphic>
          </wp:inline>
        </w:drawing>
      </w:r>
    </w:p>
    <w:p w:rsidR="00577FC5" w:rsidRPr="00577FC5" w:rsidRDefault="00577FC5" w:rsidP="00577FC5">
      <w:r w:rsidRPr="00577FC5">
        <w:t xml:space="preserve">This analysis was also conducted on a sector by sector basis. The ‘alternative scenario’ visible as the dotted blue line, represents a higher starting point for annual imports that was discussed during consultation with leading members of the Australian industry and supply chains. </w:t>
      </w:r>
    </w:p>
    <w:p w:rsidR="00577FC5" w:rsidRPr="00577FC5" w:rsidRDefault="00577FC5" w:rsidP="00577FC5">
      <w:r w:rsidRPr="00577FC5">
        <w:t>The primary conclusion of the study is that there are viable lower and zero GWP alternatives available now, or being developed for commercial release in the near future, for the majority of present day applications of HFCs. There are a small number of uses where no immediate options are available. Technical work will be needed to adapt low GWP alternatives for these uses. Despite the assessed technical capacity to meet a HFC phase down, there are industry standards, human resource and economic issues that need attention to support a transition to low GWP alternatives.</w:t>
      </w:r>
    </w:p>
    <w:p w:rsidR="001C7D98" w:rsidRPr="001C7D98" w:rsidRDefault="00577FC5" w:rsidP="001C7D98">
      <w:pPr>
        <w:spacing w:line="240" w:lineRule="auto"/>
        <w:rPr>
          <w:color w:val="5F5F5F" w:themeColor="hyperlink"/>
          <w:u w:val="single"/>
        </w:rPr>
      </w:pPr>
      <w:r w:rsidRPr="00577FC5">
        <w:t xml:space="preserve">Expert Group’s full report can be accessed on the Department’s website: </w:t>
      </w:r>
      <w:hyperlink r:id="rId10" w:tooltip="Link to Expert Group’s full report " w:history="1">
        <w:r w:rsidR="001C7D98" w:rsidRPr="00F76C6F">
          <w:rPr>
            <w:rStyle w:val="Hyperlink"/>
          </w:rPr>
          <w:t>www.environment.gov.au/protection/ozone/publications/hfc-consumption-australia-2013</w:t>
        </w:r>
      </w:hyperlink>
    </w:p>
    <w:sectPr w:rsidR="001C7D98" w:rsidRPr="001C7D98" w:rsidSect="0072266D">
      <w:footerReference w:type="default" r:id="rId11"/>
      <w:headerReference w:type="first" r:id="rId12"/>
      <w:footerReference w:type="first" r:id="rId13"/>
      <w:pgSz w:w="11906" w:h="16838" w:code="9"/>
      <w:pgMar w:top="737" w:right="567" w:bottom="737" w:left="567" w:header="68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DB4" w:rsidRPr="00B90C60" w:rsidRDefault="00953DB4" w:rsidP="00B90C60">
      <w:r>
        <w:separator/>
      </w:r>
    </w:p>
  </w:endnote>
  <w:endnote w:type="continuationSeparator" w:id="0">
    <w:p w:rsidR="00953DB4" w:rsidRPr="00B90C60" w:rsidRDefault="00953DB4" w:rsidP="00B90C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panose1 w:val="00000000000000000000"/>
    <w:charset w:val="00"/>
    <w:family w:val="swiss"/>
    <w:notTrueType/>
    <w:pitch w:val="variable"/>
    <w:sig w:usb0="A00002BF" w:usb1="500078F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DB4" w:rsidRPr="0072266D" w:rsidRDefault="00953DB4" w:rsidP="0072266D">
    <w:pPr>
      <w:pStyle w:val="Footer"/>
    </w:pPr>
    <w:r>
      <w:rPr>
        <w:noProof/>
        <w:lang w:eastAsia="en-AU"/>
      </w:rPr>
      <w:drawing>
        <wp:anchor distT="0" distB="0" distL="114300" distR="114300" simplePos="0" relativeHeight="251660288" behindDoc="0" locked="0" layoutInCell="1" allowOverlap="1">
          <wp:simplePos x="0" y="0"/>
          <wp:positionH relativeFrom="page">
            <wp:posOffset>180340</wp:posOffset>
          </wp:positionH>
          <wp:positionV relativeFrom="page">
            <wp:posOffset>9559290</wp:posOffset>
          </wp:positionV>
          <wp:extent cx="7207200" cy="954000"/>
          <wp:effectExtent l="0" t="0" r="0" b="0"/>
          <wp:wrapTopAndBottom/>
          <wp:docPr id="4" name="Picture 4" descr="Expert Group Logo with thick blue line acros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2.jpg"/>
                  <pic:cNvPicPr/>
                </pic:nvPicPr>
                <pic:blipFill>
                  <a:blip r:embed="rId1" cstate="print">
                    <a:extLst>
                      <a:ext uri="{28A0092B-C50C-407E-A947-70E740481C1C}">
                        <a14:useLocalDpi xmlns:mo="http://schemas.microsoft.com/office/mac/office/2008/main" xmlns:mv="urn:schemas-microsoft-com:mac:vm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207200" cy="954000"/>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DB4" w:rsidRDefault="00953DB4">
    <w:pPr>
      <w:pStyle w:val="Footer"/>
    </w:pPr>
    <w:r>
      <w:rPr>
        <w:noProof/>
        <w:lang w:eastAsia="en-AU"/>
      </w:rPr>
      <w:drawing>
        <wp:anchor distT="0" distB="0" distL="114300" distR="114300" simplePos="0" relativeHeight="251659264" behindDoc="0" locked="1" layoutInCell="1" allowOverlap="1">
          <wp:simplePos x="0" y="0"/>
          <wp:positionH relativeFrom="page">
            <wp:align>left</wp:align>
          </wp:positionH>
          <wp:positionV relativeFrom="page">
            <wp:posOffset>10059670</wp:posOffset>
          </wp:positionV>
          <wp:extent cx="7416000" cy="453600"/>
          <wp:effectExtent l="0" t="0" r="0" b="3810"/>
          <wp:wrapTopAndBottom/>
          <wp:docPr id="3" name="Picture 3" descr="Thick Blue line acros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1.jpg"/>
                  <pic:cNvPicPr/>
                </pic:nvPicPr>
                <pic:blipFill>
                  <a:blip r:embed="rId1" cstate="print">
                    <a:extLst>
                      <a:ext uri="{28A0092B-C50C-407E-A947-70E740481C1C}">
                        <a14:useLocalDpi xmlns:mo="http://schemas.microsoft.com/office/mac/office/2008/main" xmlns:mv="urn:schemas-microsoft-com:mac:vm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416000" cy="4536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DB4" w:rsidRPr="00B90C60" w:rsidRDefault="00953DB4" w:rsidP="00B90C60">
      <w:r>
        <w:separator/>
      </w:r>
    </w:p>
  </w:footnote>
  <w:footnote w:type="continuationSeparator" w:id="0">
    <w:p w:rsidR="00953DB4" w:rsidRPr="00B90C60" w:rsidRDefault="00953DB4" w:rsidP="00B90C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DB4" w:rsidRDefault="00953DB4">
    <w:pPr>
      <w:pStyle w:val="Header"/>
    </w:pPr>
    <w:r>
      <w:rPr>
        <w:noProof/>
        <w:lang w:eastAsia="en-AU"/>
      </w:rPr>
      <w:drawing>
        <wp:anchor distT="0" distB="180340" distL="114300" distR="114300" simplePos="0" relativeHeight="251658240" behindDoc="0" locked="1" layoutInCell="1" allowOverlap="1">
          <wp:simplePos x="0" y="0"/>
          <wp:positionH relativeFrom="page">
            <wp:align>left</wp:align>
          </wp:positionH>
          <wp:positionV relativeFrom="page">
            <wp:posOffset>180340</wp:posOffset>
          </wp:positionV>
          <wp:extent cx="7358400" cy="2163600"/>
          <wp:effectExtent l="0" t="0" r="0" b="8255"/>
          <wp:wrapTopAndBottom/>
          <wp:docPr id="2" name="Picture 2" descr="Experts Group Logo with a group of five images below.&#10;Airconditioning dial, Fire Extinguisher, Inside a Fridge door, Airconditioner, Multi storey buil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3.jpg"/>
                  <pic:cNvPicPr/>
                </pic:nvPicPr>
                <pic:blipFill>
                  <a:blip r:embed="rId1" cstate="print">
                    <a:extLst>
                      <a:ext uri="{28A0092B-C50C-407E-A947-70E740481C1C}">
                        <a14:useLocalDpi xmlns:mo="http://schemas.microsoft.com/office/mac/office/2008/main" xmlns:mv="urn:schemas-microsoft-com:mac:vm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58400" cy="21636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DEE0AC0"/>
    <w:lvl w:ilvl="0">
      <w:start w:val="1"/>
      <w:numFmt w:val="decimal"/>
      <w:pStyle w:val="ListNumber4"/>
      <w:lvlText w:val="%1)"/>
      <w:lvlJc w:val="left"/>
      <w:pPr>
        <w:ind w:left="1209" w:hanging="360"/>
      </w:pPr>
    </w:lvl>
  </w:abstractNum>
  <w:abstractNum w:abstractNumId="2">
    <w:nsid w:val="FFFFFF7E"/>
    <w:multiLevelType w:val="singleLevel"/>
    <w:tmpl w:val="E8D6DD70"/>
    <w:lvl w:ilvl="0">
      <w:start w:val="1"/>
      <w:numFmt w:val="decimal"/>
      <w:lvlText w:val="%1."/>
      <w:lvlJc w:val="left"/>
      <w:pPr>
        <w:tabs>
          <w:tab w:val="num" w:pos="926"/>
        </w:tabs>
        <w:ind w:left="926" w:hanging="360"/>
      </w:pPr>
    </w:lvl>
  </w:abstractNum>
  <w:abstractNum w:abstractNumId="3">
    <w:nsid w:val="FFFFFF7F"/>
    <w:multiLevelType w:val="singleLevel"/>
    <w:tmpl w:val="4C1654D2"/>
    <w:lvl w:ilvl="0">
      <w:start w:val="1"/>
      <w:numFmt w:val="decimal"/>
      <w:lvlText w:val="%1."/>
      <w:lvlJc w:val="left"/>
      <w:pPr>
        <w:tabs>
          <w:tab w:val="num" w:pos="643"/>
        </w:tabs>
        <w:ind w:left="643" w:hanging="360"/>
      </w:pPr>
    </w:lvl>
  </w:abstractNum>
  <w:abstractNum w:abstractNumId="4">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498D310"/>
    <w:lvl w:ilvl="0">
      <w:start w:val="1"/>
      <w:numFmt w:val="bullet"/>
      <w:lvlText w:val=""/>
      <w:lvlJc w:val="left"/>
      <w:pPr>
        <w:ind w:left="1209" w:hanging="360"/>
      </w:pPr>
      <w:rPr>
        <w:rFonts w:ascii="Wingdings" w:hAnsi="Wingdings" w:hint="default"/>
      </w:rPr>
    </w:lvl>
  </w:abstractNum>
  <w:abstractNum w:abstractNumId="6">
    <w:nsid w:val="FFFFFF82"/>
    <w:multiLevelType w:val="singleLevel"/>
    <w:tmpl w:val="42D20488"/>
    <w:lvl w:ilvl="0">
      <w:start w:val="1"/>
      <w:numFmt w:val="bullet"/>
      <w:lvlText w:val="–"/>
      <w:lvlJc w:val="left"/>
      <w:pPr>
        <w:ind w:left="926" w:hanging="360"/>
      </w:pPr>
      <w:rPr>
        <w:rFonts w:ascii="TheSans Veolia W2 ExtraLight" w:hAnsi="TheSans Veolia W2 ExtraLight" w:hint="default"/>
      </w:rPr>
    </w:lvl>
  </w:abstractNum>
  <w:abstractNum w:abstractNumId="7">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92ED90"/>
    <w:lvl w:ilvl="0">
      <w:start w:val="1"/>
      <w:numFmt w:val="decimal"/>
      <w:lvlText w:val="%1."/>
      <w:lvlJc w:val="left"/>
      <w:pPr>
        <w:tabs>
          <w:tab w:val="num" w:pos="360"/>
        </w:tabs>
        <w:ind w:left="360" w:hanging="360"/>
      </w:pPr>
    </w:lvl>
  </w:abstractNum>
  <w:abstractNum w:abstractNumId="9">
    <w:nsid w:val="FFFFFF89"/>
    <w:multiLevelType w:val="singleLevel"/>
    <w:tmpl w:val="F9D05A22"/>
    <w:lvl w:ilvl="0">
      <w:start w:val="1"/>
      <w:numFmt w:val="bullet"/>
      <w:lvlText w:val=""/>
      <w:lvlJc w:val="left"/>
      <w:pPr>
        <w:ind w:left="717" w:hanging="360"/>
      </w:pPr>
      <w:rPr>
        <w:rFonts w:ascii="Symbol" w:hAnsi="Symbol" w:hint="default"/>
        <w:color w:val="D7181E"/>
      </w:rPr>
    </w:lvl>
  </w:abstractNum>
  <w:abstractNum w:abstractNumId="10">
    <w:nsid w:val="13C50E71"/>
    <w:multiLevelType w:val="multilevel"/>
    <w:tmpl w:val="8FAE6826"/>
    <w:lvl w:ilvl="0">
      <w:start w:val="1"/>
      <w:numFmt w:val="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35" w:hanging="358"/>
      </w:pPr>
      <w:rPr>
        <w:rFonts w:ascii="Symbol" w:hAnsi="Symbol" w:hint="default"/>
        <w:color w:val="auto"/>
      </w:rPr>
    </w:lvl>
    <w:lvl w:ilvl="3">
      <w:start w:val="1"/>
      <w:numFmt w:val="bullet"/>
      <w:lvlText w:val=""/>
      <w:lvlJc w:val="left"/>
      <w:pPr>
        <w:ind w:left="1809" w:hanging="374"/>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15936B19"/>
    <w:multiLevelType w:val="hybridMultilevel"/>
    <w:tmpl w:val="CB46B1BC"/>
    <w:lvl w:ilvl="0" w:tplc="C3F40460">
      <w:start w:val="1"/>
      <w:numFmt w:val="bullet"/>
      <w:pStyle w:val="TableBullets1"/>
      <w:lvlText w:val=""/>
      <w:lvlJc w:val="left"/>
      <w:pPr>
        <w:ind w:left="828" w:hanging="360"/>
      </w:pPr>
      <w:rPr>
        <w:rFonts w:ascii="Symbol" w:hAnsi="Symbol" w:hint="default"/>
        <w:color w:val="000000" w:themeColor="text1"/>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2">
    <w:nsid w:val="266C3831"/>
    <w:multiLevelType w:val="hybridMultilevel"/>
    <w:tmpl w:val="B9C8CCF6"/>
    <w:lvl w:ilvl="0" w:tplc="7F4E79E8">
      <w:start w:val="1"/>
      <w:numFmt w:val="bullet"/>
      <w:pStyle w:val="BodyBullet1"/>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nsid w:val="2D4F791F"/>
    <w:multiLevelType w:val="hybridMultilevel"/>
    <w:tmpl w:val="F1C24B26"/>
    <w:lvl w:ilvl="0" w:tplc="678E1022">
      <w:start w:val="1"/>
      <w:numFmt w:val="bullet"/>
      <w:pStyle w:val="BodyBullet2"/>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nsid w:val="408564EA"/>
    <w:multiLevelType w:val="multilevel"/>
    <w:tmpl w:val="87F2F9E0"/>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upperLetter"/>
      <w:suff w:val="space"/>
      <w:lvlText w:val="Appendix %5:"/>
      <w:lvlJc w:val="left"/>
      <w:pPr>
        <w:ind w:left="3544" w:firstLine="0"/>
      </w:pPr>
      <w:rPr>
        <w:rFonts w:hint="default"/>
      </w:rPr>
    </w:lvl>
    <w:lvl w:ilvl="5">
      <w:start w:val="1"/>
      <w:numFmt w:val="decimal"/>
      <w:lvlText w:val="%6"/>
      <w:lvlJc w:val="left"/>
      <w:pPr>
        <w:ind w:left="357" w:hanging="357"/>
      </w:pPr>
      <w:rPr>
        <w:rFonts w:hint="default"/>
      </w:rPr>
    </w:lvl>
    <w:lvl w:ilvl="6">
      <w:start w:val="1"/>
      <w:numFmt w:val="lowerLetter"/>
      <w:lvlText w:val="%7."/>
      <w:lvlJc w:val="left"/>
      <w:pPr>
        <w:ind w:left="720" w:hanging="363"/>
      </w:pPr>
      <w:rPr>
        <w:rFonts w:hint="default"/>
      </w:rPr>
    </w:lvl>
    <w:lvl w:ilvl="7">
      <w:start w:val="1"/>
      <w:numFmt w:val="lowerRoman"/>
      <w:lvlText w:val="%8)"/>
      <w:lvlJc w:val="left"/>
      <w:pPr>
        <w:ind w:left="1077" w:hanging="357"/>
      </w:pPr>
      <w:rPr>
        <w:rFonts w:hint="default"/>
      </w:rPr>
    </w:lvl>
    <w:lvl w:ilvl="8">
      <w:start w:val="1"/>
      <w:numFmt w:val="decimal"/>
      <w:lvlText w:val="%9)"/>
      <w:lvlJc w:val="left"/>
      <w:pPr>
        <w:tabs>
          <w:tab w:val="num" w:pos="1435"/>
        </w:tabs>
        <w:ind w:left="1435" w:hanging="358"/>
      </w:pPr>
      <w:rPr>
        <w:rFonts w:hint="default"/>
      </w:rPr>
    </w:lvl>
  </w:abstractNum>
  <w:abstractNum w:abstractNumId="15">
    <w:nsid w:val="440839EF"/>
    <w:multiLevelType w:val="hybridMultilevel"/>
    <w:tmpl w:val="35C2DF1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nsid w:val="45336824"/>
    <w:multiLevelType w:val="multilevel"/>
    <w:tmpl w:val="464EB3FE"/>
    <w:lvl w:ilvl="0">
      <w:start w:val="1"/>
      <w:numFmt w:val="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35" w:hanging="358"/>
      </w:pPr>
      <w:rPr>
        <w:rFonts w:ascii="Symbol" w:hAnsi="Symbol" w:hint="default"/>
        <w:color w:val="auto"/>
      </w:rPr>
    </w:lvl>
    <w:lvl w:ilvl="3">
      <w:start w:val="1"/>
      <w:numFmt w:val="bullet"/>
      <w:lvlText w:val=""/>
      <w:lvlJc w:val="left"/>
      <w:pPr>
        <w:ind w:left="1809" w:hanging="374"/>
      </w:pPr>
      <w:rPr>
        <w:rFonts w:ascii="Symbol" w:hAnsi="Symbol" w:hint="default"/>
      </w:rPr>
    </w:lvl>
    <w:lvl w:ilvl="4">
      <w:start w:val="1"/>
      <w:numFmt w:val="none"/>
      <w:suff w:val="space"/>
      <w:lvlText w:val="Source:"/>
      <w:lvlJc w:val="left"/>
      <w:pPr>
        <w:ind w:left="0" w:firstLine="0"/>
      </w:pPr>
      <w:rPr>
        <w:rFonts w:hint="default"/>
        <w:b/>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4A0445F4"/>
    <w:multiLevelType w:val="multilevel"/>
    <w:tmpl w:val="94B6B680"/>
    <w:styleLink w:val="Lists"/>
    <w:lvl w:ilvl="0">
      <w:start w:val="1"/>
      <w:numFmt w:val="none"/>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227"/>
        </w:tabs>
        <w:ind w:left="227" w:hanging="227"/>
      </w:pPr>
      <w:rPr>
        <w:rFonts w:hint="default"/>
      </w:rPr>
    </w:lvl>
    <w:lvl w:ilvl="6">
      <w:start w:val="1"/>
      <w:numFmt w:val="lowerLetter"/>
      <w:lvlText w:val="%7)"/>
      <w:lvlJc w:val="left"/>
      <w:pPr>
        <w:tabs>
          <w:tab w:val="num" w:pos="454"/>
        </w:tabs>
        <w:ind w:left="454" w:hanging="227"/>
      </w:pPr>
      <w:rPr>
        <w:rFonts w:hint="default"/>
      </w:rPr>
    </w:lvl>
    <w:lvl w:ilvl="7">
      <w:start w:val="1"/>
      <w:numFmt w:val="lowerRoman"/>
      <w:lvlText w:val="%8)"/>
      <w:lvlJc w:val="left"/>
      <w:pPr>
        <w:tabs>
          <w:tab w:val="num" w:pos="680"/>
        </w:tabs>
        <w:ind w:left="680" w:hanging="226"/>
      </w:pPr>
      <w:rPr>
        <w:rFonts w:hint="default"/>
      </w:rPr>
    </w:lvl>
    <w:lvl w:ilvl="8">
      <w:start w:val="1"/>
      <w:numFmt w:val="none"/>
      <w:lvlText w:val="%9"/>
      <w:lvlJc w:val="left"/>
      <w:pPr>
        <w:ind w:left="0" w:firstLine="0"/>
      </w:pPr>
      <w:rPr>
        <w:rFonts w:hint="default"/>
      </w:rPr>
    </w:lvl>
  </w:abstractNum>
  <w:abstractNum w:abstractNumId="18">
    <w:nsid w:val="4F320991"/>
    <w:multiLevelType w:val="multilevel"/>
    <w:tmpl w:val="052EF328"/>
    <w:styleLink w:val="CustomList"/>
    <w:lvl w:ilvl="0">
      <w:start w:val="1"/>
      <w:numFmt w:val="bullet"/>
      <w:lvlText w:val=""/>
      <w:lvlJc w:val="left"/>
      <w:pPr>
        <w:ind w:left="717" w:hanging="360"/>
      </w:pPr>
      <w:rPr>
        <w:rFonts w:ascii="Symbol" w:hAnsi="Symbol" w:hint="default"/>
        <w:color w:val="B2B2B2" w:themeColor="accen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0">
    <w:nsid w:val="610B3966"/>
    <w:multiLevelType w:val="multilevel"/>
    <w:tmpl w:val="5056580C"/>
    <w:lvl w:ilvl="0">
      <w:start w:val="1"/>
      <w:numFmt w:val="bullet"/>
      <w:pStyle w:val="ListBullet"/>
      <w:lvlText w:val=""/>
      <w:lvlJc w:val="left"/>
      <w:pPr>
        <w:ind w:left="720" w:hanging="363"/>
      </w:pPr>
      <w:rPr>
        <w:rFonts w:ascii="Symbol" w:hAnsi="Symbol" w:hint="default"/>
        <w:color w:val="auto"/>
      </w:rPr>
    </w:lvl>
    <w:lvl w:ilvl="1">
      <w:start w:val="1"/>
      <w:numFmt w:val="bullet"/>
      <w:pStyle w:val="ListBullet2"/>
      <w:lvlText w:val="o"/>
      <w:lvlJc w:val="left"/>
      <w:pPr>
        <w:ind w:left="1077" w:hanging="357"/>
      </w:pPr>
      <w:rPr>
        <w:rFonts w:ascii="Courier New" w:hAnsi="Courier New" w:hint="default"/>
        <w:color w:val="auto"/>
      </w:rPr>
    </w:lvl>
    <w:lvl w:ilvl="2">
      <w:start w:val="1"/>
      <w:numFmt w:val="bullet"/>
      <w:pStyle w:val="ListBullet3"/>
      <w:lvlText w:val=""/>
      <w:lvlJc w:val="left"/>
      <w:pPr>
        <w:ind w:left="1435" w:hanging="358"/>
      </w:pPr>
      <w:rPr>
        <w:rFonts w:ascii="Symbol" w:hAnsi="Symbol" w:hint="default"/>
        <w:color w:val="auto"/>
      </w:rPr>
    </w:lvl>
    <w:lvl w:ilvl="3">
      <w:start w:val="1"/>
      <w:numFmt w:val="bullet"/>
      <w:pStyle w:val="ListBullet4"/>
      <w:lvlText w:val=""/>
      <w:lvlJc w:val="left"/>
      <w:pPr>
        <w:ind w:left="1809" w:hanging="374"/>
      </w:pPr>
      <w:rPr>
        <w:rFonts w:ascii="Symbol" w:hAnsi="Symbol" w:hint="default"/>
      </w:rPr>
    </w:lvl>
    <w:lvl w:ilvl="4">
      <w:start w:val="1"/>
      <w:numFmt w:val="none"/>
      <w:pStyle w:val="Source"/>
      <w:suff w:val="space"/>
      <w:lvlText w:val="Source:"/>
      <w:lvlJc w:val="left"/>
      <w:pPr>
        <w:ind w:left="0" w:firstLine="0"/>
      </w:pPr>
      <w:rPr>
        <w:rFonts w:hint="default"/>
        <w:b/>
        <w:i w:val="0"/>
      </w:rPr>
    </w:lvl>
    <w:lvl w:ilvl="5">
      <w:start w:val="1"/>
      <w:numFmt w:val="none"/>
      <w:pStyle w:val="Note"/>
      <w:suff w:val="space"/>
      <w:lvlText w:val="Note:"/>
      <w:lvlJc w:val="left"/>
      <w:pPr>
        <w:ind w:left="0" w:firstLine="0"/>
      </w:pPr>
      <w:rPr>
        <w:rFonts w:hint="default"/>
        <w:b/>
        <w:i w:val="0"/>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4363A73"/>
    <w:multiLevelType w:val="multilevel"/>
    <w:tmpl w:val="02DAE828"/>
    <w:lvl w:ilvl="0">
      <w:start w:val="1"/>
      <w:numFmt w:val="decimal"/>
      <w:pStyle w:val="Heading1"/>
      <w:lvlText w:val="%1."/>
      <w:lvlJc w:val="left"/>
      <w:pPr>
        <w:ind w:left="454" w:hanging="454"/>
      </w:pPr>
      <w:rPr>
        <w:rFonts w:hint="default"/>
      </w:rPr>
    </w:lvl>
    <w:lvl w:ilvl="1">
      <w:start w:val="1"/>
      <w:numFmt w:val="decimal"/>
      <w:pStyle w:val="Heading2"/>
      <w:lvlText w:val="%1.%2"/>
      <w:lvlJc w:val="left"/>
      <w:pPr>
        <w:ind w:left="454" w:hanging="454"/>
      </w:pPr>
      <w:rPr>
        <w:rFonts w:hint="default"/>
      </w:rPr>
    </w:lvl>
    <w:lvl w:ilvl="2">
      <w:start w:val="1"/>
      <w:numFmt w:val="decimal"/>
      <w:pStyle w:val="Heading3"/>
      <w:lvlText w:val="%1.%2.%3"/>
      <w:lvlJc w:val="left"/>
      <w:pPr>
        <w:ind w:left="720" w:hanging="720"/>
      </w:pPr>
      <w:rPr>
        <w:rFonts w:hint="default"/>
      </w:rPr>
    </w:lvl>
    <w:lvl w:ilvl="3">
      <w:start w:val="1"/>
      <w:numFmt w:val="none"/>
      <w:pStyle w:val="Heading4"/>
      <w:suff w:val="nothing"/>
      <w:lvlText w:val="%4"/>
      <w:lvlJc w:val="left"/>
      <w:pPr>
        <w:ind w:left="0" w:firstLine="0"/>
      </w:pPr>
      <w:rPr>
        <w:rFonts w:hint="default"/>
      </w:rPr>
    </w:lvl>
    <w:lvl w:ilvl="4">
      <w:start w:val="1"/>
      <w:numFmt w:val="upperLetter"/>
      <w:pStyle w:val="AppendixHeading"/>
      <w:suff w:val="space"/>
      <w:lvlText w:val="Appendix %5:"/>
      <w:lvlJc w:val="left"/>
      <w:pPr>
        <w:ind w:left="0" w:firstLine="0"/>
      </w:pPr>
      <w:rPr>
        <w:rFonts w:hint="default"/>
      </w:rPr>
    </w:lvl>
    <w:lvl w:ilvl="5">
      <w:start w:val="1"/>
      <w:numFmt w:val="decimal"/>
      <w:pStyle w:val="OutcomeHeading"/>
      <w:suff w:val="space"/>
      <w:lvlText w:val="Outcome %6:"/>
      <w:lvlJc w:val="left"/>
      <w:pPr>
        <w:ind w:left="0" w:firstLine="0"/>
      </w:pPr>
      <w:rPr>
        <w:rFonts w:hint="default"/>
      </w:rPr>
    </w:lvl>
    <w:lvl w:ilvl="6">
      <w:start w:val="1"/>
      <w:numFmt w:val="decimal"/>
      <w:pStyle w:val="ListNumber"/>
      <w:lvlText w:val="%7."/>
      <w:lvlJc w:val="left"/>
      <w:pPr>
        <w:tabs>
          <w:tab w:val="num" w:pos="357"/>
        </w:tabs>
        <w:ind w:left="357" w:hanging="357"/>
      </w:pPr>
      <w:rPr>
        <w:rFonts w:hint="default"/>
      </w:rPr>
    </w:lvl>
    <w:lvl w:ilvl="7">
      <w:start w:val="1"/>
      <w:numFmt w:val="lowerLetter"/>
      <w:pStyle w:val="ListNumber2"/>
      <w:lvlText w:val="%8)"/>
      <w:lvlJc w:val="left"/>
      <w:pPr>
        <w:tabs>
          <w:tab w:val="num" w:pos="720"/>
        </w:tabs>
        <w:ind w:left="720" w:hanging="363"/>
      </w:pPr>
      <w:rPr>
        <w:rFonts w:hint="default"/>
      </w:rPr>
    </w:lvl>
    <w:lvl w:ilvl="8">
      <w:start w:val="1"/>
      <w:numFmt w:val="lowerRoman"/>
      <w:pStyle w:val="ListNumber3"/>
      <w:lvlText w:val="%9)"/>
      <w:lvlJc w:val="left"/>
      <w:pPr>
        <w:tabs>
          <w:tab w:val="num" w:pos="1077"/>
        </w:tabs>
        <w:ind w:left="1077" w:hanging="357"/>
      </w:pPr>
      <w:rPr>
        <w:rFonts w:hint="default"/>
      </w:rPr>
    </w:lvl>
  </w:abstractNum>
  <w:abstractNum w:abstractNumId="22">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2E921FA"/>
    <w:multiLevelType w:val="multilevel"/>
    <w:tmpl w:val="76EA8A18"/>
    <w:lvl w:ilvl="0">
      <w:start w:val="1"/>
      <w:numFmt w:val="decimal"/>
      <w:pStyle w:val="NotesHeading-Level1"/>
      <w:suff w:val="space"/>
      <w:lvlText w:val="Note %1: "/>
      <w:lvlJc w:val="left"/>
      <w:pPr>
        <w:ind w:left="0" w:firstLine="0"/>
      </w:pPr>
      <w:rPr>
        <w:rFonts w:ascii="Arial" w:hAnsi="Arial" w:cs="Arial" w:hint="default"/>
        <w:b/>
        <w:bCs w:val="0"/>
        <w:i w:val="0"/>
        <w:iCs w:val="0"/>
        <w:caps w:val="0"/>
        <w:smallCaps w:val="0"/>
        <w:strike w:val="0"/>
        <w:dstrike w:val="0"/>
        <w:vanish w:val="0"/>
        <w:color w:val="FFFFFF" w:themeColor="background1"/>
        <w:spacing w:val="0"/>
        <w:kern w:val="0"/>
        <w:position w:val="0"/>
        <w:u w:val="none"/>
        <w:vertAlign w:val="baseline"/>
      </w:rPr>
    </w:lvl>
    <w:lvl w:ilvl="1">
      <w:start w:val="1"/>
      <w:numFmt w:val="upperLetter"/>
      <w:pStyle w:val="NotesHeading-Level2"/>
      <w:suff w:val="space"/>
      <w:lvlText w:val="Notes %1%2: "/>
      <w:lvlJc w:val="left"/>
      <w:pPr>
        <w:ind w:left="0" w:firstLine="0"/>
      </w:pPr>
      <w:rPr>
        <w:rFonts w:ascii="Arial" w:hAnsi="Arial" w:cs="Times New Roman" w:hint="default"/>
        <w:b/>
        <w:i w:val="0"/>
        <w:color w:val="auto"/>
        <w:sz w:val="20"/>
        <w:szCs w:val="20"/>
        <w:u w:val="singl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2"/>
  </w:num>
  <w:num w:numId="2">
    <w:abstractNumId w:val="13"/>
  </w:num>
  <w:num w:numId="3">
    <w:abstractNumId w:val="9"/>
  </w:num>
  <w:num w:numId="4">
    <w:abstractNumId w:val="7"/>
  </w:num>
  <w:num w:numId="5">
    <w:abstractNumId w:val="8"/>
  </w:num>
  <w:num w:numId="6">
    <w:abstractNumId w:val="9"/>
  </w:num>
  <w:num w:numId="7">
    <w:abstractNumId w:val="9"/>
  </w:num>
  <w:num w:numId="8">
    <w:abstractNumId w:val="3"/>
  </w:num>
  <w:num w:numId="9">
    <w:abstractNumId w:val="2"/>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2"/>
  </w:num>
  <w:num w:numId="16">
    <w:abstractNumId w:val="23"/>
  </w:num>
  <w:num w:numId="17">
    <w:abstractNumId w:val="6"/>
  </w:num>
  <w:num w:numId="18">
    <w:abstractNumId w:val="5"/>
  </w:num>
  <w:num w:numId="19">
    <w:abstractNumId w:val="1"/>
  </w:num>
  <w:num w:numId="20">
    <w:abstractNumId w:val="15"/>
  </w:num>
  <w:num w:numId="21">
    <w:abstractNumId w:val="4"/>
  </w:num>
  <w:num w:numId="22">
    <w:abstractNumId w:val="0"/>
  </w:num>
  <w:num w:numId="23">
    <w:abstractNumId w:val="14"/>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1"/>
  </w:num>
  <w:num w:numId="30">
    <w:abstractNumId w:val="16"/>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doNotTrackMoves/>
  <w:documentProtection w:formatting="1" w:enforcement="1" w:cryptProviderType="rsaFull" w:cryptAlgorithmClass="hash" w:cryptAlgorithmType="typeAny" w:cryptAlgorithmSid="4" w:cryptSpinCount="100000" w:hash="QFrYb951ErDnkqQJl7SRjWUNs2k=" w:salt="a5Gij7w2Wi3FLBWeZuuVig=="/>
  <w:defaultTabStop w:val="720"/>
  <w:characterSpacingControl w:val="doNotCompress"/>
  <w:hdrShapeDefaults>
    <o:shapedefaults v:ext="edit" spidmax="10241"/>
  </w:hdrShapeDefaults>
  <w:footnotePr>
    <w:footnote w:id="-1"/>
    <w:footnote w:id="0"/>
  </w:footnotePr>
  <w:endnotePr>
    <w:endnote w:id="-1"/>
    <w:endnote w:id="0"/>
  </w:endnotePr>
  <w:compat/>
  <w:rsids>
    <w:rsidRoot w:val="00240164"/>
    <w:rsid w:val="00003D0E"/>
    <w:rsid w:val="00005D98"/>
    <w:rsid w:val="0003506B"/>
    <w:rsid w:val="00036F9E"/>
    <w:rsid w:val="000413B3"/>
    <w:rsid w:val="0008244F"/>
    <w:rsid w:val="00086F71"/>
    <w:rsid w:val="00095109"/>
    <w:rsid w:val="000A490E"/>
    <w:rsid w:val="000B5DCC"/>
    <w:rsid w:val="000C3B1F"/>
    <w:rsid w:val="000E28F8"/>
    <w:rsid w:val="000F45CC"/>
    <w:rsid w:val="001150D5"/>
    <w:rsid w:val="00120CF3"/>
    <w:rsid w:val="00123576"/>
    <w:rsid w:val="00124B21"/>
    <w:rsid w:val="001653B6"/>
    <w:rsid w:val="001665EE"/>
    <w:rsid w:val="0018235E"/>
    <w:rsid w:val="001C5D4A"/>
    <w:rsid w:val="001C7D98"/>
    <w:rsid w:val="001E0F51"/>
    <w:rsid w:val="001F6E1A"/>
    <w:rsid w:val="002247A8"/>
    <w:rsid w:val="002347C6"/>
    <w:rsid w:val="00240126"/>
    <w:rsid w:val="00240164"/>
    <w:rsid w:val="00252E6A"/>
    <w:rsid w:val="00254AB6"/>
    <w:rsid w:val="00275039"/>
    <w:rsid w:val="00286EAD"/>
    <w:rsid w:val="0029389B"/>
    <w:rsid w:val="002B7504"/>
    <w:rsid w:val="002C0D97"/>
    <w:rsid w:val="002C7065"/>
    <w:rsid w:val="002C7F4A"/>
    <w:rsid w:val="002E78EB"/>
    <w:rsid w:val="002F4EBA"/>
    <w:rsid w:val="00301352"/>
    <w:rsid w:val="00303D18"/>
    <w:rsid w:val="003130CA"/>
    <w:rsid w:val="00340286"/>
    <w:rsid w:val="0035681C"/>
    <w:rsid w:val="00371F54"/>
    <w:rsid w:val="00383A95"/>
    <w:rsid w:val="003D27CB"/>
    <w:rsid w:val="003D495E"/>
    <w:rsid w:val="003F0F0D"/>
    <w:rsid w:val="003F0FE5"/>
    <w:rsid w:val="0040173E"/>
    <w:rsid w:val="00413158"/>
    <w:rsid w:val="004478D2"/>
    <w:rsid w:val="00480570"/>
    <w:rsid w:val="004B2429"/>
    <w:rsid w:val="004B584E"/>
    <w:rsid w:val="004E2269"/>
    <w:rsid w:val="00512309"/>
    <w:rsid w:val="0054526E"/>
    <w:rsid w:val="005476B5"/>
    <w:rsid w:val="00577FC5"/>
    <w:rsid w:val="005A3F63"/>
    <w:rsid w:val="005B073E"/>
    <w:rsid w:val="005B227F"/>
    <w:rsid w:val="005C0FD3"/>
    <w:rsid w:val="005D5FAE"/>
    <w:rsid w:val="005F29B7"/>
    <w:rsid w:val="00606EAB"/>
    <w:rsid w:val="00606EB5"/>
    <w:rsid w:val="00617FDA"/>
    <w:rsid w:val="00620F5D"/>
    <w:rsid w:val="00623464"/>
    <w:rsid w:val="00626071"/>
    <w:rsid w:val="00636B8B"/>
    <w:rsid w:val="006427FE"/>
    <w:rsid w:val="0069375D"/>
    <w:rsid w:val="0069574E"/>
    <w:rsid w:val="006F145A"/>
    <w:rsid w:val="006F248C"/>
    <w:rsid w:val="006F27CB"/>
    <w:rsid w:val="006F5865"/>
    <w:rsid w:val="0072266D"/>
    <w:rsid w:val="00737D9E"/>
    <w:rsid w:val="00757F63"/>
    <w:rsid w:val="007645AE"/>
    <w:rsid w:val="00764992"/>
    <w:rsid w:val="007C2CC2"/>
    <w:rsid w:val="007C79AA"/>
    <w:rsid w:val="00815EB3"/>
    <w:rsid w:val="00845843"/>
    <w:rsid w:val="00870BC6"/>
    <w:rsid w:val="00885A14"/>
    <w:rsid w:val="0088689B"/>
    <w:rsid w:val="008A72D2"/>
    <w:rsid w:val="008B6868"/>
    <w:rsid w:val="008C6A43"/>
    <w:rsid w:val="008D080C"/>
    <w:rsid w:val="008E1657"/>
    <w:rsid w:val="00906799"/>
    <w:rsid w:val="00924152"/>
    <w:rsid w:val="0093194D"/>
    <w:rsid w:val="00934C3F"/>
    <w:rsid w:val="0095159B"/>
    <w:rsid w:val="00952D4C"/>
    <w:rsid w:val="00953DB4"/>
    <w:rsid w:val="0095534E"/>
    <w:rsid w:val="009979F4"/>
    <w:rsid w:val="009A45B2"/>
    <w:rsid w:val="009C6E85"/>
    <w:rsid w:val="009E15B6"/>
    <w:rsid w:val="00A33802"/>
    <w:rsid w:val="00A62D31"/>
    <w:rsid w:val="00A97E3B"/>
    <w:rsid w:val="00AF129F"/>
    <w:rsid w:val="00B12DC9"/>
    <w:rsid w:val="00B13F84"/>
    <w:rsid w:val="00B15ABA"/>
    <w:rsid w:val="00B42B2F"/>
    <w:rsid w:val="00B900EA"/>
    <w:rsid w:val="00B90C60"/>
    <w:rsid w:val="00B91069"/>
    <w:rsid w:val="00C00FDA"/>
    <w:rsid w:val="00C636DA"/>
    <w:rsid w:val="00C72271"/>
    <w:rsid w:val="00CB4238"/>
    <w:rsid w:val="00CC34EB"/>
    <w:rsid w:val="00CE2E48"/>
    <w:rsid w:val="00D021F7"/>
    <w:rsid w:val="00D078A2"/>
    <w:rsid w:val="00D12EB7"/>
    <w:rsid w:val="00D232A0"/>
    <w:rsid w:val="00D461C2"/>
    <w:rsid w:val="00D61AAE"/>
    <w:rsid w:val="00DA1076"/>
    <w:rsid w:val="00DA4C48"/>
    <w:rsid w:val="00DA727D"/>
    <w:rsid w:val="00DB53A7"/>
    <w:rsid w:val="00DC1E23"/>
    <w:rsid w:val="00DD170F"/>
    <w:rsid w:val="00DE0A8A"/>
    <w:rsid w:val="00DF6E4E"/>
    <w:rsid w:val="00DF6E54"/>
    <w:rsid w:val="00E04228"/>
    <w:rsid w:val="00E04BBC"/>
    <w:rsid w:val="00E159D7"/>
    <w:rsid w:val="00E21653"/>
    <w:rsid w:val="00E418DC"/>
    <w:rsid w:val="00E84A6B"/>
    <w:rsid w:val="00E96DEA"/>
    <w:rsid w:val="00EA48AE"/>
    <w:rsid w:val="00EE2EBB"/>
    <w:rsid w:val="00EF2A15"/>
    <w:rsid w:val="00EF5BFD"/>
    <w:rsid w:val="00F32500"/>
    <w:rsid w:val="00F34D63"/>
    <w:rsid w:val="00F76C98"/>
    <w:rsid w:val="00F80750"/>
    <w:rsid w:val="00F85F59"/>
    <w:rsid w:val="00F86DD4"/>
    <w:rsid w:val="00F9376E"/>
    <w:rsid w:val="00FB4CF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AU" w:eastAsia="en-US" w:bidi="ar-SA"/>
      </w:rPr>
    </w:rPrDefault>
    <w:pPrDefault>
      <w:pPr>
        <w:spacing w:after="113" w:line="276" w:lineRule="auto"/>
      </w:pPr>
    </w:pPrDefault>
  </w:docDefaults>
  <w:latentStyles w:defLockedState="1" w:defUIPriority="99" w:defSemiHidden="1" w:defUnhideWhenUsed="1" w:defQFormat="0" w:count="267">
    <w:lsdException w:name="Normal" w:locked="0" w:semiHidden="0" w:uiPriority="0" w:unhideWhenUsed="0" w:qFormat="1"/>
    <w:lsdException w:name="heading 1" w:uiPriority="9" w:qFormat="1"/>
    <w:lsdException w:name="heading 2" w:uiPriority="9" w:qFormat="1"/>
    <w:lsdException w:name="heading 3" w:uiPriority="9" w:qFormat="1"/>
    <w:lsdException w:name="heading 4" w:locked="0"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semiHidden="0" w:unhideWhenUsed="0"/>
    <w:lsdException w:name="header" w:locked="0" w:semiHidden="0" w:unhideWhenUsed="0"/>
    <w:lsdException w:name="footer" w:locked="0" w:semiHidden="0" w:unhideWhenUsed="0"/>
    <w:lsdException w:name="caption" w:semiHidden="0" w:uiPriority="35" w:unhideWhenUsed="0" w:qFormat="1"/>
    <w:lsdException w:name="footnote reference" w:locked="0" w:semiHidden="0" w:unhideWhenUsed="0"/>
    <w:lsdException w:name="endnote reference" w:locked="0" w:semiHidden="0" w:unhideWhenUsed="0"/>
    <w:lsdException w:name="endnote text" w:locked="0" w:semiHidden="0" w:unhideWhenUsed="0"/>
    <w:lsdException w:name="List Bullet" w:semiHidden="0" w:unhideWhenUsed="0" w:qFormat="1"/>
    <w:lsdException w:name="List Number" w:semiHidden="0" w:uiPriority="16" w:unhideWhenUsed="0" w:qFormat="1"/>
    <w:lsdException w:name="List Bullet 2" w:semiHidden="0" w:unhideWhenUsed="0" w:qFormat="1"/>
    <w:lsdException w:name="List Bullet 3" w:semiHidden="0" w:unhideWhenUsed="0" w:qFormat="1"/>
    <w:lsdException w:name="List Bullet 4" w:semiHidden="0" w:unhideWhenUsed="0" w:qFormat="1"/>
    <w:lsdException w:name="List Bullet 5" w:unhideWhenUsed="0"/>
    <w:lsdException w:name="List Number 2" w:semiHidden="0" w:uiPriority="16" w:unhideWhenUsed="0" w:qFormat="1"/>
    <w:lsdException w:name="List Number 3" w:semiHidden="0" w:uiPriority="16" w:unhideWhenUsed="0" w:qFormat="1"/>
    <w:lsdException w:name="List Number 4" w:semiHidden="0" w:uiPriority="16" w:unhideWhenUsed="0"/>
    <w:lsdException w:name="List Number 5" w:unhideWhenUsed="0"/>
    <w:lsdException w:name="Title" w:semiHidden="0" w:uiPriority="10" w:unhideWhenUsed="0"/>
    <w:lsdException w:name="Default Paragraph Font" w:locked="0" w:uiPriority="1"/>
    <w:lsdException w:name="Subtitle" w:uiPriority="11" w:qFormat="1"/>
    <w:lsdException w:name="Hyperlink" w:locked="0"/>
    <w:lsdException w:name="FollowedHyperlink" w:locked="0" w:semiHidden="0" w:unhideWhenUsed="0"/>
    <w:lsdException w:name="Strong" w:uiPriority="22" w:unhideWhenUsed="0" w:qFormat="1"/>
    <w:lsdException w:name="Emphasis"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uiPriority w:val="5"/>
    <w:unhideWhenUsed/>
    <w:qFormat/>
    <w:rsid w:val="00E418DC"/>
  </w:style>
  <w:style w:type="paragraph" w:styleId="Heading1">
    <w:name w:val="heading 1"/>
    <w:basedOn w:val="Normal"/>
    <w:next w:val="Normal"/>
    <w:link w:val="Heading1Char"/>
    <w:uiPriority w:val="3"/>
    <w:unhideWhenUsed/>
    <w:qFormat/>
    <w:rsid w:val="00737D9E"/>
    <w:pPr>
      <w:keepNext/>
      <w:keepLines/>
      <w:numPr>
        <w:numId w:val="14"/>
      </w:numPr>
      <w:spacing w:before="240" w:after="60"/>
      <w:outlineLvl w:val="0"/>
    </w:pPr>
    <w:rPr>
      <w:rFonts w:eastAsiaTheme="majorEastAsia" w:cstheme="majorBidi"/>
      <w:bCs/>
      <w:sz w:val="36"/>
      <w:szCs w:val="28"/>
    </w:rPr>
  </w:style>
  <w:style w:type="paragraph" w:styleId="Heading2">
    <w:name w:val="heading 2"/>
    <w:basedOn w:val="Normal"/>
    <w:next w:val="Normal"/>
    <w:link w:val="Heading2Char"/>
    <w:uiPriority w:val="3"/>
    <w:unhideWhenUsed/>
    <w:qFormat/>
    <w:rsid w:val="003F0FE5"/>
    <w:pPr>
      <w:keepNext/>
      <w:keepLines/>
      <w:numPr>
        <w:ilvl w:val="1"/>
        <w:numId w:val="14"/>
      </w:numPr>
      <w:spacing w:before="240"/>
      <w:outlineLvl w:val="1"/>
    </w:pPr>
    <w:rPr>
      <w:rFonts w:asciiTheme="majorHAnsi" w:eastAsiaTheme="majorEastAsia" w:hAnsiTheme="majorHAnsi" w:cstheme="majorBidi"/>
      <w:bCs/>
      <w:color w:val="000000" w:themeColor="text1"/>
      <w:sz w:val="28"/>
      <w:szCs w:val="26"/>
    </w:rPr>
  </w:style>
  <w:style w:type="paragraph" w:styleId="Heading3">
    <w:name w:val="heading 3"/>
    <w:basedOn w:val="Normal"/>
    <w:next w:val="Normal"/>
    <w:link w:val="Heading3Char"/>
    <w:uiPriority w:val="3"/>
    <w:qFormat/>
    <w:rsid w:val="00815EB3"/>
    <w:pPr>
      <w:keepNext/>
      <w:keepLines/>
      <w:numPr>
        <w:ilvl w:val="2"/>
        <w:numId w:val="14"/>
      </w:numPr>
      <w:spacing w:before="170"/>
      <w:outlineLvl w:val="2"/>
    </w:pPr>
    <w:rPr>
      <w:rFonts w:asciiTheme="majorHAnsi" w:eastAsiaTheme="majorEastAsia" w:hAnsiTheme="majorHAnsi" w:cstheme="majorBidi"/>
      <w:b/>
      <w:bCs/>
      <w:i/>
      <w:color w:val="000000" w:themeColor="text1"/>
      <w:sz w:val="24"/>
    </w:rPr>
  </w:style>
  <w:style w:type="paragraph" w:styleId="Heading4">
    <w:name w:val="heading 4"/>
    <w:basedOn w:val="Normal"/>
    <w:next w:val="Normal"/>
    <w:link w:val="Heading4Char"/>
    <w:uiPriority w:val="3"/>
    <w:qFormat/>
    <w:rsid w:val="00120CF3"/>
    <w:pPr>
      <w:keepNext/>
      <w:keepLines/>
      <w:numPr>
        <w:ilvl w:val="3"/>
        <w:numId w:val="14"/>
      </w:numPr>
      <w:spacing w:before="113" w:after="57"/>
      <w:outlineLvl w:val="3"/>
    </w:pPr>
    <w:rPr>
      <w:rFonts w:asciiTheme="majorHAnsi" w:eastAsiaTheme="majorEastAsia" w:hAnsiTheme="majorHAnsi" w:cstheme="majorBidi"/>
      <w:b/>
      <w:bCs/>
      <w:iCs/>
      <w:color w:val="000000" w:themeColor="text1"/>
    </w:rPr>
  </w:style>
  <w:style w:type="paragraph" w:styleId="Heading5">
    <w:name w:val="heading 5"/>
    <w:basedOn w:val="Normal"/>
    <w:next w:val="Normal"/>
    <w:link w:val="Heading5Char"/>
    <w:uiPriority w:val="9"/>
    <w:semiHidden/>
    <w:qFormat/>
    <w:locked/>
    <w:rsid w:val="00F80750"/>
    <w:pPr>
      <w:keepNext/>
      <w:keepLines/>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unhideWhenUsed/>
    <w:qFormat/>
    <w:locked/>
    <w:rsid w:val="00F80750"/>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locked/>
    <w:rsid w:val="00F807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F80750"/>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F80750"/>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03506B"/>
    <w:rPr>
      <w:rFonts w:eastAsiaTheme="majorEastAsia" w:cstheme="majorBidi"/>
      <w:bCs/>
      <w:sz w:val="36"/>
      <w:szCs w:val="28"/>
    </w:rPr>
  </w:style>
  <w:style w:type="character" w:customStyle="1" w:styleId="Heading2Char">
    <w:name w:val="Heading 2 Char"/>
    <w:basedOn w:val="DefaultParagraphFont"/>
    <w:link w:val="Heading2"/>
    <w:uiPriority w:val="3"/>
    <w:rsid w:val="0003506B"/>
    <w:rPr>
      <w:rFonts w:asciiTheme="majorHAnsi" w:eastAsiaTheme="majorEastAsia" w:hAnsiTheme="majorHAnsi" w:cstheme="majorBidi"/>
      <w:bCs/>
      <w:color w:val="000000" w:themeColor="text1"/>
      <w:sz w:val="28"/>
      <w:szCs w:val="26"/>
    </w:rPr>
  </w:style>
  <w:style w:type="character" w:customStyle="1" w:styleId="Heading3Char">
    <w:name w:val="Heading 3 Char"/>
    <w:basedOn w:val="DefaultParagraphFont"/>
    <w:link w:val="Heading3"/>
    <w:uiPriority w:val="3"/>
    <w:rsid w:val="0003506B"/>
    <w:rPr>
      <w:rFonts w:asciiTheme="majorHAnsi" w:eastAsiaTheme="majorEastAsia" w:hAnsiTheme="majorHAnsi" w:cstheme="majorBidi"/>
      <w:b/>
      <w:bCs/>
      <w:i/>
      <w:color w:val="000000" w:themeColor="text1"/>
      <w:sz w:val="24"/>
    </w:rPr>
  </w:style>
  <w:style w:type="paragraph" w:customStyle="1" w:styleId="CoverSubtitle">
    <w:name w:val="Cover Subtitle"/>
    <w:basedOn w:val="Title"/>
    <w:next w:val="CoverIntroductionText"/>
    <w:uiPriority w:val="99"/>
    <w:rsid w:val="00737D9E"/>
    <w:pPr>
      <w:spacing w:before="0" w:after="360"/>
    </w:pPr>
  </w:style>
  <w:style w:type="paragraph" w:customStyle="1" w:styleId="BodyBold">
    <w:name w:val="Body Bold"/>
    <w:basedOn w:val="Normal"/>
    <w:uiPriority w:val="5"/>
    <w:qFormat/>
    <w:rsid w:val="008D080C"/>
    <w:rPr>
      <w:b/>
    </w:r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customStyle="1" w:styleId="SubHeading">
    <w:name w:val="Sub Heading"/>
    <w:basedOn w:val="Normal"/>
    <w:uiPriority w:val="9"/>
    <w:semiHidden/>
    <w:qFormat/>
    <w:rsid w:val="00B90C60"/>
    <w:pPr>
      <w:spacing w:after="0" w:line="432" w:lineRule="atLeast"/>
    </w:pPr>
    <w:rPr>
      <w:b/>
      <w:color w:val="B2B2B2" w:themeColor="accent2"/>
      <w:spacing w:val="-10"/>
      <w:sz w:val="36"/>
    </w:rPr>
  </w:style>
  <w:style w:type="character" w:customStyle="1" w:styleId="BoldCharacter">
    <w:name w:val="Bold Character"/>
    <w:basedOn w:val="DefaultParagraphFont"/>
    <w:uiPriority w:val="5"/>
    <w:qFormat/>
    <w:rsid w:val="003F0F0D"/>
    <w:rPr>
      <w:b/>
      <w:noProof w:val="0"/>
      <w:lang w:val="en-AU"/>
    </w:rPr>
  </w:style>
  <w:style w:type="character" w:customStyle="1" w:styleId="ItalicCharacter">
    <w:name w:val="Italic Character"/>
    <w:basedOn w:val="DefaultParagraphFont"/>
    <w:uiPriority w:val="5"/>
    <w:qFormat/>
    <w:rsid w:val="003F0F0D"/>
    <w:rPr>
      <w:i/>
      <w:noProof w:val="0"/>
      <w:lang w:val="en-AU"/>
    </w:rPr>
  </w:style>
  <w:style w:type="paragraph" w:customStyle="1" w:styleId="Italic">
    <w:name w:val="Italic"/>
    <w:basedOn w:val="Normal"/>
    <w:uiPriority w:val="5"/>
    <w:qFormat/>
    <w:rsid w:val="008D080C"/>
    <w:rPr>
      <w:i/>
    </w:rPr>
  </w:style>
  <w:style w:type="paragraph" w:customStyle="1" w:styleId="CoverIntroductionText">
    <w:name w:val="Cover Introduction Text"/>
    <w:basedOn w:val="Normal"/>
    <w:uiPriority w:val="99"/>
    <w:qFormat/>
    <w:rsid w:val="005C0FD3"/>
    <w:rPr>
      <w:spacing w:val="-2"/>
    </w:rPr>
  </w:style>
  <w:style w:type="character" w:customStyle="1" w:styleId="Heading4Char">
    <w:name w:val="Heading 4 Char"/>
    <w:basedOn w:val="DefaultParagraphFont"/>
    <w:link w:val="Heading4"/>
    <w:uiPriority w:val="3"/>
    <w:rsid w:val="0003506B"/>
    <w:rPr>
      <w:rFonts w:asciiTheme="majorHAnsi" w:eastAsiaTheme="majorEastAsia" w:hAnsiTheme="majorHAnsi" w:cstheme="majorBidi"/>
      <w:b/>
      <w:bCs/>
      <w:iCs/>
      <w:color w:val="000000" w:themeColor="text1"/>
    </w:rPr>
  </w:style>
  <w:style w:type="paragraph" w:styleId="ListBullet">
    <w:name w:val="List Bullet"/>
    <w:basedOn w:val="Normal"/>
    <w:uiPriority w:val="9"/>
    <w:qFormat/>
    <w:rsid w:val="00301352"/>
    <w:pPr>
      <w:numPr>
        <w:numId w:val="28"/>
      </w:numPr>
    </w:pPr>
  </w:style>
  <w:style w:type="paragraph" w:styleId="ListBullet2">
    <w:name w:val="List Bullet 2"/>
    <w:basedOn w:val="ListBullet"/>
    <w:uiPriority w:val="9"/>
    <w:qFormat/>
    <w:rsid w:val="00301352"/>
    <w:pPr>
      <w:numPr>
        <w:ilvl w:val="1"/>
      </w:numPr>
    </w:pPr>
    <w:rPr>
      <w:color w:val="000000" w:themeColor="text1"/>
    </w:rPr>
  </w:style>
  <w:style w:type="paragraph" w:styleId="ListNumber">
    <w:name w:val="List Number"/>
    <w:basedOn w:val="Normal"/>
    <w:uiPriority w:val="9"/>
    <w:qFormat/>
    <w:rsid w:val="00E84A6B"/>
    <w:pPr>
      <w:numPr>
        <w:ilvl w:val="6"/>
        <w:numId w:val="14"/>
      </w:numPr>
    </w:pPr>
  </w:style>
  <w:style w:type="paragraph" w:styleId="ListNumber2">
    <w:name w:val="List Number 2"/>
    <w:basedOn w:val="Normal"/>
    <w:uiPriority w:val="9"/>
    <w:qFormat/>
    <w:rsid w:val="00E84A6B"/>
    <w:pPr>
      <w:numPr>
        <w:ilvl w:val="7"/>
        <w:numId w:val="14"/>
      </w:numPr>
    </w:pPr>
  </w:style>
  <w:style w:type="numbering" w:customStyle="1" w:styleId="Lists">
    <w:name w:val="Lists"/>
    <w:uiPriority w:val="99"/>
    <w:locked/>
    <w:rsid w:val="00CB4238"/>
    <w:pPr>
      <w:numPr>
        <w:numId w:val="10"/>
      </w:numPr>
    </w:pPr>
  </w:style>
  <w:style w:type="paragraph" w:styleId="ListNumber3">
    <w:name w:val="List Number 3"/>
    <w:basedOn w:val="Normal"/>
    <w:uiPriority w:val="9"/>
    <w:qFormat/>
    <w:rsid w:val="00EA48AE"/>
    <w:pPr>
      <w:numPr>
        <w:ilvl w:val="8"/>
        <w:numId w:val="14"/>
      </w:numPr>
    </w:pPr>
  </w:style>
  <w:style w:type="paragraph" w:styleId="Title">
    <w:name w:val="Title"/>
    <w:basedOn w:val="Normal"/>
    <w:next w:val="CoverSubtitle"/>
    <w:link w:val="TitleChar"/>
    <w:uiPriority w:val="99"/>
    <w:rsid w:val="00737D9E"/>
    <w:pPr>
      <w:spacing w:before="240" w:after="60"/>
    </w:pPr>
    <w:rPr>
      <w:rFonts w:eastAsiaTheme="majorEastAsia" w:cstheme="majorBidi"/>
      <w:color w:val="000000" w:themeColor="text2"/>
      <w:spacing w:val="-5"/>
      <w:sz w:val="44"/>
      <w:szCs w:val="52"/>
    </w:rPr>
  </w:style>
  <w:style w:type="character" w:customStyle="1" w:styleId="TitleChar">
    <w:name w:val="Title Char"/>
    <w:basedOn w:val="DefaultParagraphFont"/>
    <w:link w:val="Title"/>
    <w:uiPriority w:val="99"/>
    <w:rsid w:val="0003506B"/>
    <w:rPr>
      <w:rFonts w:eastAsiaTheme="majorEastAsia" w:cstheme="majorBidi"/>
      <w:color w:val="000000" w:themeColor="text2"/>
      <w:spacing w:val="-5"/>
      <w:sz w:val="44"/>
      <w:szCs w:val="52"/>
    </w:rPr>
  </w:style>
  <w:style w:type="paragraph" w:customStyle="1" w:styleId="InsertImage">
    <w:name w:val="Insert Image"/>
    <w:basedOn w:val="Normal"/>
    <w:next w:val="Caption"/>
    <w:semiHidden/>
    <w:qFormat/>
    <w:locked/>
    <w:rsid w:val="00EA48AE"/>
    <w:pPr>
      <w:spacing w:line="240" w:lineRule="auto"/>
    </w:pPr>
  </w:style>
  <w:style w:type="numbering" w:customStyle="1" w:styleId="MultiLevelheadinglist">
    <w:name w:val="Multi Level heading list"/>
    <w:uiPriority w:val="99"/>
    <w:rsid w:val="00D461C2"/>
    <w:pPr>
      <w:numPr>
        <w:numId w:val="12"/>
      </w:numPr>
    </w:pPr>
  </w:style>
  <w:style w:type="paragraph" w:styleId="TOC1">
    <w:name w:val="toc 1"/>
    <w:basedOn w:val="Normal"/>
    <w:next w:val="Normal"/>
    <w:autoRedefine/>
    <w:uiPriority w:val="39"/>
    <w:rsid w:val="00737D9E"/>
    <w:pPr>
      <w:tabs>
        <w:tab w:val="left" w:pos="440"/>
        <w:tab w:val="right" w:leader="dot" w:pos="7655"/>
      </w:tabs>
      <w:spacing w:before="57" w:after="57"/>
    </w:pPr>
    <w:rPr>
      <w:color w:val="000000" w:themeColor="text1"/>
      <w:spacing w:val="-20"/>
      <w:sz w:val="18"/>
    </w:rPr>
  </w:style>
  <w:style w:type="paragraph" w:styleId="TOCHeading">
    <w:name w:val="TOC Heading"/>
    <w:basedOn w:val="Heading1"/>
    <w:next w:val="Normal"/>
    <w:uiPriority w:val="39"/>
    <w:rsid w:val="00737D9E"/>
    <w:pPr>
      <w:numPr>
        <w:numId w:val="0"/>
      </w:numPr>
      <w:spacing w:before="0"/>
      <w:outlineLvl w:val="9"/>
    </w:pPr>
    <w:rPr>
      <w:b/>
      <w:spacing w:val="-20"/>
    </w:rPr>
  </w:style>
  <w:style w:type="paragraph" w:styleId="Footer">
    <w:name w:val="footer"/>
    <w:basedOn w:val="Normal"/>
    <w:link w:val="FooterChar"/>
    <w:uiPriority w:val="99"/>
    <w:rsid w:val="002F4EBA"/>
    <w:pPr>
      <w:tabs>
        <w:tab w:val="center" w:pos="4513"/>
        <w:tab w:val="right" w:pos="9026"/>
      </w:tabs>
      <w:spacing w:line="200" w:lineRule="exact"/>
    </w:pPr>
    <w:rPr>
      <w:rFonts w:asciiTheme="majorHAnsi" w:hAnsiTheme="majorHAnsi"/>
      <w:color w:val="777777"/>
      <w:spacing w:val="-20"/>
      <w:sz w:val="15"/>
    </w:rPr>
  </w:style>
  <w:style w:type="character" w:customStyle="1" w:styleId="FooterChar">
    <w:name w:val="Footer Char"/>
    <w:basedOn w:val="DefaultParagraphFont"/>
    <w:link w:val="Footer"/>
    <w:uiPriority w:val="99"/>
    <w:rsid w:val="002F4EBA"/>
    <w:rPr>
      <w:rFonts w:asciiTheme="majorHAnsi" w:hAnsiTheme="majorHAnsi"/>
      <w:color w:val="777777"/>
      <w:spacing w:val="-20"/>
      <w:sz w:val="15"/>
    </w:rPr>
  </w:style>
  <w:style w:type="paragraph" w:styleId="ListBullet3">
    <w:name w:val="List Bullet 3"/>
    <w:basedOn w:val="Normal"/>
    <w:uiPriority w:val="9"/>
    <w:qFormat/>
    <w:rsid w:val="00301352"/>
    <w:pPr>
      <w:numPr>
        <w:ilvl w:val="2"/>
        <w:numId w:val="28"/>
      </w:numPr>
      <w:contextualSpacing/>
    </w:pPr>
  </w:style>
  <w:style w:type="paragraph" w:styleId="ListBullet4">
    <w:name w:val="List Bullet 4"/>
    <w:basedOn w:val="Normal"/>
    <w:uiPriority w:val="9"/>
    <w:qFormat/>
    <w:rsid w:val="00301352"/>
    <w:pPr>
      <w:numPr>
        <w:ilvl w:val="3"/>
        <w:numId w:val="28"/>
      </w:numPr>
      <w:contextualSpacing/>
    </w:pPr>
  </w:style>
  <w:style w:type="table" w:styleId="TableGrid">
    <w:name w:val="Table Grid"/>
    <w:basedOn w:val="TableNormal"/>
    <w:uiPriority w:val="59"/>
    <w:rsid w:val="00413158"/>
    <w:pPr>
      <w:spacing w:before="57" w:line="240" w:lineRule="auto"/>
      <w:ind w:left="108" w:right="108"/>
    </w:pPr>
    <w:rPr>
      <w:sz w:val="17"/>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tcMar>
        <w:left w:w="0" w:type="dxa"/>
        <w:right w:w="0" w:type="dxa"/>
      </w:tcMar>
    </w:tcPr>
    <w:tblStylePr w:type="firstRow">
      <w:pPr>
        <w:wordWrap/>
        <w:spacing w:beforeLines="0" w:beforeAutospacing="0"/>
        <w:jc w:val="left"/>
      </w:pPr>
      <w:rPr>
        <w:rFonts w:asciiTheme="majorHAnsi" w:hAnsiTheme="majorHAnsi"/>
        <w:b/>
        <w:caps/>
        <w:smallCaps w:val="0"/>
        <w:sz w:val="20"/>
      </w:rPr>
      <w:tblPr/>
      <w:trPr>
        <w:tblHeader/>
      </w:trPr>
    </w:tblStylePr>
    <w:tblStylePr w:type="lastRow">
      <w:rPr>
        <w:b/>
      </w:rPr>
    </w:tblStylePr>
    <w:tblStylePr w:type="firstCol">
      <w:rPr>
        <w:b/>
        <w:caps/>
        <w:smallCaps w:val="0"/>
        <w:sz w:val="20"/>
      </w:rPr>
    </w:tblStylePr>
    <w:tblStylePr w:type="lastCol">
      <w:pPr>
        <w:jc w:val="right"/>
      </w:pPr>
    </w:tblStylePr>
  </w:style>
  <w:style w:type="paragraph" w:styleId="Caption">
    <w:name w:val="caption"/>
    <w:basedOn w:val="Normal"/>
    <w:next w:val="Normal"/>
    <w:uiPriority w:val="35"/>
    <w:qFormat/>
    <w:rsid w:val="0035681C"/>
    <w:pPr>
      <w:spacing w:before="113" w:after="240"/>
    </w:pPr>
    <w:rPr>
      <w:b/>
      <w:bCs/>
      <w:szCs w:val="18"/>
    </w:rPr>
  </w:style>
  <w:style w:type="paragraph" w:styleId="Header">
    <w:name w:val="header"/>
    <w:basedOn w:val="Normal"/>
    <w:link w:val="HeaderChar"/>
    <w:uiPriority w:val="99"/>
    <w:rsid w:val="00A33802"/>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rsid w:val="00A33802"/>
    <w:rPr>
      <w:noProof w:val="0"/>
      <w:lang w:val="en-AU"/>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764992"/>
    <w:rPr>
      <w:noProof w:val="0"/>
      <w:color w:val="808080"/>
      <w:sz w:val="16"/>
      <w:lang w:val="en-AU"/>
    </w:rPr>
  </w:style>
  <w:style w:type="paragraph" w:customStyle="1" w:styleId="Spacer">
    <w:name w:val="Spacer"/>
    <w:basedOn w:val="Normal"/>
    <w:semiHidden/>
    <w:locked/>
    <w:rsid w:val="00870BC6"/>
    <w:pPr>
      <w:spacing w:after="0" w:line="240" w:lineRule="auto"/>
    </w:pPr>
    <w:rPr>
      <w:sz w:val="2"/>
    </w:rPr>
  </w:style>
  <w:style w:type="paragraph" w:styleId="ListNumber4">
    <w:name w:val="List Number 4"/>
    <w:basedOn w:val="Normal"/>
    <w:uiPriority w:val="9"/>
    <w:semiHidden/>
    <w:locked/>
    <w:rsid w:val="00DA4C48"/>
    <w:pPr>
      <w:numPr>
        <w:numId w:val="19"/>
      </w:numPr>
      <w:ind w:left="1434" w:hanging="357"/>
      <w:contextualSpacing/>
    </w:pPr>
  </w:style>
  <w:style w:type="paragraph" w:customStyle="1" w:styleId="NotesHeading-Level1">
    <w:name w:val="Notes Heading - Level 1"/>
    <w:basedOn w:val="Normal"/>
    <w:next w:val="NotesHeading-Level2"/>
    <w:uiPriority w:val="15"/>
    <w:rsid w:val="00606EAB"/>
    <w:pPr>
      <w:numPr>
        <w:numId w:val="31"/>
      </w:numPr>
      <w:pBdr>
        <w:top w:val="single" w:sz="24" w:space="1" w:color="4D4D4D" w:themeColor="accent6"/>
        <w:left w:val="single" w:sz="24" w:space="4" w:color="4D4D4D" w:themeColor="accent6"/>
        <w:bottom w:val="single" w:sz="24" w:space="1" w:color="4D4D4D" w:themeColor="accent6"/>
        <w:right w:val="single" w:sz="24" w:space="4" w:color="4D4D4D" w:themeColor="accent6"/>
      </w:pBdr>
      <w:shd w:val="clear" w:color="auto" w:fill="4D4D4D" w:themeFill="accent6"/>
      <w:spacing w:before="240" w:after="240"/>
      <w:ind w:left="170" w:right="170"/>
      <w:outlineLvl w:val="0"/>
    </w:pPr>
    <w:rPr>
      <w:rFonts w:eastAsia="Times New Roman" w:cs="Times New Roman"/>
      <w:b/>
      <w:color w:val="FFFFFF" w:themeColor="background1"/>
    </w:rPr>
  </w:style>
  <w:style w:type="character" w:styleId="Hyperlink">
    <w:name w:val="Hyperlink"/>
    <w:basedOn w:val="DefaultParagraphFont"/>
    <w:uiPriority w:val="99"/>
    <w:rsid w:val="006427FE"/>
    <w:rPr>
      <w:noProof w:val="0"/>
      <w:color w:val="5F5F5F" w:themeColor="hyperlink"/>
      <w:u w:val="single"/>
      <w:lang w:val="en-AU"/>
    </w:rPr>
  </w:style>
  <w:style w:type="numbering" w:customStyle="1" w:styleId="CustomList">
    <w:name w:val="Custom List"/>
    <w:uiPriority w:val="99"/>
    <w:rsid w:val="00301352"/>
    <w:pPr>
      <w:numPr>
        <w:numId w:val="24"/>
      </w:numPr>
    </w:p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DDDDDD" w:themeColor="accent1"/>
        <w:left w:val="single" w:sz="2" w:space="10" w:color="DDDDDD" w:themeColor="accent1"/>
        <w:bottom w:val="single" w:sz="2" w:space="10" w:color="DDDDDD" w:themeColor="accent1"/>
        <w:right w:val="single" w:sz="2" w:space="10" w:color="DDDDDD" w:themeColor="accent1"/>
      </w:pBdr>
      <w:ind w:left="1152" w:right="1152"/>
    </w:pPr>
    <w:rPr>
      <w:rFonts w:asciiTheme="minorHAnsi" w:eastAsiaTheme="minorEastAsia" w:hAnsiTheme="minorHAnsi"/>
      <w:i/>
      <w:iCs/>
      <w:color w:val="DDDDDD" w:themeColor="accent1"/>
    </w:rPr>
  </w:style>
  <w:style w:type="paragraph" w:styleId="BodyText">
    <w:name w:val="Body Text"/>
    <w:basedOn w:val="Normal"/>
    <w:link w:val="BodyTextChar"/>
    <w:uiPriority w:val="99"/>
    <w:semiHidden/>
    <w:unhideWhenUsed/>
    <w:locked/>
    <w:rsid w:val="00F80750"/>
    <w:pPr>
      <w:spacing w:after="120"/>
    </w:pPr>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after="120"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pPr>
      <w:spacing w:after="120"/>
    </w:pPr>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spacing w:after="120"/>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after="120"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pPr>
      <w:spacing w:line="240" w:lineRule="auto"/>
    </w:p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line="240" w:lineRule="auto"/>
    </w:pPr>
  </w:style>
  <w:style w:type="character" w:customStyle="1" w:styleId="EndnoteTextChar">
    <w:name w:val="Endnote Text Char"/>
    <w:basedOn w:val="DefaultParagraphFont"/>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919191" w:themeColor="followedHyperlink"/>
      <w:u w:val="singl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F80750"/>
    <w:pPr>
      <w:spacing w:after="0" w:line="240" w:lineRule="auto"/>
    </w:pPr>
  </w:style>
  <w:style w:type="character" w:customStyle="1" w:styleId="FootnoteTextChar">
    <w:name w:val="Footnote Text Char"/>
    <w:basedOn w:val="DefaultParagraphFont"/>
    <w:link w:val="FootnoteText"/>
    <w:uiPriority w:val="99"/>
    <w:rsid w:val="00F80750"/>
    <w:rPr>
      <w:noProof w:val="0"/>
      <w:sz w:val="20"/>
      <w:szCs w:val="20"/>
      <w:lang w:val="en-AU"/>
    </w:rPr>
  </w:style>
  <w:style w:type="character" w:customStyle="1" w:styleId="Heading5Char">
    <w:name w:val="Heading 5 Char"/>
    <w:basedOn w:val="DefaultParagraphFont"/>
    <w:link w:val="Heading5"/>
    <w:uiPriority w:val="9"/>
    <w:semiHidden/>
    <w:rsid w:val="00F80750"/>
    <w:rPr>
      <w:rFonts w:asciiTheme="majorHAnsi" w:eastAsiaTheme="majorEastAsia" w:hAnsiTheme="majorHAnsi" w:cstheme="majorBidi"/>
      <w:noProof w:val="0"/>
      <w:color w:val="6E6E6E" w:themeColor="accent1" w:themeShade="7F"/>
      <w:lang w:val="en-AU"/>
    </w:rPr>
  </w:style>
  <w:style w:type="character" w:customStyle="1" w:styleId="Heading6Char">
    <w:name w:val="Heading 6 Char"/>
    <w:basedOn w:val="DefaultParagraphFont"/>
    <w:link w:val="Heading6"/>
    <w:uiPriority w:val="9"/>
    <w:semiHidden/>
    <w:rsid w:val="00F80750"/>
    <w:rPr>
      <w:rFonts w:asciiTheme="majorHAnsi" w:eastAsiaTheme="majorEastAsia" w:hAnsiTheme="majorHAnsi" w:cstheme="majorBidi"/>
      <w:i/>
      <w:iCs/>
      <w:noProof w:val="0"/>
      <w:color w:val="6E6E6E" w:themeColor="accent1" w:themeShade="7F"/>
      <w:lang w:val="en-AU"/>
    </w:rPr>
  </w:style>
  <w:style w:type="character" w:customStyle="1" w:styleId="Heading7Char">
    <w:name w:val="Heading 7 Char"/>
    <w:basedOn w:val="DefaultParagraphFont"/>
    <w:link w:val="Heading7"/>
    <w:uiPriority w:val="9"/>
    <w:semiHidden/>
    <w:rsid w:val="00F80750"/>
    <w:rPr>
      <w:rFonts w:asciiTheme="majorHAnsi" w:eastAsiaTheme="majorEastAsia" w:hAnsiTheme="majorHAnsi" w:cstheme="majorBidi"/>
      <w:i/>
      <w:iCs/>
      <w:noProof w:val="0"/>
      <w:color w:val="404040" w:themeColor="text1" w:themeTint="BF"/>
      <w:lang w:val="en-AU"/>
    </w:rPr>
  </w:style>
  <w:style w:type="character" w:customStyle="1" w:styleId="Heading8Char">
    <w:name w:val="Heading 8 Char"/>
    <w:basedOn w:val="DefaultParagraphFont"/>
    <w:link w:val="Heading8"/>
    <w:uiPriority w:val="9"/>
    <w:semiHidden/>
    <w:rsid w:val="00F80750"/>
    <w:rPr>
      <w:rFonts w:asciiTheme="majorHAnsi" w:eastAsiaTheme="majorEastAsia" w:hAnsiTheme="majorHAnsi" w:cstheme="majorBidi"/>
      <w:noProof w:val="0"/>
      <w:color w:val="404040" w:themeColor="text1" w:themeTint="BF"/>
      <w:sz w:val="20"/>
      <w:szCs w:val="20"/>
      <w:lang w:val="en-AU"/>
    </w:rPr>
  </w:style>
  <w:style w:type="character" w:customStyle="1" w:styleId="Heading9Char">
    <w:name w:val="Heading 9 Char"/>
    <w:basedOn w:val="DefaultParagraphFont"/>
    <w:link w:val="Heading9"/>
    <w:uiPriority w:val="9"/>
    <w:semiHidden/>
    <w:rsid w:val="00F80750"/>
    <w:rPr>
      <w:rFonts w:asciiTheme="majorHAnsi" w:eastAsiaTheme="majorEastAsia" w:hAnsiTheme="majorHAnsi" w:cstheme="majorBidi"/>
      <w:i/>
      <w:iCs/>
      <w:noProof w:val="0"/>
      <w:color w:val="404040" w:themeColor="text1" w:themeTint="BF"/>
      <w:sz w:val="20"/>
      <w:szCs w:val="20"/>
      <w:lang w:val="en-AU"/>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DDDDDD"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F80750"/>
    <w:rPr>
      <w:b/>
      <w:bCs/>
      <w:i/>
      <w:iCs/>
      <w:noProof w:val="0"/>
      <w:color w:val="DDDDDD" w:themeColor="accent1"/>
      <w:lang w:val="en-AU"/>
    </w:rPr>
  </w:style>
  <w:style w:type="character" w:styleId="IntenseReference">
    <w:name w:val="Intense Reference"/>
    <w:basedOn w:val="DefaultParagraphFont"/>
    <w:uiPriority w:val="32"/>
    <w:semiHidden/>
    <w:qFormat/>
    <w:locked/>
    <w:rsid w:val="00F80750"/>
    <w:rPr>
      <w:b/>
      <w:bCs/>
      <w:smallCaps/>
      <w:noProof w:val="0"/>
      <w:color w:val="B2B2B2"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rsid w:val="00D232A0"/>
    <w:pPr>
      <w:spacing w:before="57" w:line="240" w:lineRule="auto"/>
      <w:ind w:left="108" w:right="108"/>
    </w:pPr>
    <w:rPr>
      <w:color w:val="000000" w:themeColor="text1" w:themeShade="BF"/>
      <w:sz w:val="17"/>
    </w:rPr>
    <w:tblPr>
      <w:tblStyleRowBandSize w:val="1"/>
      <w:tblStyleColBandSize w:val="1"/>
      <w:tblInd w:w="0" w:type="dxa"/>
      <w:tblBorders>
        <w:top w:val="single" w:sz="8" w:space="0" w:color="000000" w:themeColor="text1"/>
        <w:bottom w:val="single" w:sz="8" w:space="0" w:color="000000" w:themeColor="text1"/>
      </w:tblBorders>
      <w:tblCellMar>
        <w:top w:w="0" w:type="dxa"/>
        <w:left w:w="0" w:type="dxa"/>
        <w:bottom w:w="0" w:type="dxa"/>
        <w:right w:w="0" w:type="dxa"/>
      </w:tblCellMar>
    </w:tblPr>
    <w:tblStylePr w:type="firstRow">
      <w:pPr>
        <w:wordWrap/>
        <w:spacing w:beforeLines="0" w:beforeAutospacing="0" w:after="0" w:afterAutospacing="0" w:line="240" w:lineRule="auto"/>
        <w:jc w:val="left"/>
      </w:pPr>
      <w:rPr>
        <w:rFonts w:asciiTheme="majorHAnsi" w:hAnsiTheme="majorHAnsi"/>
        <w:b/>
        <w:bCs/>
        <w:color w:val="FFFFFF" w:themeColor="background1"/>
        <w:sz w:val="20"/>
      </w:rPr>
      <w:tblPr/>
      <w:trPr>
        <w:tblHeader/>
      </w:trPr>
      <w:tcPr>
        <w:shd w:val="clear" w:color="auto" w:fill="5F5F5F" w:themeFill="accent5"/>
      </w:tcPr>
    </w:tblStylePr>
    <w:tblStylePr w:type="lastRow">
      <w:pPr>
        <w:wordWrap/>
        <w:spacing w:beforeLines="0" w:beforeAutospacing="0" w:afterLines="0" w:afterAutospacing="0" w:line="240" w:lineRule="auto"/>
      </w:pPr>
      <w:rPr>
        <w:b/>
        <w:bCs/>
      </w:rPr>
      <w:tblPr/>
      <w:tcPr>
        <w:shd w:val="clear" w:color="auto" w:fill="DDDDDD" w:themeFill="accent1"/>
      </w:tcPr>
    </w:tblStylePr>
    <w:tblStylePr w:type="firstCol">
      <w:pPr>
        <w:jc w:val="left"/>
      </w:pPr>
      <w:rPr>
        <w:b/>
        <w:bCs/>
      </w:rPr>
      <w:tblPr/>
      <w:tcPr>
        <w:shd w:val="clear" w:color="auto" w:fill="DDDDDD" w:themeFill="accent1"/>
      </w:tcPr>
    </w:tblStylePr>
    <w:tblStylePr w:type="lastCol">
      <w:rPr>
        <w:b/>
        <w:bCs/>
      </w:rPr>
    </w:tblStylePr>
    <w:tblStylePr w:type="band1Vert">
      <w:tblPr/>
      <w:tcPr>
        <w:shd w:val="clear" w:color="auto" w:fill="DDDDDD" w:themeFill="accent1"/>
      </w:tcPr>
    </w:tblStylePr>
    <w:tblStylePr w:type="band2Vert">
      <w:tblPr/>
      <w:tcPr>
        <w:shd w:val="clear" w:color="auto" w:fill="DDDDDD" w:themeFill="accent1"/>
      </w:tcPr>
    </w:tblStylePr>
    <w:tblStylePr w:type="band1Horz">
      <w:tblPr/>
      <w:tcPr>
        <w:shd w:val="clear" w:color="auto" w:fill="DDDDDD" w:themeFill="accent1"/>
      </w:tcPr>
    </w:tblStylePr>
    <w:tblStylePr w:type="band2Horz">
      <w:tblPr/>
      <w:tcPr>
        <w:shd w:val="clear" w:color="auto" w:fill="DDDDDD" w:themeFill="accent1"/>
      </w:tcPr>
    </w:tblStylePr>
  </w:style>
  <w:style w:type="table" w:styleId="LightShading-Accent1">
    <w:name w:val="Light Shading Accent 1"/>
    <w:basedOn w:val="TableNormal"/>
    <w:uiPriority w:val="60"/>
    <w:locked/>
    <w:rsid w:val="00F80750"/>
    <w:pPr>
      <w:spacing w:after="0" w:line="240" w:lineRule="auto"/>
    </w:pPr>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locked/>
    <w:rsid w:val="00F80750"/>
    <w:pPr>
      <w:spacing w:after="0" w:line="240" w:lineRule="auto"/>
    </w:pPr>
    <w:rPr>
      <w:color w:val="858585" w:themeColor="accent2" w:themeShade="BF"/>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locked/>
    <w:rsid w:val="00F80750"/>
    <w:pPr>
      <w:spacing w:after="0" w:line="240" w:lineRule="auto"/>
    </w:pPr>
    <w:rPr>
      <w:color w:val="707070" w:themeColor="accent3" w:themeShade="BF"/>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locked/>
    <w:rsid w:val="00F80750"/>
    <w:pPr>
      <w:spacing w:after="0" w:line="240" w:lineRule="auto"/>
    </w:pPr>
    <w:rPr>
      <w:color w:val="5F5F5F" w:themeColor="accent4" w:themeShade="BF"/>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locked/>
    <w:rsid w:val="00F80750"/>
    <w:pPr>
      <w:spacing w:after="0" w:line="240" w:lineRule="auto"/>
    </w:pPr>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locked/>
    <w:rsid w:val="00F80750"/>
    <w:pPr>
      <w:spacing w:after="0" w:line="240" w:lineRule="auto"/>
    </w:pPr>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spacing w:after="120"/>
      <w:ind w:left="283"/>
      <w:contextualSpacing/>
    </w:pPr>
  </w:style>
  <w:style w:type="paragraph" w:styleId="ListContinue2">
    <w:name w:val="List Continue 2"/>
    <w:basedOn w:val="Normal"/>
    <w:uiPriority w:val="99"/>
    <w:semiHidden/>
    <w:unhideWhenUsed/>
    <w:locked/>
    <w:rsid w:val="00F80750"/>
    <w:pPr>
      <w:spacing w:after="120"/>
      <w:ind w:left="566"/>
      <w:contextualSpacing/>
    </w:pPr>
  </w:style>
  <w:style w:type="paragraph" w:styleId="ListContinue3">
    <w:name w:val="List Continue 3"/>
    <w:basedOn w:val="Normal"/>
    <w:uiPriority w:val="99"/>
    <w:semiHidden/>
    <w:unhideWhenUsed/>
    <w:locked/>
    <w:rsid w:val="00F80750"/>
    <w:pPr>
      <w:spacing w:after="120"/>
      <w:ind w:left="849"/>
      <w:contextualSpacing/>
    </w:pPr>
  </w:style>
  <w:style w:type="paragraph" w:styleId="ListContinue4">
    <w:name w:val="List Continue 4"/>
    <w:basedOn w:val="Normal"/>
    <w:uiPriority w:val="99"/>
    <w:semiHidden/>
    <w:unhideWhenUsed/>
    <w:locked/>
    <w:rsid w:val="00F80750"/>
    <w:pPr>
      <w:spacing w:after="120"/>
      <w:ind w:left="1132"/>
      <w:contextualSpacing/>
    </w:pPr>
  </w:style>
  <w:style w:type="paragraph" w:styleId="ListContinue5">
    <w:name w:val="List Continue 5"/>
    <w:basedOn w:val="Normal"/>
    <w:uiPriority w:val="99"/>
    <w:semiHidden/>
    <w:unhideWhenUsed/>
    <w:locked/>
    <w:rsid w:val="00F80750"/>
    <w:pPr>
      <w:spacing w:after="120"/>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basedOn w:val="Normal"/>
    <w:uiPriority w:val="34"/>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CellMar>
        <w:top w:w="0" w:type="dxa"/>
        <w:left w:w="108" w:type="dxa"/>
        <w:bottom w:w="0" w:type="dxa"/>
        <w:right w:w="108" w:type="dxa"/>
      </w:tblCellMar>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CellMar>
        <w:top w:w="0" w:type="dxa"/>
        <w:left w:w="108" w:type="dxa"/>
        <w:bottom w:w="0" w:type="dxa"/>
        <w:right w:w="108" w:type="dxa"/>
      </w:tblCellMar>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CellMar>
        <w:top w:w="0" w:type="dxa"/>
        <w:left w:w="108" w:type="dxa"/>
        <w:bottom w:w="0" w:type="dxa"/>
        <w:right w:w="108" w:type="dxa"/>
      </w:tblCellMar>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CellMar>
        <w:top w:w="0" w:type="dxa"/>
        <w:left w:w="108" w:type="dxa"/>
        <w:bottom w:w="0" w:type="dxa"/>
        <w:right w:w="108" w:type="dxa"/>
      </w:tblCellMar>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locked/>
    <w:rsid w:val="00F80750"/>
    <w:pPr>
      <w:spacing w:after="0" w:line="240" w:lineRule="auto"/>
    </w:pPr>
  </w:style>
  <w:style w:type="paragraph" w:styleId="NormalWeb">
    <w:name w:val="Normal (Web)"/>
    <w:basedOn w:val="Normal"/>
    <w:uiPriority w:val="99"/>
    <w:semiHidden/>
    <w:unhideWhenUsed/>
    <w:locked/>
    <w:rsid w:val="00F80750"/>
    <w:rPr>
      <w:rFonts w:ascii="Times New Roman" w:hAnsi="Times New Roman" w:cs="Times New Roman"/>
      <w:sz w:val="24"/>
      <w:szCs w:val="24"/>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color w:val="000000" w:themeColor="text1"/>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qFormat/>
    <w:rsid w:val="00120CF3"/>
    <w:rPr>
      <w:rFonts w:asciiTheme="minorHAnsi" w:hAnsiTheme="minorHAnsi"/>
      <w:b/>
      <w:bCs/>
      <w:noProof w:val="0"/>
      <w:sz w:val="22"/>
      <w:lang w:val="en-AU"/>
    </w:rPr>
  </w:style>
  <w:style w:type="paragraph" w:styleId="Subtitle">
    <w:name w:val="Subtitle"/>
    <w:basedOn w:val="Normal"/>
    <w:next w:val="Normal"/>
    <w:link w:val="SubtitleChar"/>
    <w:uiPriority w:val="11"/>
    <w:semiHidden/>
    <w:unhideWhenUsed/>
    <w:qFormat/>
    <w:locked/>
    <w:rsid w:val="00F80750"/>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noProof w:val="0"/>
      <w:color w:val="DDDDDD" w:themeColor="accent1"/>
      <w:spacing w:val="15"/>
      <w:sz w:val="24"/>
      <w:szCs w:val="24"/>
      <w:lang w:val="en-AU"/>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B2B2B2" w:themeColor="accent2"/>
      <w:u w:val="single"/>
      <w:lang w:val="en-AU"/>
    </w:rPr>
  </w:style>
  <w:style w:type="table" w:styleId="Table3Deffects1">
    <w:name w:val="Table 3D effects 1"/>
    <w:basedOn w:val="TableNormal"/>
    <w:uiPriority w:val="99"/>
    <w:semiHidden/>
    <w:unhideWhenUsed/>
    <w:locked/>
    <w:rsid w:val="00F8075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locked/>
    <w:rsid w:val="00F8075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rsid w:val="00737D9E"/>
    <w:pPr>
      <w:spacing w:after="97"/>
      <w:ind w:left="193"/>
    </w:pPr>
    <w:rPr>
      <w:sz w:val="18"/>
    </w:rPr>
  </w:style>
  <w:style w:type="paragraph" w:styleId="TOC3">
    <w:name w:val="toc 3"/>
    <w:basedOn w:val="Normal"/>
    <w:next w:val="Normal"/>
    <w:autoRedefine/>
    <w:uiPriority w:val="39"/>
    <w:rsid w:val="00737D9E"/>
    <w:pPr>
      <w:spacing w:after="97"/>
      <w:ind w:left="380"/>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Source">
    <w:name w:val="Source"/>
    <w:basedOn w:val="Normal"/>
    <w:next w:val="Normal"/>
    <w:uiPriority w:val="15"/>
    <w:qFormat/>
    <w:rsid w:val="00120CF3"/>
    <w:pPr>
      <w:numPr>
        <w:ilvl w:val="4"/>
        <w:numId w:val="28"/>
      </w:numPr>
      <w:spacing w:before="57"/>
    </w:pPr>
    <w:rPr>
      <w:sz w:val="17"/>
    </w:rPr>
  </w:style>
  <w:style w:type="paragraph" w:customStyle="1" w:styleId="AppendixHeading">
    <w:name w:val="Appendix Heading"/>
    <w:basedOn w:val="Heading1"/>
    <w:uiPriority w:val="4"/>
    <w:qFormat/>
    <w:rsid w:val="00301352"/>
    <w:pPr>
      <w:numPr>
        <w:ilvl w:val="4"/>
      </w:numPr>
      <w:spacing w:before="280" w:after="280"/>
    </w:pPr>
    <w:rPr>
      <w:rFonts w:asciiTheme="majorHAnsi" w:hAnsiTheme="majorHAnsi"/>
    </w:rPr>
  </w:style>
  <w:style w:type="paragraph" w:customStyle="1" w:styleId="Copyright">
    <w:name w:val="Copyright"/>
    <w:basedOn w:val="Normal"/>
    <w:uiPriority w:val="7"/>
    <w:qFormat/>
    <w:rsid w:val="00737D9E"/>
    <w:rPr>
      <w:sz w:val="16"/>
    </w:rPr>
  </w:style>
  <w:style w:type="paragraph" w:customStyle="1" w:styleId="TableBullets1">
    <w:name w:val="Table Bullets 1"/>
    <w:basedOn w:val="Normal"/>
    <w:uiPriority w:val="11"/>
    <w:qFormat/>
    <w:rsid w:val="00120CF3"/>
    <w:pPr>
      <w:numPr>
        <w:numId w:val="29"/>
      </w:numPr>
      <w:spacing w:before="20" w:after="57" w:line="240" w:lineRule="auto"/>
      <w:ind w:right="108" w:hanging="357"/>
    </w:pPr>
    <w:rPr>
      <w:sz w:val="17"/>
    </w:rPr>
  </w:style>
  <w:style w:type="paragraph" w:customStyle="1" w:styleId="Note">
    <w:name w:val="Note"/>
    <w:basedOn w:val="Source"/>
    <w:next w:val="Normal"/>
    <w:uiPriority w:val="15"/>
    <w:qFormat/>
    <w:rsid w:val="000B5DCC"/>
    <w:pPr>
      <w:numPr>
        <w:ilvl w:val="5"/>
      </w:numPr>
    </w:pPr>
    <w:rPr>
      <w:b/>
    </w:rPr>
  </w:style>
  <w:style w:type="paragraph" w:customStyle="1" w:styleId="Tableindent">
    <w:name w:val="Table indent"/>
    <w:basedOn w:val="Normal"/>
    <w:uiPriority w:val="11"/>
    <w:qFormat/>
    <w:rsid w:val="00480570"/>
    <w:pPr>
      <w:spacing w:before="20" w:line="240" w:lineRule="auto"/>
      <w:ind w:left="284" w:right="108"/>
    </w:pPr>
    <w:rPr>
      <w:color w:val="000000" w:themeColor="text1" w:themeShade="BF"/>
      <w:sz w:val="17"/>
    </w:rPr>
  </w:style>
  <w:style w:type="paragraph" w:customStyle="1" w:styleId="TableIndent2">
    <w:name w:val="Table Indent 2"/>
    <w:basedOn w:val="Tableindent"/>
    <w:uiPriority w:val="11"/>
    <w:qFormat/>
    <w:rsid w:val="00480570"/>
    <w:pPr>
      <w:ind w:left="465"/>
    </w:pPr>
    <w:rPr>
      <w:bCs/>
    </w:rPr>
  </w:style>
  <w:style w:type="paragraph" w:customStyle="1" w:styleId="OutcomeHeading">
    <w:name w:val="Outcome Heading"/>
    <w:basedOn w:val="Heading2"/>
    <w:uiPriority w:val="4"/>
    <w:qFormat/>
    <w:rsid w:val="00480570"/>
    <w:pPr>
      <w:numPr>
        <w:ilvl w:val="5"/>
      </w:numPr>
    </w:pPr>
  </w:style>
  <w:style w:type="paragraph" w:customStyle="1" w:styleId="Dear">
    <w:name w:val="Dear"/>
    <w:basedOn w:val="Normal"/>
    <w:next w:val="Normal"/>
    <w:uiPriority w:val="99"/>
    <w:rsid w:val="002F4EBA"/>
    <w:pPr>
      <w:spacing w:before="120" w:after="360" w:line="240" w:lineRule="atLeast"/>
    </w:pPr>
    <w:rPr>
      <w:rFonts w:asciiTheme="minorHAnsi" w:hAnsiTheme="minorHAnsi"/>
    </w:rPr>
  </w:style>
  <w:style w:type="paragraph" w:customStyle="1" w:styleId="Sincerely">
    <w:name w:val="Sincerely"/>
    <w:basedOn w:val="Normal"/>
    <w:next w:val="Normal"/>
    <w:uiPriority w:val="99"/>
    <w:rsid w:val="002F4EBA"/>
    <w:pPr>
      <w:spacing w:before="360" w:after="1080" w:line="240" w:lineRule="atLeast"/>
      <w:jc w:val="both"/>
    </w:pPr>
    <w:rPr>
      <w:rFonts w:asciiTheme="minorHAnsi" w:hAnsiTheme="minorHAnsi"/>
    </w:rPr>
  </w:style>
  <w:style w:type="paragraph" w:customStyle="1" w:styleId="NameAddressDetails">
    <w:name w:val="Name Address Details"/>
    <w:basedOn w:val="Normal"/>
    <w:uiPriority w:val="99"/>
    <w:rsid w:val="002F4EBA"/>
    <w:pPr>
      <w:spacing w:before="960" w:after="600" w:line="240" w:lineRule="atLeast"/>
      <w:contextualSpacing/>
    </w:pPr>
    <w:rPr>
      <w:rFonts w:asciiTheme="minorHAnsi" w:hAnsiTheme="minorHAnsi"/>
    </w:rPr>
  </w:style>
  <w:style w:type="paragraph" w:customStyle="1" w:styleId="NamePosition">
    <w:name w:val="Name Position"/>
    <w:basedOn w:val="Normal"/>
    <w:uiPriority w:val="99"/>
    <w:rsid w:val="001C5D4A"/>
    <w:pPr>
      <w:spacing w:before="840" w:after="0" w:line="240" w:lineRule="atLeast"/>
      <w:contextualSpacing/>
    </w:pPr>
    <w:rPr>
      <w:rFonts w:asciiTheme="minorHAnsi" w:hAnsiTheme="minorHAnsi"/>
    </w:rPr>
  </w:style>
  <w:style w:type="paragraph" w:customStyle="1" w:styleId="SUBJECT">
    <w:name w:val="SUBJECT"/>
    <w:basedOn w:val="Normal"/>
    <w:next w:val="Normal"/>
    <w:uiPriority w:val="99"/>
    <w:rsid w:val="002F4EBA"/>
    <w:pPr>
      <w:spacing w:before="120" w:after="360" w:line="240" w:lineRule="atLeast"/>
    </w:pPr>
    <w:rPr>
      <w:rFonts w:asciiTheme="minorHAnsi" w:hAnsiTheme="minorHAnsi"/>
      <w:b/>
      <w:caps/>
    </w:rPr>
  </w:style>
  <w:style w:type="paragraph" w:customStyle="1" w:styleId="NotesHeading-Level2">
    <w:name w:val="Notes Heading - Level 2"/>
    <w:basedOn w:val="NotesHeading-Level1"/>
    <w:next w:val="Normal"/>
    <w:uiPriority w:val="15"/>
    <w:qFormat/>
    <w:rsid w:val="0008244F"/>
    <w:pPr>
      <w:numPr>
        <w:ilvl w:val="1"/>
      </w:numPr>
      <w:pBdr>
        <w:top w:val="none" w:sz="0" w:space="0" w:color="auto"/>
        <w:left w:val="none" w:sz="0" w:space="0" w:color="auto"/>
        <w:bottom w:val="none" w:sz="0" w:space="0" w:color="auto"/>
        <w:right w:val="none" w:sz="0" w:space="0" w:color="auto"/>
      </w:pBdr>
      <w:shd w:val="clear" w:color="auto" w:fill="auto"/>
      <w:ind w:right="108"/>
    </w:pPr>
    <w:rPr>
      <w:rFonts w:cs="Arial"/>
      <w:color w:val="auto"/>
      <w:u w:val="single"/>
    </w:rPr>
  </w:style>
  <w:style w:type="paragraph" w:customStyle="1" w:styleId="ShadedNormal">
    <w:name w:val="Shaded Normal"/>
    <w:basedOn w:val="Normal"/>
    <w:next w:val="Normal"/>
    <w:uiPriority w:val="15"/>
    <w:qFormat/>
    <w:rsid w:val="00606EAB"/>
    <w:pPr>
      <w:pBdr>
        <w:top w:val="single" w:sz="24" w:space="1" w:color="4D4D4D" w:themeColor="accent6"/>
        <w:left w:val="single" w:sz="24" w:space="4" w:color="4D4D4D" w:themeColor="accent6"/>
        <w:bottom w:val="single" w:sz="24" w:space="1" w:color="4D4D4D" w:themeColor="accent6"/>
        <w:right w:val="single" w:sz="24" w:space="4" w:color="4D4D4D" w:themeColor="accent6"/>
      </w:pBdr>
      <w:shd w:val="clear" w:color="auto" w:fill="4D4D4D" w:themeFill="accent6"/>
      <w:ind w:left="170" w:right="170"/>
    </w:pPr>
    <w:rPr>
      <w:color w:val="FFFFFF" w:themeColor="background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AU" w:eastAsia="en-US" w:bidi="ar-SA"/>
      </w:rPr>
    </w:rPrDefault>
    <w:pPrDefault>
      <w:pPr>
        <w:spacing w:after="113" w:line="276" w:lineRule="auto"/>
      </w:pPr>
    </w:pPrDefault>
  </w:docDefaults>
  <w:latentStyles w:defLockedState="1" w:defUIPriority="99" w:defSemiHidden="1" w:defUnhideWhenUsed="1" w:defQFormat="0" w:count="267">
    <w:lsdException w:name="Normal" w:locked="0" w:semiHidden="0" w:uiPriority="0" w:unhideWhenUsed="0" w:qFormat="1"/>
    <w:lsdException w:name="heading 1" w:uiPriority="9" w:qFormat="1"/>
    <w:lsdException w:name="heading 2" w:uiPriority="9" w:qFormat="1"/>
    <w:lsdException w:name="heading 3" w:uiPriority="9" w:qFormat="1"/>
    <w:lsdException w:name="heading 4" w:locked="0"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semiHidden="0" w:unhideWhenUsed="0"/>
    <w:lsdException w:name="header" w:locked="0" w:semiHidden="0" w:unhideWhenUsed="0"/>
    <w:lsdException w:name="footer" w:locked="0" w:semiHidden="0" w:unhideWhenUsed="0"/>
    <w:lsdException w:name="caption" w:semiHidden="0" w:uiPriority="35" w:unhideWhenUsed="0" w:qFormat="1"/>
    <w:lsdException w:name="footnote reference" w:locked="0" w:semiHidden="0" w:unhideWhenUsed="0"/>
    <w:lsdException w:name="endnote reference" w:locked="0" w:semiHidden="0" w:unhideWhenUsed="0"/>
    <w:lsdException w:name="endnote text" w:locked="0" w:semiHidden="0" w:unhideWhenUsed="0"/>
    <w:lsdException w:name="List Bullet" w:semiHidden="0" w:unhideWhenUsed="0" w:qFormat="1"/>
    <w:lsdException w:name="List Number" w:semiHidden="0" w:uiPriority="16" w:unhideWhenUsed="0" w:qFormat="1"/>
    <w:lsdException w:name="List Bullet 2" w:semiHidden="0" w:unhideWhenUsed="0" w:qFormat="1"/>
    <w:lsdException w:name="List Bullet 3" w:semiHidden="0" w:unhideWhenUsed="0" w:qFormat="1"/>
    <w:lsdException w:name="List Bullet 4" w:semiHidden="0" w:unhideWhenUsed="0" w:qFormat="1"/>
    <w:lsdException w:name="List Bullet 5" w:unhideWhenUsed="0"/>
    <w:lsdException w:name="List Number 2" w:semiHidden="0" w:uiPriority="16" w:unhideWhenUsed="0" w:qFormat="1"/>
    <w:lsdException w:name="List Number 3" w:semiHidden="0" w:uiPriority="16" w:unhideWhenUsed="0" w:qFormat="1"/>
    <w:lsdException w:name="List Number 4" w:semiHidden="0" w:uiPriority="16" w:unhideWhenUsed="0"/>
    <w:lsdException w:name="List Number 5" w:unhideWhenUsed="0"/>
    <w:lsdException w:name="Title" w:semiHidden="0" w:uiPriority="10" w:unhideWhenUsed="0"/>
    <w:lsdException w:name="Default Paragraph Font" w:locked="0" w:uiPriority="1"/>
    <w:lsdException w:name="Subtitle" w:uiPriority="11" w:qFormat="1"/>
    <w:lsdException w:name="Hyperlink" w:locked="0"/>
    <w:lsdException w:name="FollowedHyperlink" w:locked="0" w:semiHidden="0" w:unhideWhenUsed="0"/>
    <w:lsdException w:name="Strong" w:uiPriority="22" w:unhideWhenUsed="0" w:qFormat="1"/>
    <w:lsdException w:name="Emphasis"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semiHidden="0" w:uiPriority="39" w:unhideWhenUsed="0"/>
  </w:latentStyles>
  <w:style w:type="paragraph" w:default="1" w:styleId="Normal">
    <w:name w:val="Normal"/>
    <w:uiPriority w:val="5"/>
    <w:unhideWhenUsed/>
    <w:qFormat/>
    <w:rsid w:val="00E418DC"/>
  </w:style>
  <w:style w:type="paragraph" w:styleId="Heading1">
    <w:name w:val="heading 1"/>
    <w:basedOn w:val="Normal"/>
    <w:next w:val="Normal"/>
    <w:link w:val="Heading1Char"/>
    <w:uiPriority w:val="3"/>
    <w:unhideWhenUsed/>
    <w:qFormat/>
    <w:rsid w:val="00737D9E"/>
    <w:pPr>
      <w:keepNext/>
      <w:keepLines/>
      <w:numPr>
        <w:numId w:val="14"/>
      </w:numPr>
      <w:spacing w:before="240" w:after="60"/>
      <w:outlineLvl w:val="0"/>
    </w:pPr>
    <w:rPr>
      <w:rFonts w:eastAsiaTheme="majorEastAsia" w:cstheme="majorBidi"/>
      <w:bCs/>
      <w:sz w:val="36"/>
      <w:szCs w:val="28"/>
    </w:rPr>
  </w:style>
  <w:style w:type="paragraph" w:styleId="Heading2">
    <w:name w:val="heading 2"/>
    <w:basedOn w:val="Normal"/>
    <w:next w:val="Normal"/>
    <w:link w:val="Heading2Char"/>
    <w:uiPriority w:val="3"/>
    <w:unhideWhenUsed/>
    <w:qFormat/>
    <w:rsid w:val="003F0FE5"/>
    <w:pPr>
      <w:keepNext/>
      <w:keepLines/>
      <w:numPr>
        <w:ilvl w:val="1"/>
        <w:numId w:val="14"/>
      </w:numPr>
      <w:spacing w:before="240"/>
      <w:outlineLvl w:val="1"/>
    </w:pPr>
    <w:rPr>
      <w:rFonts w:asciiTheme="majorHAnsi" w:eastAsiaTheme="majorEastAsia" w:hAnsiTheme="majorHAnsi" w:cstheme="majorBidi"/>
      <w:bCs/>
      <w:color w:val="000000" w:themeColor="text1"/>
      <w:sz w:val="28"/>
      <w:szCs w:val="26"/>
    </w:rPr>
  </w:style>
  <w:style w:type="paragraph" w:styleId="Heading3">
    <w:name w:val="heading 3"/>
    <w:basedOn w:val="Normal"/>
    <w:next w:val="Normal"/>
    <w:link w:val="Heading3Char"/>
    <w:uiPriority w:val="3"/>
    <w:qFormat/>
    <w:rsid w:val="00815EB3"/>
    <w:pPr>
      <w:keepNext/>
      <w:keepLines/>
      <w:numPr>
        <w:ilvl w:val="2"/>
        <w:numId w:val="14"/>
      </w:numPr>
      <w:spacing w:before="170"/>
      <w:outlineLvl w:val="2"/>
    </w:pPr>
    <w:rPr>
      <w:rFonts w:asciiTheme="majorHAnsi" w:eastAsiaTheme="majorEastAsia" w:hAnsiTheme="majorHAnsi" w:cstheme="majorBidi"/>
      <w:b/>
      <w:bCs/>
      <w:i/>
      <w:color w:val="000000" w:themeColor="text1"/>
      <w:sz w:val="24"/>
    </w:rPr>
  </w:style>
  <w:style w:type="paragraph" w:styleId="Heading4">
    <w:name w:val="heading 4"/>
    <w:basedOn w:val="Normal"/>
    <w:next w:val="Normal"/>
    <w:link w:val="Heading4Char"/>
    <w:uiPriority w:val="3"/>
    <w:qFormat/>
    <w:rsid w:val="00120CF3"/>
    <w:pPr>
      <w:keepNext/>
      <w:keepLines/>
      <w:numPr>
        <w:ilvl w:val="3"/>
        <w:numId w:val="14"/>
      </w:numPr>
      <w:spacing w:before="113" w:after="57"/>
      <w:outlineLvl w:val="3"/>
    </w:pPr>
    <w:rPr>
      <w:rFonts w:asciiTheme="majorHAnsi" w:eastAsiaTheme="majorEastAsia" w:hAnsiTheme="majorHAnsi" w:cstheme="majorBidi"/>
      <w:b/>
      <w:bCs/>
      <w:iCs/>
      <w:color w:val="000000" w:themeColor="text1"/>
    </w:rPr>
  </w:style>
  <w:style w:type="paragraph" w:styleId="Heading5">
    <w:name w:val="heading 5"/>
    <w:basedOn w:val="Normal"/>
    <w:next w:val="Normal"/>
    <w:link w:val="Heading5Char"/>
    <w:uiPriority w:val="9"/>
    <w:semiHidden/>
    <w:qFormat/>
    <w:locked/>
    <w:rsid w:val="00F80750"/>
    <w:pPr>
      <w:keepNext/>
      <w:keepLines/>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unhideWhenUsed/>
    <w:qFormat/>
    <w:locked/>
    <w:rsid w:val="00F80750"/>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locked/>
    <w:rsid w:val="00F807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F80750"/>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F80750"/>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03506B"/>
    <w:rPr>
      <w:rFonts w:eastAsiaTheme="majorEastAsia" w:cstheme="majorBidi"/>
      <w:bCs/>
      <w:sz w:val="36"/>
      <w:szCs w:val="28"/>
    </w:rPr>
  </w:style>
  <w:style w:type="character" w:customStyle="1" w:styleId="Heading2Char">
    <w:name w:val="Heading 2 Char"/>
    <w:basedOn w:val="DefaultParagraphFont"/>
    <w:link w:val="Heading2"/>
    <w:uiPriority w:val="3"/>
    <w:rsid w:val="0003506B"/>
    <w:rPr>
      <w:rFonts w:asciiTheme="majorHAnsi" w:eastAsiaTheme="majorEastAsia" w:hAnsiTheme="majorHAnsi" w:cstheme="majorBidi"/>
      <w:bCs/>
      <w:color w:val="000000" w:themeColor="text1"/>
      <w:sz w:val="28"/>
      <w:szCs w:val="26"/>
    </w:rPr>
  </w:style>
  <w:style w:type="character" w:customStyle="1" w:styleId="Heading3Char">
    <w:name w:val="Heading 3 Char"/>
    <w:basedOn w:val="DefaultParagraphFont"/>
    <w:link w:val="Heading3"/>
    <w:uiPriority w:val="3"/>
    <w:rsid w:val="0003506B"/>
    <w:rPr>
      <w:rFonts w:asciiTheme="majorHAnsi" w:eastAsiaTheme="majorEastAsia" w:hAnsiTheme="majorHAnsi" w:cstheme="majorBidi"/>
      <w:b/>
      <w:bCs/>
      <w:i/>
      <w:color w:val="000000" w:themeColor="text1"/>
      <w:sz w:val="24"/>
    </w:rPr>
  </w:style>
  <w:style w:type="paragraph" w:customStyle="1" w:styleId="CoverSubtitle">
    <w:name w:val="Cover Subtitle"/>
    <w:basedOn w:val="Title"/>
    <w:next w:val="CoverIntroductionText"/>
    <w:uiPriority w:val="99"/>
    <w:rsid w:val="00737D9E"/>
    <w:pPr>
      <w:spacing w:before="0" w:after="360"/>
    </w:pPr>
  </w:style>
  <w:style w:type="paragraph" w:customStyle="1" w:styleId="BodyBold">
    <w:name w:val="Body Bold"/>
    <w:basedOn w:val="Normal"/>
    <w:uiPriority w:val="5"/>
    <w:qFormat/>
    <w:rsid w:val="008D080C"/>
    <w:rPr>
      <w:b/>
    </w:r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customStyle="1" w:styleId="SubHeading">
    <w:name w:val="Sub Heading"/>
    <w:basedOn w:val="Normal"/>
    <w:uiPriority w:val="9"/>
    <w:semiHidden/>
    <w:qFormat/>
    <w:rsid w:val="00B90C60"/>
    <w:pPr>
      <w:spacing w:after="0" w:line="432" w:lineRule="atLeast"/>
    </w:pPr>
    <w:rPr>
      <w:b/>
      <w:color w:val="B2B2B2" w:themeColor="accent2"/>
      <w:spacing w:val="-10"/>
      <w:sz w:val="36"/>
    </w:rPr>
  </w:style>
  <w:style w:type="character" w:customStyle="1" w:styleId="BoldCharacter">
    <w:name w:val="Bold Character"/>
    <w:basedOn w:val="DefaultParagraphFont"/>
    <w:uiPriority w:val="5"/>
    <w:qFormat/>
    <w:rsid w:val="003F0F0D"/>
    <w:rPr>
      <w:b/>
      <w:noProof w:val="0"/>
      <w:lang w:val="en-AU"/>
    </w:rPr>
  </w:style>
  <w:style w:type="character" w:customStyle="1" w:styleId="ItalicCharacter">
    <w:name w:val="Italic Character"/>
    <w:basedOn w:val="DefaultParagraphFont"/>
    <w:uiPriority w:val="5"/>
    <w:qFormat/>
    <w:rsid w:val="003F0F0D"/>
    <w:rPr>
      <w:i/>
      <w:noProof w:val="0"/>
      <w:lang w:val="en-AU"/>
    </w:rPr>
  </w:style>
  <w:style w:type="paragraph" w:customStyle="1" w:styleId="Italic">
    <w:name w:val="Italic"/>
    <w:basedOn w:val="Normal"/>
    <w:uiPriority w:val="5"/>
    <w:qFormat/>
    <w:rsid w:val="008D080C"/>
    <w:rPr>
      <w:i/>
    </w:rPr>
  </w:style>
  <w:style w:type="paragraph" w:customStyle="1" w:styleId="CoverIntroductionText">
    <w:name w:val="Cover Introduction Text"/>
    <w:basedOn w:val="Normal"/>
    <w:uiPriority w:val="99"/>
    <w:qFormat/>
    <w:rsid w:val="005C0FD3"/>
    <w:rPr>
      <w:spacing w:val="-2"/>
    </w:rPr>
  </w:style>
  <w:style w:type="character" w:customStyle="1" w:styleId="Heading4Char">
    <w:name w:val="Heading 4 Char"/>
    <w:basedOn w:val="DefaultParagraphFont"/>
    <w:link w:val="Heading4"/>
    <w:uiPriority w:val="3"/>
    <w:rsid w:val="0003506B"/>
    <w:rPr>
      <w:rFonts w:asciiTheme="majorHAnsi" w:eastAsiaTheme="majorEastAsia" w:hAnsiTheme="majorHAnsi" w:cstheme="majorBidi"/>
      <w:b/>
      <w:bCs/>
      <w:iCs/>
      <w:color w:val="000000" w:themeColor="text1"/>
    </w:rPr>
  </w:style>
  <w:style w:type="paragraph" w:styleId="ListBullet">
    <w:name w:val="List Bullet"/>
    <w:basedOn w:val="Normal"/>
    <w:uiPriority w:val="9"/>
    <w:qFormat/>
    <w:rsid w:val="00301352"/>
    <w:pPr>
      <w:numPr>
        <w:numId w:val="28"/>
      </w:numPr>
    </w:pPr>
  </w:style>
  <w:style w:type="paragraph" w:styleId="ListBullet2">
    <w:name w:val="List Bullet 2"/>
    <w:basedOn w:val="ListBullet"/>
    <w:uiPriority w:val="9"/>
    <w:qFormat/>
    <w:rsid w:val="00301352"/>
    <w:pPr>
      <w:numPr>
        <w:ilvl w:val="1"/>
      </w:numPr>
    </w:pPr>
    <w:rPr>
      <w:color w:val="000000" w:themeColor="text1"/>
    </w:rPr>
  </w:style>
  <w:style w:type="paragraph" w:styleId="ListNumber">
    <w:name w:val="List Number"/>
    <w:basedOn w:val="Normal"/>
    <w:uiPriority w:val="9"/>
    <w:qFormat/>
    <w:rsid w:val="00E84A6B"/>
    <w:pPr>
      <w:numPr>
        <w:ilvl w:val="6"/>
        <w:numId w:val="14"/>
      </w:numPr>
    </w:pPr>
  </w:style>
  <w:style w:type="paragraph" w:styleId="ListNumber2">
    <w:name w:val="List Number 2"/>
    <w:basedOn w:val="Normal"/>
    <w:uiPriority w:val="9"/>
    <w:qFormat/>
    <w:rsid w:val="00E84A6B"/>
    <w:pPr>
      <w:numPr>
        <w:ilvl w:val="7"/>
        <w:numId w:val="14"/>
      </w:numPr>
    </w:pPr>
  </w:style>
  <w:style w:type="numbering" w:customStyle="1" w:styleId="Lists">
    <w:name w:val="Lists"/>
    <w:uiPriority w:val="99"/>
    <w:locked/>
    <w:rsid w:val="00CB4238"/>
    <w:pPr>
      <w:numPr>
        <w:numId w:val="10"/>
      </w:numPr>
    </w:pPr>
  </w:style>
  <w:style w:type="paragraph" w:styleId="ListNumber3">
    <w:name w:val="List Number 3"/>
    <w:basedOn w:val="Normal"/>
    <w:uiPriority w:val="9"/>
    <w:qFormat/>
    <w:rsid w:val="00EA48AE"/>
    <w:pPr>
      <w:numPr>
        <w:ilvl w:val="8"/>
        <w:numId w:val="14"/>
      </w:numPr>
    </w:pPr>
  </w:style>
  <w:style w:type="paragraph" w:styleId="Title">
    <w:name w:val="Title"/>
    <w:basedOn w:val="Normal"/>
    <w:next w:val="CoverSubtitle"/>
    <w:link w:val="TitleChar"/>
    <w:uiPriority w:val="99"/>
    <w:rsid w:val="00737D9E"/>
    <w:pPr>
      <w:spacing w:before="240" w:after="60"/>
    </w:pPr>
    <w:rPr>
      <w:rFonts w:eastAsiaTheme="majorEastAsia" w:cstheme="majorBidi"/>
      <w:color w:val="000000" w:themeColor="text2"/>
      <w:spacing w:val="-5"/>
      <w:sz w:val="44"/>
      <w:szCs w:val="52"/>
    </w:rPr>
  </w:style>
  <w:style w:type="character" w:customStyle="1" w:styleId="TitleChar">
    <w:name w:val="Title Char"/>
    <w:basedOn w:val="DefaultParagraphFont"/>
    <w:link w:val="Title"/>
    <w:uiPriority w:val="99"/>
    <w:rsid w:val="0003506B"/>
    <w:rPr>
      <w:rFonts w:eastAsiaTheme="majorEastAsia" w:cstheme="majorBidi"/>
      <w:color w:val="000000" w:themeColor="text2"/>
      <w:spacing w:val="-5"/>
      <w:sz w:val="44"/>
      <w:szCs w:val="52"/>
    </w:rPr>
  </w:style>
  <w:style w:type="paragraph" w:customStyle="1" w:styleId="InsertImage">
    <w:name w:val="Insert Image"/>
    <w:basedOn w:val="Normal"/>
    <w:next w:val="Caption"/>
    <w:semiHidden/>
    <w:qFormat/>
    <w:locked/>
    <w:rsid w:val="00EA48AE"/>
    <w:pPr>
      <w:spacing w:line="240" w:lineRule="auto"/>
    </w:pPr>
  </w:style>
  <w:style w:type="numbering" w:customStyle="1" w:styleId="MultiLevelheadinglist">
    <w:name w:val="Multi Level heading list"/>
    <w:uiPriority w:val="99"/>
    <w:rsid w:val="00D461C2"/>
    <w:pPr>
      <w:numPr>
        <w:numId w:val="12"/>
      </w:numPr>
    </w:pPr>
  </w:style>
  <w:style w:type="paragraph" w:styleId="TOC1">
    <w:name w:val="toc 1"/>
    <w:basedOn w:val="Normal"/>
    <w:next w:val="Normal"/>
    <w:autoRedefine/>
    <w:uiPriority w:val="39"/>
    <w:rsid w:val="00737D9E"/>
    <w:pPr>
      <w:tabs>
        <w:tab w:val="left" w:pos="440"/>
        <w:tab w:val="right" w:leader="dot" w:pos="7655"/>
      </w:tabs>
      <w:spacing w:before="57" w:after="57"/>
    </w:pPr>
    <w:rPr>
      <w:color w:val="000000" w:themeColor="text1"/>
      <w:spacing w:val="-20"/>
      <w:sz w:val="18"/>
    </w:rPr>
  </w:style>
  <w:style w:type="paragraph" w:styleId="TOCHeading">
    <w:name w:val="TOC Heading"/>
    <w:basedOn w:val="Heading1"/>
    <w:next w:val="Normal"/>
    <w:uiPriority w:val="39"/>
    <w:rsid w:val="00737D9E"/>
    <w:pPr>
      <w:numPr>
        <w:numId w:val="0"/>
      </w:numPr>
      <w:spacing w:before="0"/>
      <w:outlineLvl w:val="9"/>
    </w:pPr>
    <w:rPr>
      <w:b/>
      <w:spacing w:val="-20"/>
    </w:rPr>
  </w:style>
  <w:style w:type="paragraph" w:styleId="Footer">
    <w:name w:val="footer"/>
    <w:basedOn w:val="Normal"/>
    <w:link w:val="FooterChar"/>
    <w:uiPriority w:val="99"/>
    <w:rsid w:val="002F4EBA"/>
    <w:pPr>
      <w:tabs>
        <w:tab w:val="center" w:pos="4513"/>
        <w:tab w:val="right" w:pos="9026"/>
      </w:tabs>
      <w:spacing w:line="200" w:lineRule="exact"/>
    </w:pPr>
    <w:rPr>
      <w:rFonts w:asciiTheme="majorHAnsi" w:hAnsiTheme="majorHAnsi"/>
      <w:color w:val="777777"/>
      <w:spacing w:val="-20"/>
      <w:sz w:val="15"/>
    </w:rPr>
  </w:style>
  <w:style w:type="character" w:customStyle="1" w:styleId="FooterChar">
    <w:name w:val="Footer Char"/>
    <w:basedOn w:val="DefaultParagraphFont"/>
    <w:link w:val="Footer"/>
    <w:uiPriority w:val="99"/>
    <w:rsid w:val="002F4EBA"/>
    <w:rPr>
      <w:rFonts w:asciiTheme="majorHAnsi" w:hAnsiTheme="majorHAnsi"/>
      <w:color w:val="777777"/>
      <w:spacing w:val="-20"/>
      <w:sz w:val="15"/>
    </w:rPr>
  </w:style>
  <w:style w:type="paragraph" w:styleId="ListBullet3">
    <w:name w:val="List Bullet 3"/>
    <w:basedOn w:val="Normal"/>
    <w:uiPriority w:val="9"/>
    <w:qFormat/>
    <w:rsid w:val="00301352"/>
    <w:pPr>
      <w:numPr>
        <w:ilvl w:val="2"/>
        <w:numId w:val="28"/>
      </w:numPr>
      <w:contextualSpacing/>
    </w:pPr>
  </w:style>
  <w:style w:type="paragraph" w:styleId="ListBullet4">
    <w:name w:val="List Bullet 4"/>
    <w:basedOn w:val="Normal"/>
    <w:uiPriority w:val="9"/>
    <w:qFormat/>
    <w:rsid w:val="00301352"/>
    <w:pPr>
      <w:numPr>
        <w:ilvl w:val="3"/>
        <w:numId w:val="28"/>
      </w:numPr>
      <w:contextualSpacing/>
    </w:pPr>
  </w:style>
  <w:style w:type="table" w:styleId="TableGrid">
    <w:name w:val="Table Grid"/>
    <w:basedOn w:val="TableNormal"/>
    <w:uiPriority w:val="59"/>
    <w:rsid w:val="00413158"/>
    <w:pPr>
      <w:spacing w:before="57" w:line="240" w:lineRule="auto"/>
      <w:ind w:left="108" w:right="108"/>
    </w:pPr>
    <w:rPr>
      <w:sz w:val="17"/>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tcMar>
        <w:left w:w="0" w:type="dxa"/>
        <w:right w:w="0" w:type="dxa"/>
      </w:tcMar>
    </w:tcPr>
    <w:tblStylePr w:type="firstRow">
      <w:pPr>
        <w:wordWrap/>
        <w:spacing w:beforeLines="0" w:before="57" w:beforeAutospacing="0"/>
        <w:jc w:val="left"/>
      </w:pPr>
      <w:rPr>
        <w:rFonts w:asciiTheme="majorHAnsi" w:hAnsiTheme="majorHAnsi"/>
        <w:b/>
        <w:caps/>
        <w:smallCaps w:val="0"/>
        <w:sz w:val="20"/>
      </w:rPr>
      <w:tblPr/>
      <w:trPr>
        <w:tblHeader/>
      </w:trPr>
    </w:tblStylePr>
    <w:tblStylePr w:type="lastRow">
      <w:rPr>
        <w:b/>
      </w:rPr>
    </w:tblStylePr>
    <w:tblStylePr w:type="firstCol">
      <w:rPr>
        <w:b/>
        <w:caps/>
        <w:smallCaps w:val="0"/>
        <w:sz w:val="20"/>
      </w:rPr>
    </w:tblStylePr>
    <w:tblStylePr w:type="lastCol">
      <w:pPr>
        <w:jc w:val="right"/>
      </w:pPr>
    </w:tblStylePr>
  </w:style>
  <w:style w:type="paragraph" w:styleId="Caption">
    <w:name w:val="caption"/>
    <w:basedOn w:val="Normal"/>
    <w:next w:val="Normal"/>
    <w:uiPriority w:val="35"/>
    <w:qFormat/>
    <w:rsid w:val="0035681C"/>
    <w:pPr>
      <w:spacing w:before="113" w:after="240"/>
    </w:pPr>
    <w:rPr>
      <w:b/>
      <w:bCs/>
      <w:szCs w:val="18"/>
    </w:rPr>
  </w:style>
  <w:style w:type="paragraph" w:styleId="Header">
    <w:name w:val="header"/>
    <w:basedOn w:val="Normal"/>
    <w:link w:val="HeaderChar"/>
    <w:uiPriority w:val="99"/>
    <w:rsid w:val="00A33802"/>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rsid w:val="00A33802"/>
    <w:rPr>
      <w:noProof w:val="0"/>
      <w:lang w:val="en-AU"/>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764992"/>
    <w:rPr>
      <w:noProof w:val="0"/>
      <w:color w:val="808080"/>
      <w:sz w:val="16"/>
      <w:lang w:val="en-AU"/>
    </w:rPr>
  </w:style>
  <w:style w:type="paragraph" w:customStyle="1" w:styleId="Spacer">
    <w:name w:val="Spacer"/>
    <w:basedOn w:val="Normal"/>
    <w:semiHidden/>
    <w:locked/>
    <w:rsid w:val="00870BC6"/>
    <w:pPr>
      <w:spacing w:after="0" w:line="240" w:lineRule="auto"/>
    </w:pPr>
    <w:rPr>
      <w:sz w:val="2"/>
    </w:rPr>
  </w:style>
  <w:style w:type="paragraph" w:styleId="ListNumber4">
    <w:name w:val="List Number 4"/>
    <w:basedOn w:val="Normal"/>
    <w:uiPriority w:val="9"/>
    <w:semiHidden/>
    <w:locked/>
    <w:rsid w:val="00DA4C48"/>
    <w:pPr>
      <w:numPr>
        <w:numId w:val="19"/>
      </w:numPr>
      <w:ind w:left="1434" w:hanging="357"/>
      <w:contextualSpacing/>
    </w:pPr>
  </w:style>
  <w:style w:type="paragraph" w:customStyle="1" w:styleId="NotesHeading-Level1">
    <w:name w:val="Notes Heading - Level 1"/>
    <w:basedOn w:val="Normal"/>
    <w:next w:val="NotesHeading-Level2"/>
    <w:uiPriority w:val="15"/>
    <w:rsid w:val="00606EAB"/>
    <w:pPr>
      <w:numPr>
        <w:numId w:val="31"/>
      </w:numPr>
      <w:pBdr>
        <w:top w:val="single" w:sz="24" w:space="1" w:color="4D4D4D" w:themeColor="accent6"/>
        <w:left w:val="single" w:sz="24" w:space="4" w:color="4D4D4D" w:themeColor="accent6"/>
        <w:bottom w:val="single" w:sz="24" w:space="1" w:color="4D4D4D" w:themeColor="accent6"/>
        <w:right w:val="single" w:sz="24" w:space="4" w:color="4D4D4D" w:themeColor="accent6"/>
      </w:pBdr>
      <w:shd w:val="clear" w:color="auto" w:fill="4D4D4D" w:themeFill="accent6"/>
      <w:spacing w:before="240" w:after="240"/>
      <w:ind w:left="170" w:right="170"/>
      <w:outlineLvl w:val="0"/>
    </w:pPr>
    <w:rPr>
      <w:rFonts w:eastAsia="Times New Roman" w:cs="Times New Roman"/>
      <w:b/>
      <w:color w:val="FFFFFF" w:themeColor="background1"/>
    </w:rPr>
  </w:style>
  <w:style w:type="character" w:styleId="Hyperlink">
    <w:name w:val="Hyperlink"/>
    <w:basedOn w:val="DefaultParagraphFont"/>
    <w:uiPriority w:val="99"/>
    <w:rsid w:val="006427FE"/>
    <w:rPr>
      <w:noProof w:val="0"/>
      <w:color w:val="5F5F5F" w:themeColor="hyperlink"/>
      <w:u w:val="single"/>
      <w:lang w:val="en-AU"/>
    </w:rPr>
  </w:style>
  <w:style w:type="numbering" w:customStyle="1" w:styleId="CustomList">
    <w:name w:val="Custom List"/>
    <w:uiPriority w:val="99"/>
    <w:rsid w:val="00301352"/>
    <w:pPr>
      <w:numPr>
        <w:numId w:val="24"/>
      </w:numPr>
    </w:p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DDDDDD" w:themeColor="accent1"/>
        <w:left w:val="single" w:sz="2" w:space="10" w:color="DDDDDD" w:themeColor="accent1"/>
        <w:bottom w:val="single" w:sz="2" w:space="10" w:color="DDDDDD" w:themeColor="accent1"/>
        <w:right w:val="single" w:sz="2" w:space="10" w:color="DDDDDD" w:themeColor="accent1"/>
      </w:pBdr>
      <w:ind w:left="1152" w:right="1152"/>
    </w:pPr>
    <w:rPr>
      <w:rFonts w:asciiTheme="minorHAnsi" w:eastAsiaTheme="minorEastAsia" w:hAnsiTheme="minorHAnsi"/>
      <w:i/>
      <w:iCs/>
      <w:color w:val="DDDDDD" w:themeColor="accent1"/>
    </w:rPr>
  </w:style>
  <w:style w:type="paragraph" w:styleId="BodyText">
    <w:name w:val="Body Text"/>
    <w:basedOn w:val="Normal"/>
    <w:link w:val="BodyTextChar"/>
    <w:uiPriority w:val="99"/>
    <w:semiHidden/>
    <w:unhideWhenUsed/>
    <w:locked/>
    <w:rsid w:val="00F80750"/>
    <w:pPr>
      <w:spacing w:after="120"/>
    </w:pPr>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after="120"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pPr>
      <w:spacing w:after="120"/>
    </w:pPr>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spacing w:after="120"/>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after="120"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pPr>
      <w:spacing w:line="240" w:lineRule="auto"/>
    </w:p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line="240" w:lineRule="auto"/>
    </w:pPr>
  </w:style>
  <w:style w:type="character" w:customStyle="1" w:styleId="EndnoteTextChar">
    <w:name w:val="Endnote Text Char"/>
    <w:basedOn w:val="DefaultParagraphFont"/>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919191" w:themeColor="followedHyperlink"/>
      <w:u w:val="singl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F80750"/>
    <w:pPr>
      <w:spacing w:after="0" w:line="240" w:lineRule="auto"/>
    </w:pPr>
  </w:style>
  <w:style w:type="character" w:customStyle="1" w:styleId="FootnoteTextChar">
    <w:name w:val="Footnote Text Char"/>
    <w:basedOn w:val="DefaultParagraphFont"/>
    <w:link w:val="FootnoteText"/>
    <w:uiPriority w:val="99"/>
    <w:rsid w:val="00F80750"/>
    <w:rPr>
      <w:noProof w:val="0"/>
      <w:sz w:val="20"/>
      <w:szCs w:val="20"/>
      <w:lang w:val="en-AU"/>
    </w:rPr>
  </w:style>
  <w:style w:type="character" w:customStyle="1" w:styleId="Heading5Char">
    <w:name w:val="Heading 5 Char"/>
    <w:basedOn w:val="DefaultParagraphFont"/>
    <w:link w:val="Heading5"/>
    <w:uiPriority w:val="9"/>
    <w:semiHidden/>
    <w:rsid w:val="00F80750"/>
    <w:rPr>
      <w:rFonts w:asciiTheme="majorHAnsi" w:eastAsiaTheme="majorEastAsia" w:hAnsiTheme="majorHAnsi" w:cstheme="majorBidi"/>
      <w:noProof w:val="0"/>
      <w:color w:val="6E6E6E" w:themeColor="accent1" w:themeShade="7F"/>
      <w:lang w:val="en-AU"/>
    </w:rPr>
  </w:style>
  <w:style w:type="character" w:customStyle="1" w:styleId="Heading6Char">
    <w:name w:val="Heading 6 Char"/>
    <w:basedOn w:val="DefaultParagraphFont"/>
    <w:link w:val="Heading6"/>
    <w:uiPriority w:val="9"/>
    <w:semiHidden/>
    <w:rsid w:val="00F80750"/>
    <w:rPr>
      <w:rFonts w:asciiTheme="majorHAnsi" w:eastAsiaTheme="majorEastAsia" w:hAnsiTheme="majorHAnsi" w:cstheme="majorBidi"/>
      <w:i/>
      <w:iCs/>
      <w:noProof w:val="0"/>
      <w:color w:val="6E6E6E" w:themeColor="accent1" w:themeShade="7F"/>
      <w:lang w:val="en-AU"/>
    </w:rPr>
  </w:style>
  <w:style w:type="character" w:customStyle="1" w:styleId="Heading7Char">
    <w:name w:val="Heading 7 Char"/>
    <w:basedOn w:val="DefaultParagraphFont"/>
    <w:link w:val="Heading7"/>
    <w:uiPriority w:val="9"/>
    <w:semiHidden/>
    <w:rsid w:val="00F80750"/>
    <w:rPr>
      <w:rFonts w:asciiTheme="majorHAnsi" w:eastAsiaTheme="majorEastAsia" w:hAnsiTheme="majorHAnsi" w:cstheme="majorBidi"/>
      <w:i/>
      <w:iCs/>
      <w:noProof w:val="0"/>
      <w:color w:val="404040" w:themeColor="text1" w:themeTint="BF"/>
      <w:lang w:val="en-AU"/>
    </w:rPr>
  </w:style>
  <w:style w:type="character" w:customStyle="1" w:styleId="Heading8Char">
    <w:name w:val="Heading 8 Char"/>
    <w:basedOn w:val="DefaultParagraphFont"/>
    <w:link w:val="Heading8"/>
    <w:uiPriority w:val="9"/>
    <w:semiHidden/>
    <w:rsid w:val="00F80750"/>
    <w:rPr>
      <w:rFonts w:asciiTheme="majorHAnsi" w:eastAsiaTheme="majorEastAsia" w:hAnsiTheme="majorHAnsi" w:cstheme="majorBidi"/>
      <w:noProof w:val="0"/>
      <w:color w:val="404040" w:themeColor="text1" w:themeTint="BF"/>
      <w:sz w:val="20"/>
      <w:szCs w:val="20"/>
      <w:lang w:val="en-AU"/>
    </w:rPr>
  </w:style>
  <w:style w:type="character" w:customStyle="1" w:styleId="Heading9Char">
    <w:name w:val="Heading 9 Char"/>
    <w:basedOn w:val="DefaultParagraphFont"/>
    <w:link w:val="Heading9"/>
    <w:uiPriority w:val="9"/>
    <w:semiHidden/>
    <w:rsid w:val="00F80750"/>
    <w:rPr>
      <w:rFonts w:asciiTheme="majorHAnsi" w:eastAsiaTheme="majorEastAsia" w:hAnsiTheme="majorHAnsi" w:cstheme="majorBidi"/>
      <w:i/>
      <w:iCs/>
      <w:noProof w:val="0"/>
      <w:color w:val="404040" w:themeColor="text1" w:themeTint="BF"/>
      <w:sz w:val="20"/>
      <w:szCs w:val="20"/>
      <w:lang w:val="en-AU"/>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DDDDDD"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F80750"/>
    <w:rPr>
      <w:b/>
      <w:bCs/>
      <w:i/>
      <w:iCs/>
      <w:noProof w:val="0"/>
      <w:color w:val="DDDDDD" w:themeColor="accent1"/>
      <w:lang w:val="en-AU"/>
    </w:rPr>
  </w:style>
  <w:style w:type="character" w:styleId="IntenseReference">
    <w:name w:val="Intense Reference"/>
    <w:basedOn w:val="DefaultParagraphFont"/>
    <w:uiPriority w:val="32"/>
    <w:semiHidden/>
    <w:qFormat/>
    <w:locked/>
    <w:rsid w:val="00F80750"/>
    <w:rPr>
      <w:b/>
      <w:bCs/>
      <w:smallCaps/>
      <w:noProof w:val="0"/>
      <w:color w:val="B2B2B2"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rsid w:val="00D232A0"/>
    <w:pPr>
      <w:spacing w:before="57" w:line="240" w:lineRule="auto"/>
      <w:ind w:left="108" w:right="108"/>
    </w:pPr>
    <w:rPr>
      <w:color w:val="000000" w:themeColor="text1" w:themeShade="BF"/>
      <w:sz w:val="17"/>
    </w:rPr>
    <w:tblPr>
      <w:tblStyleRowBandSize w:val="1"/>
      <w:tblStyleColBandSize w:val="1"/>
      <w:tblInd w:w="0" w:type="dxa"/>
      <w:tblBorders>
        <w:top w:val="single" w:sz="8" w:space="0" w:color="000000" w:themeColor="text1"/>
        <w:bottom w:val="single" w:sz="8" w:space="0" w:color="000000" w:themeColor="text1"/>
      </w:tblBorders>
      <w:tblCellMar>
        <w:top w:w="0" w:type="dxa"/>
        <w:left w:w="0" w:type="dxa"/>
        <w:bottom w:w="0" w:type="dxa"/>
        <w:right w:w="0" w:type="dxa"/>
      </w:tblCellMar>
    </w:tblPr>
    <w:tblStylePr w:type="firstRow">
      <w:pPr>
        <w:wordWrap/>
        <w:spacing w:beforeLines="0" w:before="57" w:beforeAutospacing="0" w:after="0" w:afterAutospacing="0" w:line="240" w:lineRule="auto"/>
        <w:jc w:val="left"/>
      </w:pPr>
      <w:rPr>
        <w:rFonts w:asciiTheme="majorHAnsi" w:hAnsiTheme="majorHAnsi"/>
        <w:b/>
        <w:bCs/>
        <w:color w:val="FFFFFF" w:themeColor="background1"/>
        <w:sz w:val="20"/>
      </w:rPr>
      <w:tblPr/>
      <w:trPr>
        <w:tblHeader/>
      </w:trPr>
      <w:tcPr>
        <w:shd w:val="clear" w:color="auto" w:fill="5F5F5F" w:themeFill="accent5"/>
      </w:tcPr>
    </w:tblStylePr>
    <w:tblStylePr w:type="lastRow">
      <w:pPr>
        <w:wordWrap/>
        <w:spacing w:beforeLines="0" w:before="57" w:beforeAutospacing="0" w:afterLines="0" w:after="114" w:afterAutospacing="0" w:line="240" w:lineRule="auto"/>
      </w:pPr>
      <w:rPr>
        <w:b/>
        <w:bCs/>
      </w:rPr>
      <w:tblPr/>
      <w:tcPr>
        <w:shd w:val="clear" w:color="auto" w:fill="DDDDDD" w:themeFill="accent1"/>
      </w:tcPr>
    </w:tblStylePr>
    <w:tblStylePr w:type="firstCol">
      <w:pPr>
        <w:jc w:val="left"/>
      </w:pPr>
      <w:rPr>
        <w:b/>
        <w:bCs/>
      </w:rPr>
      <w:tblPr/>
      <w:tcPr>
        <w:shd w:val="clear" w:color="auto" w:fill="DDDDDD" w:themeFill="accent1"/>
      </w:tcPr>
    </w:tblStylePr>
    <w:tblStylePr w:type="lastCol">
      <w:rPr>
        <w:b/>
        <w:bCs/>
      </w:rPr>
    </w:tblStylePr>
    <w:tblStylePr w:type="band1Vert">
      <w:tblPr/>
      <w:tcPr>
        <w:shd w:val="clear" w:color="auto" w:fill="DDDDDD" w:themeFill="accent1"/>
      </w:tcPr>
    </w:tblStylePr>
    <w:tblStylePr w:type="band2Vert">
      <w:tblPr/>
      <w:tcPr>
        <w:shd w:val="clear" w:color="auto" w:fill="DDDDDD" w:themeFill="accent1"/>
      </w:tcPr>
    </w:tblStylePr>
    <w:tblStylePr w:type="band1Horz">
      <w:tblPr/>
      <w:tcPr>
        <w:shd w:val="clear" w:color="auto" w:fill="DDDDDD" w:themeFill="accent1"/>
      </w:tcPr>
    </w:tblStylePr>
    <w:tblStylePr w:type="band2Horz">
      <w:tblPr/>
      <w:tcPr>
        <w:shd w:val="clear" w:color="auto" w:fill="DDDDDD" w:themeFill="accent1"/>
      </w:tcPr>
    </w:tblStylePr>
  </w:style>
  <w:style w:type="table" w:styleId="LightShading-Accent1">
    <w:name w:val="Light Shading Accent 1"/>
    <w:basedOn w:val="TableNormal"/>
    <w:uiPriority w:val="60"/>
    <w:locked/>
    <w:rsid w:val="00F80750"/>
    <w:pPr>
      <w:spacing w:after="0" w:line="240" w:lineRule="auto"/>
    </w:pPr>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locked/>
    <w:rsid w:val="00F80750"/>
    <w:pPr>
      <w:spacing w:after="0" w:line="240" w:lineRule="auto"/>
    </w:pPr>
    <w:rPr>
      <w:color w:val="858585" w:themeColor="accent2" w:themeShade="BF"/>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locked/>
    <w:rsid w:val="00F80750"/>
    <w:pPr>
      <w:spacing w:after="0" w:line="240" w:lineRule="auto"/>
    </w:pPr>
    <w:rPr>
      <w:color w:val="707070" w:themeColor="accent3" w:themeShade="BF"/>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locked/>
    <w:rsid w:val="00F80750"/>
    <w:pPr>
      <w:spacing w:after="0" w:line="240" w:lineRule="auto"/>
    </w:pPr>
    <w:rPr>
      <w:color w:val="5F5F5F" w:themeColor="accent4" w:themeShade="BF"/>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locked/>
    <w:rsid w:val="00F80750"/>
    <w:pPr>
      <w:spacing w:after="0" w:line="240" w:lineRule="auto"/>
    </w:pPr>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locked/>
    <w:rsid w:val="00F80750"/>
    <w:pPr>
      <w:spacing w:after="0" w:line="240" w:lineRule="auto"/>
    </w:pPr>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spacing w:after="120"/>
      <w:ind w:left="283"/>
      <w:contextualSpacing/>
    </w:pPr>
  </w:style>
  <w:style w:type="paragraph" w:styleId="ListContinue2">
    <w:name w:val="List Continue 2"/>
    <w:basedOn w:val="Normal"/>
    <w:uiPriority w:val="99"/>
    <w:semiHidden/>
    <w:unhideWhenUsed/>
    <w:locked/>
    <w:rsid w:val="00F80750"/>
    <w:pPr>
      <w:spacing w:after="120"/>
      <w:ind w:left="566"/>
      <w:contextualSpacing/>
    </w:pPr>
  </w:style>
  <w:style w:type="paragraph" w:styleId="ListContinue3">
    <w:name w:val="List Continue 3"/>
    <w:basedOn w:val="Normal"/>
    <w:uiPriority w:val="99"/>
    <w:semiHidden/>
    <w:unhideWhenUsed/>
    <w:locked/>
    <w:rsid w:val="00F80750"/>
    <w:pPr>
      <w:spacing w:after="120"/>
      <w:ind w:left="849"/>
      <w:contextualSpacing/>
    </w:pPr>
  </w:style>
  <w:style w:type="paragraph" w:styleId="ListContinue4">
    <w:name w:val="List Continue 4"/>
    <w:basedOn w:val="Normal"/>
    <w:uiPriority w:val="99"/>
    <w:semiHidden/>
    <w:unhideWhenUsed/>
    <w:locked/>
    <w:rsid w:val="00F80750"/>
    <w:pPr>
      <w:spacing w:after="120"/>
      <w:ind w:left="1132"/>
      <w:contextualSpacing/>
    </w:pPr>
  </w:style>
  <w:style w:type="paragraph" w:styleId="ListContinue5">
    <w:name w:val="List Continue 5"/>
    <w:basedOn w:val="Normal"/>
    <w:uiPriority w:val="99"/>
    <w:semiHidden/>
    <w:unhideWhenUsed/>
    <w:locked/>
    <w:rsid w:val="00F80750"/>
    <w:pPr>
      <w:spacing w:after="120"/>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basedOn w:val="Normal"/>
    <w:uiPriority w:val="34"/>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CellMar>
        <w:top w:w="0" w:type="dxa"/>
        <w:left w:w="108" w:type="dxa"/>
        <w:bottom w:w="0" w:type="dxa"/>
        <w:right w:w="108" w:type="dxa"/>
      </w:tblCellMar>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CellMar>
        <w:top w:w="0" w:type="dxa"/>
        <w:left w:w="108" w:type="dxa"/>
        <w:bottom w:w="0" w:type="dxa"/>
        <w:right w:w="108" w:type="dxa"/>
      </w:tblCellMar>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CellMar>
        <w:top w:w="0" w:type="dxa"/>
        <w:left w:w="108" w:type="dxa"/>
        <w:bottom w:w="0" w:type="dxa"/>
        <w:right w:w="108" w:type="dxa"/>
      </w:tblCellMar>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CellMar>
        <w:top w:w="0" w:type="dxa"/>
        <w:left w:w="108" w:type="dxa"/>
        <w:bottom w:w="0" w:type="dxa"/>
        <w:right w:w="108" w:type="dxa"/>
      </w:tblCellMar>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locked/>
    <w:rsid w:val="00F80750"/>
    <w:pPr>
      <w:spacing w:after="0" w:line="240" w:lineRule="auto"/>
    </w:pPr>
  </w:style>
  <w:style w:type="paragraph" w:styleId="NormalWeb">
    <w:name w:val="Normal (Web)"/>
    <w:basedOn w:val="Normal"/>
    <w:uiPriority w:val="99"/>
    <w:semiHidden/>
    <w:unhideWhenUsed/>
    <w:locked/>
    <w:rsid w:val="00F80750"/>
    <w:rPr>
      <w:rFonts w:ascii="Times New Roman" w:hAnsi="Times New Roman" w:cs="Times New Roman"/>
      <w:sz w:val="24"/>
      <w:szCs w:val="24"/>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color w:val="000000" w:themeColor="text1"/>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qFormat/>
    <w:rsid w:val="00120CF3"/>
    <w:rPr>
      <w:rFonts w:asciiTheme="minorHAnsi" w:hAnsiTheme="minorHAnsi"/>
      <w:b/>
      <w:bCs/>
      <w:noProof w:val="0"/>
      <w:sz w:val="22"/>
      <w:lang w:val="en-AU"/>
    </w:rPr>
  </w:style>
  <w:style w:type="paragraph" w:styleId="Subtitle">
    <w:name w:val="Subtitle"/>
    <w:basedOn w:val="Normal"/>
    <w:next w:val="Normal"/>
    <w:link w:val="SubtitleChar"/>
    <w:uiPriority w:val="11"/>
    <w:semiHidden/>
    <w:unhideWhenUsed/>
    <w:qFormat/>
    <w:locked/>
    <w:rsid w:val="00F80750"/>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noProof w:val="0"/>
      <w:color w:val="DDDDDD" w:themeColor="accent1"/>
      <w:spacing w:val="15"/>
      <w:sz w:val="24"/>
      <w:szCs w:val="24"/>
      <w:lang w:val="en-AU"/>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B2B2B2" w:themeColor="accent2"/>
      <w:u w:val="single"/>
      <w:lang w:val="en-AU"/>
    </w:rPr>
  </w:style>
  <w:style w:type="table" w:styleId="Table3Deffects1">
    <w:name w:val="Table 3D effects 1"/>
    <w:basedOn w:val="TableNormal"/>
    <w:uiPriority w:val="99"/>
    <w:semiHidden/>
    <w:unhideWhenUsed/>
    <w:locked/>
    <w:rsid w:val="00F8075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locked/>
    <w:rsid w:val="00F8075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rsid w:val="00737D9E"/>
    <w:pPr>
      <w:spacing w:after="97"/>
      <w:ind w:left="193"/>
    </w:pPr>
    <w:rPr>
      <w:sz w:val="18"/>
    </w:rPr>
  </w:style>
  <w:style w:type="paragraph" w:styleId="TOC3">
    <w:name w:val="toc 3"/>
    <w:basedOn w:val="Normal"/>
    <w:next w:val="Normal"/>
    <w:autoRedefine/>
    <w:uiPriority w:val="39"/>
    <w:rsid w:val="00737D9E"/>
    <w:pPr>
      <w:spacing w:after="97"/>
      <w:ind w:left="380"/>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Source">
    <w:name w:val="Source"/>
    <w:basedOn w:val="Normal"/>
    <w:next w:val="Normal"/>
    <w:uiPriority w:val="15"/>
    <w:qFormat/>
    <w:rsid w:val="00120CF3"/>
    <w:pPr>
      <w:numPr>
        <w:ilvl w:val="4"/>
        <w:numId w:val="28"/>
      </w:numPr>
      <w:spacing w:before="57"/>
    </w:pPr>
    <w:rPr>
      <w:sz w:val="17"/>
    </w:rPr>
  </w:style>
  <w:style w:type="paragraph" w:customStyle="1" w:styleId="AppendixHeading">
    <w:name w:val="Appendix Heading"/>
    <w:basedOn w:val="Heading1"/>
    <w:uiPriority w:val="4"/>
    <w:qFormat/>
    <w:rsid w:val="00301352"/>
    <w:pPr>
      <w:numPr>
        <w:ilvl w:val="4"/>
      </w:numPr>
      <w:spacing w:before="280" w:after="280"/>
    </w:pPr>
    <w:rPr>
      <w:rFonts w:asciiTheme="majorHAnsi" w:hAnsiTheme="majorHAnsi"/>
    </w:rPr>
  </w:style>
  <w:style w:type="paragraph" w:customStyle="1" w:styleId="Copyright">
    <w:name w:val="Copyright"/>
    <w:basedOn w:val="Normal"/>
    <w:uiPriority w:val="7"/>
    <w:qFormat/>
    <w:rsid w:val="00737D9E"/>
    <w:rPr>
      <w:sz w:val="16"/>
    </w:rPr>
  </w:style>
  <w:style w:type="paragraph" w:customStyle="1" w:styleId="TableBullets1">
    <w:name w:val="Table Bullets 1"/>
    <w:basedOn w:val="Normal"/>
    <w:uiPriority w:val="11"/>
    <w:qFormat/>
    <w:rsid w:val="00120CF3"/>
    <w:pPr>
      <w:numPr>
        <w:numId w:val="29"/>
      </w:numPr>
      <w:spacing w:before="20" w:after="57" w:line="240" w:lineRule="auto"/>
      <w:ind w:right="108" w:hanging="357"/>
    </w:pPr>
    <w:rPr>
      <w:sz w:val="17"/>
    </w:rPr>
  </w:style>
  <w:style w:type="paragraph" w:customStyle="1" w:styleId="Note">
    <w:name w:val="Note"/>
    <w:basedOn w:val="Source"/>
    <w:next w:val="Normal"/>
    <w:uiPriority w:val="15"/>
    <w:qFormat/>
    <w:rsid w:val="000B5DCC"/>
    <w:pPr>
      <w:numPr>
        <w:ilvl w:val="5"/>
      </w:numPr>
    </w:pPr>
    <w:rPr>
      <w:b/>
    </w:rPr>
  </w:style>
  <w:style w:type="paragraph" w:customStyle="1" w:styleId="Tableindent">
    <w:name w:val="Table indent"/>
    <w:basedOn w:val="Normal"/>
    <w:uiPriority w:val="11"/>
    <w:qFormat/>
    <w:rsid w:val="00480570"/>
    <w:pPr>
      <w:spacing w:before="20" w:line="240" w:lineRule="auto"/>
      <w:ind w:left="284" w:right="108"/>
    </w:pPr>
    <w:rPr>
      <w:color w:val="000000" w:themeColor="text1" w:themeShade="BF"/>
      <w:sz w:val="17"/>
    </w:rPr>
  </w:style>
  <w:style w:type="paragraph" w:customStyle="1" w:styleId="TableIndent2">
    <w:name w:val="Table Indent 2"/>
    <w:basedOn w:val="Tableindent"/>
    <w:uiPriority w:val="11"/>
    <w:qFormat/>
    <w:rsid w:val="00480570"/>
    <w:pPr>
      <w:ind w:left="465"/>
    </w:pPr>
    <w:rPr>
      <w:bCs/>
    </w:rPr>
  </w:style>
  <w:style w:type="paragraph" w:customStyle="1" w:styleId="OutcomeHeading">
    <w:name w:val="Outcome Heading"/>
    <w:basedOn w:val="Heading2"/>
    <w:uiPriority w:val="4"/>
    <w:qFormat/>
    <w:rsid w:val="00480570"/>
    <w:pPr>
      <w:numPr>
        <w:ilvl w:val="5"/>
      </w:numPr>
    </w:pPr>
  </w:style>
  <w:style w:type="paragraph" w:customStyle="1" w:styleId="Dear">
    <w:name w:val="Dear"/>
    <w:basedOn w:val="Normal"/>
    <w:next w:val="Normal"/>
    <w:uiPriority w:val="99"/>
    <w:rsid w:val="002F4EBA"/>
    <w:pPr>
      <w:spacing w:before="120" w:after="360" w:line="240" w:lineRule="atLeast"/>
    </w:pPr>
    <w:rPr>
      <w:rFonts w:asciiTheme="minorHAnsi" w:hAnsiTheme="minorHAnsi"/>
    </w:rPr>
  </w:style>
  <w:style w:type="paragraph" w:customStyle="1" w:styleId="Sincerely">
    <w:name w:val="Sincerely"/>
    <w:basedOn w:val="Normal"/>
    <w:next w:val="Normal"/>
    <w:uiPriority w:val="99"/>
    <w:rsid w:val="002F4EBA"/>
    <w:pPr>
      <w:spacing w:before="360" w:after="1080" w:line="240" w:lineRule="atLeast"/>
      <w:jc w:val="both"/>
    </w:pPr>
    <w:rPr>
      <w:rFonts w:asciiTheme="minorHAnsi" w:hAnsiTheme="minorHAnsi"/>
    </w:rPr>
  </w:style>
  <w:style w:type="paragraph" w:customStyle="1" w:styleId="NameAddressDetails">
    <w:name w:val="Name Address Details"/>
    <w:basedOn w:val="Normal"/>
    <w:uiPriority w:val="99"/>
    <w:rsid w:val="002F4EBA"/>
    <w:pPr>
      <w:spacing w:before="960" w:after="600" w:line="240" w:lineRule="atLeast"/>
      <w:contextualSpacing/>
    </w:pPr>
    <w:rPr>
      <w:rFonts w:asciiTheme="minorHAnsi" w:hAnsiTheme="minorHAnsi"/>
    </w:rPr>
  </w:style>
  <w:style w:type="paragraph" w:customStyle="1" w:styleId="NamePosition">
    <w:name w:val="Name Position"/>
    <w:basedOn w:val="Normal"/>
    <w:uiPriority w:val="99"/>
    <w:rsid w:val="001C5D4A"/>
    <w:pPr>
      <w:spacing w:before="840" w:after="0" w:line="240" w:lineRule="atLeast"/>
      <w:contextualSpacing/>
    </w:pPr>
    <w:rPr>
      <w:rFonts w:asciiTheme="minorHAnsi" w:hAnsiTheme="minorHAnsi"/>
    </w:rPr>
  </w:style>
  <w:style w:type="paragraph" w:customStyle="1" w:styleId="SUBJECT">
    <w:name w:val="SUBJECT"/>
    <w:basedOn w:val="Normal"/>
    <w:next w:val="Normal"/>
    <w:uiPriority w:val="99"/>
    <w:rsid w:val="002F4EBA"/>
    <w:pPr>
      <w:spacing w:before="120" w:after="360" w:line="240" w:lineRule="atLeast"/>
    </w:pPr>
    <w:rPr>
      <w:rFonts w:asciiTheme="minorHAnsi" w:hAnsiTheme="minorHAnsi"/>
      <w:b/>
      <w:caps/>
    </w:rPr>
  </w:style>
  <w:style w:type="paragraph" w:customStyle="1" w:styleId="NotesHeading-Level2">
    <w:name w:val="Notes Heading - Level 2"/>
    <w:basedOn w:val="NotesHeading-Level1"/>
    <w:next w:val="Normal"/>
    <w:uiPriority w:val="15"/>
    <w:qFormat/>
    <w:rsid w:val="0008244F"/>
    <w:pPr>
      <w:numPr>
        <w:ilvl w:val="1"/>
      </w:numPr>
      <w:pBdr>
        <w:top w:val="none" w:sz="0" w:space="0" w:color="auto"/>
        <w:left w:val="none" w:sz="0" w:space="0" w:color="auto"/>
        <w:bottom w:val="none" w:sz="0" w:space="0" w:color="auto"/>
        <w:right w:val="none" w:sz="0" w:space="0" w:color="auto"/>
      </w:pBdr>
      <w:shd w:val="clear" w:color="auto" w:fill="auto"/>
      <w:ind w:right="108"/>
    </w:pPr>
    <w:rPr>
      <w:rFonts w:cs="Arial"/>
      <w:color w:val="auto"/>
      <w:u w:val="single"/>
    </w:rPr>
  </w:style>
  <w:style w:type="paragraph" w:customStyle="1" w:styleId="ShadedNormal">
    <w:name w:val="Shaded Normal"/>
    <w:basedOn w:val="Normal"/>
    <w:next w:val="Normal"/>
    <w:uiPriority w:val="15"/>
    <w:qFormat/>
    <w:rsid w:val="00606EAB"/>
    <w:pPr>
      <w:pBdr>
        <w:top w:val="single" w:sz="24" w:space="1" w:color="4D4D4D" w:themeColor="accent6"/>
        <w:left w:val="single" w:sz="24" w:space="4" w:color="4D4D4D" w:themeColor="accent6"/>
        <w:bottom w:val="single" w:sz="24" w:space="1" w:color="4D4D4D" w:themeColor="accent6"/>
        <w:right w:val="single" w:sz="24" w:space="4" w:color="4D4D4D" w:themeColor="accent6"/>
      </w:pBdr>
      <w:shd w:val="clear" w:color="auto" w:fill="4D4D4D" w:themeFill="accent6"/>
      <w:ind w:left="170" w:right="170"/>
    </w:pPr>
    <w:rPr>
      <w:color w:val="FFFFFF" w:themeColor="background1"/>
    </w:rPr>
  </w:style>
</w:styles>
</file>

<file path=word/webSettings.xml><?xml version="1.0" encoding="utf-8"?>
<w:webSettings xmlns:r="http://schemas.openxmlformats.org/officeDocument/2006/relationships" xmlns:w="http://schemas.openxmlformats.org/wordprocessingml/2006/main">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nvironment.gov.au/protection/ozone/publications/hfc-consumption-australia-201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Documents\Rochelles%20Clients\Paper%20Monkey\20140610%20J2407-MIS092%20Word%20Template\J2407-MIS092%20Word%20Template%20v1.1.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D16F0-C1A0-404A-BF09-752E3BE4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J2407-MIS092 Word Template v1.1</Template>
  <TotalTime>3</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HFC Consumption in Australia i 2013 - Summary</dc:title>
  <dc:creator>Expert Group</dc:creator>
  <cp:lastModifiedBy>A00870</cp:lastModifiedBy>
  <cp:revision>4</cp:revision>
  <cp:lastPrinted>2014-02-02T12:10:00Z</cp:lastPrinted>
  <dcterms:created xsi:type="dcterms:W3CDTF">2014-07-09T05:40:00Z</dcterms:created>
  <dcterms:modified xsi:type="dcterms:W3CDTF">2014-07-10T22:48:00Z</dcterms:modified>
</cp:coreProperties>
</file>