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E94974" w14:textId="77777777" w:rsidR="00EE1DC6" w:rsidRDefault="00EE1DC6" w:rsidP="00F934FB"/>
    <w:p w14:paraId="58B3DCC7" w14:textId="77777777" w:rsidR="002D5CDF" w:rsidRPr="005104CD" w:rsidRDefault="002D5CDF" w:rsidP="005104CD">
      <w:pPr>
        <w:pStyle w:val="Heading1"/>
        <w:jc w:val="center"/>
      </w:pPr>
      <w:bookmarkStart w:id="0" w:name="_Toc483918978"/>
      <w:bookmarkStart w:id="1" w:name="_Toc483919073"/>
      <w:bookmarkStart w:id="2" w:name="_Toc483919250"/>
      <w:bookmarkStart w:id="3" w:name="_Toc483919414"/>
      <w:bookmarkStart w:id="4" w:name="_Toc481149555"/>
      <w:r w:rsidRPr="005104CD">
        <w:t>High resolution monito</w:t>
      </w:r>
      <w:bookmarkStart w:id="5" w:name="_GoBack"/>
      <w:bookmarkEnd w:id="5"/>
      <w:r w:rsidRPr="005104CD">
        <w:t>ring of waterbird colonies in the Macquarie Marshes</w:t>
      </w:r>
      <w:bookmarkEnd w:id="0"/>
      <w:bookmarkEnd w:id="1"/>
      <w:bookmarkEnd w:id="2"/>
      <w:bookmarkEnd w:id="3"/>
    </w:p>
    <w:p w14:paraId="07299EE1" w14:textId="7DE564B2" w:rsidR="002D5CDF" w:rsidRPr="005104CD" w:rsidRDefault="002D5CDF" w:rsidP="005104CD">
      <w:pPr>
        <w:pStyle w:val="Heading1"/>
        <w:jc w:val="center"/>
      </w:pPr>
      <w:bookmarkStart w:id="6" w:name="_Toc483918979"/>
      <w:bookmarkStart w:id="7" w:name="_Toc483919074"/>
      <w:bookmarkStart w:id="8" w:name="_Toc483919251"/>
      <w:bookmarkStart w:id="9" w:name="_Toc483919415"/>
      <w:bookmarkStart w:id="10" w:name="_Toc449695288"/>
      <w:bookmarkStart w:id="11" w:name="_Toc449695583"/>
      <w:bookmarkStart w:id="12" w:name="_Toc452121088"/>
      <w:r w:rsidRPr="005104CD">
        <w:t>FINAL REPORT</w:t>
      </w:r>
      <w:bookmarkEnd w:id="6"/>
      <w:bookmarkEnd w:id="7"/>
      <w:bookmarkEnd w:id="8"/>
      <w:bookmarkEnd w:id="9"/>
    </w:p>
    <w:p w14:paraId="62C0D662" w14:textId="644C61FE" w:rsidR="002D5CDF" w:rsidRPr="002D5CDF" w:rsidRDefault="009F68A9" w:rsidP="009F68A9">
      <w:pPr>
        <w:pStyle w:val="Heading1"/>
        <w:jc w:val="center"/>
      </w:pPr>
      <w:r>
        <w:t>June 2017</w:t>
      </w:r>
    </w:p>
    <w:p w14:paraId="1AED53BB" w14:textId="4DB999C1" w:rsidR="002D5CDF" w:rsidRPr="002D5CDF" w:rsidRDefault="002D5CDF" w:rsidP="005104CD">
      <w:pPr>
        <w:pStyle w:val="Heading1"/>
        <w:jc w:val="center"/>
      </w:pPr>
      <w:bookmarkStart w:id="13" w:name="_Toc475451974"/>
      <w:bookmarkStart w:id="14" w:name="_Toc475452927"/>
      <w:bookmarkStart w:id="15" w:name="_Toc483918980"/>
      <w:bookmarkStart w:id="16" w:name="_Toc483919075"/>
      <w:bookmarkStart w:id="17" w:name="_Toc483919252"/>
      <w:bookmarkStart w:id="18" w:name="_Toc483919416"/>
      <w:r w:rsidRPr="002D5CDF">
        <w:t>Report prepared for the Commonwealth Environmental Water Office</w:t>
      </w:r>
      <w:bookmarkEnd w:id="13"/>
      <w:bookmarkEnd w:id="14"/>
      <w:bookmarkEnd w:id="15"/>
      <w:bookmarkEnd w:id="16"/>
      <w:bookmarkEnd w:id="17"/>
      <w:bookmarkEnd w:id="18"/>
    </w:p>
    <w:p w14:paraId="1DB1F684" w14:textId="77777777" w:rsidR="002D5CDF" w:rsidRPr="002D5CDF" w:rsidRDefault="002D5CDF" w:rsidP="00F934FB">
      <w:r w:rsidRPr="002D5CDF">
        <w:rPr>
          <w:noProof/>
        </w:rPr>
        <w:t xml:space="preserve">                    </w:t>
      </w:r>
      <w:r w:rsidRPr="002D5CDF">
        <w:rPr>
          <w:noProof/>
          <w:lang w:eastAsia="en-AU"/>
        </w:rPr>
        <w:drawing>
          <wp:inline distT="0" distB="0" distL="0" distR="0" wp14:anchorId="7188BAAA" wp14:editId="256E0B70">
            <wp:extent cx="4453247" cy="948631"/>
            <wp:effectExtent l="0" t="0" r="5080" b="4445"/>
            <wp:docPr id="22" name="Picture 22" descr="C:\Users\Kate\AppData\Local\Microsoft\Windows\Temporary Internet Files\Content.Outlook\WOVAE6GT\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AppData\Local\Microsoft\Windows\Temporary Internet Files\Content.Outlook\WOVAE6GT\CEWO_logo_inline_highRe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49930" cy="947924"/>
                    </a:xfrm>
                    <a:prstGeom prst="rect">
                      <a:avLst/>
                    </a:prstGeom>
                    <a:noFill/>
                    <a:ln>
                      <a:noFill/>
                    </a:ln>
                  </pic:spPr>
                </pic:pic>
              </a:graphicData>
            </a:graphic>
          </wp:inline>
        </w:drawing>
      </w:r>
    </w:p>
    <w:p w14:paraId="4F4AE7AA" w14:textId="77777777" w:rsidR="002D5CDF" w:rsidRPr="002D5CDF" w:rsidRDefault="002D5CDF" w:rsidP="005104CD">
      <w:pPr>
        <w:pStyle w:val="Heading1"/>
      </w:pPr>
    </w:p>
    <w:p w14:paraId="07A64A11" w14:textId="77777777" w:rsidR="002D5CDF" w:rsidRPr="002D5CDF" w:rsidRDefault="002D5CDF" w:rsidP="005104CD">
      <w:pPr>
        <w:pStyle w:val="Heading1"/>
      </w:pPr>
    </w:p>
    <w:p w14:paraId="11741178" w14:textId="77777777" w:rsidR="002D5CDF" w:rsidRPr="002D5CDF" w:rsidRDefault="002D5CDF" w:rsidP="005104CD">
      <w:pPr>
        <w:pStyle w:val="Heading1"/>
        <w:jc w:val="center"/>
      </w:pPr>
      <w:bookmarkStart w:id="19" w:name="_Toc475451975"/>
      <w:bookmarkStart w:id="20" w:name="_Toc475452928"/>
      <w:bookmarkStart w:id="21" w:name="_Toc483918981"/>
      <w:bookmarkStart w:id="22" w:name="_Toc483919076"/>
      <w:bookmarkStart w:id="23" w:name="_Toc483919253"/>
      <w:bookmarkStart w:id="24" w:name="_Toc483919417"/>
      <w:r w:rsidRPr="002D5CDF">
        <w:t>K. Brandis</w:t>
      </w:r>
      <w:bookmarkEnd w:id="10"/>
      <w:bookmarkEnd w:id="11"/>
      <w:bookmarkEnd w:id="12"/>
      <w:bookmarkEnd w:id="19"/>
      <w:bookmarkEnd w:id="20"/>
      <w:bookmarkEnd w:id="21"/>
      <w:bookmarkEnd w:id="22"/>
      <w:bookmarkEnd w:id="23"/>
      <w:bookmarkEnd w:id="24"/>
    </w:p>
    <w:p w14:paraId="2CCEF147" w14:textId="77777777" w:rsidR="002D5CDF" w:rsidRPr="002D5CDF" w:rsidRDefault="002D5CDF" w:rsidP="005104CD">
      <w:pPr>
        <w:pStyle w:val="Heading1"/>
        <w:jc w:val="center"/>
      </w:pPr>
      <w:bookmarkStart w:id="25" w:name="_Toc449695289"/>
      <w:bookmarkStart w:id="26" w:name="_Toc449695584"/>
      <w:bookmarkStart w:id="27" w:name="_Toc452121089"/>
      <w:bookmarkStart w:id="28" w:name="_Toc475451976"/>
      <w:bookmarkStart w:id="29" w:name="_Toc475452929"/>
      <w:bookmarkStart w:id="30" w:name="_Toc483918982"/>
      <w:bookmarkStart w:id="31" w:name="_Toc483919077"/>
      <w:bookmarkStart w:id="32" w:name="_Toc483919254"/>
      <w:bookmarkStart w:id="33" w:name="_Toc483919418"/>
      <w:r w:rsidRPr="002D5CDF">
        <w:t>Centre for Ecosystem Science, University of New South Wales</w:t>
      </w:r>
      <w:bookmarkEnd w:id="25"/>
      <w:bookmarkEnd w:id="26"/>
      <w:bookmarkEnd w:id="27"/>
      <w:bookmarkEnd w:id="28"/>
      <w:bookmarkEnd w:id="29"/>
      <w:bookmarkEnd w:id="30"/>
      <w:bookmarkEnd w:id="31"/>
      <w:bookmarkEnd w:id="32"/>
      <w:bookmarkEnd w:id="33"/>
    </w:p>
    <w:p w14:paraId="1A0AEB9D" w14:textId="77777777" w:rsidR="002D5CDF" w:rsidRDefault="002D5CDF" w:rsidP="00F934FB">
      <w:r>
        <w:rPr>
          <w:noProof/>
          <w:lang w:eastAsia="en-AU"/>
        </w:rPr>
        <w:drawing>
          <wp:anchor distT="0" distB="0" distL="114300" distR="114300" simplePos="0" relativeHeight="251660288" behindDoc="1" locked="0" layoutInCell="1" allowOverlap="1" wp14:anchorId="09B98EF3" wp14:editId="2EADA9CA">
            <wp:simplePos x="0" y="0"/>
            <wp:positionH relativeFrom="column">
              <wp:posOffset>3110230</wp:posOffset>
            </wp:positionH>
            <wp:positionV relativeFrom="paragraph">
              <wp:posOffset>330200</wp:posOffset>
            </wp:positionV>
            <wp:extent cx="2201545" cy="8064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01545" cy="806450"/>
                    </a:xfrm>
                    <a:prstGeom prst="rect">
                      <a:avLst/>
                    </a:prstGeom>
                  </pic:spPr>
                </pic:pic>
              </a:graphicData>
            </a:graphic>
          </wp:anchor>
        </w:drawing>
      </w:r>
      <w:r>
        <w:rPr>
          <w:noProof/>
          <w:lang w:eastAsia="en-AU"/>
        </w:rPr>
        <w:drawing>
          <wp:anchor distT="0" distB="0" distL="114300" distR="114300" simplePos="0" relativeHeight="251659264" behindDoc="1" locked="0" layoutInCell="1" allowOverlap="1" wp14:anchorId="575775FC" wp14:editId="515628F3">
            <wp:simplePos x="0" y="0"/>
            <wp:positionH relativeFrom="column">
              <wp:posOffset>-8255</wp:posOffset>
            </wp:positionH>
            <wp:positionV relativeFrom="paragraph">
              <wp:posOffset>130175</wp:posOffset>
            </wp:positionV>
            <wp:extent cx="2281555" cy="11182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1555" cy="1118235"/>
                    </a:xfrm>
                    <a:prstGeom prst="rect">
                      <a:avLst/>
                    </a:prstGeom>
                  </pic:spPr>
                </pic:pic>
              </a:graphicData>
            </a:graphic>
          </wp:anchor>
        </w:drawing>
      </w:r>
    </w:p>
    <w:p w14:paraId="2FFDB011" w14:textId="77777777" w:rsidR="002D5CDF" w:rsidRDefault="002D5CDF" w:rsidP="00F934FB"/>
    <w:p w14:paraId="32584156" w14:textId="77777777" w:rsidR="002D5CDF" w:rsidRDefault="002D5CDF" w:rsidP="00F934FB"/>
    <w:p w14:paraId="7ECF4CD1" w14:textId="77777777" w:rsidR="002D5CDF" w:rsidRDefault="002D5CDF" w:rsidP="00F934FB"/>
    <w:p w14:paraId="71C2E030" w14:textId="77777777" w:rsidR="00666AE1" w:rsidRPr="00BB2136" w:rsidRDefault="002D5CDF" w:rsidP="005104CD">
      <w:pPr>
        <w:pStyle w:val="Heading1"/>
        <w:rPr>
          <w:rFonts w:asciiTheme="minorHAnsi" w:hAnsiTheme="minorHAnsi"/>
          <w:sz w:val="28"/>
          <w:szCs w:val="28"/>
        </w:rPr>
      </w:pPr>
      <w:r>
        <w:br w:type="column"/>
      </w:r>
      <w:bookmarkStart w:id="34" w:name="_Toc483918983"/>
      <w:bookmarkStart w:id="35" w:name="_Toc483919255"/>
      <w:bookmarkStart w:id="36" w:name="_Toc483919419"/>
      <w:r w:rsidR="00BA1777" w:rsidRPr="00BB2136">
        <w:rPr>
          <w:rFonts w:asciiTheme="minorHAnsi" w:hAnsiTheme="minorHAnsi"/>
          <w:sz w:val="28"/>
          <w:szCs w:val="28"/>
        </w:rPr>
        <w:lastRenderedPageBreak/>
        <w:t>Table of contents</w:t>
      </w:r>
      <w:bookmarkEnd w:id="4"/>
      <w:bookmarkEnd w:id="34"/>
      <w:bookmarkEnd w:id="35"/>
      <w:bookmarkEnd w:id="36"/>
    </w:p>
    <w:sdt>
      <w:sdtPr>
        <w:id w:val="2128355899"/>
        <w:docPartObj>
          <w:docPartGallery w:val="Table of Contents"/>
          <w:docPartUnique/>
        </w:docPartObj>
      </w:sdtPr>
      <w:sdtEndPr>
        <w:rPr>
          <w:noProof/>
        </w:rPr>
      </w:sdtEndPr>
      <w:sdtContent>
        <w:p w14:paraId="164095B2" w14:textId="0C752E95" w:rsidR="005104CD" w:rsidRDefault="00666AE1" w:rsidP="005104CD">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p>
        <w:p w14:paraId="5563CA4B" w14:textId="77777777" w:rsidR="005104CD" w:rsidRDefault="00DC4A9F">
          <w:pPr>
            <w:pStyle w:val="TOC2"/>
            <w:tabs>
              <w:tab w:val="right" w:leader="dot" w:pos="9016"/>
            </w:tabs>
            <w:rPr>
              <w:rFonts w:eastAsiaTheme="minorEastAsia"/>
              <w:noProof/>
              <w:lang w:eastAsia="en-AU"/>
            </w:rPr>
          </w:pPr>
          <w:hyperlink w:anchor="_Toc483919420" w:history="1">
            <w:r w:rsidR="005104CD" w:rsidRPr="006C11AD">
              <w:rPr>
                <w:rStyle w:val="Hyperlink"/>
                <w:noProof/>
              </w:rPr>
              <w:t>Executive Summary</w:t>
            </w:r>
            <w:r w:rsidR="005104CD">
              <w:rPr>
                <w:noProof/>
                <w:webHidden/>
              </w:rPr>
              <w:tab/>
            </w:r>
            <w:r w:rsidR="005104CD">
              <w:rPr>
                <w:noProof/>
                <w:webHidden/>
              </w:rPr>
              <w:fldChar w:fldCharType="begin"/>
            </w:r>
            <w:r w:rsidR="005104CD">
              <w:rPr>
                <w:noProof/>
                <w:webHidden/>
              </w:rPr>
              <w:instrText xml:space="preserve"> PAGEREF _Toc483919420 \h </w:instrText>
            </w:r>
            <w:r w:rsidR="005104CD">
              <w:rPr>
                <w:noProof/>
                <w:webHidden/>
              </w:rPr>
            </w:r>
            <w:r w:rsidR="005104CD">
              <w:rPr>
                <w:noProof/>
                <w:webHidden/>
              </w:rPr>
              <w:fldChar w:fldCharType="separate"/>
            </w:r>
            <w:r w:rsidR="004D6D88">
              <w:rPr>
                <w:noProof/>
                <w:webHidden/>
              </w:rPr>
              <w:t>3</w:t>
            </w:r>
            <w:r w:rsidR="005104CD">
              <w:rPr>
                <w:noProof/>
                <w:webHidden/>
              </w:rPr>
              <w:fldChar w:fldCharType="end"/>
            </w:r>
          </w:hyperlink>
        </w:p>
        <w:p w14:paraId="705476FC" w14:textId="77777777" w:rsidR="005104CD" w:rsidRDefault="00DC4A9F">
          <w:pPr>
            <w:pStyle w:val="TOC2"/>
            <w:tabs>
              <w:tab w:val="right" w:leader="dot" w:pos="9016"/>
            </w:tabs>
            <w:rPr>
              <w:rFonts w:eastAsiaTheme="minorEastAsia"/>
              <w:noProof/>
              <w:lang w:eastAsia="en-AU"/>
            </w:rPr>
          </w:pPr>
          <w:hyperlink w:anchor="_Toc483919421" w:history="1">
            <w:r w:rsidR="005104CD" w:rsidRPr="006C11AD">
              <w:rPr>
                <w:rStyle w:val="Hyperlink"/>
                <w:noProof/>
              </w:rPr>
              <w:t>Introduction</w:t>
            </w:r>
            <w:r w:rsidR="005104CD">
              <w:rPr>
                <w:noProof/>
                <w:webHidden/>
              </w:rPr>
              <w:tab/>
            </w:r>
            <w:r w:rsidR="005104CD">
              <w:rPr>
                <w:noProof/>
                <w:webHidden/>
              </w:rPr>
              <w:fldChar w:fldCharType="begin"/>
            </w:r>
            <w:r w:rsidR="005104CD">
              <w:rPr>
                <w:noProof/>
                <w:webHidden/>
              </w:rPr>
              <w:instrText xml:space="preserve"> PAGEREF _Toc483919421 \h </w:instrText>
            </w:r>
            <w:r w:rsidR="005104CD">
              <w:rPr>
                <w:noProof/>
                <w:webHidden/>
              </w:rPr>
            </w:r>
            <w:r w:rsidR="005104CD">
              <w:rPr>
                <w:noProof/>
                <w:webHidden/>
              </w:rPr>
              <w:fldChar w:fldCharType="separate"/>
            </w:r>
            <w:r w:rsidR="004D6D88">
              <w:rPr>
                <w:noProof/>
                <w:webHidden/>
              </w:rPr>
              <w:t>5</w:t>
            </w:r>
            <w:r w:rsidR="005104CD">
              <w:rPr>
                <w:noProof/>
                <w:webHidden/>
              </w:rPr>
              <w:fldChar w:fldCharType="end"/>
            </w:r>
          </w:hyperlink>
        </w:p>
        <w:p w14:paraId="1B434836" w14:textId="77777777" w:rsidR="005104CD" w:rsidRDefault="00DC4A9F">
          <w:pPr>
            <w:pStyle w:val="TOC2"/>
            <w:tabs>
              <w:tab w:val="right" w:leader="dot" w:pos="9016"/>
            </w:tabs>
            <w:rPr>
              <w:rFonts w:eastAsiaTheme="minorEastAsia"/>
              <w:noProof/>
              <w:lang w:eastAsia="en-AU"/>
            </w:rPr>
          </w:pPr>
          <w:hyperlink w:anchor="_Toc483919423" w:history="1">
            <w:r w:rsidR="005104CD" w:rsidRPr="006C11AD">
              <w:rPr>
                <w:rStyle w:val="Hyperlink"/>
                <w:noProof/>
              </w:rPr>
              <w:t>Water management September 2016 – February 2017</w:t>
            </w:r>
            <w:r w:rsidR="005104CD">
              <w:rPr>
                <w:noProof/>
                <w:webHidden/>
              </w:rPr>
              <w:tab/>
            </w:r>
            <w:r w:rsidR="005104CD">
              <w:rPr>
                <w:noProof/>
                <w:webHidden/>
              </w:rPr>
              <w:fldChar w:fldCharType="begin"/>
            </w:r>
            <w:r w:rsidR="005104CD">
              <w:rPr>
                <w:noProof/>
                <w:webHidden/>
              </w:rPr>
              <w:instrText xml:space="preserve"> PAGEREF _Toc483919423 \h </w:instrText>
            </w:r>
            <w:r w:rsidR="005104CD">
              <w:rPr>
                <w:noProof/>
                <w:webHidden/>
              </w:rPr>
            </w:r>
            <w:r w:rsidR="005104CD">
              <w:rPr>
                <w:noProof/>
                <w:webHidden/>
              </w:rPr>
              <w:fldChar w:fldCharType="separate"/>
            </w:r>
            <w:r w:rsidR="004D6D88">
              <w:rPr>
                <w:noProof/>
                <w:webHidden/>
              </w:rPr>
              <w:t>7</w:t>
            </w:r>
            <w:r w:rsidR="005104CD">
              <w:rPr>
                <w:noProof/>
                <w:webHidden/>
              </w:rPr>
              <w:fldChar w:fldCharType="end"/>
            </w:r>
          </w:hyperlink>
        </w:p>
        <w:p w14:paraId="7F36036C" w14:textId="77777777" w:rsidR="005104CD" w:rsidRDefault="00DC4A9F">
          <w:pPr>
            <w:pStyle w:val="TOC2"/>
            <w:tabs>
              <w:tab w:val="right" w:leader="dot" w:pos="9016"/>
            </w:tabs>
            <w:rPr>
              <w:rFonts w:eastAsiaTheme="minorEastAsia"/>
              <w:noProof/>
              <w:lang w:eastAsia="en-AU"/>
            </w:rPr>
          </w:pPr>
          <w:hyperlink w:anchor="_Toc483919424" w:history="1">
            <w:r w:rsidR="005104CD" w:rsidRPr="006C11AD">
              <w:rPr>
                <w:rStyle w:val="Hyperlink"/>
                <w:noProof/>
              </w:rPr>
              <w:t>Colonial waterbird breeding in the Macquarie Marshes</w:t>
            </w:r>
            <w:r w:rsidR="005104CD">
              <w:rPr>
                <w:noProof/>
                <w:webHidden/>
              </w:rPr>
              <w:tab/>
            </w:r>
            <w:r w:rsidR="005104CD">
              <w:rPr>
                <w:noProof/>
                <w:webHidden/>
              </w:rPr>
              <w:fldChar w:fldCharType="begin"/>
            </w:r>
            <w:r w:rsidR="005104CD">
              <w:rPr>
                <w:noProof/>
                <w:webHidden/>
              </w:rPr>
              <w:instrText xml:space="preserve"> PAGEREF _Toc483919424 \h </w:instrText>
            </w:r>
            <w:r w:rsidR="005104CD">
              <w:rPr>
                <w:noProof/>
                <w:webHidden/>
              </w:rPr>
            </w:r>
            <w:r w:rsidR="005104CD">
              <w:rPr>
                <w:noProof/>
                <w:webHidden/>
              </w:rPr>
              <w:fldChar w:fldCharType="separate"/>
            </w:r>
            <w:r w:rsidR="004D6D88">
              <w:rPr>
                <w:noProof/>
                <w:webHidden/>
              </w:rPr>
              <w:t>8</w:t>
            </w:r>
            <w:r w:rsidR="005104CD">
              <w:rPr>
                <w:noProof/>
                <w:webHidden/>
              </w:rPr>
              <w:fldChar w:fldCharType="end"/>
            </w:r>
          </w:hyperlink>
        </w:p>
        <w:p w14:paraId="562E5532" w14:textId="77777777" w:rsidR="005104CD" w:rsidRDefault="00DC4A9F">
          <w:pPr>
            <w:pStyle w:val="TOC2"/>
            <w:tabs>
              <w:tab w:val="right" w:leader="dot" w:pos="9016"/>
            </w:tabs>
            <w:rPr>
              <w:rFonts w:eastAsiaTheme="minorEastAsia"/>
              <w:noProof/>
              <w:lang w:eastAsia="en-AU"/>
            </w:rPr>
          </w:pPr>
          <w:hyperlink w:anchor="_Toc483919425" w:history="1">
            <w:r w:rsidR="005104CD" w:rsidRPr="006C11AD">
              <w:rPr>
                <w:rStyle w:val="Hyperlink"/>
                <w:noProof/>
              </w:rPr>
              <w:t>Methods</w:t>
            </w:r>
            <w:r w:rsidR="005104CD">
              <w:rPr>
                <w:noProof/>
                <w:webHidden/>
              </w:rPr>
              <w:tab/>
            </w:r>
            <w:r w:rsidR="005104CD">
              <w:rPr>
                <w:noProof/>
                <w:webHidden/>
              </w:rPr>
              <w:fldChar w:fldCharType="begin"/>
            </w:r>
            <w:r w:rsidR="005104CD">
              <w:rPr>
                <w:noProof/>
                <w:webHidden/>
              </w:rPr>
              <w:instrText xml:space="preserve"> PAGEREF _Toc483919425 \h </w:instrText>
            </w:r>
            <w:r w:rsidR="005104CD">
              <w:rPr>
                <w:noProof/>
                <w:webHidden/>
              </w:rPr>
            </w:r>
            <w:r w:rsidR="005104CD">
              <w:rPr>
                <w:noProof/>
                <w:webHidden/>
              </w:rPr>
              <w:fldChar w:fldCharType="separate"/>
            </w:r>
            <w:r w:rsidR="004D6D88">
              <w:rPr>
                <w:noProof/>
                <w:webHidden/>
              </w:rPr>
              <w:t>10</w:t>
            </w:r>
            <w:r w:rsidR="005104CD">
              <w:rPr>
                <w:noProof/>
                <w:webHidden/>
              </w:rPr>
              <w:fldChar w:fldCharType="end"/>
            </w:r>
          </w:hyperlink>
        </w:p>
        <w:p w14:paraId="43EA0746" w14:textId="77777777" w:rsidR="005104CD" w:rsidRDefault="00DC4A9F">
          <w:pPr>
            <w:pStyle w:val="TOC2"/>
            <w:tabs>
              <w:tab w:val="right" w:leader="dot" w:pos="9016"/>
            </w:tabs>
            <w:rPr>
              <w:rFonts w:eastAsiaTheme="minorEastAsia"/>
              <w:noProof/>
              <w:lang w:eastAsia="en-AU"/>
            </w:rPr>
          </w:pPr>
          <w:hyperlink w:anchor="_Toc483919427" w:history="1">
            <w:r w:rsidR="005104CD" w:rsidRPr="006C11AD">
              <w:rPr>
                <w:rStyle w:val="Hyperlink"/>
                <w:noProof/>
              </w:rPr>
              <w:t>Results</w:t>
            </w:r>
            <w:r w:rsidR="005104CD">
              <w:rPr>
                <w:noProof/>
                <w:webHidden/>
              </w:rPr>
              <w:tab/>
            </w:r>
            <w:r w:rsidR="005104CD">
              <w:rPr>
                <w:noProof/>
                <w:webHidden/>
              </w:rPr>
              <w:fldChar w:fldCharType="begin"/>
            </w:r>
            <w:r w:rsidR="005104CD">
              <w:rPr>
                <w:noProof/>
                <w:webHidden/>
              </w:rPr>
              <w:instrText xml:space="preserve"> PAGEREF _Toc483919427 \h </w:instrText>
            </w:r>
            <w:r w:rsidR="005104CD">
              <w:rPr>
                <w:noProof/>
                <w:webHidden/>
              </w:rPr>
            </w:r>
            <w:r w:rsidR="005104CD">
              <w:rPr>
                <w:noProof/>
                <w:webHidden/>
              </w:rPr>
              <w:fldChar w:fldCharType="separate"/>
            </w:r>
            <w:r w:rsidR="004D6D88">
              <w:rPr>
                <w:noProof/>
                <w:webHidden/>
              </w:rPr>
              <w:t>14</w:t>
            </w:r>
            <w:r w:rsidR="005104CD">
              <w:rPr>
                <w:noProof/>
                <w:webHidden/>
              </w:rPr>
              <w:fldChar w:fldCharType="end"/>
            </w:r>
          </w:hyperlink>
        </w:p>
        <w:p w14:paraId="0425D3BD" w14:textId="77777777" w:rsidR="005104CD" w:rsidRDefault="00DC4A9F">
          <w:pPr>
            <w:pStyle w:val="TOC2"/>
            <w:tabs>
              <w:tab w:val="right" w:leader="dot" w:pos="9016"/>
            </w:tabs>
            <w:rPr>
              <w:rFonts w:eastAsiaTheme="minorEastAsia"/>
              <w:noProof/>
              <w:lang w:eastAsia="en-AU"/>
            </w:rPr>
          </w:pPr>
          <w:hyperlink w:anchor="_Toc483919428" w:history="1">
            <w:r w:rsidR="005104CD" w:rsidRPr="006C11AD">
              <w:rPr>
                <w:rStyle w:val="Hyperlink"/>
                <w:noProof/>
              </w:rPr>
              <w:t>Zoo Paddock colony</w:t>
            </w:r>
            <w:r w:rsidR="005104CD">
              <w:rPr>
                <w:noProof/>
                <w:webHidden/>
              </w:rPr>
              <w:tab/>
            </w:r>
            <w:r w:rsidR="005104CD">
              <w:rPr>
                <w:noProof/>
                <w:webHidden/>
              </w:rPr>
              <w:fldChar w:fldCharType="begin"/>
            </w:r>
            <w:r w:rsidR="005104CD">
              <w:rPr>
                <w:noProof/>
                <w:webHidden/>
              </w:rPr>
              <w:instrText xml:space="preserve"> PAGEREF _Toc483919428 \h </w:instrText>
            </w:r>
            <w:r w:rsidR="005104CD">
              <w:rPr>
                <w:noProof/>
                <w:webHidden/>
              </w:rPr>
            </w:r>
            <w:r w:rsidR="005104CD">
              <w:rPr>
                <w:noProof/>
                <w:webHidden/>
              </w:rPr>
              <w:fldChar w:fldCharType="separate"/>
            </w:r>
            <w:r w:rsidR="004D6D88">
              <w:rPr>
                <w:noProof/>
                <w:webHidden/>
              </w:rPr>
              <w:t>14</w:t>
            </w:r>
            <w:r w:rsidR="005104CD">
              <w:rPr>
                <w:noProof/>
                <w:webHidden/>
              </w:rPr>
              <w:fldChar w:fldCharType="end"/>
            </w:r>
          </w:hyperlink>
        </w:p>
        <w:p w14:paraId="3EBAC79D" w14:textId="77777777" w:rsidR="005104CD" w:rsidRDefault="00DC4A9F">
          <w:pPr>
            <w:pStyle w:val="TOC3"/>
            <w:tabs>
              <w:tab w:val="right" w:leader="dot" w:pos="9016"/>
            </w:tabs>
            <w:rPr>
              <w:rFonts w:eastAsiaTheme="minorEastAsia"/>
              <w:noProof/>
              <w:lang w:eastAsia="en-AU"/>
            </w:rPr>
          </w:pPr>
          <w:hyperlink w:anchor="_Toc483919431" w:history="1">
            <w:r w:rsidR="005104CD" w:rsidRPr="006C11AD">
              <w:rPr>
                <w:rStyle w:val="Hyperlink"/>
                <w:noProof/>
              </w:rPr>
              <w:t>Colonial waterbird breeding</w:t>
            </w:r>
            <w:r w:rsidR="005104CD">
              <w:rPr>
                <w:noProof/>
                <w:webHidden/>
              </w:rPr>
              <w:tab/>
            </w:r>
            <w:r w:rsidR="005104CD">
              <w:rPr>
                <w:noProof/>
                <w:webHidden/>
              </w:rPr>
              <w:fldChar w:fldCharType="begin"/>
            </w:r>
            <w:r w:rsidR="005104CD">
              <w:rPr>
                <w:noProof/>
                <w:webHidden/>
              </w:rPr>
              <w:instrText xml:space="preserve"> PAGEREF _Toc483919431 \h </w:instrText>
            </w:r>
            <w:r w:rsidR="005104CD">
              <w:rPr>
                <w:noProof/>
                <w:webHidden/>
              </w:rPr>
            </w:r>
            <w:r w:rsidR="005104CD">
              <w:rPr>
                <w:noProof/>
                <w:webHidden/>
              </w:rPr>
              <w:fldChar w:fldCharType="separate"/>
            </w:r>
            <w:r w:rsidR="004D6D88">
              <w:rPr>
                <w:noProof/>
                <w:webHidden/>
              </w:rPr>
              <w:t>16</w:t>
            </w:r>
            <w:r w:rsidR="005104CD">
              <w:rPr>
                <w:noProof/>
                <w:webHidden/>
              </w:rPr>
              <w:fldChar w:fldCharType="end"/>
            </w:r>
          </w:hyperlink>
        </w:p>
        <w:p w14:paraId="1E889672" w14:textId="77777777" w:rsidR="005104CD" w:rsidRDefault="00DC4A9F">
          <w:pPr>
            <w:pStyle w:val="TOC3"/>
            <w:tabs>
              <w:tab w:val="right" w:leader="dot" w:pos="9016"/>
            </w:tabs>
            <w:rPr>
              <w:rFonts w:eastAsiaTheme="minorEastAsia"/>
              <w:noProof/>
              <w:lang w:eastAsia="en-AU"/>
            </w:rPr>
          </w:pPr>
          <w:hyperlink w:anchor="_Toc483919432" w:history="1">
            <w:r w:rsidR="005104CD" w:rsidRPr="006C11AD">
              <w:rPr>
                <w:rStyle w:val="Hyperlink"/>
                <w:noProof/>
              </w:rPr>
              <w:t>Straw-necked ibis</w:t>
            </w:r>
            <w:r w:rsidR="005104CD">
              <w:rPr>
                <w:noProof/>
                <w:webHidden/>
              </w:rPr>
              <w:tab/>
            </w:r>
            <w:r w:rsidR="005104CD">
              <w:rPr>
                <w:noProof/>
                <w:webHidden/>
              </w:rPr>
              <w:fldChar w:fldCharType="begin"/>
            </w:r>
            <w:r w:rsidR="005104CD">
              <w:rPr>
                <w:noProof/>
                <w:webHidden/>
              </w:rPr>
              <w:instrText xml:space="preserve"> PAGEREF _Toc483919432 \h </w:instrText>
            </w:r>
            <w:r w:rsidR="005104CD">
              <w:rPr>
                <w:noProof/>
                <w:webHidden/>
              </w:rPr>
            </w:r>
            <w:r w:rsidR="005104CD">
              <w:rPr>
                <w:noProof/>
                <w:webHidden/>
              </w:rPr>
              <w:fldChar w:fldCharType="separate"/>
            </w:r>
            <w:r w:rsidR="004D6D88">
              <w:rPr>
                <w:noProof/>
                <w:webHidden/>
              </w:rPr>
              <w:t>16</w:t>
            </w:r>
            <w:r w:rsidR="005104CD">
              <w:rPr>
                <w:noProof/>
                <w:webHidden/>
              </w:rPr>
              <w:fldChar w:fldCharType="end"/>
            </w:r>
          </w:hyperlink>
        </w:p>
        <w:p w14:paraId="79006708" w14:textId="77777777" w:rsidR="005104CD" w:rsidRDefault="00DC4A9F">
          <w:pPr>
            <w:pStyle w:val="TOC3"/>
            <w:tabs>
              <w:tab w:val="right" w:leader="dot" w:pos="9016"/>
            </w:tabs>
            <w:rPr>
              <w:rFonts w:eastAsiaTheme="minorEastAsia"/>
              <w:noProof/>
              <w:lang w:eastAsia="en-AU"/>
            </w:rPr>
          </w:pPr>
          <w:hyperlink w:anchor="_Toc483919433" w:history="1">
            <w:r w:rsidR="005104CD" w:rsidRPr="006C11AD">
              <w:rPr>
                <w:rStyle w:val="Hyperlink"/>
                <w:noProof/>
              </w:rPr>
              <w:t>Royal spoonbills</w:t>
            </w:r>
            <w:r w:rsidR="005104CD">
              <w:rPr>
                <w:noProof/>
                <w:webHidden/>
              </w:rPr>
              <w:tab/>
            </w:r>
            <w:r w:rsidR="005104CD">
              <w:rPr>
                <w:noProof/>
                <w:webHidden/>
              </w:rPr>
              <w:fldChar w:fldCharType="begin"/>
            </w:r>
            <w:r w:rsidR="005104CD">
              <w:rPr>
                <w:noProof/>
                <w:webHidden/>
              </w:rPr>
              <w:instrText xml:space="preserve"> PAGEREF _Toc483919433 \h </w:instrText>
            </w:r>
            <w:r w:rsidR="005104CD">
              <w:rPr>
                <w:noProof/>
                <w:webHidden/>
              </w:rPr>
            </w:r>
            <w:r w:rsidR="005104CD">
              <w:rPr>
                <w:noProof/>
                <w:webHidden/>
              </w:rPr>
              <w:fldChar w:fldCharType="separate"/>
            </w:r>
            <w:r w:rsidR="004D6D88">
              <w:rPr>
                <w:noProof/>
                <w:webHidden/>
              </w:rPr>
              <w:t>18</w:t>
            </w:r>
            <w:r w:rsidR="005104CD">
              <w:rPr>
                <w:noProof/>
                <w:webHidden/>
              </w:rPr>
              <w:fldChar w:fldCharType="end"/>
            </w:r>
          </w:hyperlink>
        </w:p>
        <w:p w14:paraId="1F7D9306" w14:textId="77777777" w:rsidR="005104CD" w:rsidRDefault="00DC4A9F">
          <w:pPr>
            <w:pStyle w:val="TOC3"/>
            <w:tabs>
              <w:tab w:val="right" w:leader="dot" w:pos="9016"/>
            </w:tabs>
            <w:rPr>
              <w:rFonts w:eastAsiaTheme="minorEastAsia"/>
              <w:noProof/>
              <w:lang w:eastAsia="en-AU"/>
            </w:rPr>
          </w:pPr>
          <w:hyperlink w:anchor="_Toc483919434" w:history="1">
            <w:r w:rsidR="005104CD" w:rsidRPr="006C11AD">
              <w:rPr>
                <w:rStyle w:val="Hyperlink"/>
                <w:noProof/>
              </w:rPr>
              <w:t>Glossy ibis</w:t>
            </w:r>
            <w:r w:rsidR="005104CD">
              <w:rPr>
                <w:noProof/>
                <w:webHidden/>
              </w:rPr>
              <w:tab/>
            </w:r>
            <w:r w:rsidR="005104CD">
              <w:rPr>
                <w:noProof/>
                <w:webHidden/>
              </w:rPr>
              <w:fldChar w:fldCharType="begin"/>
            </w:r>
            <w:r w:rsidR="005104CD">
              <w:rPr>
                <w:noProof/>
                <w:webHidden/>
              </w:rPr>
              <w:instrText xml:space="preserve"> PAGEREF _Toc483919434 \h </w:instrText>
            </w:r>
            <w:r w:rsidR="005104CD">
              <w:rPr>
                <w:noProof/>
                <w:webHidden/>
              </w:rPr>
            </w:r>
            <w:r w:rsidR="005104CD">
              <w:rPr>
                <w:noProof/>
                <w:webHidden/>
              </w:rPr>
              <w:fldChar w:fldCharType="separate"/>
            </w:r>
            <w:r w:rsidR="004D6D88">
              <w:rPr>
                <w:noProof/>
                <w:webHidden/>
              </w:rPr>
              <w:t>20</w:t>
            </w:r>
            <w:r w:rsidR="005104CD">
              <w:rPr>
                <w:noProof/>
                <w:webHidden/>
              </w:rPr>
              <w:fldChar w:fldCharType="end"/>
            </w:r>
          </w:hyperlink>
        </w:p>
        <w:p w14:paraId="0F6204EA" w14:textId="77777777" w:rsidR="005104CD" w:rsidRDefault="00DC4A9F">
          <w:pPr>
            <w:pStyle w:val="TOC2"/>
            <w:tabs>
              <w:tab w:val="right" w:leader="dot" w:pos="9016"/>
            </w:tabs>
            <w:rPr>
              <w:rFonts w:eastAsiaTheme="minorEastAsia"/>
              <w:noProof/>
              <w:lang w:eastAsia="en-AU"/>
            </w:rPr>
          </w:pPr>
          <w:hyperlink w:anchor="_Toc483919436" w:history="1">
            <w:r w:rsidR="005104CD" w:rsidRPr="006C11AD">
              <w:rPr>
                <w:rStyle w:val="Hyperlink"/>
                <w:noProof/>
              </w:rPr>
              <w:t>Monkeygar colony</w:t>
            </w:r>
            <w:r w:rsidR="005104CD">
              <w:rPr>
                <w:noProof/>
                <w:webHidden/>
              </w:rPr>
              <w:tab/>
            </w:r>
            <w:r w:rsidR="005104CD">
              <w:rPr>
                <w:noProof/>
                <w:webHidden/>
              </w:rPr>
              <w:fldChar w:fldCharType="begin"/>
            </w:r>
            <w:r w:rsidR="005104CD">
              <w:rPr>
                <w:noProof/>
                <w:webHidden/>
              </w:rPr>
              <w:instrText xml:space="preserve"> PAGEREF _Toc483919436 \h </w:instrText>
            </w:r>
            <w:r w:rsidR="005104CD">
              <w:rPr>
                <w:noProof/>
                <w:webHidden/>
              </w:rPr>
            </w:r>
            <w:r w:rsidR="005104CD">
              <w:rPr>
                <w:noProof/>
                <w:webHidden/>
              </w:rPr>
              <w:fldChar w:fldCharType="separate"/>
            </w:r>
            <w:r w:rsidR="004D6D88">
              <w:rPr>
                <w:noProof/>
                <w:webHidden/>
              </w:rPr>
              <w:t>22</w:t>
            </w:r>
            <w:r w:rsidR="005104CD">
              <w:rPr>
                <w:noProof/>
                <w:webHidden/>
              </w:rPr>
              <w:fldChar w:fldCharType="end"/>
            </w:r>
          </w:hyperlink>
        </w:p>
        <w:p w14:paraId="004F7527" w14:textId="77777777" w:rsidR="005104CD" w:rsidRDefault="00DC4A9F">
          <w:pPr>
            <w:pStyle w:val="TOC3"/>
            <w:tabs>
              <w:tab w:val="right" w:leader="dot" w:pos="9016"/>
            </w:tabs>
            <w:rPr>
              <w:rFonts w:eastAsiaTheme="minorEastAsia"/>
              <w:noProof/>
              <w:lang w:eastAsia="en-AU"/>
            </w:rPr>
          </w:pPr>
          <w:hyperlink w:anchor="_Toc483919438" w:history="1">
            <w:r w:rsidR="005104CD" w:rsidRPr="006C11AD">
              <w:rPr>
                <w:rStyle w:val="Hyperlink"/>
                <w:noProof/>
              </w:rPr>
              <w:t>Colonial waterbird breeding</w:t>
            </w:r>
            <w:r w:rsidR="005104CD">
              <w:rPr>
                <w:noProof/>
                <w:webHidden/>
              </w:rPr>
              <w:tab/>
            </w:r>
            <w:r w:rsidR="005104CD">
              <w:rPr>
                <w:noProof/>
                <w:webHidden/>
              </w:rPr>
              <w:fldChar w:fldCharType="begin"/>
            </w:r>
            <w:r w:rsidR="005104CD">
              <w:rPr>
                <w:noProof/>
                <w:webHidden/>
              </w:rPr>
              <w:instrText xml:space="preserve"> PAGEREF _Toc483919438 \h </w:instrText>
            </w:r>
            <w:r w:rsidR="005104CD">
              <w:rPr>
                <w:noProof/>
                <w:webHidden/>
              </w:rPr>
            </w:r>
            <w:r w:rsidR="005104CD">
              <w:rPr>
                <w:noProof/>
                <w:webHidden/>
              </w:rPr>
              <w:fldChar w:fldCharType="separate"/>
            </w:r>
            <w:r w:rsidR="004D6D88">
              <w:rPr>
                <w:noProof/>
                <w:webHidden/>
              </w:rPr>
              <w:t>24</w:t>
            </w:r>
            <w:r w:rsidR="005104CD">
              <w:rPr>
                <w:noProof/>
                <w:webHidden/>
              </w:rPr>
              <w:fldChar w:fldCharType="end"/>
            </w:r>
          </w:hyperlink>
        </w:p>
        <w:p w14:paraId="034E0E25" w14:textId="77777777" w:rsidR="005104CD" w:rsidRDefault="00DC4A9F">
          <w:pPr>
            <w:pStyle w:val="TOC3"/>
            <w:tabs>
              <w:tab w:val="right" w:leader="dot" w:pos="9016"/>
            </w:tabs>
            <w:rPr>
              <w:rFonts w:eastAsiaTheme="minorEastAsia"/>
              <w:noProof/>
              <w:lang w:eastAsia="en-AU"/>
            </w:rPr>
          </w:pPr>
          <w:hyperlink w:anchor="_Toc483919439" w:history="1">
            <w:r w:rsidR="005104CD" w:rsidRPr="006C11AD">
              <w:rPr>
                <w:rStyle w:val="Hyperlink"/>
                <w:noProof/>
              </w:rPr>
              <w:t>Straw-necked ibis</w:t>
            </w:r>
            <w:r w:rsidR="005104CD">
              <w:rPr>
                <w:noProof/>
                <w:webHidden/>
              </w:rPr>
              <w:tab/>
            </w:r>
            <w:r w:rsidR="005104CD">
              <w:rPr>
                <w:noProof/>
                <w:webHidden/>
              </w:rPr>
              <w:fldChar w:fldCharType="begin"/>
            </w:r>
            <w:r w:rsidR="005104CD">
              <w:rPr>
                <w:noProof/>
                <w:webHidden/>
              </w:rPr>
              <w:instrText xml:space="preserve"> PAGEREF _Toc483919439 \h </w:instrText>
            </w:r>
            <w:r w:rsidR="005104CD">
              <w:rPr>
                <w:noProof/>
                <w:webHidden/>
              </w:rPr>
            </w:r>
            <w:r w:rsidR="005104CD">
              <w:rPr>
                <w:noProof/>
                <w:webHidden/>
              </w:rPr>
              <w:fldChar w:fldCharType="separate"/>
            </w:r>
            <w:r w:rsidR="004D6D88">
              <w:rPr>
                <w:noProof/>
                <w:webHidden/>
              </w:rPr>
              <w:t>24</w:t>
            </w:r>
            <w:r w:rsidR="005104CD">
              <w:rPr>
                <w:noProof/>
                <w:webHidden/>
              </w:rPr>
              <w:fldChar w:fldCharType="end"/>
            </w:r>
          </w:hyperlink>
        </w:p>
        <w:p w14:paraId="64816507" w14:textId="77777777" w:rsidR="005104CD" w:rsidRDefault="00DC4A9F">
          <w:pPr>
            <w:pStyle w:val="TOC3"/>
            <w:tabs>
              <w:tab w:val="right" w:leader="dot" w:pos="9016"/>
            </w:tabs>
            <w:rPr>
              <w:rFonts w:eastAsiaTheme="minorEastAsia"/>
              <w:noProof/>
              <w:lang w:eastAsia="en-AU"/>
            </w:rPr>
          </w:pPr>
          <w:hyperlink w:anchor="_Toc483919440" w:history="1">
            <w:r w:rsidR="005104CD" w:rsidRPr="006C11AD">
              <w:rPr>
                <w:rStyle w:val="Hyperlink"/>
                <w:noProof/>
              </w:rPr>
              <w:t>Royal spoonbills</w:t>
            </w:r>
            <w:r w:rsidR="005104CD">
              <w:rPr>
                <w:noProof/>
                <w:webHidden/>
              </w:rPr>
              <w:tab/>
            </w:r>
            <w:r w:rsidR="005104CD">
              <w:rPr>
                <w:noProof/>
                <w:webHidden/>
              </w:rPr>
              <w:fldChar w:fldCharType="begin"/>
            </w:r>
            <w:r w:rsidR="005104CD">
              <w:rPr>
                <w:noProof/>
                <w:webHidden/>
              </w:rPr>
              <w:instrText xml:space="preserve"> PAGEREF _Toc483919440 \h </w:instrText>
            </w:r>
            <w:r w:rsidR="005104CD">
              <w:rPr>
                <w:noProof/>
                <w:webHidden/>
              </w:rPr>
            </w:r>
            <w:r w:rsidR="005104CD">
              <w:rPr>
                <w:noProof/>
                <w:webHidden/>
              </w:rPr>
              <w:fldChar w:fldCharType="separate"/>
            </w:r>
            <w:r w:rsidR="004D6D88">
              <w:rPr>
                <w:noProof/>
                <w:webHidden/>
              </w:rPr>
              <w:t>26</w:t>
            </w:r>
            <w:r w:rsidR="005104CD">
              <w:rPr>
                <w:noProof/>
                <w:webHidden/>
              </w:rPr>
              <w:fldChar w:fldCharType="end"/>
            </w:r>
          </w:hyperlink>
        </w:p>
        <w:p w14:paraId="4CB11B08" w14:textId="77777777" w:rsidR="005104CD" w:rsidRDefault="00DC4A9F">
          <w:pPr>
            <w:pStyle w:val="TOC2"/>
            <w:tabs>
              <w:tab w:val="right" w:leader="dot" w:pos="9016"/>
            </w:tabs>
            <w:rPr>
              <w:rFonts w:eastAsiaTheme="minorEastAsia"/>
              <w:noProof/>
              <w:lang w:eastAsia="en-AU"/>
            </w:rPr>
          </w:pPr>
          <w:hyperlink w:anchor="_Toc483919442" w:history="1">
            <w:r w:rsidR="005104CD" w:rsidRPr="006C11AD">
              <w:rPr>
                <w:rStyle w:val="Hyperlink"/>
                <w:noProof/>
              </w:rPr>
              <w:t>Species diversity</w:t>
            </w:r>
            <w:r w:rsidR="005104CD">
              <w:rPr>
                <w:noProof/>
                <w:webHidden/>
              </w:rPr>
              <w:tab/>
            </w:r>
            <w:r w:rsidR="005104CD">
              <w:rPr>
                <w:noProof/>
                <w:webHidden/>
              </w:rPr>
              <w:fldChar w:fldCharType="begin"/>
            </w:r>
            <w:r w:rsidR="005104CD">
              <w:rPr>
                <w:noProof/>
                <w:webHidden/>
              </w:rPr>
              <w:instrText xml:space="preserve"> PAGEREF _Toc483919442 \h </w:instrText>
            </w:r>
            <w:r w:rsidR="005104CD">
              <w:rPr>
                <w:noProof/>
                <w:webHidden/>
              </w:rPr>
            </w:r>
            <w:r w:rsidR="005104CD">
              <w:rPr>
                <w:noProof/>
                <w:webHidden/>
              </w:rPr>
              <w:fldChar w:fldCharType="separate"/>
            </w:r>
            <w:r w:rsidR="004D6D88">
              <w:rPr>
                <w:noProof/>
                <w:webHidden/>
              </w:rPr>
              <w:t>29</w:t>
            </w:r>
            <w:r w:rsidR="005104CD">
              <w:rPr>
                <w:noProof/>
                <w:webHidden/>
              </w:rPr>
              <w:fldChar w:fldCharType="end"/>
            </w:r>
          </w:hyperlink>
        </w:p>
        <w:p w14:paraId="4166E94F" w14:textId="77777777" w:rsidR="005104CD" w:rsidRDefault="00DC4A9F">
          <w:pPr>
            <w:pStyle w:val="TOC2"/>
            <w:tabs>
              <w:tab w:val="right" w:leader="dot" w:pos="9016"/>
            </w:tabs>
            <w:rPr>
              <w:rFonts w:eastAsiaTheme="minorEastAsia"/>
              <w:noProof/>
              <w:lang w:eastAsia="en-AU"/>
            </w:rPr>
          </w:pPr>
          <w:hyperlink w:anchor="_Toc483919443" w:history="1">
            <w:r w:rsidR="005104CD" w:rsidRPr="006C11AD">
              <w:rPr>
                <w:rStyle w:val="Hyperlink"/>
                <w:noProof/>
              </w:rPr>
              <w:t>Nest counts</w:t>
            </w:r>
            <w:r w:rsidR="005104CD">
              <w:rPr>
                <w:noProof/>
                <w:webHidden/>
              </w:rPr>
              <w:tab/>
            </w:r>
            <w:r w:rsidR="005104CD">
              <w:rPr>
                <w:noProof/>
                <w:webHidden/>
              </w:rPr>
              <w:fldChar w:fldCharType="begin"/>
            </w:r>
            <w:r w:rsidR="005104CD">
              <w:rPr>
                <w:noProof/>
                <w:webHidden/>
              </w:rPr>
              <w:instrText xml:space="preserve"> PAGEREF _Toc483919443 \h </w:instrText>
            </w:r>
            <w:r w:rsidR="005104CD">
              <w:rPr>
                <w:noProof/>
                <w:webHidden/>
              </w:rPr>
            </w:r>
            <w:r w:rsidR="005104CD">
              <w:rPr>
                <w:noProof/>
                <w:webHidden/>
              </w:rPr>
              <w:fldChar w:fldCharType="separate"/>
            </w:r>
            <w:r w:rsidR="004D6D88">
              <w:rPr>
                <w:noProof/>
                <w:webHidden/>
              </w:rPr>
              <w:t>29</w:t>
            </w:r>
            <w:r w:rsidR="005104CD">
              <w:rPr>
                <w:noProof/>
                <w:webHidden/>
              </w:rPr>
              <w:fldChar w:fldCharType="end"/>
            </w:r>
          </w:hyperlink>
        </w:p>
        <w:p w14:paraId="461CF70C" w14:textId="77777777" w:rsidR="005104CD" w:rsidRDefault="00DC4A9F">
          <w:pPr>
            <w:pStyle w:val="TOC2"/>
            <w:tabs>
              <w:tab w:val="right" w:leader="dot" w:pos="9016"/>
            </w:tabs>
            <w:rPr>
              <w:rFonts w:eastAsiaTheme="minorEastAsia"/>
              <w:noProof/>
              <w:lang w:eastAsia="en-AU"/>
            </w:rPr>
          </w:pPr>
          <w:hyperlink w:anchor="_Toc483919445" w:history="1">
            <w:r w:rsidR="005104CD" w:rsidRPr="006C11AD">
              <w:rPr>
                <w:rStyle w:val="Hyperlink"/>
                <w:noProof/>
              </w:rPr>
              <w:t>Aerial Survey</w:t>
            </w:r>
            <w:r w:rsidR="005104CD">
              <w:rPr>
                <w:noProof/>
                <w:webHidden/>
              </w:rPr>
              <w:tab/>
            </w:r>
            <w:r w:rsidR="005104CD">
              <w:rPr>
                <w:noProof/>
                <w:webHidden/>
              </w:rPr>
              <w:fldChar w:fldCharType="begin"/>
            </w:r>
            <w:r w:rsidR="005104CD">
              <w:rPr>
                <w:noProof/>
                <w:webHidden/>
              </w:rPr>
              <w:instrText xml:space="preserve"> PAGEREF _Toc483919445 \h </w:instrText>
            </w:r>
            <w:r w:rsidR="005104CD">
              <w:rPr>
                <w:noProof/>
                <w:webHidden/>
              </w:rPr>
            </w:r>
            <w:r w:rsidR="005104CD">
              <w:rPr>
                <w:noProof/>
                <w:webHidden/>
              </w:rPr>
              <w:fldChar w:fldCharType="separate"/>
            </w:r>
            <w:r w:rsidR="004D6D88">
              <w:rPr>
                <w:noProof/>
                <w:webHidden/>
              </w:rPr>
              <w:t>31</w:t>
            </w:r>
            <w:r w:rsidR="005104CD">
              <w:rPr>
                <w:noProof/>
                <w:webHidden/>
              </w:rPr>
              <w:fldChar w:fldCharType="end"/>
            </w:r>
          </w:hyperlink>
        </w:p>
        <w:p w14:paraId="603E7308" w14:textId="77777777" w:rsidR="005104CD" w:rsidRDefault="00DC4A9F">
          <w:pPr>
            <w:pStyle w:val="TOC2"/>
            <w:tabs>
              <w:tab w:val="right" w:leader="dot" w:pos="9016"/>
            </w:tabs>
            <w:rPr>
              <w:rFonts w:eastAsiaTheme="minorEastAsia"/>
              <w:noProof/>
              <w:lang w:eastAsia="en-AU"/>
            </w:rPr>
          </w:pPr>
          <w:hyperlink w:anchor="_Toc483919446" w:history="1">
            <w:r w:rsidR="005104CD" w:rsidRPr="006C11AD">
              <w:rPr>
                <w:rStyle w:val="Hyperlink"/>
                <w:noProof/>
              </w:rPr>
              <w:t>Water quality</w:t>
            </w:r>
            <w:r w:rsidR="005104CD">
              <w:rPr>
                <w:noProof/>
                <w:webHidden/>
              </w:rPr>
              <w:tab/>
            </w:r>
            <w:r w:rsidR="005104CD">
              <w:rPr>
                <w:noProof/>
                <w:webHidden/>
              </w:rPr>
              <w:fldChar w:fldCharType="begin"/>
            </w:r>
            <w:r w:rsidR="005104CD">
              <w:rPr>
                <w:noProof/>
                <w:webHidden/>
              </w:rPr>
              <w:instrText xml:space="preserve"> PAGEREF _Toc483919446 \h </w:instrText>
            </w:r>
            <w:r w:rsidR="005104CD">
              <w:rPr>
                <w:noProof/>
                <w:webHidden/>
              </w:rPr>
            </w:r>
            <w:r w:rsidR="005104CD">
              <w:rPr>
                <w:noProof/>
                <w:webHidden/>
              </w:rPr>
              <w:fldChar w:fldCharType="separate"/>
            </w:r>
            <w:r w:rsidR="004D6D88">
              <w:rPr>
                <w:noProof/>
                <w:webHidden/>
              </w:rPr>
              <w:t>31</w:t>
            </w:r>
            <w:r w:rsidR="005104CD">
              <w:rPr>
                <w:noProof/>
                <w:webHidden/>
              </w:rPr>
              <w:fldChar w:fldCharType="end"/>
            </w:r>
          </w:hyperlink>
        </w:p>
        <w:p w14:paraId="56CFD46B" w14:textId="77777777" w:rsidR="005104CD" w:rsidRDefault="00DC4A9F">
          <w:pPr>
            <w:pStyle w:val="TOC2"/>
            <w:tabs>
              <w:tab w:val="right" w:leader="dot" w:pos="9016"/>
            </w:tabs>
            <w:rPr>
              <w:rFonts w:eastAsiaTheme="minorEastAsia"/>
              <w:noProof/>
              <w:lang w:eastAsia="en-AU"/>
            </w:rPr>
          </w:pPr>
          <w:hyperlink w:anchor="_Toc483919447" w:history="1">
            <w:r w:rsidR="005104CD" w:rsidRPr="006C11AD">
              <w:rPr>
                <w:rStyle w:val="Hyperlink"/>
                <w:noProof/>
              </w:rPr>
              <w:t>Bird Health</w:t>
            </w:r>
            <w:r w:rsidR="005104CD">
              <w:rPr>
                <w:noProof/>
                <w:webHidden/>
              </w:rPr>
              <w:tab/>
            </w:r>
            <w:r w:rsidR="005104CD">
              <w:rPr>
                <w:noProof/>
                <w:webHidden/>
              </w:rPr>
              <w:fldChar w:fldCharType="begin"/>
            </w:r>
            <w:r w:rsidR="005104CD">
              <w:rPr>
                <w:noProof/>
                <w:webHidden/>
              </w:rPr>
              <w:instrText xml:space="preserve"> PAGEREF _Toc483919447 \h </w:instrText>
            </w:r>
            <w:r w:rsidR="005104CD">
              <w:rPr>
                <w:noProof/>
                <w:webHidden/>
              </w:rPr>
            </w:r>
            <w:r w:rsidR="005104CD">
              <w:rPr>
                <w:noProof/>
                <w:webHidden/>
              </w:rPr>
              <w:fldChar w:fldCharType="separate"/>
            </w:r>
            <w:r w:rsidR="004D6D88">
              <w:rPr>
                <w:noProof/>
                <w:webHidden/>
              </w:rPr>
              <w:t>34</w:t>
            </w:r>
            <w:r w:rsidR="005104CD">
              <w:rPr>
                <w:noProof/>
                <w:webHidden/>
              </w:rPr>
              <w:fldChar w:fldCharType="end"/>
            </w:r>
          </w:hyperlink>
        </w:p>
        <w:p w14:paraId="7E14F6E4" w14:textId="77777777" w:rsidR="005104CD" w:rsidRDefault="00DC4A9F">
          <w:pPr>
            <w:pStyle w:val="TOC2"/>
            <w:tabs>
              <w:tab w:val="right" w:leader="dot" w:pos="9016"/>
            </w:tabs>
            <w:rPr>
              <w:rFonts w:eastAsiaTheme="minorEastAsia"/>
              <w:noProof/>
              <w:lang w:eastAsia="en-AU"/>
            </w:rPr>
          </w:pPr>
          <w:hyperlink w:anchor="_Toc483919448" w:history="1">
            <w:r w:rsidR="005104CD" w:rsidRPr="006C11AD">
              <w:rPr>
                <w:rStyle w:val="Hyperlink"/>
                <w:noProof/>
              </w:rPr>
              <w:t>Colonial waterbird breeding in the Murray-Darling Basin 2016-2017</w:t>
            </w:r>
            <w:r w:rsidR="005104CD">
              <w:rPr>
                <w:noProof/>
                <w:webHidden/>
              </w:rPr>
              <w:tab/>
            </w:r>
            <w:r w:rsidR="005104CD">
              <w:rPr>
                <w:noProof/>
                <w:webHidden/>
              </w:rPr>
              <w:fldChar w:fldCharType="begin"/>
            </w:r>
            <w:r w:rsidR="005104CD">
              <w:rPr>
                <w:noProof/>
                <w:webHidden/>
              </w:rPr>
              <w:instrText xml:space="preserve"> PAGEREF _Toc483919448 \h </w:instrText>
            </w:r>
            <w:r w:rsidR="005104CD">
              <w:rPr>
                <w:noProof/>
                <w:webHidden/>
              </w:rPr>
            </w:r>
            <w:r w:rsidR="005104CD">
              <w:rPr>
                <w:noProof/>
                <w:webHidden/>
              </w:rPr>
              <w:fldChar w:fldCharType="separate"/>
            </w:r>
            <w:r w:rsidR="004D6D88">
              <w:rPr>
                <w:noProof/>
                <w:webHidden/>
              </w:rPr>
              <w:t>35</w:t>
            </w:r>
            <w:r w:rsidR="005104CD">
              <w:rPr>
                <w:noProof/>
                <w:webHidden/>
              </w:rPr>
              <w:fldChar w:fldCharType="end"/>
            </w:r>
          </w:hyperlink>
        </w:p>
        <w:p w14:paraId="055089DC" w14:textId="77777777" w:rsidR="005104CD" w:rsidRDefault="00DC4A9F">
          <w:pPr>
            <w:pStyle w:val="TOC2"/>
            <w:tabs>
              <w:tab w:val="right" w:leader="dot" w:pos="9016"/>
            </w:tabs>
            <w:rPr>
              <w:rFonts w:eastAsiaTheme="minorEastAsia"/>
              <w:noProof/>
              <w:lang w:eastAsia="en-AU"/>
            </w:rPr>
          </w:pPr>
          <w:hyperlink w:anchor="_Toc483919449" w:history="1">
            <w:r w:rsidR="005104CD" w:rsidRPr="006C11AD">
              <w:rPr>
                <w:rStyle w:val="Hyperlink"/>
                <w:noProof/>
              </w:rPr>
              <w:t>Discussion</w:t>
            </w:r>
            <w:r w:rsidR="005104CD">
              <w:rPr>
                <w:noProof/>
                <w:webHidden/>
              </w:rPr>
              <w:tab/>
            </w:r>
            <w:r w:rsidR="005104CD">
              <w:rPr>
                <w:noProof/>
                <w:webHidden/>
              </w:rPr>
              <w:fldChar w:fldCharType="begin"/>
            </w:r>
            <w:r w:rsidR="005104CD">
              <w:rPr>
                <w:noProof/>
                <w:webHidden/>
              </w:rPr>
              <w:instrText xml:space="preserve"> PAGEREF _Toc483919449 \h </w:instrText>
            </w:r>
            <w:r w:rsidR="005104CD">
              <w:rPr>
                <w:noProof/>
                <w:webHidden/>
              </w:rPr>
            </w:r>
            <w:r w:rsidR="005104CD">
              <w:rPr>
                <w:noProof/>
                <w:webHidden/>
              </w:rPr>
              <w:fldChar w:fldCharType="separate"/>
            </w:r>
            <w:r w:rsidR="004D6D88">
              <w:rPr>
                <w:noProof/>
                <w:webHidden/>
              </w:rPr>
              <w:t>37</w:t>
            </w:r>
            <w:r w:rsidR="005104CD">
              <w:rPr>
                <w:noProof/>
                <w:webHidden/>
              </w:rPr>
              <w:fldChar w:fldCharType="end"/>
            </w:r>
          </w:hyperlink>
        </w:p>
        <w:p w14:paraId="7DC56827" w14:textId="77777777" w:rsidR="005104CD" w:rsidRDefault="00DC4A9F">
          <w:pPr>
            <w:pStyle w:val="TOC2"/>
            <w:tabs>
              <w:tab w:val="right" w:leader="dot" w:pos="9016"/>
            </w:tabs>
            <w:rPr>
              <w:rFonts w:eastAsiaTheme="minorEastAsia"/>
              <w:noProof/>
              <w:lang w:eastAsia="en-AU"/>
            </w:rPr>
          </w:pPr>
          <w:hyperlink w:anchor="_Toc483919450" w:history="1">
            <w:r w:rsidR="005104CD" w:rsidRPr="006C11AD">
              <w:rPr>
                <w:rStyle w:val="Hyperlink"/>
                <w:noProof/>
              </w:rPr>
              <w:t>Acknowledgments</w:t>
            </w:r>
            <w:r w:rsidR="005104CD">
              <w:rPr>
                <w:noProof/>
                <w:webHidden/>
              </w:rPr>
              <w:tab/>
            </w:r>
            <w:r w:rsidR="005104CD">
              <w:rPr>
                <w:noProof/>
                <w:webHidden/>
              </w:rPr>
              <w:fldChar w:fldCharType="begin"/>
            </w:r>
            <w:r w:rsidR="005104CD">
              <w:rPr>
                <w:noProof/>
                <w:webHidden/>
              </w:rPr>
              <w:instrText xml:space="preserve"> PAGEREF _Toc483919450 \h </w:instrText>
            </w:r>
            <w:r w:rsidR="005104CD">
              <w:rPr>
                <w:noProof/>
                <w:webHidden/>
              </w:rPr>
            </w:r>
            <w:r w:rsidR="005104CD">
              <w:rPr>
                <w:noProof/>
                <w:webHidden/>
              </w:rPr>
              <w:fldChar w:fldCharType="separate"/>
            </w:r>
            <w:r w:rsidR="004D6D88">
              <w:rPr>
                <w:noProof/>
                <w:webHidden/>
              </w:rPr>
              <w:t>40</w:t>
            </w:r>
            <w:r w:rsidR="005104CD">
              <w:rPr>
                <w:noProof/>
                <w:webHidden/>
              </w:rPr>
              <w:fldChar w:fldCharType="end"/>
            </w:r>
          </w:hyperlink>
        </w:p>
        <w:p w14:paraId="193998F4" w14:textId="77777777" w:rsidR="005104CD" w:rsidRDefault="00DC4A9F">
          <w:pPr>
            <w:pStyle w:val="TOC2"/>
            <w:tabs>
              <w:tab w:val="right" w:leader="dot" w:pos="9016"/>
            </w:tabs>
            <w:rPr>
              <w:rFonts w:eastAsiaTheme="minorEastAsia"/>
              <w:noProof/>
              <w:lang w:eastAsia="en-AU"/>
            </w:rPr>
          </w:pPr>
          <w:hyperlink w:anchor="_Toc483919451" w:history="1">
            <w:r w:rsidR="005104CD" w:rsidRPr="006C11AD">
              <w:rPr>
                <w:rStyle w:val="Hyperlink"/>
                <w:noProof/>
              </w:rPr>
              <w:t>References</w:t>
            </w:r>
            <w:r w:rsidR="005104CD">
              <w:rPr>
                <w:noProof/>
                <w:webHidden/>
              </w:rPr>
              <w:tab/>
            </w:r>
            <w:r w:rsidR="005104CD">
              <w:rPr>
                <w:noProof/>
                <w:webHidden/>
              </w:rPr>
              <w:fldChar w:fldCharType="begin"/>
            </w:r>
            <w:r w:rsidR="005104CD">
              <w:rPr>
                <w:noProof/>
                <w:webHidden/>
              </w:rPr>
              <w:instrText xml:space="preserve"> PAGEREF _Toc483919451 \h </w:instrText>
            </w:r>
            <w:r w:rsidR="005104CD">
              <w:rPr>
                <w:noProof/>
                <w:webHidden/>
              </w:rPr>
            </w:r>
            <w:r w:rsidR="005104CD">
              <w:rPr>
                <w:noProof/>
                <w:webHidden/>
              </w:rPr>
              <w:fldChar w:fldCharType="separate"/>
            </w:r>
            <w:r w:rsidR="004D6D88">
              <w:rPr>
                <w:noProof/>
                <w:webHidden/>
              </w:rPr>
              <w:t>40</w:t>
            </w:r>
            <w:r w:rsidR="005104CD">
              <w:rPr>
                <w:noProof/>
                <w:webHidden/>
              </w:rPr>
              <w:fldChar w:fldCharType="end"/>
            </w:r>
          </w:hyperlink>
        </w:p>
        <w:p w14:paraId="51AD9AFC" w14:textId="77777777" w:rsidR="005104CD" w:rsidRDefault="00DC4A9F">
          <w:pPr>
            <w:pStyle w:val="TOC2"/>
            <w:tabs>
              <w:tab w:val="right" w:leader="dot" w:pos="9016"/>
            </w:tabs>
            <w:rPr>
              <w:rFonts w:eastAsiaTheme="minorEastAsia"/>
              <w:noProof/>
              <w:lang w:eastAsia="en-AU"/>
            </w:rPr>
          </w:pPr>
          <w:hyperlink w:anchor="_Toc483919452" w:history="1">
            <w:r w:rsidR="005104CD" w:rsidRPr="006C11AD">
              <w:rPr>
                <w:rStyle w:val="Hyperlink"/>
                <w:noProof/>
              </w:rPr>
              <w:t>Appendix 1: Water quality data</w:t>
            </w:r>
            <w:r w:rsidR="005104CD">
              <w:rPr>
                <w:noProof/>
                <w:webHidden/>
              </w:rPr>
              <w:tab/>
            </w:r>
            <w:r w:rsidR="005104CD">
              <w:rPr>
                <w:noProof/>
                <w:webHidden/>
              </w:rPr>
              <w:fldChar w:fldCharType="begin"/>
            </w:r>
            <w:r w:rsidR="005104CD">
              <w:rPr>
                <w:noProof/>
                <w:webHidden/>
              </w:rPr>
              <w:instrText xml:space="preserve"> PAGEREF _Toc483919452 \h </w:instrText>
            </w:r>
            <w:r w:rsidR="005104CD">
              <w:rPr>
                <w:noProof/>
                <w:webHidden/>
              </w:rPr>
            </w:r>
            <w:r w:rsidR="005104CD">
              <w:rPr>
                <w:noProof/>
                <w:webHidden/>
              </w:rPr>
              <w:fldChar w:fldCharType="separate"/>
            </w:r>
            <w:r w:rsidR="004D6D88">
              <w:rPr>
                <w:noProof/>
                <w:webHidden/>
              </w:rPr>
              <w:t>42</w:t>
            </w:r>
            <w:r w:rsidR="005104CD">
              <w:rPr>
                <w:noProof/>
                <w:webHidden/>
              </w:rPr>
              <w:fldChar w:fldCharType="end"/>
            </w:r>
          </w:hyperlink>
        </w:p>
        <w:p w14:paraId="0C1FA74B" w14:textId="77777777" w:rsidR="005104CD" w:rsidRDefault="00DC4A9F">
          <w:pPr>
            <w:pStyle w:val="TOC2"/>
            <w:tabs>
              <w:tab w:val="right" w:leader="dot" w:pos="9016"/>
            </w:tabs>
            <w:rPr>
              <w:rFonts w:eastAsiaTheme="minorEastAsia"/>
              <w:noProof/>
              <w:lang w:eastAsia="en-AU"/>
            </w:rPr>
          </w:pPr>
          <w:hyperlink w:anchor="_Toc483919453" w:history="1">
            <w:r w:rsidR="005104CD" w:rsidRPr="006C11AD">
              <w:rPr>
                <w:rStyle w:val="Hyperlink"/>
                <w:noProof/>
              </w:rPr>
              <w:t>Appendix 2: List of bird species observed in the Macquarie Marshes at Monkeygar, Pilllicawarrina and Zoo Paddock.</w:t>
            </w:r>
            <w:r w:rsidR="005104CD">
              <w:rPr>
                <w:noProof/>
                <w:webHidden/>
              </w:rPr>
              <w:tab/>
            </w:r>
            <w:r w:rsidR="005104CD">
              <w:rPr>
                <w:noProof/>
                <w:webHidden/>
              </w:rPr>
              <w:fldChar w:fldCharType="begin"/>
            </w:r>
            <w:r w:rsidR="005104CD">
              <w:rPr>
                <w:noProof/>
                <w:webHidden/>
              </w:rPr>
              <w:instrText xml:space="preserve"> PAGEREF _Toc483919453 \h </w:instrText>
            </w:r>
            <w:r w:rsidR="005104CD">
              <w:rPr>
                <w:noProof/>
                <w:webHidden/>
              </w:rPr>
            </w:r>
            <w:r w:rsidR="005104CD">
              <w:rPr>
                <w:noProof/>
                <w:webHidden/>
              </w:rPr>
              <w:fldChar w:fldCharType="separate"/>
            </w:r>
            <w:r w:rsidR="004D6D88">
              <w:rPr>
                <w:noProof/>
                <w:webHidden/>
              </w:rPr>
              <w:t>43</w:t>
            </w:r>
            <w:r w:rsidR="005104CD">
              <w:rPr>
                <w:noProof/>
                <w:webHidden/>
              </w:rPr>
              <w:fldChar w:fldCharType="end"/>
            </w:r>
          </w:hyperlink>
        </w:p>
        <w:p w14:paraId="4C611AF4" w14:textId="77777777" w:rsidR="00666AE1" w:rsidRDefault="00666AE1" w:rsidP="00F934FB">
          <w:r>
            <w:rPr>
              <w:b/>
              <w:bCs/>
              <w:noProof/>
            </w:rPr>
            <w:fldChar w:fldCharType="end"/>
          </w:r>
        </w:p>
      </w:sdtContent>
    </w:sdt>
    <w:p w14:paraId="6309EC27" w14:textId="77777777" w:rsidR="002D5CDF" w:rsidRDefault="00BA1777" w:rsidP="005104CD">
      <w:pPr>
        <w:pStyle w:val="Heading2"/>
      </w:pPr>
      <w:r>
        <w:br w:type="column"/>
      </w:r>
      <w:bookmarkStart w:id="37" w:name="_Toc483919420"/>
      <w:r w:rsidR="002D5CDF" w:rsidRPr="002D5CDF">
        <w:lastRenderedPageBreak/>
        <w:t>Executive Summary</w:t>
      </w:r>
      <w:bookmarkEnd w:id="37"/>
    </w:p>
    <w:p w14:paraId="4B5BEA13" w14:textId="1FDDB424" w:rsidR="00CC7D39" w:rsidRDefault="00CC7D39" w:rsidP="00CC7D39">
      <w:bookmarkStart w:id="38" w:name="_Toc483918985"/>
      <w:r>
        <w:t xml:space="preserve">Following above average rainfall in the </w:t>
      </w:r>
      <w:r w:rsidR="00241B0D">
        <w:t xml:space="preserve">Macquarie </w:t>
      </w:r>
      <w:r>
        <w:t>catchment, Burrendong Dam reached capacity in early September 2016. Flow releases from the dam under Flood Mitigation Zone airsprace operation,  coupled with upper catchment tributary flow and local rainfall resulted in widespread flooding including, 154,</w:t>
      </w:r>
      <w:r w:rsidR="00241B0D">
        <w:t xml:space="preserve">000 </w:t>
      </w:r>
      <w:r>
        <w:t xml:space="preserve">ha (NSW OEH) of the Macquarie Marshes.  </w:t>
      </w:r>
      <w:r w:rsidRPr="00A521E2">
        <w:t>Supplementary water orders were lodged by the C</w:t>
      </w:r>
      <w:r>
        <w:t>ommonwealth Environmental Water Office</w:t>
      </w:r>
      <w:r w:rsidRPr="00FB43AB">
        <w:t>, once nuisance flooding</w:t>
      </w:r>
      <w:r w:rsidRPr="00A521E2">
        <w:t xml:space="preserve"> in the mid-Macquarie had receded (December</w:t>
      </w:r>
      <w:r w:rsidR="00241B0D">
        <w:t xml:space="preserve"> 2016</w:t>
      </w:r>
      <w:r w:rsidRPr="00A521E2">
        <w:t>), with the aim of maximising water levels during the nesting period.</w:t>
      </w:r>
      <w:r>
        <w:t xml:space="preserve"> Further managed environmental flows (NSW and Commonwealth water) were delivered in late January</w:t>
      </w:r>
      <w:r w:rsidR="00241B0D">
        <w:t xml:space="preserve"> 2017</w:t>
      </w:r>
      <w:r>
        <w:t xml:space="preserve"> through to mid-February</w:t>
      </w:r>
      <w:r w:rsidR="00241B0D">
        <w:t xml:space="preserve"> 2017</w:t>
      </w:r>
      <w:r>
        <w:t xml:space="preserve"> to maintain water levels in waterbird colony sites.</w:t>
      </w:r>
    </w:p>
    <w:p w14:paraId="0EB5773A" w14:textId="752BF26A" w:rsidR="00EB220D" w:rsidRDefault="00EB220D" w:rsidP="00F934FB">
      <w:r w:rsidRPr="00F934FB">
        <w:t xml:space="preserve">High resolution monitoring of colonial waterbird colonies in the Macquarie Marshes was undertaken from October 2016-January </w:t>
      </w:r>
      <w:r w:rsidR="006F1617">
        <w:t>2017</w:t>
      </w:r>
      <w:r w:rsidRPr="00F934FB">
        <w:t>. The objective of this monitoring was to report on the reproductive success of ibis and royal spoonbills in relation to hydrological conditions and the need for environmental water to maintain water levels during the breeding period.</w:t>
      </w:r>
      <w:bookmarkEnd w:id="38"/>
      <w:r w:rsidRPr="00EB220D">
        <w:t xml:space="preserve"> </w:t>
      </w:r>
    </w:p>
    <w:p w14:paraId="62ABA47D" w14:textId="77777777" w:rsidR="00EB220D" w:rsidRDefault="00EB220D" w:rsidP="00F934FB">
      <w:r>
        <w:t>Key results of the high resolution monitoring included:</w:t>
      </w:r>
    </w:p>
    <w:p w14:paraId="4F09A084" w14:textId="5863915D" w:rsidR="00624B78" w:rsidRDefault="00624B78" w:rsidP="00F934FB">
      <w:r>
        <w:t>Monkeygar colony:</w:t>
      </w:r>
    </w:p>
    <w:p w14:paraId="3F5FC70A" w14:textId="603526ED" w:rsidR="00624B78" w:rsidRDefault="00624B78" w:rsidP="00F934FB">
      <w:pPr>
        <w:pStyle w:val="ListParagraph"/>
        <w:numPr>
          <w:ilvl w:val="0"/>
          <w:numId w:val="8"/>
        </w:numPr>
      </w:pPr>
      <w:r>
        <w:t>Two species of colonially breeding waterbirds were monitored: Straw-necked ibis (</w:t>
      </w:r>
      <w:r w:rsidRPr="00F934FB">
        <w:rPr>
          <w:i/>
        </w:rPr>
        <w:t>Threskiornis spinicollis)</w:t>
      </w:r>
      <w:r>
        <w:t xml:space="preserve"> and royal spoonbill (</w:t>
      </w:r>
      <w:r w:rsidR="007B35F2" w:rsidRPr="00F934FB">
        <w:rPr>
          <w:i/>
        </w:rPr>
        <w:t>Platalea regia)</w:t>
      </w:r>
      <w:r w:rsidR="007B35F2">
        <w:t xml:space="preserve">. </w:t>
      </w:r>
    </w:p>
    <w:p w14:paraId="5F29C345" w14:textId="30578761" w:rsidR="007B35F2" w:rsidRDefault="00F934FB" w:rsidP="00F934FB">
      <w:pPr>
        <w:pStyle w:val="ListParagraph"/>
        <w:numPr>
          <w:ilvl w:val="0"/>
          <w:numId w:val="8"/>
        </w:numPr>
      </w:pPr>
      <w:r>
        <w:t>Monkeygar colony had higher average water depths at nests between 35-88 cm.</w:t>
      </w:r>
    </w:p>
    <w:p w14:paraId="2C8254A5" w14:textId="20CEFD57" w:rsidR="00F934FB" w:rsidRDefault="00F934FB" w:rsidP="00F934FB">
      <w:pPr>
        <w:pStyle w:val="ListParagraph"/>
        <w:numPr>
          <w:ilvl w:val="0"/>
          <w:numId w:val="8"/>
        </w:numPr>
      </w:pPr>
      <w:r>
        <w:t>Straw-necked ibis had an overall success rate for offspring of 63.28%.</w:t>
      </w:r>
    </w:p>
    <w:p w14:paraId="602C5A26" w14:textId="3C97A62E" w:rsidR="00F934FB" w:rsidRDefault="00F934FB" w:rsidP="00F934FB">
      <w:pPr>
        <w:pStyle w:val="ListParagraph"/>
        <w:numPr>
          <w:ilvl w:val="0"/>
          <w:numId w:val="8"/>
        </w:numPr>
      </w:pPr>
      <w:r>
        <w:t>Royal spoonbill had an overall success rate for offspring of 77%.</w:t>
      </w:r>
    </w:p>
    <w:p w14:paraId="1A6981DD" w14:textId="780901E8" w:rsidR="00F934FB" w:rsidRDefault="00F934FB" w:rsidP="00F934FB">
      <w:r>
        <w:t>Zoo Paddock colony:</w:t>
      </w:r>
    </w:p>
    <w:p w14:paraId="2A46C53A" w14:textId="05E153C6" w:rsidR="00F934FB" w:rsidRDefault="00F934FB" w:rsidP="00F934FB">
      <w:pPr>
        <w:pStyle w:val="ListParagraph"/>
        <w:numPr>
          <w:ilvl w:val="0"/>
          <w:numId w:val="9"/>
        </w:numPr>
      </w:pPr>
      <w:r>
        <w:t>Three species of colonially breeding waterbirds were monitored: Straw-necked ibis, glossy ibis (</w:t>
      </w:r>
      <w:r w:rsidRPr="00F934FB">
        <w:rPr>
          <w:i/>
        </w:rPr>
        <w:t>Plegadis falcinellus)</w:t>
      </w:r>
      <w:r>
        <w:t>, and royal spoonbill.</w:t>
      </w:r>
    </w:p>
    <w:p w14:paraId="40C5F8A9" w14:textId="51F33D1C" w:rsidR="00F934FB" w:rsidRDefault="00F934FB" w:rsidP="00F934FB">
      <w:pPr>
        <w:pStyle w:val="ListParagraph"/>
        <w:numPr>
          <w:ilvl w:val="0"/>
          <w:numId w:val="9"/>
        </w:numPr>
      </w:pPr>
      <w:r>
        <w:t>Average water depths at nest sites were low, 21-40 cm.</w:t>
      </w:r>
    </w:p>
    <w:p w14:paraId="54F92912" w14:textId="0B221225" w:rsidR="00F934FB" w:rsidRDefault="00F934FB" w:rsidP="00F934FB">
      <w:pPr>
        <w:pStyle w:val="ListParagraph"/>
        <w:numPr>
          <w:ilvl w:val="0"/>
          <w:numId w:val="9"/>
        </w:numPr>
      </w:pPr>
      <w:r>
        <w:t>Straw-necked ibis had an overall success rate for offspring of 65.81% and 49% for a smaller second nesting event.</w:t>
      </w:r>
    </w:p>
    <w:p w14:paraId="0EA8B1CB" w14:textId="15B61F5D" w:rsidR="00F934FB" w:rsidRDefault="00F934FB" w:rsidP="00F934FB">
      <w:pPr>
        <w:pStyle w:val="ListParagraph"/>
        <w:numPr>
          <w:ilvl w:val="0"/>
          <w:numId w:val="9"/>
        </w:numPr>
      </w:pPr>
      <w:r>
        <w:t>Glossy ibis had an overall success rate for offspring of 13.96%.</w:t>
      </w:r>
    </w:p>
    <w:p w14:paraId="4D0E06E2" w14:textId="029B2A65" w:rsidR="00F934FB" w:rsidRDefault="00F934FB" w:rsidP="00F934FB">
      <w:pPr>
        <w:pStyle w:val="ListParagraph"/>
        <w:numPr>
          <w:ilvl w:val="0"/>
          <w:numId w:val="9"/>
        </w:numPr>
      </w:pPr>
      <w:r>
        <w:t>Royal spoonbill had had an overall success rate for offspring of 12.66%.</w:t>
      </w:r>
    </w:p>
    <w:p w14:paraId="351D3218" w14:textId="2CC66B68" w:rsidR="00241B0D" w:rsidRDefault="00241B0D" w:rsidP="00F934FB">
      <w:pPr>
        <w:pStyle w:val="ListParagraph"/>
        <w:numPr>
          <w:ilvl w:val="0"/>
          <w:numId w:val="9"/>
        </w:numPr>
      </w:pPr>
      <w:r>
        <w:t xml:space="preserve">Glossy ibis and royal spoonbill nested in mid-December, later in the flooding period when inundation was receding and water levels were lower than the peak in October 2016 when straw-necked ibis began nesting. </w:t>
      </w:r>
    </w:p>
    <w:p w14:paraId="4DA8A4F5" w14:textId="77777777" w:rsidR="00F934FB" w:rsidRDefault="00F934FB" w:rsidP="00F934FB"/>
    <w:p w14:paraId="060967CD" w14:textId="30E92630" w:rsidR="00241B0D" w:rsidRDefault="00F934FB" w:rsidP="00F934FB">
      <w:r w:rsidRPr="00F934FB">
        <w:t xml:space="preserve">The response of waterbirds to suitable breeding condition in the Macquarie Marshes during 2016-2017 demonstrates that this wetland system continues to be an important site for colonial waterbird breeding. However breeding success is influenced by a number of factors including, hydrological conditions (timing, duration), water depth at the colony site, </w:t>
      </w:r>
      <w:r w:rsidR="00241B0D" w:rsidRPr="00F934FB">
        <w:t>and availability</w:t>
      </w:r>
      <w:r w:rsidRPr="00F934FB">
        <w:t xml:space="preserve"> of nesting habitat, availability of foraging habitat and sufficient food resources and predation. The results of</w:t>
      </w:r>
      <w:r w:rsidR="00EB2CD2">
        <w:t xml:space="preserve"> this monitoring have shown:</w:t>
      </w:r>
    </w:p>
    <w:p w14:paraId="271A2423" w14:textId="495E35A9" w:rsidR="00EB2CD2" w:rsidRDefault="00EB2CD2" w:rsidP="00EB2CD2">
      <w:pPr>
        <w:pStyle w:val="ListParagraph"/>
        <w:numPr>
          <w:ilvl w:val="0"/>
          <w:numId w:val="11"/>
        </w:numPr>
      </w:pPr>
      <w:r>
        <w:lastRenderedPageBreak/>
        <w:t>Straw-necked ibis reproductive success at Monkeygar and Zoo Paddock was comparable for birds that nested in October 2016.</w:t>
      </w:r>
    </w:p>
    <w:p w14:paraId="06CD4CEB" w14:textId="72ACF89F" w:rsidR="00EB2CD2" w:rsidRDefault="00EB2CD2" w:rsidP="00EB2CD2">
      <w:pPr>
        <w:pStyle w:val="ListParagraph"/>
        <w:numPr>
          <w:ilvl w:val="0"/>
          <w:numId w:val="11"/>
        </w:numPr>
      </w:pPr>
      <w:r>
        <w:t>Reproductive success rates early nesting straw-necked ibis in the Macquarie Marshes were comparable to other colonies it the Murray-Darling Basin.</w:t>
      </w:r>
    </w:p>
    <w:p w14:paraId="26524C3B" w14:textId="77777777" w:rsidR="00EB2CD2" w:rsidRDefault="00EB2CD2" w:rsidP="00EB2CD2">
      <w:pPr>
        <w:pStyle w:val="ListParagraph"/>
        <w:numPr>
          <w:ilvl w:val="0"/>
          <w:numId w:val="11"/>
        </w:numPr>
      </w:pPr>
      <w:r>
        <w:t>Late nesting birds at Zoo Paddock, straw-necked ibis, glossy ibis and royal spoonbill suffered significant (&gt;80%) losses to predation from ground based predators as flooding receded and water levels dropped.</w:t>
      </w:r>
    </w:p>
    <w:p w14:paraId="294AE883" w14:textId="77777777" w:rsidR="00EB2CD2" w:rsidRDefault="00EB2CD2" w:rsidP="00EB2CD2">
      <w:pPr>
        <w:pStyle w:val="ListParagraph"/>
        <w:numPr>
          <w:ilvl w:val="0"/>
          <w:numId w:val="11"/>
        </w:numPr>
        <w:ind w:left="709"/>
      </w:pPr>
      <w:r w:rsidRPr="00EB2CD2">
        <w:t>Environmental water delivery in late January maintained water levels at Monkeygar colony supporting late nesting royal spoonbills and provided foraging habitat to fledged ibis.</w:t>
      </w:r>
    </w:p>
    <w:p w14:paraId="6DD246FE" w14:textId="39C6C2D5" w:rsidR="00592875" w:rsidRPr="00EB2CD2" w:rsidRDefault="00F934FB" w:rsidP="00EB2CD2">
      <w:pPr>
        <w:pStyle w:val="Heading2"/>
      </w:pPr>
      <w:r>
        <w:br w:type="column"/>
      </w:r>
      <w:bookmarkStart w:id="39" w:name="_Toc483919421"/>
      <w:r w:rsidR="005E0E93" w:rsidRPr="000C6FF8">
        <w:lastRenderedPageBreak/>
        <w:t>Introduction</w:t>
      </w:r>
      <w:bookmarkEnd w:id="39"/>
    </w:p>
    <w:p w14:paraId="36FA7A95" w14:textId="59BFCDC9" w:rsidR="007B054B" w:rsidRDefault="007B054B" w:rsidP="00F934FB">
      <w:r>
        <w:t>The Macquarie Marshes are an extensive wetland system (200 000 ha) on the lower reaches of the Macquarie River in western New South Wales, 30 km west of Quambone (</w:t>
      </w:r>
      <w:r w:rsidR="007D44A9">
        <w:fldChar w:fldCharType="begin"/>
      </w:r>
      <w:r w:rsidR="007D44A9">
        <w:instrText xml:space="preserve"> REF _Ref468971237 \h </w:instrText>
      </w:r>
      <w:r w:rsidR="007D44A9">
        <w:fldChar w:fldCharType="separate"/>
      </w:r>
      <w:r w:rsidR="00624B78">
        <w:t xml:space="preserve">Figure </w:t>
      </w:r>
      <w:r w:rsidR="00624B78">
        <w:rPr>
          <w:noProof/>
        </w:rPr>
        <w:t>1</w:t>
      </w:r>
      <w:r w:rsidR="007D44A9">
        <w:fldChar w:fldCharType="end"/>
      </w:r>
      <w:r w:rsidR="00EB2CD2">
        <w:t xml:space="preserve">). </w:t>
      </w:r>
      <w:r>
        <w:t xml:space="preserve">They are a complex system of lagoons and braided streams supporting a large diversity of flora and fauna (Kingsford and Auld, 2003). About 17% (21,927 ha) of the area is Nature Reserve and is Ramsar listed (1986), a further 583 ha of ‘Wilgara’ a privately owned grazing property within the Marshes was Ramsar listed in 2000 and ‘U-Block’ was also listed in 2012. Criterion for listing included that the Macquarie Marshes represents highly significant habitat for colonially breeding waterbirds (Criterion 4), and that it regularly supports more than 20,000 waterbirds and over 500,000 in large floods (Criterion 5) (Ramsar, 1986). </w:t>
      </w:r>
    </w:p>
    <w:p w14:paraId="423D66CB" w14:textId="6390B897" w:rsidR="007B054B" w:rsidRDefault="007B054B" w:rsidP="00F934FB">
      <w:r>
        <w:t>The Macquarie Marshes provide important waterbird habitat, both breeding and foraging, and regularly supports large numbers of birds. Seventy-seven waterbird species have been recorded, including 17 migratory species listed on JAMBA,</w:t>
      </w:r>
      <w:r w:rsidR="009F68A9">
        <w:t xml:space="preserve"> </w:t>
      </w:r>
      <w:r>
        <w:t xml:space="preserve">CAMBA and ROKAMBA international agreements and nine species listed under the </w:t>
      </w:r>
      <w:r w:rsidRPr="2D262FF3">
        <w:rPr>
          <w:i/>
          <w:iCs/>
        </w:rPr>
        <w:t>NSW Threatened Species Conservation Act 1995</w:t>
      </w:r>
      <w:r>
        <w:t xml:space="preserve"> (NSW OEH 2012).</w:t>
      </w:r>
    </w:p>
    <w:p w14:paraId="489D4A38" w14:textId="4C04E37E" w:rsidR="00E97E26" w:rsidRDefault="002D5CDF" w:rsidP="00F934FB">
      <w:r w:rsidRPr="00C97B1B">
        <w:t>Breeding opportunities for colonial waterbirds are often triggered by flood events at key wetlands. Forty-six per cent of all wetland sites throughout Australia that are used for colonial waterbi</w:t>
      </w:r>
      <w:r w:rsidR="009F68A9">
        <w:t>rd breeding occur in the Murray-</w:t>
      </w:r>
      <w:r w:rsidRPr="00C97B1B">
        <w:t>Darling Basin. Of these, relatively few wetlands (&lt;5% recorded) support large colonial waterbird breeding events (Brandis 2010).</w:t>
      </w:r>
      <w:r>
        <w:t xml:space="preserve"> </w:t>
      </w:r>
      <w:r w:rsidR="003A5E16" w:rsidRPr="000867C5">
        <w:t xml:space="preserve">The Macquarie Marshes </w:t>
      </w:r>
      <w:r w:rsidR="003A5E16">
        <w:t>(</w:t>
      </w:r>
      <w:r w:rsidR="003A5E16">
        <w:fldChar w:fldCharType="begin"/>
      </w:r>
      <w:r w:rsidR="003A5E16">
        <w:instrText xml:space="preserve"> REF _Ref468971237 \h </w:instrText>
      </w:r>
      <w:r w:rsidR="003A5E16">
        <w:fldChar w:fldCharType="separate"/>
      </w:r>
      <w:r w:rsidR="00624B78">
        <w:t xml:space="preserve">Figure </w:t>
      </w:r>
      <w:r w:rsidR="00624B78">
        <w:rPr>
          <w:noProof/>
        </w:rPr>
        <w:t>1</w:t>
      </w:r>
      <w:r w:rsidR="003A5E16">
        <w:fldChar w:fldCharType="end"/>
      </w:r>
      <w:r w:rsidR="003A5E16">
        <w:t xml:space="preserve">) </w:t>
      </w:r>
      <w:r w:rsidR="003A5E16" w:rsidRPr="000867C5">
        <w:t xml:space="preserve">is </w:t>
      </w:r>
      <w:r w:rsidR="003A5E16">
        <w:t xml:space="preserve">one of </w:t>
      </w:r>
      <w:r w:rsidR="003A5E16" w:rsidRPr="000867C5">
        <w:t>the most important breeding site</w:t>
      </w:r>
      <w:r w:rsidR="003A5E16">
        <w:t>s</w:t>
      </w:r>
      <w:r w:rsidR="003A5E16" w:rsidRPr="000867C5">
        <w:t xml:space="preserve"> for colonial waterbirds in the Murray-Darling Basin and possibly Australia, with up to five different colony sites capable of initiation</w:t>
      </w:r>
      <w:r w:rsidR="009F68A9">
        <w:t xml:space="preserve"> of large scale colonies</w:t>
      </w:r>
      <w:r w:rsidR="003A5E16" w:rsidRPr="000867C5">
        <w:t xml:space="preserve"> in a breeding season</w:t>
      </w:r>
      <w:r w:rsidR="003A5E16">
        <w:t xml:space="preserve"> (Kingsford and Auld 2003)</w:t>
      </w:r>
      <w:r w:rsidR="003A5E16" w:rsidRPr="000867C5">
        <w:t>.</w:t>
      </w:r>
      <w:r w:rsidR="003A5E16">
        <w:t xml:space="preserve"> </w:t>
      </w:r>
    </w:p>
    <w:p w14:paraId="55352354" w14:textId="411DC00F" w:rsidR="00401074" w:rsidRDefault="003A5E16" w:rsidP="00F934FB">
      <w:r>
        <w:t>Following above average rainfalls, both locally (</w:t>
      </w:r>
      <w:r>
        <w:fldChar w:fldCharType="begin"/>
      </w:r>
      <w:r>
        <w:instrText xml:space="preserve"> REF _Ref468970214 \h </w:instrText>
      </w:r>
      <w:r>
        <w:fldChar w:fldCharType="separate"/>
      </w:r>
      <w:r w:rsidR="00624B78">
        <w:t xml:space="preserve">Figure </w:t>
      </w:r>
      <w:r w:rsidR="00624B78">
        <w:rPr>
          <w:noProof/>
        </w:rPr>
        <w:t>2</w:t>
      </w:r>
      <w:r>
        <w:fldChar w:fldCharType="end"/>
      </w:r>
      <w:r>
        <w:t>) and in the upper catchment (</w:t>
      </w:r>
      <w:r>
        <w:fldChar w:fldCharType="begin"/>
      </w:r>
      <w:r>
        <w:instrText xml:space="preserve"> REF _Ref468970225 \h </w:instrText>
      </w:r>
      <w:r>
        <w:fldChar w:fldCharType="separate"/>
      </w:r>
      <w:r w:rsidR="00624B78">
        <w:t xml:space="preserve">Figure </w:t>
      </w:r>
      <w:r w:rsidR="00624B78">
        <w:rPr>
          <w:noProof/>
        </w:rPr>
        <w:t>3</w:t>
      </w:r>
      <w:r>
        <w:fldChar w:fldCharType="end"/>
      </w:r>
      <w:r>
        <w:t>) during May – September 2016 there was widespread flooding in</w:t>
      </w:r>
      <w:r w:rsidRPr="000867C5">
        <w:t xml:space="preserve"> </w:t>
      </w:r>
      <w:r>
        <w:t xml:space="preserve">the Macquarie Marshes. In September 2016, two ibis colonies, composed predominantly </w:t>
      </w:r>
      <w:r w:rsidR="00401074">
        <w:t xml:space="preserve">of </w:t>
      </w:r>
      <w:r>
        <w:t>straw-necked ibis (</w:t>
      </w:r>
      <w:r w:rsidRPr="003A5E16">
        <w:rPr>
          <w:i/>
        </w:rPr>
        <w:t>Threskiornis spinicollis</w:t>
      </w:r>
      <w:r>
        <w:t>)</w:t>
      </w:r>
      <w:r w:rsidR="00401074">
        <w:t>, Australian white ibis (</w:t>
      </w:r>
      <w:r w:rsidR="00401074">
        <w:rPr>
          <w:i/>
        </w:rPr>
        <w:t>T. molluca</w:t>
      </w:r>
      <w:r w:rsidR="00401074" w:rsidRPr="00401074">
        <w:t>)</w:t>
      </w:r>
      <w:r w:rsidR="00401074">
        <w:rPr>
          <w:i/>
        </w:rPr>
        <w:t xml:space="preserve">, </w:t>
      </w:r>
      <w:r w:rsidR="00401074">
        <w:t>glossy ibis (</w:t>
      </w:r>
      <w:r w:rsidR="00401074" w:rsidRPr="00401074">
        <w:rPr>
          <w:i/>
        </w:rPr>
        <w:t>Plegadis falcinellus</w:t>
      </w:r>
      <w:r w:rsidR="00401074">
        <w:t>),</w:t>
      </w:r>
      <w:r>
        <w:t xml:space="preserve"> </w:t>
      </w:r>
      <w:r w:rsidR="00401074">
        <w:t>and royal spoonbills (</w:t>
      </w:r>
      <w:r w:rsidR="00401074" w:rsidRPr="00401074">
        <w:rPr>
          <w:i/>
        </w:rPr>
        <w:t>Platelea regia</w:t>
      </w:r>
      <w:r w:rsidR="00401074">
        <w:t xml:space="preserve">) </w:t>
      </w:r>
      <w:r w:rsidRPr="00401074">
        <w:t>established</w:t>
      </w:r>
      <w:r>
        <w:t xml:space="preserve"> at Zoo Paddock and Monkeygar (</w:t>
      </w:r>
      <w:r>
        <w:fldChar w:fldCharType="begin"/>
      </w:r>
      <w:r>
        <w:instrText xml:space="preserve"> REF _Ref468971237 \h </w:instrText>
      </w:r>
      <w:r>
        <w:fldChar w:fldCharType="separate"/>
      </w:r>
      <w:r w:rsidR="00624B78">
        <w:t xml:space="preserve">Figure </w:t>
      </w:r>
      <w:r w:rsidR="00624B78">
        <w:rPr>
          <w:noProof/>
        </w:rPr>
        <w:t>1</w:t>
      </w:r>
      <w:r>
        <w:fldChar w:fldCharType="end"/>
      </w:r>
      <w:r>
        <w:t>).</w:t>
      </w:r>
      <w:r w:rsidR="00EE1DC6">
        <w:t xml:space="preserve"> </w:t>
      </w:r>
      <w:r w:rsidR="009F68A9">
        <w:t xml:space="preserve">These were the largest two ibis colonies in the Marshes of a total of 21 colonial waterbird nesting sites in 2016/2017. </w:t>
      </w:r>
      <w:r w:rsidR="00EE1DC6">
        <w:t>Colony monitoring</w:t>
      </w:r>
      <w:r w:rsidR="009F68A9">
        <w:t xml:space="preserve"> of Zoo Paddock and Monkeygar by UNSW staff and students</w:t>
      </w:r>
      <w:r w:rsidR="00EE1DC6">
        <w:t xml:space="preserve"> began on the 7</w:t>
      </w:r>
      <w:r w:rsidR="00EE1DC6" w:rsidRPr="00EE1DC6">
        <w:rPr>
          <w:vertAlign w:val="superscript"/>
        </w:rPr>
        <w:t>th</w:t>
      </w:r>
      <w:r w:rsidR="000C6FF8">
        <w:t xml:space="preserve"> October</w:t>
      </w:r>
      <w:r w:rsidR="00401074">
        <w:t xml:space="preserve"> and continued until the 31</w:t>
      </w:r>
      <w:r w:rsidR="00401074" w:rsidRPr="00401074">
        <w:rPr>
          <w:vertAlign w:val="superscript"/>
        </w:rPr>
        <w:t>st</w:t>
      </w:r>
      <w:r w:rsidR="00401074">
        <w:t xml:space="preserve"> January 2017.</w:t>
      </w:r>
      <w:r w:rsidR="00825521">
        <w:t xml:space="preserve"> </w:t>
      </w:r>
    </w:p>
    <w:p w14:paraId="72993750" w14:textId="0E251C6A" w:rsidR="00E97E26" w:rsidRDefault="00E97E26" w:rsidP="00F934FB">
      <w:r>
        <w:t xml:space="preserve">Zoo Paddock and Monkeygar are traditional colony sites (Kingsford and Auld 2003). </w:t>
      </w:r>
      <w:r w:rsidR="00401074">
        <w:t>In Zoo Paddock t</w:t>
      </w:r>
      <w:r>
        <w:t xml:space="preserve">he last recorded </w:t>
      </w:r>
      <w:r w:rsidR="00665406">
        <w:t xml:space="preserve">straw-necked ibis </w:t>
      </w:r>
      <w:r>
        <w:t>breeding event was</w:t>
      </w:r>
      <w:r w:rsidR="009F68A9">
        <w:t xml:space="preserve"> in</w:t>
      </w:r>
      <w:r>
        <w:t xml:space="preserve"> 2000</w:t>
      </w:r>
      <w:r w:rsidR="00A33F15">
        <w:t xml:space="preserve"> while</w:t>
      </w:r>
      <w:r w:rsidR="00665406">
        <w:t>, Australian white ibis bred in small number</w:t>
      </w:r>
      <w:r w:rsidR="00A33F15">
        <w:t>s</w:t>
      </w:r>
      <w:r w:rsidR="00665406">
        <w:t xml:space="preserve"> (n=30 nests) in 2010-11. T</w:t>
      </w:r>
      <w:r>
        <w:t xml:space="preserve">he last recorded </w:t>
      </w:r>
      <w:r w:rsidR="00665406">
        <w:t xml:space="preserve">straw-necked ibis </w:t>
      </w:r>
      <w:r>
        <w:t xml:space="preserve">breeding at Monkeygar was </w:t>
      </w:r>
      <w:r w:rsidR="00665406">
        <w:t>2011, and Australian white ibis (n=800 nests) in 2012-13.</w:t>
      </w:r>
    </w:p>
    <w:p w14:paraId="40BFCB5A" w14:textId="77777777" w:rsidR="009F68A9" w:rsidRDefault="000C6FF8" w:rsidP="00F934FB">
      <w:r>
        <w:t xml:space="preserve">The </w:t>
      </w:r>
      <w:r w:rsidR="009A5206">
        <w:t>objective</w:t>
      </w:r>
      <w:r>
        <w:t xml:space="preserve"> of high resolution monitoring of the</w:t>
      </w:r>
      <w:r w:rsidR="009A5206">
        <w:t>se</w:t>
      </w:r>
      <w:r>
        <w:t xml:space="preserve"> waterbirds colonies was to report on the reproductive success of ibis</w:t>
      </w:r>
      <w:r w:rsidR="009A5206">
        <w:t xml:space="preserve"> and royal spoonbills</w:t>
      </w:r>
      <w:r>
        <w:t xml:space="preserve"> in relation to </w:t>
      </w:r>
      <w:r w:rsidR="00E17FA2">
        <w:t>hydrological conditions</w:t>
      </w:r>
      <w:r>
        <w:t xml:space="preserve"> and the need for environmental water to </w:t>
      </w:r>
      <w:r w:rsidR="00A33F15">
        <w:t>maintain water levels</w:t>
      </w:r>
      <w:r>
        <w:t xml:space="preserve"> during the breeding period</w:t>
      </w:r>
      <w:r w:rsidR="00665406">
        <w:t xml:space="preserve">. </w:t>
      </w:r>
    </w:p>
    <w:p w14:paraId="7AEBE42E" w14:textId="18E9020E" w:rsidR="000C6FF8" w:rsidRDefault="000C6FF8" w:rsidP="00F934FB">
      <w:r>
        <w:t xml:space="preserve">In addition to the high resolution, on ground monitoring, </w:t>
      </w:r>
      <w:r w:rsidR="00D83C70">
        <w:t>complimentary</w:t>
      </w:r>
      <w:r>
        <w:t xml:space="preserve"> data</w:t>
      </w:r>
      <w:r w:rsidR="006A6EDA">
        <w:t xml:space="preserve"> was collected through the Eastern Australian Aerial Waterbird Survey (UNSW) and the use of remote cameras (CSIRO)</w:t>
      </w:r>
      <w:r>
        <w:t xml:space="preserve">. </w:t>
      </w:r>
    </w:p>
    <w:p w14:paraId="469DBD1C" w14:textId="77777777" w:rsidR="00EE1DC6" w:rsidRDefault="00EE1DC6" w:rsidP="00F934FB"/>
    <w:p w14:paraId="2C6CB384" w14:textId="68EF34A7" w:rsidR="003A5E16" w:rsidRDefault="006717DC" w:rsidP="005104CD">
      <w:pPr>
        <w:pStyle w:val="Heading2"/>
      </w:pPr>
      <w:r>
        <w:rPr>
          <w:noProof/>
          <w:lang w:eastAsia="en-AU"/>
        </w:rPr>
        <w:lastRenderedPageBreak/>
        <w:drawing>
          <wp:inline distT="0" distB="0" distL="0" distR="0" wp14:anchorId="3BC3CA0D" wp14:editId="1AF64C24">
            <wp:extent cx="5731510" cy="809942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_mapv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099425"/>
                    </a:xfrm>
                    <a:prstGeom prst="rect">
                      <a:avLst/>
                    </a:prstGeom>
                  </pic:spPr>
                </pic:pic>
              </a:graphicData>
            </a:graphic>
          </wp:inline>
        </w:drawing>
      </w:r>
    </w:p>
    <w:p w14:paraId="778E9D6A" w14:textId="1D0B2DD2" w:rsidR="003A5E16" w:rsidRDefault="009F68A9" w:rsidP="009F68A9">
      <w:pPr>
        <w:pStyle w:val="Caption"/>
      </w:pPr>
      <w:bookmarkStart w:id="40" w:name="_Ref468971237"/>
      <w:r>
        <w:t xml:space="preserve">Figure </w:t>
      </w:r>
      <w:fldSimple w:instr=" SEQ Figure \* ARABIC ">
        <w:r w:rsidR="0016162B">
          <w:rPr>
            <w:noProof/>
          </w:rPr>
          <w:t>1</w:t>
        </w:r>
      </w:fldSimple>
      <w:bookmarkEnd w:id="40"/>
      <w:r>
        <w:t xml:space="preserve"> Two large-scale ibis colonies in the Macquarie Marshes in 2016 monitored by UNSW (Monkeygar and Zoo Paddock).</w:t>
      </w:r>
      <w:r w:rsidR="009E1139">
        <w:t xml:space="preserve"> Maximum inundation extent June 2016 – April 2017 GIS layer supplied by NSW OEH.</w:t>
      </w:r>
    </w:p>
    <w:p w14:paraId="3539D89B" w14:textId="77777777" w:rsidR="006B217D" w:rsidRDefault="006B217D" w:rsidP="00F934FB">
      <w:r>
        <w:rPr>
          <w:noProof/>
          <w:lang w:eastAsia="en-AU"/>
        </w:rPr>
        <w:lastRenderedPageBreak/>
        <w:drawing>
          <wp:inline distT="0" distB="0" distL="0" distR="0" wp14:anchorId="353A5846" wp14:editId="1A59514B">
            <wp:extent cx="5247844" cy="2371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16564"/>
                    <a:stretch/>
                  </pic:blipFill>
                  <pic:spPr bwMode="auto">
                    <a:xfrm>
                      <a:off x="0" y="0"/>
                      <a:ext cx="5257632" cy="2376149"/>
                    </a:xfrm>
                    <a:prstGeom prst="rect">
                      <a:avLst/>
                    </a:prstGeom>
                    <a:ln>
                      <a:noFill/>
                    </a:ln>
                    <a:extLst>
                      <a:ext uri="{53640926-AAD7-44D8-BBD7-CCE9431645EC}">
                        <a14:shadowObscured xmlns:a14="http://schemas.microsoft.com/office/drawing/2010/main"/>
                      </a:ext>
                    </a:extLst>
                  </pic:spPr>
                </pic:pic>
              </a:graphicData>
            </a:graphic>
          </wp:inline>
        </w:drawing>
      </w:r>
    </w:p>
    <w:p w14:paraId="073777C5" w14:textId="77777777" w:rsidR="008B71A0" w:rsidRDefault="008B71A0" w:rsidP="00F934FB">
      <w:pPr>
        <w:pStyle w:val="Caption"/>
      </w:pPr>
      <w:bookmarkStart w:id="41" w:name="_Ref468970214"/>
      <w:r>
        <w:t xml:space="preserve">Figure </w:t>
      </w:r>
      <w:fldSimple w:instr=" SEQ Figure \* ARABIC ">
        <w:r w:rsidR="0016162B">
          <w:rPr>
            <w:noProof/>
          </w:rPr>
          <w:t>2</w:t>
        </w:r>
      </w:fldSimple>
      <w:bookmarkEnd w:id="41"/>
      <w:r>
        <w:t xml:space="preserve"> Monthly rainfall records (2016 and long term average and median)</w:t>
      </w:r>
      <w:r w:rsidR="005E0E93">
        <w:t xml:space="preserve"> for Qu</w:t>
      </w:r>
      <w:r>
        <w:t>a</w:t>
      </w:r>
      <w:r w:rsidR="005E0E93">
        <w:t>m</w:t>
      </w:r>
      <w:r>
        <w:t>bone Station local to the Macquarie Marshes: Source Climate Data Online, Bureau of Meteorology.</w:t>
      </w:r>
    </w:p>
    <w:p w14:paraId="75FA82A6" w14:textId="77777777" w:rsidR="00EB25B5" w:rsidRPr="00EB25B5" w:rsidRDefault="00EB25B5" w:rsidP="00F934FB"/>
    <w:p w14:paraId="26732274" w14:textId="77777777" w:rsidR="008B71A0" w:rsidRDefault="008B71A0" w:rsidP="00F934FB">
      <w:r>
        <w:rPr>
          <w:noProof/>
          <w:lang w:eastAsia="en-AU"/>
        </w:rPr>
        <w:drawing>
          <wp:inline distT="0" distB="0" distL="0" distR="0" wp14:anchorId="6F90783E" wp14:editId="1461E61A">
            <wp:extent cx="5353050" cy="2451984"/>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996" b="14920"/>
                    <a:stretch/>
                  </pic:blipFill>
                  <pic:spPr bwMode="auto">
                    <a:xfrm>
                      <a:off x="0" y="0"/>
                      <a:ext cx="5350678" cy="2450898"/>
                    </a:xfrm>
                    <a:prstGeom prst="rect">
                      <a:avLst/>
                    </a:prstGeom>
                    <a:ln>
                      <a:noFill/>
                    </a:ln>
                    <a:extLst>
                      <a:ext uri="{53640926-AAD7-44D8-BBD7-CCE9431645EC}">
                        <a14:shadowObscured xmlns:a14="http://schemas.microsoft.com/office/drawing/2010/main"/>
                      </a:ext>
                    </a:extLst>
                  </pic:spPr>
                </pic:pic>
              </a:graphicData>
            </a:graphic>
          </wp:inline>
        </w:drawing>
      </w:r>
    </w:p>
    <w:p w14:paraId="29FD7144" w14:textId="77777777" w:rsidR="008B71A0" w:rsidRDefault="008B71A0" w:rsidP="00F934FB">
      <w:pPr>
        <w:pStyle w:val="Caption"/>
      </w:pPr>
      <w:bookmarkStart w:id="42" w:name="_Ref468970225"/>
      <w:r>
        <w:t xml:space="preserve">Figure </w:t>
      </w:r>
      <w:fldSimple w:instr=" SEQ Figure \* ARABIC ">
        <w:r w:rsidR="0016162B">
          <w:rPr>
            <w:noProof/>
          </w:rPr>
          <w:t>3</w:t>
        </w:r>
      </w:fldSimple>
      <w:bookmarkEnd w:id="42"/>
      <w:r>
        <w:t xml:space="preserve"> Monthly rainfall records (2016 and long term average and median) for Bathurst Agricultural Station in the upper Macquarie River catchment: Source Climate Data Online, Bureau of Meteorology.</w:t>
      </w:r>
    </w:p>
    <w:p w14:paraId="7AEF0F39" w14:textId="77777777" w:rsidR="00086955" w:rsidRDefault="00086955" w:rsidP="005104CD">
      <w:pPr>
        <w:pStyle w:val="Heading2"/>
      </w:pPr>
    </w:p>
    <w:p w14:paraId="4142588C" w14:textId="787A4752" w:rsidR="0027734F" w:rsidRDefault="0027734F" w:rsidP="005104CD">
      <w:pPr>
        <w:pStyle w:val="Heading2"/>
      </w:pPr>
      <w:bookmarkStart w:id="43" w:name="_Toc483919423"/>
      <w:r>
        <w:t xml:space="preserve">Water management September 2016 – </w:t>
      </w:r>
      <w:r w:rsidR="0027699F">
        <w:t>February</w:t>
      </w:r>
      <w:r>
        <w:t xml:space="preserve"> 2017</w:t>
      </w:r>
      <w:bookmarkEnd w:id="43"/>
    </w:p>
    <w:p w14:paraId="4FD944B8" w14:textId="47C9D670" w:rsidR="0027734F" w:rsidRDefault="0027734F" w:rsidP="00F934FB">
      <w:r>
        <w:t>Following above average rainfall in the catchment, Burrendong Dam reached capacity in early September 2016</w:t>
      </w:r>
      <w:r w:rsidR="009A56B9">
        <w:t xml:space="preserve"> (</w:t>
      </w:r>
      <w:r w:rsidR="009A56B9">
        <w:fldChar w:fldCharType="begin"/>
      </w:r>
      <w:r w:rsidR="009A56B9">
        <w:instrText xml:space="preserve"> REF _Ref483910150 \h </w:instrText>
      </w:r>
      <w:r w:rsidR="009A56B9">
        <w:fldChar w:fldCharType="separate"/>
      </w:r>
      <w:r w:rsidR="00624B78">
        <w:t xml:space="preserve">Figure </w:t>
      </w:r>
      <w:r w:rsidR="00624B78">
        <w:rPr>
          <w:noProof/>
        </w:rPr>
        <w:t>4</w:t>
      </w:r>
      <w:r w:rsidR="009A56B9">
        <w:fldChar w:fldCharType="end"/>
      </w:r>
      <w:r w:rsidR="009A56B9">
        <w:t>)</w:t>
      </w:r>
      <w:r>
        <w:t xml:space="preserve">. </w:t>
      </w:r>
      <w:r w:rsidR="00E46090">
        <w:t xml:space="preserve"> </w:t>
      </w:r>
      <w:r w:rsidR="00935D82">
        <w:t>F</w:t>
      </w:r>
      <w:r w:rsidR="00E46090">
        <w:t>low releases from the dam under Flood Mitigation Zone</w:t>
      </w:r>
      <w:r w:rsidR="00935D82">
        <w:t xml:space="preserve"> airspace operation, </w:t>
      </w:r>
      <w:r w:rsidR="00E46090">
        <w:t>coupled with upper catchment tributary flow and local rainfall resulted in widespread flooding</w:t>
      </w:r>
      <w:r w:rsidR="00935D82">
        <w:t xml:space="preserve"> including 154,</w:t>
      </w:r>
      <w:r w:rsidR="00C97325">
        <w:t>000 ha (NSW OEH)</w:t>
      </w:r>
      <w:r w:rsidR="00E46090">
        <w:t xml:space="preserve"> of the Macquarie Marshes.  </w:t>
      </w:r>
      <w:r w:rsidR="00935D82" w:rsidRPr="00A521E2">
        <w:t>Supplementary water orders were lodged by the C</w:t>
      </w:r>
      <w:r w:rsidR="00935D82">
        <w:t>ommonwealth Environmental Water Office</w:t>
      </w:r>
      <w:r w:rsidR="00935D82" w:rsidRPr="00FB43AB">
        <w:t>, once nuisance flooding</w:t>
      </w:r>
      <w:r w:rsidR="00935D82" w:rsidRPr="00A521E2">
        <w:t xml:space="preserve"> in the mid-Macquarie had receded (December), with the aim of maximising water levels during the nesting period.</w:t>
      </w:r>
      <w:r w:rsidR="00E46090">
        <w:t xml:space="preserve"> Further managed environmental flows (NSW and Commonwealth water) were delivered in late January through to mid-February to maintain water levels in waterbird colony sites.</w:t>
      </w:r>
    </w:p>
    <w:p w14:paraId="5C8E0218" w14:textId="148B746B" w:rsidR="00C97325" w:rsidRPr="0027734F" w:rsidRDefault="00C97325" w:rsidP="00F934FB">
      <w:r>
        <w:rPr>
          <w:noProof/>
          <w:lang w:eastAsia="en-AU"/>
        </w:rPr>
        <w:lastRenderedPageBreak/>
        <w:drawing>
          <wp:inline distT="0" distB="0" distL="0" distR="0" wp14:anchorId="44670D99" wp14:editId="05ED63BD">
            <wp:extent cx="5731510" cy="2908400"/>
            <wp:effectExtent l="0" t="0" r="2540" b="6350"/>
            <wp:docPr id="7" name="Picture 7" descr="Macquarie Marshes inunda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quarie Marshes inundation fig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908400"/>
                    </a:xfrm>
                    <a:prstGeom prst="rect">
                      <a:avLst/>
                    </a:prstGeom>
                    <a:noFill/>
                    <a:ln>
                      <a:noFill/>
                    </a:ln>
                  </pic:spPr>
                </pic:pic>
              </a:graphicData>
            </a:graphic>
          </wp:inline>
        </w:drawing>
      </w:r>
    </w:p>
    <w:p w14:paraId="7F18018E" w14:textId="2AC99B6D" w:rsidR="00C97325" w:rsidRDefault="00C97325" w:rsidP="00F934FB">
      <w:pPr>
        <w:pStyle w:val="Caption"/>
      </w:pPr>
      <w:bookmarkStart w:id="44" w:name="_Ref483910150"/>
      <w:r>
        <w:t xml:space="preserve">Figure </w:t>
      </w:r>
      <w:fldSimple w:instr=" SEQ Figure \* ARABIC ">
        <w:r w:rsidR="0016162B">
          <w:rPr>
            <w:noProof/>
          </w:rPr>
          <w:t>4</w:t>
        </w:r>
      </w:fldSimple>
      <w:bookmarkEnd w:id="44"/>
      <w:r>
        <w:t xml:space="preserve"> Flow type releases from Burrendong Dam and flow volumes at Marebone Wier in relation to waterbird breeding in the Macquarie Marshes. Source NSW OEH </w:t>
      </w:r>
      <w:r w:rsidRPr="00C97325">
        <w:t>http://www.environment.nsw.gov.au/environmentalwater/macquarie-news.htm</w:t>
      </w:r>
      <w:r>
        <w:t>.</w:t>
      </w:r>
    </w:p>
    <w:p w14:paraId="570091C1" w14:textId="77777777" w:rsidR="00C97325" w:rsidRDefault="00C97325" w:rsidP="005104CD">
      <w:pPr>
        <w:pStyle w:val="Heading2"/>
      </w:pPr>
    </w:p>
    <w:p w14:paraId="4027EF86" w14:textId="77777777" w:rsidR="009A5206" w:rsidRDefault="009A5206" w:rsidP="005104CD">
      <w:pPr>
        <w:pStyle w:val="Heading2"/>
      </w:pPr>
      <w:bookmarkStart w:id="45" w:name="_Toc483919424"/>
      <w:r>
        <w:t>Colonial waterbird breeding in the Macquarie Marshes</w:t>
      </w:r>
      <w:bookmarkEnd w:id="45"/>
    </w:p>
    <w:p w14:paraId="571CBE39" w14:textId="07A43D8D" w:rsidR="009A5206" w:rsidRDefault="009A56B9" w:rsidP="00F934FB">
      <w:r>
        <w:t xml:space="preserve">The Macquarie Marshes are one of Australia’s key colonial waterbird breeding sites (Brandis 2010). </w:t>
      </w:r>
      <w:r w:rsidR="00F12027">
        <w:t xml:space="preserve"> </w:t>
      </w:r>
      <w:r w:rsidR="005754DB">
        <w:t>Regular reporting of colonial waterbird breeding began from the mid 1980’s</w:t>
      </w:r>
      <w:r w:rsidR="00513312">
        <w:t>. Prior to this records are sparse with the first formal record from the Nest Record Scheme in 1978 (</w:t>
      </w:r>
      <w:r w:rsidR="00513312">
        <w:fldChar w:fldCharType="begin"/>
      </w:r>
      <w:r w:rsidR="00513312">
        <w:instrText xml:space="preserve"> REF _Ref483204278 \h </w:instrText>
      </w:r>
      <w:r w:rsidR="00513312">
        <w:fldChar w:fldCharType="separate"/>
      </w:r>
      <w:r w:rsidR="00624B78">
        <w:t xml:space="preserve">Table </w:t>
      </w:r>
      <w:r w:rsidR="00624B78">
        <w:rPr>
          <w:noProof/>
        </w:rPr>
        <w:t>1</w:t>
      </w:r>
      <w:r w:rsidR="00513312">
        <w:fldChar w:fldCharType="end"/>
      </w:r>
      <w:r w:rsidR="00513312">
        <w:t>).</w:t>
      </w:r>
    </w:p>
    <w:p w14:paraId="5E2ED196" w14:textId="04CADE48" w:rsidR="009A56B9" w:rsidRDefault="00F12027" w:rsidP="00F934FB">
      <w:r>
        <w:t xml:space="preserve">Colonial waterbird breeding is closely tied to flooding and inundated wetlands (Kingsford and Thomas 1995). </w:t>
      </w:r>
      <w:r w:rsidR="009A56B9">
        <w:t xml:space="preserve">Analyses of </w:t>
      </w:r>
      <w:r>
        <w:t xml:space="preserve">historical </w:t>
      </w:r>
      <w:r w:rsidR="009A56B9">
        <w:t>flows and colonial waterbird breeding (all species) found that breeding events were closely tied to flows with large flow events resulting in large, or numerous breeding events (Brandis and Bino, 2016) (</w:t>
      </w:r>
      <w:r w:rsidR="009A56B9">
        <w:fldChar w:fldCharType="begin"/>
      </w:r>
      <w:r w:rsidR="009A56B9">
        <w:instrText xml:space="preserve"> REF _Ref483204443 \h </w:instrText>
      </w:r>
      <w:r w:rsidR="009A56B9">
        <w:fldChar w:fldCharType="separate"/>
      </w:r>
      <w:r w:rsidR="00624B78">
        <w:t xml:space="preserve">Figure </w:t>
      </w:r>
      <w:r w:rsidR="00624B78">
        <w:rPr>
          <w:noProof/>
        </w:rPr>
        <w:t>5</w:t>
      </w:r>
      <w:r w:rsidR="009A56B9">
        <w:fldChar w:fldCharType="end"/>
      </w:r>
      <w:r w:rsidR="009A56B9">
        <w:t xml:space="preserve">). </w:t>
      </w:r>
    </w:p>
    <w:p w14:paraId="75BE2487" w14:textId="1D99180E" w:rsidR="00F12027" w:rsidRDefault="00F12027" w:rsidP="00F934FB">
      <w:r>
        <w:t>This is evid</w:t>
      </w:r>
      <w:r w:rsidR="00B90307">
        <w:t>enced again in 2016-2017 when a</w:t>
      </w:r>
      <w:r>
        <w:t xml:space="preserve"> total of 21 waterbird colonies were established including large, ibis colonies (Monkeygar and Zoo Paddock) and smaller egret and heron colonies (NSW OEH) (</w:t>
      </w:r>
      <w:r>
        <w:fldChar w:fldCharType="begin"/>
      </w:r>
      <w:r>
        <w:instrText xml:space="preserve"> REF _Ref483910150 \h </w:instrText>
      </w:r>
      <w:r>
        <w:fldChar w:fldCharType="separate"/>
      </w:r>
      <w:r w:rsidR="00624B78">
        <w:t xml:space="preserve">Figure </w:t>
      </w:r>
      <w:r w:rsidR="00624B78">
        <w:rPr>
          <w:noProof/>
        </w:rPr>
        <w:t>4</w:t>
      </w:r>
      <w:r>
        <w:fldChar w:fldCharType="end"/>
      </w:r>
      <w:r>
        <w:t>).</w:t>
      </w:r>
      <w:r w:rsidR="00B90307">
        <w:t xml:space="preserve"> The size of the </w:t>
      </w:r>
      <w:r w:rsidR="00943265">
        <w:t>ibis</w:t>
      </w:r>
      <w:r w:rsidR="00B90307">
        <w:t xml:space="preserve"> colonies in 2016/2017were the fifth largest recorded since 1978</w:t>
      </w:r>
      <w:r w:rsidR="00943265">
        <w:t xml:space="preserve"> (</w:t>
      </w:r>
      <w:r w:rsidR="00943265">
        <w:fldChar w:fldCharType="begin"/>
      </w:r>
      <w:r w:rsidR="00943265">
        <w:instrText xml:space="preserve"> REF _Ref484590845 \h </w:instrText>
      </w:r>
      <w:r w:rsidR="00943265">
        <w:fldChar w:fldCharType="separate"/>
      </w:r>
      <w:r w:rsidR="00943265">
        <w:t xml:space="preserve">Table </w:t>
      </w:r>
      <w:r w:rsidR="00943265">
        <w:rPr>
          <w:noProof/>
        </w:rPr>
        <w:t>1</w:t>
      </w:r>
      <w:r w:rsidR="00943265">
        <w:fldChar w:fldCharType="end"/>
      </w:r>
      <w:r w:rsidR="00943265">
        <w:t>).</w:t>
      </w:r>
      <w:r w:rsidR="00B90307">
        <w:t xml:space="preserve"> </w:t>
      </w:r>
    </w:p>
    <w:p w14:paraId="44D944BD" w14:textId="77777777" w:rsidR="009A56B9" w:rsidRDefault="009A56B9" w:rsidP="00F934FB"/>
    <w:p w14:paraId="04BA62AF" w14:textId="0CBE81BA" w:rsidR="00513312" w:rsidRDefault="009E0C6A" w:rsidP="00F934FB">
      <w:pPr>
        <w:pStyle w:val="Caption"/>
      </w:pPr>
      <w:bookmarkStart w:id="46" w:name="_Ref483204278"/>
      <w:r>
        <w:br w:type="column"/>
      </w:r>
      <w:bookmarkStart w:id="47" w:name="_Ref484590845"/>
      <w:r w:rsidR="00513312">
        <w:lastRenderedPageBreak/>
        <w:t xml:space="preserve">Table </w:t>
      </w:r>
      <w:fldSimple w:instr=" SEQ Table \* ARABIC ">
        <w:r w:rsidR="00624B78">
          <w:rPr>
            <w:noProof/>
          </w:rPr>
          <w:t>1</w:t>
        </w:r>
      </w:fldSimple>
      <w:bookmarkEnd w:id="46"/>
      <w:bookmarkEnd w:id="47"/>
      <w:r w:rsidR="00513312">
        <w:t xml:space="preserve"> Records of breeding</w:t>
      </w:r>
      <w:r w:rsidR="00D51921">
        <w:t xml:space="preserve"> </w:t>
      </w:r>
      <w:r w:rsidR="00513312">
        <w:t>by Australian white ibis, glossy ibis, straw-necked ibis and royal spoonbill at the Macquarie Marshes 1978-2016.</w:t>
      </w:r>
      <w:r w:rsidR="00D51921">
        <w:t xml:space="preserve"> Total </w:t>
      </w:r>
      <w:r w:rsidR="00D51921" w:rsidRPr="0023424B">
        <w:t xml:space="preserve">numbers of </w:t>
      </w:r>
      <w:r w:rsidR="00B717BD" w:rsidRPr="0023424B">
        <w:t>nests</w:t>
      </w:r>
      <w:r w:rsidR="00D51921" w:rsidRPr="0023424B">
        <w:t>.</w:t>
      </w:r>
    </w:p>
    <w:tbl>
      <w:tblPr>
        <w:tblStyle w:val="LightList"/>
        <w:tblW w:w="8232" w:type="dxa"/>
        <w:tblLook w:val="04A0" w:firstRow="1" w:lastRow="0" w:firstColumn="1" w:lastColumn="0" w:noHBand="0" w:noVBand="1"/>
      </w:tblPr>
      <w:tblGrid>
        <w:gridCol w:w="960"/>
        <w:gridCol w:w="2267"/>
        <w:gridCol w:w="1282"/>
        <w:gridCol w:w="1943"/>
        <w:gridCol w:w="1780"/>
      </w:tblGrid>
      <w:tr w:rsidR="00513312" w:rsidRPr="00D51921" w14:paraId="07D25FC7" w14:textId="77777777" w:rsidTr="00914B2A">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7D687C1B" w14:textId="77777777" w:rsidR="00513312" w:rsidRPr="00D51921" w:rsidRDefault="00513312" w:rsidP="00F934FB">
            <w:pPr>
              <w:rPr>
                <w:lang w:eastAsia="en-AU"/>
              </w:rPr>
            </w:pPr>
          </w:p>
        </w:tc>
        <w:tc>
          <w:tcPr>
            <w:tcW w:w="2267" w:type="dxa"/>
            <w:noWrap/>
            <w:hideMark/>
          </w:tcPr>
          <w:p w14:paraId="2C6E2247" w14:textId="77777777" w:rsidR="00513312" w:rsidRPr="00D51921" w:rsidRDefault="00513312" w:rsidP="00F934FB">
            <w:pPr>
              <w:cnfStyle w:val="100000000000" w:firstRow="1" w:lastRow="0" w:firstColumn="0" w:lastColumn="0" w:oddVBand="0" w:evenVBand="0" w:oddHBand="0" w:evenHBand="0" w:firstRowFirstColumn="0" w:firstRowLastColumn="0" w:lastRowFirstColumn="0" w:lastRowLastColumn="0"/>
              <w:rPr>
                <w:lang w:eastAsia="en-AU"/>
              </w:rPr>
            </w:pPr>
            <w:r w:rsidRPr="00D51921">
              <w:rPr>
                <w:lang w:eastAsia="en-AU"/>
              </w:rPr>
              <w:t>Australian white ibis</w:t>
            </w:r>
          </w:p>
        </w:tc>
        <w:tc>
          <w:tcPr>
            <w:tcW w:w="1282" w:type="dxa"/>
            <w:noWrap/>
            <w:hideMark/>
          </w:tcPr>
          <w:p w14:paraId="1825CB0C" w14:textId="77777777" w:rsidR="00513312" w:rsidRPr="00D51921" w:rsidRDefault="00513312" w:rsidP="00F934FB">
            <w:pPr>
              <w:cnfStyle w:val="100000000000" w:firstRow="1" w:lastRow="0" w:firstColumn="0" w:lastColumn="0" w:oddVBand="0" w:evenVBand="0" w:oddHBand="0" w:evenHBand="0" w:firstRowFirstColumn="0" w:firstRowLastColumn="0" w:lastRowFirstColumn="0" w:lastRowLastColumn="0"/>
              <w:rPr>
                <w:lang w:eastAsia="en-AU"/>
              </w:rPr>
            </w:pPr>
            <w:r w:rsidRPr="00D51921">
              <w:rPr>
                <w:lang w:eastAsia="en-AU"/>
              </w:rPr>
              <w:t>Glossy ibis</w:t>
            </w:r>
          </w:p>
        </w:tc>
        <w:tc>
          <w:tcPr>
            <w:tcW w:w="1943" w:type="dxa"/>
          </w:tcPr>
          <w:p w14:paraId="7CEB493F" w14:textId="77777777" w:rsidR="00513312" w:rsidRPr="00D51921" w:rsidRDefault="00513312" w:rsidP="00F934FB">
            <w:pPr>
              <w:cnfStyle w:val="100000000000" w:firstRow="1" w:lastRow="0" w:firstColumn="0" w:lastColumn="0" w:oddVBand="0" w:evenVBand="0" w:oddHBand="0" w:evenHBand="0" w:firstRowFirstColumn="0" w:firstRowLastColumn="0" w:lastRowFirstColumn="0" w:lastRowLastColumn="0"/>
              <w:rPr>
                <w:lang w:eastAsia="en-AU"/>
              </w:rPr>
            </w:pPr>
            <w:r w:rsidRPr="00D51921">
              <w:rPr>
                <w:lang w:eastAsia="en-AU"/>
              </w:rPr>
              <w:t>Straw-necked ibis</w:t>
            </w:r>
          </w:p>
        </w:tc>
        <w:tc>
          <w:tcPr>
            <w:tcW w:w="1780" w:type="dxa"/>
            <w:noWrap/>
            <w:hideMark/>
          </w:tcPr>
          <w:p w14:paraId="6965F76F" w14:textId="77777777" w:rsidR="00513312" w:rsidRPr="00D51921" w:rsidRDefault="00513312" w:rsidP="00F934FB">
            <w:pPr>
              <w:cnfStyle w:val="100000000000" w:firstRow="1" w:lastRow="0" w:firstColumn="0" w:lastColumn="0" w:oddVBand="0" w:evenVBand="0" w:oddHBand="0" w:evenHBand="0" w:firstRowFirstColumn="0" w:firstRowLastColumn="0" w:lastRowFirstColumn="0" w:lastRowLastColumn="0"/>
              <w:rPr>
                <w:lang w:eastAsia="en-AU"/>
              </w:rPr>
            </w:pPr>
            <w:r w:rsidRPr="00D51921">
              <w:rPr>
                <w:lang w:eastAsia="en-AU"/>
              </w:rPr>
              <w:t>Royal spoonbill</w:t>
            </w:r>
          </w:p>
        </w:tc>
      </w:tr>
      <w:tr w:rsidR="00557B98" w:rsidRPr="009E0C6A" w14:paraId="72ED5F0F" w14:textId="77777777" w:rsidTr="0023424B">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CB111D6" w14:textId="77777777" w:rsidR="00557B98" w:rsidRPr="009E0C6A" w:rsidRDefault="00557B98" w:rsidP="00F934FB">
            <w:pPr>
              <w:rPr>
                <w:lang w:eastAsia="en-AU"/>
              </w:rPr>
            </w:pPr>
            <w:r w:rsidRPr="009E0C6A">
              <w:rPr>
                <w:lang w:eastAsia="en-AU"/>
              </w:rPr>
              <w:t>1978</w:t>
            </w:r>
          </w:p>
        </w:tc>
        <w:tc>
          <w:tcPr>
            <w:tcW w:w="2267" w:type="dxa"/>
            <w:noWrap/>
            <w:vAlign w:val="bottom"/>
            <w:hideMark/>
          </w:tcPr>
          <w:p w14:paraId="20060F98" w14:textId="342B75A6"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hideMark/>
          </w:tcPr>
          <w:p w14:paraId="2390ED52" w14:textId="69B7EA56"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500</w:t>
            </w:r>
          </w:p>
        </w:tc>
        <w:tc>
          <w:tcPr>
            <w:tcW w:w="1943" w:type="dxa"/>
            <w:vAlign w:val="bottom"/>
          </w:tcPr>
          <w:p w14:paraId="09ED37FC" w14:textId="29B95F9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12800</w:t>
            </w:r>
          </w:p>
        </w:tc>
        <w:tc>
          <w:tcPr>
            <w:tcW w:w="1780" w:type="dxa"/>
            <w:noWrap/>
            <w:vAlign w:val="bottom"/>
            <w:hideMark/>
          </w:tcPr>
          <w:p w14:paraId="6C89862D" w14:textId="35579B1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480</w:t>
            </w:r>
          </w:p>
        </w:tc>
      </w:tr>
      <w:tr w:rsidR="00557B98" w:rsidRPr="009E0C6A" w14:paraId="52E6307D"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1764C640" w14:textId="77777777" w:rsidR="00557B98" w:rsidRPr="009E0C6A" w:rsidRDefault="00557B98" w:rsidP="00F934FB">
            <w:pPr>
              <w:rPr>
                <w:lang w:eastAsia="en-AU"/>
              </w:rPr>
            </w:pPr>
            <w:r w:rsidRPr="009E0C6A">
              <w:rPr>
                <w:lang w:eastAsia="en-AU"/>
              </w:rPr>
              <w:t>1979</w:t>
            </w:r>
          </w:p>
        </w:tc>
        <w:tc>
          <w:tcPr>
            <w:tcW w:w="2267" w:type="dxa"/>
            <w:noWrap/>
            <w:vAlign w:val="bottom"/>
          </w:tcPr>
          <w:p w14:paraId="10164C36" w14:textId="024D291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4276679E" w14:textId="18BF5A7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5371F47C" w14:textId="100130F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55BD1BF4" w14:textId="1FFB8A9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022F82BA"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3DF04DF" w14:textId="77777777" w:rsidR="00557B98" w:rsidRPr="009E0C6A" w:rsidRDefault="00557B98" w:rsidP="00F934FB">
            <w:pPr>
              <w:rPr>
                <w:lang w:eastAsia="en-AU"/>
              </w:rPr>
            </w:pPr>
            <w:r w:rsidRPr="009E0C6A">
              <w:rPr>
                <w:lang w:eastAsia="en-AU"/>
              </w:rPr>
              <w:t>1980</w:t>
            </w:r>
          </w:p>
        </w:tc>
        <w:tc>
          <w:tcPr>
            <w:tcW w:w="2267" w:type="dxa"/>
            <w:noWrap/>
            <w:vAlign w:val="bottom"/>
          </w:tcPr>
          <w:p w14:paraId="7DCADA91" w14:textId="652E0B4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6A2FDAAB" w14:textId="4930558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48E4C4D6" w14:textId="5C9B3440"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0B60231B" w14:textId="7FFE5F4E"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5676C444"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73B6CAB8" w14:textId="77777777" w:rsidR="00557B98" w:rsidRPr="009E0C6A" w:rsidRDefault="00557B98" w:rsidP="00F934FB">
            <w:pPr>
              <w:rPr>
                <w:lang w:eastAsia="en-AU"/>
              </w:rPr>
            </w:pPr>
            <w:r w:rsidRPr="009E0C6A">
              <w:rPr>
                <w:lang w:eastAsia="en-AU"/>
              </w:rPr>
              <w:t>1981</w:t>
            </w:r>
          </w:p>
        </w:tc>
        <w:tc>
          <w:tcPr>
            <w:tcW w:w="2267" w:type="dxa"/>
            <w:noWrap/>
            <w:vAlign w:val="bottom"/>
          </w:tcPr>
          <w:p w14:paraId="468BFB0B" w14:textId="32739E4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032AABB1" w14:textId="5057BE44"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17095ED9" w14:textId="0068D24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5D88717E" w14:textId="5E4E6440"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1349A69F"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5544836" w14:textId="77777777" w:rsidR="00557B98" w:rsidRPr="009E0C6A" w:rsidRDefault="00557B98" w:rsidP="00F934FB">
            <w:pPr>
              <w:rPr>
                <w:lang w:eastAsia="en-AU"/>
              </w:rPr>
            </w:pPr>
            <w:r w:rsidRPr="009E0C6A">
              <w:rPr>
                <w:lang w:eastAsia="en-AU"/>
              </w:rPr>
              <w:t>1982</w:t>
            </w:r>
          </w:p>
        </w:tc>
        <w:tc>
          <w:tcPr>
            <w:tcW w:w="2267" w:type="dxa"/>
            <w:noWrap/>
            <w:vAlign w:val="bottom"/>
          </w:tcPr>
          <w:p w14:paraId="2D62FB7D" w14:textId="76D6B9E9"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4956A2E8" w14:textId="04456F98"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1BB47679" w14:textId="7C9F3F1E"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7531D1C7" w14:textId="512B13B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5415FB46"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0B89E7D3" w14:textId="77777777" w:rsidR="00557B98" w:rsidRPr="009E0C6A" w:rsidRDefault="00557B98" w:rsidP="00F934FB">
            <w:pPr>
              <w:rPr>
                <w:lang w:eastAsia="en-AU"/>
              </w:rPr>
            </w:pPr>
            <w:r w:rsidRPr="009E0C6A">
              <w:rPr>
                <w:lang w:eastAsia="en-AU"/>
              </w:rPr>
              <w:t>1983</w:t>
            </w:r>
          </w:p>
        </w:tc>
        <w:tc>
          <w:tcPr>
            <w:tcW w:w="2267" w:type="dxa"/>
            <w:noWrap/>
            <w:vAlign w:val="bottom"/>
          </w:tcPr>
          <w:p w14:paraId="448F36C2" w14:textId="7BD6C19A"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453497A7" w14:textId="74159A8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0DAAC015" w14:textId="7389447E"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6A979402" w14:textId="26A7197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3F3B8CBE"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A559181" w14:textId="77777777" w:rsidR="00557B98" w:rsidRPr="009E0C6A" w:rsidRDefault="00557B98" w:rsidP="00F934FB">
            <w:pPr>
              <w:rPr>
                <w:lang w:eastAsia="en-AU"/>
              </w:rPr>
            </w:pPr>
            <w:r w:rsidRPr="009E0C6A">
              <w:rPr>
                <w:lang w:eastAsia="en-AU"/>
              </w:rPr>
              <w:t>1984</w:t>
            </w:r>
          </w:p>
        </w:tc>
        <w:tc>
          <w:tcPr>
            <w:tcW w:w="2267" w:type="dxa"/>
            <w:noWrap/>
            <w:vAlign w:val="bottom"/>
            <w:hideMark/>
          </w:tcPr>
          <w:p w14:paraId="6FBC0356" w14:textId="2994672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280</w:t>
            </w:r>
          </w:p>
        </w:tc>
        <w:tc>
          <w:tcPr>
            <w:tcW w:w="1282" w:type="dxa"/>
            <w:noWrap/>
            <w:vAlign w:val="bottom"/>
            <w:hideMark/>
          </w:tcPr>
          <w:p w14:paraId="1AD8F5A7" w14:textId="78CE1B9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1054C171" w14:textId="4B5AF0B5"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1E8DC141" w14:textId="48CD0089"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3A9415B6"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A931C5A" w14:textId="77777777" w:rsidR="00557B98" w:rsidRPr="009E0C6A" w:rsidRDefault="00557B98" w:rsidP="00F934FB">
            <w:pPr>
              <w:rPr>
                <w:lang w:eastAsia="en-AU"/>
              </w:rPr>
            </w:pPr>
            <w:r w:rsidRPr="009E0C6A">
              <w:rPr>
                <w:lang w:eastAsia="en-AU"/>
              </w:rPr>
              <w:t>1985</w:t>
            </w:r>
          </w:p>
        </w:tc>
        <w:tc>
          <w:tcPr>
            <w:tcW w:w="2267" w:type="dxa"/>
            <w:noWrap/>
            <w:vAlign w:val="bottom"/>
            <w:hideMark/>
          </w:tcPr>
          <w:p w14:paraId="28B3A5E7" w14:textId="4427F125"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hideMark/>
          </w:tcPr>
          <w:p w14:paraId="0EF05667" w14:textId="160475CD"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352F6BD6" w14:textId="7AD1288A"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7748AFFB" w14:textId="7B9A6979"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60DCA7B9"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5E11C5C0" w14:textId="77777777" w:rsidR="00557B98" w:rsidRPr="009E0C6A" w:rsidRDefault="00557B98" w:rsidP="00F934FB">
            <w:pPr>
              <w:rPr>
                <w:lang w:eastAsia="en-AU"/>
              </w:rPr>
            </w:pPr>
            <w:r w:rsidRPr="009E0C6A">
              <w:rPr>
                <w:lang w:eastAsia="en-AU"/>
              </w:rPr>
              <w:t>1986</w:t>
            </w:r>
          </w:p>
        </w:tc>
        <w:tc>
          <w:tcPr>
            <w:tcW w:w="2267" w:type="dxa"/>
            <w:noWrap/>
            <w:vAlign w:val="bottom"/>
            <w:hideMark/>
          </w:tcPr>
          <w:p w14:paraId="6ADC4066" w14:textId="1A823510"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837</w:t>
            </w:r>
          </w:p>
        </w:tc>
        <w:tc>
          <w:tcPr>
            <w:tcW w:w="1282" w:type="dxa"/>
            <w:noWrap/>
            <w:vAlign w:val="bottom"/>
            <w:hideMark/>
          </w:tcPr>
          <w:p w14:paraId="1E9F673E" w14:textId="2BA92368"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500</w:t>
            </w:r>
          </w:p>
        </w:tc>
        <w:tc>
          <w:tcPr>
            <w:tcW w:w="1943" w:type="dxa"/>
            <w:vAlign w:val="bottom"/>
          </w:tcPr>
          <w:p w14:paraId="6448756F" w14:textId="6F34E35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200</w:t>
            </w:r>
          </w:p>
        </w:tc>
        <w:tc>
          <w:tcPr>
            <w:tcW w:w="1780" w:type="dxa"/>
            <w:noWrap/>
            <w:vAlign w:val="bottom"/>
          </w:tcPr>
          <w:p w14:paraId="4ACE2134" w14:textId="6DCD41C3"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6569CFDD"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0C1B4A43" w14:textId="77777777" w:rsidR="00557B98" w:rsidRPr="009E0C6A" w:rsidRDefault="00557B98" w:rsidP="00F934FB">
            <w:pPr>
              <w:rPr>
                <w:lang w:eastAsia="en-AU"/>
              </w:rPr>
            </w:pPr>
            <w:r w:rsidRPr="009E0C6A">
              <w:rPr>
                <w:lang w:eastAsia="en-AU"/>
              </w:rPr>
              <w:t>1987</w:t>
            </w:r>
          </w:p>
        </w:tc>
        <w:tc>
          <w:tcPr>
            <w:tcW w:w="2267" w:type="dxa"/>
            <w:noWrap/>
            <w:vAlign w:val="bottom"/>
            <w:hideMark/>
          </w:tcPr>
          <w:p w14:paraId="0DFCAEF4" w14:textId="1AD6551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135</w:t>
            </w:r>
          </w:p>
        </w:tc>
        <w:tc>
          <w:tcPr>
            <w:tcW w:w="1282" w:type="dxa"/>
            <w:noWrap/>
            <w:vAlign w:val="bottom"/>
            <w:hideMark/>
          </w:tcPr>
          <w:p w14:paraId="31D08C7A" w14:textId="51C2A74C"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28A9E2E3" w14:textId="659653E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2300</w:t>
            </w:r>
          </w:p>
        </w:tc>
        <w:tc>
          <w:tcPr>
            <w:tcW w:w="1780" w:type="dxa"/>
            <w:noWrap/>
            <w:vAlign w:val="bottom"/>
          </w:tcPr>
          <w:p w14:paraId="1871EBA5" w14:textId="7660CAF3"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7B1D49BA"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7583099" w14:textId="77777777" w:rsidR="00557B98" w:rsidRPr="009E0C6A" w:rsidRDefault="00557B98" w:rsidP="00F934FB">
            <w:pPr>
              <w:rPr>
                <w:lang w:eastAsia="en-AU"/>
              </w:rPr>
            </w:pPr>
            <w:r w:rsidRPr="009E0C6A">
              <w:rPr>
                <w:lang w:eastAsia="en-AU"/>
              </w:rPr>
              <w:t>1988</w:t>
            </w:r>
          </w:p>
        </w:tc>
        <w:tc>
          <w:tcPr>
            <w:tcW w:w="2267" w:type="dxa"/>
            <w:noWrap/>
            <w:vAlign w:val="bottom"/>
            <w:hideMark/>
          </w:tcPr>
          <w:p w14:paraId="7D4D12DA" w14:textId="33D84B4C"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1916</w:t>
            </w:r>
          </w:p>
        </w:tc>
        <w:tc>
          <w:tcPr>
            <w:tcW w:w="1282" w:type="dxa"/>
            <w:noWrap/>
            <w:vAlign w:val="bottom"/>
            <w:hideMark/>
          </w:tcPr>
          <w:p w14:paraId="10D93B05" w14:textId="63CD693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25</w:t>
            </w:r>
          </w:p>
        </w:tc>
        <w:tc>
          <w:tcPr>
            <w:tcW w:w="1943" w:type="dxa"/>
            <w:vAlign w:val="bottom"/>
          </w:tcPr>
          <w:p w14:paraId="78B9F22C" w14:textId="7ED5491B"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1980</w:t>
            </w:r>
          </w:p>
        </w:tc>
        <w:tc>
          <w:tcPr>
            <w:tcW w:w="1780" w:type="dxa"/>
            <w:noWrap/>
            <w:vAlign w:val="bottom"/>
          </w:tcPr>
          <w:p w14:paraId="108C8D81" w14:textId="7A56C8E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2350B9A7" w14:textId="77777777" w:rsidTr="0023424B">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DA269CB" w14:textId="77777777" w:rsidR="00557B98" w:rsidRPr="009E0C6A" w:rsidRDefault="00557B98" w:rsidP="00F934FB">
            <w:pPr>
              <w:rPr>
                <w:lang w:eastAsia="en-AU"/>
              </w:rPr>
            </w:pPr>
            <w:r w:rsidRPr="009E0C6A">
              <w:rPr>
                <w:lang w:eastAsia="en-AU"/>
              </w:rPr>
              <w:t>1989</w:t>
            </w:r>
          </w:p>
        </w:tc>
        <w:tc>
          <w:tcPr>
            <w:tcW w:w="2267" w:type="dxa"/>
            <w:noWrap/>
            <w:vAlign w:val="bottom"/>
            <w:hideMark/>
          </w:tcPr>
          <w:p w14:paraId="4AC16916" w14:textId="6BDFEC80"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959</w:t>
            </w:r>
          </w:p>
        </w:tc>
        <w:tc>
          <w:tcPr>
            <w:tcW w:w="1282" w:type="dxa"/>
            <w:noWrap/>
            <w:vAlign w:val="bottom"/>
            <w:hideMark/>
          </w:tcPr>
          <w:p w14:paraId="78E950BF" w14:textId="1048BE8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29CBB4D6" w14:textId="2D6DA612"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4030</w:t>
            </w:r>
          </w:p>
        </w:tc>
        <w:tc>
          <w:tcPr>
            <w:tcW w:w="1780" w:type="dxa"/>
            <w:noWrap/>
            <w:vAlign w:val="bottom"/>
            <w:hideMark/>
          </w:tcPr>
          <w:p w14:paraId="06E53C8E" w14:textId="3362F8A0"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30</w:t>
            </w:r>
          </w:p>
        </w:tc>
      </w:tr>
      <w:tr w:rsidR="00557B98" w:rsidRPr="009E0C6A" w14:paraId="51202775"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AEEF9A2" w14:textId="77777777" w:rsidR="00557B98" w:rsidRPr="009E0C6A" w:rsidRDefault="00557B98" w:rsidP="00F934FB">
            <w:pPr>
              <w:rPr>
                <w:lang w:eastAsia="en-AU"/>
              </w:rPr>
            </w:pPr>
            <w:r w:rsidRPr="009E0C6A">
              <w:rPr>
                <w:lang w:eastAsia="en-AU"/>
              </w:rPr>
              <w:t>1990</w:t>
            </w:r>
          </w:p>
        </w:tc>
        <w:tc>
          <w:tcPr>
            <w:tcW w:w="2267" w:type="dxa"/>
            <w:noWrap/>
            <w:vAlign w:val="bottom"/>
            <w:hideMark/>
          </w:tcPr>
          <w:p w14:paraId="6CEB9E01" w14:textId="5CA662F5"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2130</w:t>
            </w:r>
          </w:p>
        </w:tc>
        <w:tc>
          <w:tcPr>
            <w:tcW w:w="1282" w:type="dxa"/>
            <w:noWrap/>
            <w:vAlign w:val="bottom"/>
            <w:hideMark/>
          </w:tcPr>
          <w:p w14:paraId="26198AC5" w14:textId="0E57066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1500</w:t>
            </w:r>
          </w:p>
        </w:tc>
        <w:tc>
          <w:tcPr>
            <w:tcW w:w="1943" w:type="dxa"/>
            <w:vAlign w:val="bottom"/>
          </w:tcPr>
          <w:p w14:paraId="3CED6B87" w14:textId="495BB65B"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55000</w:t>
            </w:r>
          </w:p>
        </w:tc>
        <w:tc>
          <w:tcPr>
            <w:tcW w:w="1780" w:type="dxa"/>
            <w:noWrap/>
            <w:vAlign w:val="bottom"/>
          </w:tcPr>
          <w:p w14:paraId="7B42EA37" w14:textId="07AF3EB5"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267776AA"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5996877F" w14:textId="77777777" w:rsidR="00557B98" w:rsidRPr="009E0C6A" w:rsidRDefault="00557B98" w:rsidP="00F934FB">
            <w:pPr>
              <w:rPr>
                <w:lang w:eastAsia="en-AU"/>
              </w:rPr>
            </w:pPr>
            <w:r w:rsidRPr="009E0C6A">
              <w:rPr>
                <w:lang w:eastAsia="en-AU"/>
              </w:rPr>
              <w:t>1991</w:t>
            </w:r>
          </w:p>
        </w:tc>
        <w:tc>
          <w:tcPr>
            <w:tcW w:w="2267" w:type="dxa"/>
            <w:noWrap/>
            <w:vAlign w:val="bottom"/>
            <w:hideMark/>
          </w:tcPr>
          <w:p w14:paraId="7ED904B9" w14:textId="03F2262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hideMark/>
          </w:tcPr>
          <w:p w14:paraId="66973B7E" w14:textId="11C86D92"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52D24E94" w14:textId="27E12BB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691D5CA1" w14:textId="6905584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59F2C7FD"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501019FE" w14:textId="77777777" w:rsidR="00557B98" w:rsidRPr="009E0C6A" w:rsidRDefault="00557B98" w:rsidP="00F934FB">
            <w:pPr>
              <w:rPr>
                <w:lang w:eastAsia="en-AU"/>
              </w:rPr>
            </w:pPr>
            <w:r w:rsidRPr="009E0C6A">
              <w:rPr>
                <w:lang w:eastAsia="en-AU"/>
              </w:rPr>
              <w:t>1992</w:t>
            </w:r>
          </w:p>
        </w:tc>
        <w:tc>
          <w:tcPr>
            <w:tcW w:w="2267" w:type="dxa"/>
            <w:noWrap/>
            <w:vAlign w:val="bottom"/>
            <w:hideMark/>
          </w:tcPr>
          <w:p w14:paraId="14C214FF" w14:textId="5D4D924B"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hideMark/>
          </w:tcPr>
          <w:p w14:paraId="74AC2771" w14:textId="5120403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0B720BB8" w14:textId="0456D22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31385A73" w14:textId="0D179FC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3B36A786"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51EF296C" w14:textId="77777777" w:rsidR="00557B98" w:rsidRPr="009E0C6A" w:rsidRDefault="00557B98" w:rsidP="00F934FB">
            <w:pPr>
              <w:rPr>
                <w:lang w:eastAsia="en-AU"/>
              </w:rPr>
            </w:pPr>
            <w:r w:rsidRPr="009E0C6A">
              <w:rPr>
                <w:lang w:eastAsia="en-AU"/>
              </w:rPr>
              <w:t>1993</w:t>
            </w:r>
          </w:p>
        </w:tc>
        <w:tc>
          <w:tcPr>
            <w:tcW w:w="2267" w:type="dxa"/>
            <w:noWrap/>
            <w:vAlign w:val="bottom"/>
            <w:hideMark/>
          </w:tcPr>
          <w:p w14:paraId="5F14FF61" w14:textId="42A25702"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380</w:t>
            </w:r>
          </w:p>
        </w:tc>
        <w:tc>
          <w:tcPr>
            <w:tcW w:w="1282" w:type="dxa"/>
            <w:noWrap/>
            <w:vAlign w:val="bottom"/>
            <w:hideMark/>
          </w:tcPr>
          <w:p w14:paraId="439622B3" w14:textId="79976E5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330</w:t>
            </w:r>
          </w:p>
        </w:tc>
        <w:tc>
          <w:tcPr>
            <w:tcW w:w="1943" w:type="dxa"/>
            <w:vAlign w:val="bottom"/>
          </w:tcPr>
          <w:p w14:paraId="71BE0D88" w14:textId="01EAC5D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9700</w:t>
            </w:r>
          </w:p>
        </w:tc>
        <w:tc>
          <w:tcPr>
            <w:tcW w:w="1780" w:type="dxa"/>
            <w:noWrap/>
            <w:vAlign w:val="bottom"/>
          </w:tcPr>
          <w:p w14:paraId="231A18D0" w14:textId="5E59CA9E"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04E9EA27"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3AC58FDB" w14:textId="77777777" w:rsidR="00557B98" w:rsidRPr="009E0C6A" w:rsidRDefault="00557B98" w:rsidP="00F934FB">
            <w:pPr>
              <w:rPr>
                <w:lang w:eastAsia="en-AU"/>
              </w:rPr>
            </w:pPr>
            <w:r w:rsidRPr="009E0C6A">
              <w:rPr>
                <w:lang w:eastAsia="en-AU"/>
              </w:rPr>
              <w:t>1994</w:t>
            </w:r>
          </w:p>
        </w:tc>
        <w:tc>
          <w:tcPr>
            <w:tcW w:w="2267" w:type="dxa"/>
            <w:noWrap/>
            <w:vAlign w:val="bottom"/>
            <w:hideMark/>
          </w:tcPr>
          <w:p w14:paraId="482C85AC" w14:textId="7BAF91DE"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hideMark/>
          </w:tcPr>
          <w:p w14:paraId="6F10EB67" w14:textId="197BE5B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7723B90A" w14:textId="44CD409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307EA0C1" w14:textId="35BEFF1E"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05CEC5BA"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1CC88C13" w14:textId="77777777" w:rsidR="00557B98" w:rsidRPr="009E0C6A" w:rsidRDefault="00557B98" w:rsidP="00F934FB">
            <w:pPr>
              <w:rPr>
                <w:lang w:eastAsia="en-AU"/>
              </w:rPr>
            </w:pPr>
            <w:r w:rsidRPr="009E0C6A">
              <w:rPr>
                <w:lang w:eastAsia="en-AU"/>
              </w:rPr>
              <w:t>1995</w:t>
            </w:r>
          </w:p>
        </w:tc>
        <w:tc>
          <w:tcPr>
            <w:tcW w:w="2267" w:type="dxa"/>
            <w:noWrap/>
            <w:vAlign w:val="bottom"/>
            <w:hideMark/>
          </w:tcPr>
          <w:p w14:paraId="54B26754" w14:textId="780542D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11</w:t>
            </w:r>
          </w:p>
        </w:tc>
        <w:tc>
          <w:tcPr>
            <w:tcW w:w="1282" w:type="dxa"/>
            <w:noWrap/>
            <w:vAlign w:val="bottom"/>
            <w:hideMark/>
          </w:tcPr>
          <w:p w14:paraId="5B32E4B8" w14:textId="41285EE5"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4A7D5390" w14:textId="479A41E5"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1272</w:t>
            </w:r>
          </w:p>
        </w:tc>
        <w:tc>
          <w:tcPr>
            <w:tcW w:w="1780" w:type="dxa"/>
            <w:noWrap/>
            <w:vAlign w:val="bottom"/>
          </w:tcPr>
          <w:p w14:paraId="44FBAAA8" w14:textId="7B4DF51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1EB02F7C"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8842A1D" w14:textId="77777777" w:rsidR="00557B98" w:rsidRPr="009E0C6A" w:rsidRDefault="00557B98" w:rsidP="00F934FB">
            <w:pPr>
              <w:rPr>
                <w:lang w:eastAsia="en-AU"/>
              </w:rPr>
            </w:pPr>
            <w:r w:rsidRPr="009E0C6A">
              <w:rPr>
                <w:lang w:eastAsia="en-AU"/>
              </w:rPr>
              <w:t>1996</w:t>
            </w:r>
          </w:p>
        </w:tc>
        <w:tc>
          <w:tcPr>
            <w:tcW w:w="2267" w:type="dxa"/>
            <w:noWrap/>
            <w:vAlign w:val="bottom"/>
            <w:hideMark/>
          </w:tcPr>
          <w:p w14:paraId="3150878F" w14:textId="2B86CEC5"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485</w:t>
            </w:r>
          </w:p>
        </w:tc>
        <w:tc>
          <w:tcPr>
            <w:tcW w:w="1282" w:type="dxa"/>
            <w:noWrap/>
            <w:vAlign w:val="bottom"/>
            <w:hideMark/>
          </w:tcPr>
          <w:p w14:paraId="796D3770" w14:textId="2660C149"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500</w:t>
            </w:r>
          </w:p>
        </w:tc>
        <w:tc>
          <w:tcPr>
            <w:tcW w:w="1943" w:type="dxa"/>
            <w:vAlign w:val="bottom"/>
          </w:tcPr>
          <w:p w14:paraId="6DF4B042" w14:textId="07F65FB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10300</w:t>
            </w:r>
          </w:p>
        </w:tc>
        <w:tc>
          <w:tcPr>
            <w:tcW w:w="1780" w:type="dxa"/>
            <w:noWrap/>
            <w:vAlign w:val="bottom"/>
          </w:tcPr>
          <w:p w14:paraId="5F1AB575" w14:textId="78BF7ED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279794DD"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81A63B0" w14:textId="77777777" w:rsidR="00557B98" w:rsidRPr="009E0C6A" w:rsidRDefault="00557B98" w:rsidP="00F934FB">
            <w:pPr>
              <w:rPr>
                <w:lang w:eastAsia="en-AU"/>
              </w:rPr>
            </w:pPr>
            <w:r w:rsidRPr="009E0C6A">
              <w:rPr>
                <w:lang w:eastAsia="en-AU"/>
              </w:rPr>
              <w:t>1997</w:t>
            </w:r>
          </w:p>
        </w:tc>
        <w:tc>
          <w:tcPr>
            <w:tcW w:w="2267" w:type="dxa"/>
            <w:noWrap/>
            <w:vAlign w:val="bottom"/>
            <w:hideMark/>
          </w:tcPr>
          <w:p w14:paraId="576F4741" w14:textId="6CCD7459"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hideMark/>
          </w:tcPr>
          <w:p w14:paraId="630D6D2A" w14:textId="36977E1A"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1521DB52" w14:textId="1134EDE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4EE7A451" w14:textId="6571ED13"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6F2BCF80"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7D36A92A" w14:textId="77777777" w:rsidR="00557B98" w:rsidRPr="009E0C6A" w:rsidRDefault="00557B98" w:rsidP="00F934FB">
            <w:pPr>
              <w:rPr>
                <w:lang w:eastAsia="en-AU"/>
              </w:rPr>
            </w:pPr>
            <w:r w:rsidRPr="009E0C6A">
              <w:rPr>
                <w:lang w:eastAsia="en-AU"/>
              </w:rPr>
              <w:t>1998</w:t>
            </w:r>
          </w:p>
        </w:tc>
        <w:tc>
          <w:tcPr>
            <w:tcW w:w="2267" w:type="dxa"/>
            <w:noWrap/>
            <w:vAlign w:val="bottom"/>
            <w:hideMark/>
          </w:tcPr>
          <w:p w14:paraId="3504AA04" w14:textId="6BBA092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5813</w:t>
            </w:r>
          </w:p>
        </w:tc>
        <w:tc>
          <w:tcPr>
            <w:tcW w:w="1282" w:type="dxa"/>
            <w:noWrap/>
            <w:vAlign w:val="bottom"/>
            <w:hideMark/>
          </w:tcPr>
          <w:p w14:paraId="0EFB3BBD" w14:textId="0AEEFCA3"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1000</w:t>
            </w:r>
          </w:p>
        </w:tc>
        <w:tc>
          <w:tcPr>
            <w:tcW w:w="1943" w:type="dxa"/>
            <w:vAlign w:val="bottom"/>
          </w:tcPr>
          <w:p w14:paraId="572F84CB" w14:textId="03AF388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60950</w:t>
            </w:r>
          </w:p>
        </w:tc>
        <w:tc>
          <w:tcPr>
            <w:tcW w:w="1780" w:type="dxa"/>
            <w:noWrap/>
            <w:vAlign w:val="bottom"/>
          </w:tcPr>
          <w:p w14:paraId="5506565B" w14:textId="5EA0CC30"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31A8BAC1"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7EC457A9" w14:textId="77777777" w:rsidR="00557B98" w:rsidRPr="009E0C6A" w:rsidRDefault="00557B98" w:rsidP="00F934FB">
            <w:pPr>
              <w:rPr>
                <w:lang w:eastAsia="en-AU"/>
              </w:rPr>
            </w:pPr>
            <w:r w:rsidRPr="009E0C6A">
              <w:rPr>
                <w:lang w:eastAsia="en-AU"/>
              </w:rPr>
              <w:t>1999</w:t>
            </w:r>
          </w:p>
        </w:tc>
        <w:tc>
          <w:tcPr>
            <w:tcW w:w="2267" w:type="dxa"/>
            <w:noWrap/>
            <w:vAlign w:val="bottom"/>
            <w:hideMark/>
          </w:tcPr>
          <w:p w14:paraId="4D63D977" w14:textId="40BD105D"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158</w:t>
            </w:r>
          </w:p>
        </w:tc>
        <w:tc>
          <w:tcPr>
            <w:tcW w:w="1282" w:type="dxa"/>
            <w:noWrap/>
            <w:vAlign w:val="bottom"/>
            <w:hideMark/>
          </w:tcPr>
          <w:p w14:paraId="0A9A99CD" w14:textId="44C6DA04"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800</w:t>
            </w:r>
          </w:p>
        </w:tc>
        <w:tc>
          <w:tcPr>
            <w:tcW w:w="1943" w:type="dxa"/>
            <w:vAlign w:val="bottom"/>
          </w:tcPr>
          <w:p w14:paraId="680B12B4" w14:textId="62C1242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1500</w:t>
            </w:r>
          </w:p>
        </w:tc>
        <w:tc>
          <w:tcPr>
            <w:tcW w:w="1780" w:type="dxa"/>
            <w:noWrap/>
            <w:vAlign w:val="bottom"/>
          </w:tcPr>
          <w:p w14:paraId="0BD97D4D" w14:textId="59C648E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76F85F84"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31115867" w14:textId="77777777" w:rsidR="00557B98" w:rsidRPr="009E0C6A" w:rsidRDefault="00557B98" w:rsidP="00F934FB">
            <w:pPr>
              <w:rPr>
                <w:lang w:eastAsia="en-AU"/>
              </w:rPr>
            </w:pPr>
            <w:r w:rsidRPr="009E0C6A">
              <w:rPr>
                <w:lang w:eastAsia="en-AU"/>
              </w:rPr>
              <w:t>2000</w:t>
            </w:r>
          </w:p>
        </w:tc>
        <w:tc>
          <w:tcPr>
            <w:tcW w:w="2267" w:type="dxa"/>
            <w:noWrap/>
            <w:vAlign w:val="bottom"/>
            <w:hideMark/>
          </w:tcPr>
          <w:p w14:paraId="01793C8A" w14:textId="3C06AAC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1350</w:t>
            </w:r>
          </w:p>
        </w:tc>
        <w:tc>
          <w:tcPr>
            <w:tcW w:w="1282" w:type="dxa"/>
            <w:noWrap/>
            <w:vAlign w:val="bottom"/>
            <w:hideMark/>
          </w:tcPr>
          <w:p w14:paraId="23143ACC" w14:textId="0BB0577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3900</w:t>
            </w:r>
          </w:p>
        </w:tc>
        <w:tc>
          <w:tcPr>
            <w:tcW w:w="1943" w:type="dxa"/>
            <w:vAlign w:val="bottom"/>
          </w:tcPr>
          <w:p w14:paraId="5A207495" w14:textId="55696143"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31225</w:t>
            </w:r>
          </w:p>
        </w:tc>
        <w:tc>
          <w:tcPr>
            <w:tcW w:w="1780" w:type="dxa"/>
            <w:noWrap/>
            <w:vAlign w:val="bottom"/>
          </w:tcPr>
          <w:p w14:paraId="2A25609E" w14:textId="26E84666"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3A7C0872"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31754E27" w14:textId="77777777" w:rsidR="00557B98" w:rsidRPr="009E0C6A" w:rsidRDefault="00557B98" w:rsidP="00F934FB">
            <w:pPr>
              <w:rPr>
                <w:lang w:eastAsia="en-AU"/>
              </w:rPr>
            </w:pPr>
            <w:r w:rsidRPr="009E0C6A">
              <w:rPr>
                <w:lang w:eastAsia="en-AU"/>
              </w:rPr>
              <w:t>2001</w:t>
            </w:r>
          </w:p>
        </w:tc>
        <w:tc>
          <w:tcPr>
            <w:tcW w:w="2267" w:type="dxa"/>
            <w:noWrap/>
            <w:vAlign w:val="bottom"/>
          </w:tcPr>
          <w:p w14:paraId="7C440A1A" w14:textId="2DABAD2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594482C7" w14:textId="42395CD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3459E589" w14:textId="0FC2E0DE"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77C7790E" w14:textId="37E1878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5A124454"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435CC8B8" w14:textId="77777777" w:rsidR="00557B98" w:rsidRPr="009E0C6A" w:rsidRDefault="00557B98" w:rsidP="00F934FB">
            <w:pPr>
              <w:rPr>
                <w:lang w:eastAsia="en-AU"/>
              </w:rPr>
            </w:pPr>
            <w:r w:rsidRPr="009E0C6A">
              <w:rPr>
                <w:lang w:eastAsia="en-AU"/>
              </w:rPr>
              <w:t>2002</w:t>
            </w:r>
          </w:p>
        </w:tc>
        <w:tc>
          <w:tcPr>
            <w:tcW w:w="2267" w:type="dxa"/>
            <w:noWrap/>
            <w:vAlign w:val="bottom"/>
          </w:tcPr>
          <w:p w14:paraId="598D0360" w14:textId="792F211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11C74D20" w14:textId="604CB0F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25E67089" w14:textId="2E1E6D1D"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1477FC2F" w14:textId="6219230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03B59333"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09D43FA2" w14:textId="77777777" w:rsidR="00557B98" w:rsidRPr="009E0C6A" w:rsidRDefault="00557B98" w:rsidP="00F934FB">
            <w:pPr>
              <w:rPr>
                <w:lang w:eastAsia="en-AU"/>
              </w:rPr>
            </w:pPr>
            <w:r w:rsidRPr="009E0C6A">
              <w:rPr>
                <w:lang w:eastAsia="en-AU"/>
              </w:rPr>
              <w:t>2003</w:t>
            </w:r>
          </w:p>
        </w:tc>
        <w:tc>
          <w:tcPr>
            <w:tcW w:w="2267" w:type="dxa"/>
            <w:noWrap/>
            <w:vAlign w:val="bottom"/>
          </w:tcPr>
          <w:p w14:paraId="2E99D9A8" w14:textId="23B4B60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5F3FD786" w14:textId="4DC1ED2D"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2F3C1330" w14:textId="201481BD"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2EB8D44E" w14:textId="7961AD57"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7BE1C4FC"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7DCBD5A" w14:textId="77777777" w:rsidR="00557B98" w:rsidRPr="009E0C6A" w:rsidRDefault="00557B98" w:rsidP="00F934FB">
            <w:pPr>
              <w:rPr>
                <w:lang w:eastAsia="en-AU"/>
              </w:rPr>
            </w:pPr>
            <w:r w:rsidRPr="009E0C6A">
              <w:rPr>
                <w:lang w:eastAsia="en-AU"/>
              </w:rPr>
              <w:t>2004</w:t>
            </w:r>
          </w:p>
        </w:tc>
        <w:tc>
          <w:tcPr>
            <w:tcW w:w="2267" w:type="dxa"/>
            <w:noWrap/>
            <w:vAlign w:val="bottom"/>
          </w:tcPr>
          <w:p w14:paraId="1A591DE2" w14:textId="54128EB7"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67DC2810" w14:textId="6834FE7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03F9DA2A" w14:textId="66B927B3"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23332366" w14:textId="3343CEB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58EAABD4"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1F4EFBF3" w14:textId="77777777" w:rsidR="00557B98" w:rsidRPr="009E0C6A" w:rsidRDefault="00557B98" w:rsidP="00F934FB">
            <w:pPr>
              <w:rPr>
                <w:lang w:eastAsia="en-AU"/>
              </w:rPr>
            </w:pPr>
            <w:r w:rsidRPr="009E0C6A">
              <w:rPr>
                <w:lang w:eastAsia="en-AU"/>
              </w:rPr>
              <w:t>2005</w:t>
            </w:r>
          </w:p>
        </w:tc>
        <w:tc>
          <w:tcPr>
            <w:tcW w:w="2267" w:type="dxa"/>
            <w:noWrap/>
            <w:vAlign w:val="bottom"/>
          </w:tcPr>
          <w:p w14:paraId="34244B41" w14:textId="06A41FFA"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6F67DC5E" w14:textId="1E5A3B5D"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7E7E0798" w14:textId="66F9F5DE"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43F63F64" w14:textId="4B5E939B"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741B71F3"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3DCECF50" w14:textId="77777777" w:rsidR="00557B98" w:rsidRPr="009E0C6A" w:rsidRDefault="00557B98" w:rsidP="00F934FB">
            <w:pPr>
              <w:rPr>
                <w:lang w:eastAsia="en-AU"/>
              </w:rPr>
            </w:pPr>
            <w:r w:rsidRPr="009E0C6A">
              <w:rPr>
                <w:lang w:eastAsia="en-AU"/>
              </w:rPr>
              <w:t>2006</w:t>
            </w:r>
          </w:p>
        </w:tc>
        <w:tc>
          <w:tcPr>
            <w:tcW w:w="2267" w:type="dxa"/>
            <w:noWrap/>
            <w:vAlign w:val="bottom"/>
          </w:tcPr>
          <w:p w14:paraId="41F40E19" w14:textId="326C440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4ACDAD59" w14:textId="71750C78"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4F80081F" w14:textId="616B6E58"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7DC47077" w14:textId="0651799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738C3233"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5BEF66B2" w14:textId="77777777" w:rsidR="00557B98" w:rsidRPr="009E0C6A" w:rsidRDefault="00557B98" w:rsidP="00F934FB">
            <w:pPr>
              <w:rPr>
                <w:lang w:eastAsia="en-AU"/>
              </w:rPr>
            </w:pPr>
            <w:r w:rsidRPr="009E0C6A">
              <w:rPr>
                <w:lang w:eastAsia="en-AU"/>
              </w:rPr>
              <w:t>2007</w:t>
            </w:r>
          </w:p>
        </w:tc>
        <w:tc>
          <w:tcPr>
            <w:tcW w:w="2267" w:type="dxa"/>
            <w:noWrap/>
            <w:vAlign w:val="bottom"/>
          </w:tcPr>
          <w:p w14:paraId="0A439867" w14:textId="6B9A06F1"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5E3A63CF" w14:textId="2E50C4C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0113E57A" w14:textId="7E7A20FF"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735734A9" w14:textId="7EB1D530"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6EE5F4CD"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46ECF2D" w14:textId="77777777" w:rsidR="00557B98" w:rsidRPr="009E0C6A" w:rsidRDefault="00557B98" w:rsidP="00F934FB">
            <w:pPr>
              <w:rPr>
                <w:lang w:eastAsia="en-AU"/>
              </w:rPr>
            </w:pPr>
            <w:r w:rsidRPr="009E0C6A">
              <w:rPr>
                <w:lang w:eastAsia="en-AU"/>
              </w:rPr>
              <w:t>2008</w:t>
            </w:r>
          </w:p>
        </w:tc>
        <w:tc>
          <w:tcPr>
            <w:tcW w:w="2267" w:type="dxa"/>
            <w:noWrap/>
            <w:vAlign w:val="bottom"/>
          </w:tcPr>
          <w:p w14:paraId="0A0EECE8" w14:textId="359028F4" w:rsidR="00557B98" w:rsidRPr="009E0C6A" w:rsidRDefault="00DE3FE1"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200</w:t>
            </w:r>
          </w:p>
        </w:tc>
        <w:tc>
          <w:tcPr>
            <w:tcW w:w="1282" w:type="dxa"/>
            <w:noWrap/>
            <w:vAlign w:val="bottom"/>
          </w:tcPr>
          <w:p w14:paraId="79A347E9" w14:textId="71F6E4EE"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080AA85D" w14:textId="3157B999" w:rsidR="00557B98" w:rsidRPr="009E0C6A" w:rsidRDefault="00DE3FE1"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200</w:t>
            </w:r>
          </w:p>
        </w:tc>
        <w:tc>
          <w:tcPr>
            <w:tcW w:w="1780" w:type="dxa"/>
            <w:noWrap/>
            <w:vAlign w:val="bottom"/>
          </w:tcPr>
          <w:p w14:paraId="1BE9AEDC" w14:textId="074C9C02"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36090A74"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06ED563C" w14:textId="77777777" w:rsidR="00557B98" w:rsidRPr="009E0C6A" w:rsidRDefault="00557B98" w:rsidP="00F934FB">
            <w:pPr>
              <w:rPr>
                <w:lang w:eastAsia="en-AU"/>
              </w:rPr>
            </w:pPr>
            <w:r w:rsidRPr="009E0C6A">
              <w:rPr>
                <w:lang w:eastAsia="en-AU"/>
              </w:rPr>
              <w:t>2009</w:t>
            </w:r>
          </w:p>
        </w:tc>
        <w:tc>
          <w:tcPr>
            <w:tcW w:w="2267" w:type="dxa"/>
            <w:noWrap/>
            <w:vAlign w:val="bottom"/>
          </w:tcPr>
          <w:p w14:paraId="5A11F5B7" w14:textId="767FE66A" w:rsidR="00557B98" w:rsidRPr="009E0C6A" w:rsidRDefault="00DE3FE1"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50</w:t>
            </w:r>
          </w:p>
        </w:tc>
        <w:tc>
          <w:tcPr>
            <w:tcW w:w="1282" w:type="dxa"/>
            <w:noWrap/>
            <w:vAlign w:val="bottom"/>
          </w:tcPr>
          <w:p w14:paraId="7E0C56FA" w14:textId="7370CE04"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3A71AB6F" w14:textId="10D5C199"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35CA897B" w14:textId="2109BF16"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5443DDE3"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13E2C4A8" w14:textId="77777777" w:rsidR="00557B98" w:rsidRPr="009E0C6A" w:rsidRDefault="00557B98" w:rsidP="00F934FB">
            <w:pPr>
              <w:rPr>
                <w:lang w:eastAsia="en-AU"/>
              </w:rPr>
            </w:pPr>
            <w:r w:rsidRPr="009E0C6A">
              <w:rPr>
                <w:lang w:eastAsia="en-AU"/>
              </w:rPr>
              <w:t>2010</w:t>
            </w:r>
          </w:p>
        </w:tc>
        <w:tc>
          <w:tcPr>
            <w:tcW w:w="2267" w:type="dxa"/>
            <w:noWrap/>
            <w:vAlign w:val="bottom"/>
            <w:hideMark/>
          </w:tcPr>
          <w:p w14:paraId="7D9F2390" w14:textId="79DB522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215</w:t>
            </w:r>
          </w:p>
        </w:tc>
        <w:tc>
          <w:tcPr>
            <w:tcW w:w="1282" w:type="dxa"/>
            <w:noWrap/>
            <w:vAlign w:val="bottom"/>
            <w:hideMark/>
          </w:tcPr>
          <w:p w14:paraId="5D2456E7" w14:textId="5DEF9BD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750</w:t>
            </w:r>
          </w:p>
        </w:tc>
        <w:tc>
          <w:tcPr>
            <w:tcW w:w="1943" w:type="dxa"/>
            <w:vAlign w:val="bottom"/>
          </w:tcPr>
          <w:p w14:paraId="5626C50B" w14:textId="6538BE4C"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35000</w:t>
            </w:r>
          </w:p>
        </w:tc>
        <w:tc>
          <w:tcPr>
            <w:tcW w:w="1780" w:type="dxa"/>
            <w:noWrap/>
            <w:vAlign w:val="bottom"/>
          </w:tcPr>
          <w:p w14:paraId="28620AC5" w14:textId="0DF477FA"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5E37E230"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4AA441C1" w14:textId="77777777" w:rsidR="00557B98" w:rsidRPr="009E0C6A" w:rsidRDefault="00557B98" w:rsidP="00F934FB">
            <w:pPr>
              <w:rPr>
                <w:lang w:eastAsia="en-AU"/>
              </w:rPr>
            </w:pPr>
            <w:r w:rsidRPr="009E0C6A">
              <w:rPr>
                <w:lang w:eastAsia="en-AU"/>
              </w:rPr>
              <w:t>2011</w:t>
            </w:r>
          </w:p>
        </w:tc>
        <w:tc>
          <w:tcPr>
            <w:tcW w:w="2267" w:type="dxa"/>
            <w:noWrap/>
            <w:vAlign w:val="bottom"/>
            <w:hideMark/>
          </w:tcPr>
          <w:p w14:paraId="1A7B5F5C" w14:textId="71252596"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200</w:t>
            </w:r>
          </w:p>
        </w:tc>
        <w:tc>
          <w:tcPr>
            <w:tcW w:w="1282" w:type="dxa"/>
            <w:noWrap/>
            <w:vAlign w:val="bottom"/>
          </w:tcPr>
          <w:p w14:paraId="0A060286" w14:textId="2088364C"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239B87B4" w14:textId="4A9C769A"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AU"/>
              </w:rPr>
            </w:pPr>
            <w:r>
              <w:t>70000</w:t>
            </w:r>
          </w:p>
        </w:tc>
        <w:tc>
          <w:tcPr>
            <w:tcW w:w="1780" w:type="dxa"/>
            <w:noWrap/>
            <w:vAlign w:val="bottom"/>
          </w:tcPr>
          <w:p w14:paraId="20B1C0A3" w14:textId="76AB6225"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2B6BCC9F"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0ED3563" w14:textId="77777777" w:rsidR="00557B98" w:rsidRPr="009E0C6A" w:rsidRDefault="00557B98" w:rsidP="00F934FB">
            <w:pPr>
              <w:rPr>
                <w:lang w:eastAsia="en-AU"/>
              </w:rPr>
            </w:pPr>
            <w:r w:rsidRPr="009E0C6A">
              <w:rPr>
                <w:lang w:eastAsia="en-AU"/>
              </w:rPr>
              <w:t>2012</w:t>
            </w:r>
          </w:p>
        </w:tc>
        <w:tc>
          <w:tcPr>
            <w:tcW w:w="2267" w:type="dxa"/>
            <w:noWrap/>
            <w:vAlign w:val="bottom"/>
            <w:hideMark/>
          </w:tcPr>
          <w:p w14:paraId="4725EAA9" w14:textId="28827F3B" w:rsidR="00557B98" w:rsidRPr="009E0C6A" w:rsidRDefault="00DE3FE1"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800</w:t>
            </w:r>
          </w:p>
        </w:tc>
        <w:tc>
          <w:tcPr>
            <w:tcW w:w="1282" w:type="dxa"/>
            <w:noWrap/>
            <w:vAlign w:val="bottom"/>
          </w:tcPr>
          <w:p w14:paraId="14A82B1E" w14:textId="2497BA8F"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128AC996" w14:textId="60F7776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hideMark/>
          </w:tcPr>
          <w:p w14:paraId="71642EFE" w14:textId="73F1EDD9"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200</w:t>
            </w:r>
          </w:p>
        </w:tc>
      </w:tr>
      <w:tr w:rsidR="00557B98" w:rsidRPr="009E0C6A" w14:paraId="050A59BC"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195BD76" w14:textId="77777777" w:rsidR="00557B98" w:rsidRPr="009E0C6A" w:rsidRDefault="00557B98" w:rsidP="00F934FB">
            <w:pPr>
              <w:rPr>
                <w:lang w:eastAsia="en-AU"/>
              </w:rPr>
            </w:pPr>
            <w:r w:rsidRPr="009E0C6A">
              <w:rPr>
                <w:lang w:eastAsia="en-AU"/>
              </w:rPr>
              <w:t>2013</w:t>
            </w:r>
          </w:p>
        </w:tc>
        <w:tc>
          <w:tcPr>
            <w:tcW w:w="2267" w:type="dxa"/>
            <w:noWrap/>
            <w:vAlign w:val="bottom"/>
          </w:tcPr>
          <w:p w14:paraId="48923F91" w14:textId="567F2B5E"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2D9D8680" w14:textId="6BDCB539"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0F3DBAC3" w14:textId="10ABAA9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4E3291A6" w14:textId="61979418"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26F47B15" w14:textId="77777777" w:rsidTr="00557B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79213F42" w14:textId="77777777" w:rsidR="00557B98" w:rsidRPr="009E0C6A" w:rsidRDefault="00557B98" w:rsidP="00F934FB">
            <w:pPr>
              <w:rPr>
                <w:lang w:eastAsia="en-AU"/>
              </w:rPr>
            </w:pPr>
            <w:r w:rsidRPr="009E0C6A">
              <w:rPr>
                <w:lang w:eastAsia="en-AU"/>
              </w:rPr>
              <w:t>2014</w:t>
            </w:r>
          </w:p>
        </w:tc>
        <w:tc>
          <w:tcPr>
            <w:tcW w:w="2267" w:type="dxa"/>
            <w:noWrap/>
            <w:vAlign w:val="bottom"/>
          </w:tcPr>
          <w:p w14:paraId="0B84CF80" w14:textId="67AF9E0C"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2" w:type="dxa"/>
            <w:noWrap/>
            <w:vAlign w:val="bottom"/>
          </w:tcPr>
          <w:p w14:paraId="0119132E" w14:textId="0D212B2B"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943" w:type="dxa"/>
            <w:vAlign w:val="bottom"/>
          </w:tcPr>
          <w:p w14:paraId="3A018F99" w14:textId="24BC4158"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80" w:type="dxa"/>
            <w:noWrap/>
            <w:vAlign w:val="bottom"/>
          </w:tcPr>
          <w:p w14:paraId="68EEA9C9" w14:textId="0F194AA4"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557B98" w:rsidRPr="009E0C6A" w14:paraId="1ADBAEF9" w14:textId="77777777" w:rsidTr="00557B98">
        <w:trPr>
          <w:trHeight w:val="305"/>
        </w:trPr>
        <w:tc>
          <w:tcPr>
            <w:cnfStyle w:val="001000000000" w:firstRow="0" w:lastRow="0" w:firstColumn="1" w:lastColumn="0" w:oddVBand="0" w:evenVBand="0" w:oddHBand="0" w:evenHBand="0" w:firstRowFirstColumn="0" w:firstRowLastColumn="0" w:lastRowFirstColumn="0" w:lastRowLastColumn="0"/>
            <w:tcW w:w="960" w:type="dxa"/>
            <w:noWrap/>
            <w:hideMark/>
          </w:tcPr>
          <w:p w14:paraId="0C22A029" w14:textId="77777777" w:rsidR="00557B98" w:rsidRPr="009E0C6A" w:rsidRDefault="00557B98" w:rsidP="00F934FB">
            <w:pPr>
              <w:rPr>
                <w:lang w:eastAsia="en-AU"/>
              </w:rPr>
            </w:pPr>
            <w:r w:rsidRPr="009E0C6A">
              <w:rPr>
                <w:lang w:eastAsia="en-AU"/>
              </w:rPr>
              <w:t>2015</w:t>
            </w:r>
          </w:p>
        </w:tc>
        <w:tc>
          <w:tcPr>
            <w:tcW w:w="2267" w:type="dxa"/>
            <w:noWrap/>
            <w:vAlign w:val="bottom"/>
          </w:tcPr>
          <w:p w14:paraId="2766FBF8" w14:textId="574F1796"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2" w:type="dxa"/>
            <w:noWrap/>
            <w:vAlign w:val="bottom"/>
          </w:tcPr>
          <w:p w14:paraId="34DD1FFA" w14:textId="4C81D3D5"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943" w:type="dxa"/>
            <w:vAlign w:val="bottom"/>
          </w:tcPr>
          <w:p w14:paraId="22208D38" w14:textId="3F4FD0D9"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780" w:type="dxa"/>
            <w:noWrap/>
            <w:vAlign w:val="bottom"/>
          </w:tcPr>
          <w:p w14:paraId="55D65730" w14:textId="58513AF6" w:rsidR="00557B98" w:rsidRPr="009E0C6A" w:rsidRDefault="00557B98"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557B98" w:rsidRPr="009E0C6A" w14:paraId="703CC130" w14:textId="77777777" w:rsidTr="0023424B">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960" w:type="dxa"/>
            <w:shd w:val="clear" w:color="auto" w:fill="auto"/>
            <w:noWrap/>
            <w:hideMark/>
          </w:tcPr>
          <w:p w14:paraId="78D43476" w14:textId="77777777" w:rsidR="00557B98" w:rsidRPr="009E0C6A" w:rsidRDefault="00557B98" w:rsidP="00F934FB">
            <w:pPr>
              <w:rPr>
                <w:lang w:eastAsia="en-AU"/>
              </w:rPr>
            </w:pPr>
            <w:r w:rsidRPr="009E0C6A">
              <w:rPr>
                <w:lang w:eastAsia="en-AU"/>
              </w:rPr>
              <w:t>2016</w:t>
            </w:r>
            <w:r>
              <w:rPr>
                <w:lang w:eastAsia="en-AU"/>
              </w:rPr>
              <w:t>*</w:t>
            </w:r>
          </w:p>
        </w:tc>
        <w:tc>
          <w:tcPr>
            <w:tcW w:w="2267" w:type="dxa"/>
            <w:shd w:val="clear" w:color="auto" w:fill="auto"/>
            <w:noWrap/>
            <w:vAlign w:val="bottom"/>
            <w:hideMark/>
          </w:tcPr>
          <w:p w14:paraId="7FED80EF" w14:textId="0B079C8D"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985</w:t>
            </w:r>
          </w:p>
        </w:tc>
        <w:tc>
          <w:tcPr>
            <w:tcW w:w="1282" w:type="dxa"/>
            <w:shd w:val="clear" w:color="auto" w:fill="auto"/>
            <w:noWrap/>
            <w:vAlign w:val="bottom"/>
            <w:hideMark/>
          </w:tcPr>
          <w:p w14:paraId="55784A95" w14:textId="25997583"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50</w:t>
            </w:r>
          </w:p>
        </w:tc>
        <w:tc>
          <w:tcPr>
            <w:tcW w:w="1943" w:type="dxa"/>
            <w:shd w:val="clear" w:color="auto" w:fill="auto"/>
            <w:vAlign w:val="bottom"/>
          </w:tcPr>
          <w:p w14:paraId="02D2166A" w14:textId="63C4DCBC"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36000</w:t>
            </w:r>
          </w:p>
        </w:tc>
        <w:tc>
          <w:tcPr>
            <w:tcW w:w="1780" w:type="dxa"/>
            <w:shd w:val="clear" w:color="auto" w:fill="auto"/>
            <w:noWrap/>
            <w:vAlign w:val="bottom"/>
            <w:hideMark/>
          </w:tcPr>
          <w:p w14:paraId="50B2A3A5" w14:textId="631B94E1" w:rsidR="00557B98" w:rsidRPr="009E0C6A" w:rsidRDefault="00557B98" w:rsidP="00F934FB">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n-AU"/>
              </w:rPr>
            </w:pPr>
            <w:r>
              <w:t>255</w:t>
            </w:r>
          </w:p>
        </w:tc>
      </w:tr>
    </w:tbl>
    <w:p w14:paraId="65CC53E2" w14:textId="77777777" w:rsidR="002513CD" w:rsidRPr="00777777" w:rsidRDefault="00D51921" w:rsidP="00F934FB">
      <w:pPr>
        <w:rPr>
          <w:sz w:val="20"/>
          <w:szCs w:val="20"/>
        </w:rPr>
      </w:pPr>
      <w:r w:rsidRPr="00777777">
        <w:rPr>
          <w:sz w:val="20"/>
          <w:szCs w:val="20"/>
        </w:rPr>
        <w:t>*preliminary data supplied by NSW OEH.</w:t>
      </w:r>
    </w:p>
    <w:p w14:paraId="46EB3CE3" w14:textId="77777777" w:rsidR="009A5206" w:rsidRDefault="009A5206" w:rsidP="00F934FB">
      <w:r>
        <w:rPr>
          <w:noProof/>
          <w:lang w:eastAsia="en-AU"/>
        </w:rPr>
        <w:lastRenderedPageBreak/>
        <w:drawing>
          <wp:inline distT="0" distB="0" distL="0" distR="0" wp14:anchorId="0AC5256D" wp14:editId="62B5721F">
            <wp:extent cx="5731510" cy="3117532"/>
            <wp:effectExtent l="0" t="0" r="2540" b="698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98BB29F" w14:textId="7C137FC7" w:rsidR="009A5206" w:rsidRDefault="007B5407" w:rsidP="00F934FB">
      <w:pPr>
        <w:pStyle w:val="Caption"/>
      </w:pPr>
      <w:bookmarkStart w:id="48" w:name="_Ref483204443"/>
      <w:r>
        <w:t xml:space="preserve">Figure </w:t>
      </w:r>
      <w:fldSimple w:instr=" SEQ Figure \* ARABIC ">
        <w:r w:rsidR="0016162B">
          <w:rPr>
            <w:noProof/>
          </w:rPr>
          <w:t>5</w:t>
        </w:r>
      </w:fldSimple>
      <w:bookmarkEnd w:id="48"/>
      <w:r>
        <w:t xml:space="preserve"> Historical</w:t>
      </w:r>
      <w:r w:rsidR="00DE2DA0">
        <w:t xml:space="preserve"> colonial</w:t>
      </w:r>
      <w:r>
        <w:t xml:space="preserve"> waterbird breeding and flow events</w:t>
      </w:r>
      <w:r w:rsidR="00B70DA0">
        <w:t xml:space="preserve"> (Marebone Weir)</w:t>
      </w:r>
      <w:r w:rsidR="00530749">
        <w:t>, Macquarie Marshes</w:t>
      </w:r>
      <w:r>
        <w:t xml:space="preserve"> 1986-2014. </w:t>
      </w:r>
      <w:r w:rsidR="009A5206">
        <w:t>Source: Brandis and Bino, 2016.</w:t>
      </w:r>
    </w:p>
    <w:p w14:paraId="0F5055A8" w14:textId="77777777" w:rsidR="009A5206" w:rsidRDefault="009A5206" w:rsidP="00F934FB"/>
    <w:p w14:paraId="17F2C3FB" w14:textId="77777777" w:rsidR="00086955" w:rsidRDefault="00C75C85" w:rsidP="005104CD">
      <w:pPr>
        <w:pStyle w:val="Heading2"/>
      </w:pPr>
      <w:bookmarkStart w:id="49" w:name="_Toc483919425"/>
      <w:r>
        <w:t>Methods</w:t>
      </w:r>
      <w:bookmarkEnd w:id="49"/>
    </w:p>
    <w:p w14:paraId="76F59C34" w14:textId="477670E0" w:rsidR="00B70DA0" w:rsidRPr="00B70DA0" w:rsidRDefault="00B70DA0" w:rsidP="00B70DA0">
      <w:pPr>
        <w:rPr>
          <w:b/>
        </w:rPr>
      </w:pPr>
      <w:r w:rsidRPr="00B70DA0">
        <w:rPr>
          <w:b/>
        </w:rPr>
        <w:t>Reproductive success monitoring</w:t>
      </w:r>
    </w:p>
    <w:p w14:paraId="575545A1" w14:textId="36323408" w:rsidR="00C75C85" w:rsidRDefault="00C75C85" w:rsidP="00F934FB">
      <w:r>
        <w:t xml:space="preserve">Two </w:t>
      </w:r>
      <w:r w:rsidR="00EB7C77">
        <w:t xml:space="preserve">waterbird </w:t>
      </w:r>
      <w:r>
        <w:t>colony sites were monitored in the Macquarie Marshes during October 2016 – January 2017</w:t>
      </w:r>
      <w:r w:rsidR="007D792E">
        <w:t xml:space="preserve"> by UNSW</w:t>
      </w:r>
      <w:r>
        <w:t xml:space="preserve">. </w:t>
      </w:r>
      <w:r w:rsidR="007D792E">
        <w:t xml:space="preserve">Other waterbird colony sites across the Marshes were monitored by NSW OEH. </w:t>
      </w:r>
      <w:r>
        <w:t>Monkeygar and Zoo Paddock (</w:t>
      </w:r>
      <w:r>
        <w:fldChar w:fldCharType="begin"/>
      </w:r>
      <w:r>
        <w:instrText xml:space="preserve"> REF _Ref468971237 \h </w:instrText>
      </w:r>
      <w:r>
        <w:fldChar w:fldCharType="separate"/>
      </w:r>
      <w:r w:rsidR="00624B78">
        <w:t xml:space="preserve">Figure </w:t>
      </w:r>
      <w:r w:rsidR="00624B78">
        <w:rPr>
          <w:noProof/>
        </w:rPr>
        <w:t>1</w:t>
      </w:r>
      <w:r>
        <w:fldChar w:fldCharType="end"/>
      </w:r>
      <w:r>
        <w:t>)</w:t>
      </w:r>
      <w:r w:rsidRPr="00C75C85">
        <w:t xml:space="preserve"> </w:t>
      </w:r>
      <w:r>
        <w:t>are traditional colony sites with historical records of breeding (Kingsford and Auld 2003). During the 2016-2017 breeding</w:t>
      </w:r>
      <w:r w:rsidR="00EB7C77">
        <w:t xml:space="preserve"> event</w:t>
      </w:r>
      <w:r>
        <w:t xml:space="preserve"> three species of colonially nesting waterbirds were monitored for reproductive success in relation to hydrological </w:t>
      </w:r>
      <w:r w:rsidR="000E3FD6">
        <w:t xml:space="preserve">conditions. Zoo Paddock; </w:t>
      </w:r>
      <w:r>
        <w:t>straw-necked ibis, g</w:t>
      </w:r>
      <w:r w:rsidR="00613029">
        <w:t>lossy ibis and royal spoonbill</w:t>
      </w:r>
      <w:r w:rsidR="000E3FD6">
        <w:t xml:space="preserve">, </w:t>
      </w:r>
      <w:r>
        <w:t>Monkeygar</w:t>
      </w:r>
      <w:r w:rsidR="000E3FD6">
        <w:t>;</w:t>
      </w:r>
      <w:r>
        <w:t xml:space="preserve"> straw-necked ibis and royal </w:t>
      </w:r>
      <w:r w:rsidR="00613029">
        <w:t>spoonbill</w:t>
      </w:r>
      <w:r>
        <w:t xml:space="preserve">. </w:t>
      </w:r>
    </w:p>
    <w:p w14:paraId="7D5D1C55" w14:textId="5B3F05BF" w:rsidR="002A52B9" w:rsidRDefault="00C75C85" w:rsidP="00F934FB">
      <w:pPr>
        <w:rPr>
          <w:rFonts w:ascii="Calibri" w:hAnsi="Calibri"/>
        </w:rPr>
      </w:pPr>
      <w:r>
        <w:t>C</w:t>
      </w:r>
      <w:r w:rsidR="006E03C0">
        <w:t xml:space="preserve">olonies were surveyed approximately every two weeks </w:t>
      </w:r>
      <w:r w:rsidR="00E31EF0">
        <w:t xml:space="preserve">between October 2016 and </w:t>
      </w:r>
      <w:r w:rsidR="009A5206">
        <w:t>Jan</w:t>
      </w:r>
      <w:r w:rsidR="00E31EF0">
        <w:t>uary</w:t>
      </w:r>
      <w:r w:rsidR="009A5206">
        <w:t xml:space="preserve"> 2017. </w:t>
      </w:r>
      <w:r w:rsidR="00086955">
        <w:t xml:space="preserve"> </w:t>
      </w:r>
      <w:r w:rsidR="0099748D">
        <w:t xml:space="preserve">A </w:t>
      </w:r>
      <w:r w:rsidR="00EB7C77">
        <w:t xml:space="preserve">random subset of nest clumps were marked using </w:t>
      </w:r>
      <w:r w:rsidR="0013112D">
        <w:t xml:space="preserve">numbered </w:t>
      </w:r>
      <w:r w:rsidR="00EB7C77">
        <w:t>cattle ear tags. Each clump consisted of between 2-30 nests. Individual nests were marked using small</w:t>
      </w:r>
      <w:r w:rsidR="0013112D">
        <w:t xml:space="preserve"> numbered</w:t>
      </w:r>
      <w:r w:rsidR="00EB7C77">
        <w:t xml:space="preserve"> sheep </w:t>
      </w:r>
      <w:r w:rsidR="0013112D">
        <w:t xml:space="preserve">ear </w:t>
      </w:r>
      <w:r w:rsidR="00EB7C77">
        <w:t>tags</w:t>
      </w:r>
      <w:r w:rsidR="002A52B9">
        <w:t xml:space="preserve">. </w:t>
      </w:r>
      <w:r w:rsidR="0013112D">
        <w:t xml:space="preserve">Marked nests contained eggs or a combination of eggs and very young chicks. Nests without eggs were not marked as it is not possible to determine clutch sizes or reproductive success.  </w:t>
      </w:r>
      <w:r w:rsidR="002A52B9">
        <w:t>Each nest</w:t>
      </w:r>
      <w:r w:rsidR="0099748D">
        <w:t xml:space="preserve"> was</w:t>
      </w:r>
      <w:r w:rsidR="002A52B9">
        <w:t xml:space="preserve"> relocated during each survey and the following variables recorded; number of eggs or chicks, chick development stage, evidence of predation and nest abandonment. </w:t>
      </w:r>
      <w:r w:rsidR="000E3FD6">
        <w:t xml:space="preserve">Water depth data was recorded at </w:t>
      </w:r>
      <w:r w:rsidR="002A52B9">
        <w:t>each nest clump site using a 1 m folding ruler</w:t>
      </w:r>
      <w:r w:rsidR="000E3FD6">
        <w:t>.</w:t>
      </w:r>
      <w:r w:rsidR="00613029">
        <w:rPr>
          <w:rFonts w:ascii="Calibri" w:hAnsi="Calibri"/>
        </w:rPr>
        <w:t xml:space="preserve"> </w:t>
      </w:r>
      <w:r w:rsidR="000E3FD6">
        <w:t xml:space="preserve"> </w:t>
      </w:r>
      <w:r w:rsidR="002A52B9">
        <w:t>Individual nest s</w:t>
      </w:r>
      <w:r w:rsidR="000E3FD6">
        <w:t xml:space="preserve">urveys </w:t>
      </w:r>
      <w:r w:rsidR="000E3FD6" w:rsidRPr="00CB4B2E">
        <w:rPr>
          <w:rFonts w:ascii="Calibri" w:hAnsi="Calibri"/>
        </w:rPr>
        <w:t>continue</w:t>
      </w:r>
      <w:r w:rsidR="002A52B9">
        <w:rPr>
          <w:rFonts w:ascii="Calibri" w:hAnsi="Calibri"/>
        </w:rPr>
        <w:t>d</w:t>
      </w:r>
      <w:r w:rsidR="000E3FD6" w:rsidRPr="00CB4B2E">
        <w:rPr>
          <w:rFonts w:ascii="Calibri" w:hAnsi="Calibri"/>
        </w:rPr>
        <w:t xml:space="preserve"> fortnightly until chicks ha</w:t>
      </w:r>
      <w:r w:rsidR="002A52B9">
        <w:rPr>
          <w:rFonts w:ascii="Calibri" w:hAnsi="Calibri"/>
        </w:rPr>
        <w:t xml:space="preserve">d reached runner stage, where chicks </w:t>
      </w:r>
      <w:r w:rsidR="0013112D">
        <w:rPr>
          <w:rFonts w:ascii="Calibri" w:hAnsi="Calibri"/>
        </w:rPr>
        <w:t>become</w:t>
      </w:r>
      <w:r w:rsidR="002A52B9">
        <w:rPr>
          <w:rFonts w:ascii="Calibri" w:hAnsi="Calibri"/>
        </w:rPr>
        <w:t xml:space="preserve"> highly mobile and begin cr</w:t>
      </w:r>
      <w:r w:rsidR="0013112D">
        <w:rPr>
          <w:rFonts w:ascii="Calibri" w:hAnsi="Calibri"/>
        </w:rPr>
        <w:t>é</w:t>
      </w:r>
      <w:r w:rsidR="002A52B9">
        <w:rPr>
          <w:rFonts w:ascii="Calibri" w:hAnsi="Calibri"/>
        </w:rPr>
        <w:t>ching behaviour; congregating on nests</w:t>
      </w:r>
      <w:r w:rsidR="0013112D">
        <w:rPr>
          <w:rFonts w:ascii="Calibri" w:hAnsi="Calibri"/>
        </w:rPr>
        <w:t xml:space="preserve"> as large groups of chicks</w:t>
      </w:r>
      <w:r w:rsidR="002A52B9">
        <w:rPr>
          <w:rFonts w:ascii="Calibri" w:hAnsi="Calibri"/>
        </w:rPr>
        <w:t xml:space="preserve">. At this stage it is not possible to attribute chicks to specific nests so counts are done at a nest clump scale. Nest clump monitoring continued until chicks had fledged or were no longer </w:t>
      </w:r>
      <w:r w:rsidR="006748C7">
        <w:rPr>
          <w:rFonts w:ascii="Calibri" w:hAnsi="Calibri"/>
        </w:rPr>
        <w:t>associated</w:t>
      </w:r>
      <w:r w:rsidR="002A52B9">
        <w:rPr>
          <w:rFonts w:ascii="Calibri" w:hAnsi="Calibri"/>
        </w:rPr>
        <w:t xml:space="preserve"> with the nest clump site.</w:t>
      </w:r>
    </w:p>
    <w:p w14:paraId="7814E9D4" w14:textId="371B4D6A" w:rsidR="002C73AD" w:rsidRDefault="002C73AD" w:rsidP="00F934FB">
      <w:r>
        <w:lastRenderedPageBreak/>
        <w:t xml:space="preserve">Water quality data was collected at </w:t>
      </w:r>
      <w:r w:rsidR="002E3BC8">
        <w:t>four</w:t>
      </w:r>
      <w:r>
        <w:t xml:space="preserve"> </w:t>
      </w:r>
      <w:r w:rsidR="002E3BC8">
        <w:t xml:space="preserve">random locations within the nest monitoring area at </w:t>
      </w:r>
      <w:r>
        <w:t>each colony site during each survey. Water quality variables recorded included: temperature, pH, conductivity, total dissolved solids, resistivity and salinity</w:t>
      </w:r>
      <w:r w:rsidR="00A05596">
        <w:t xml:space="preserve"> (Appendix 1)</w:t>
      </w:r>
      <w:r>
        <w:t xml:space="preserve">. </w:t>
      </w:r>
    </w:p>
    <w:p w14:paraId="555B5B15" w14:textId="77777777" w:rsidR="002C73AD" w:rsidRPr="0013112D" w:rsidRDefault="002C73AD" w:rsidP="00F934FB">
      <w:r>
        <w:t>Species diversity of other bird species was also recorded</w:t>
      </w:r>
      <w:r w:rsidR="00A05596">
        <w:t xml:space="preserve"> (Appendix 2)</w:t>
      </w:r>
      <w:r>
        <w:t>.</w:t>
      </w:r>
    </w:p>
    <w:p w14:paraId="2CC21237" w14:textId="77777777" w:rsidR="000E3FD6" w:rsidRDefault="000E3FD6" w:rsidP="00F934FB">
      <w:r w:rsidRPr="00CB4B2E">
        <w:t>To mi</w:t>
      </w:r>
      <w:r>
        <w:t>nimise disturbance to the colonies</w:t>
      </w:r>
      <w:r w:rsidRPr="00CB4B2E">
        <w:t xml:space="preserve"> all ground surveys w</w:t>
      </w:r>
      <w:r>
        <w:t>ere</w:t>
      </w:r>
      <w:r w:rsidRPr="00CB4B2E">
        <w:t xml:space="preserve"> limited to two periods</w:t>
      </w:r>
      <w:r w:rsidR="007D44A9">
        <w:t xml:space="preserve"> during the day;</w:t>
      </w:r>
      <w:r w:rsidRPr="00CB4B2E">
        <w:t xml:space="preserve"> early morning (6-11am) or late afternoon (3-8 pm) to avoid causing heat stress to nes</w:t>
      </w:r>
      <w:r w:rsidR="007D44A9">
        <w:t>ting birds and their offspring.</w:t>
      </w:r>
      <w:r w:rsidRPr="00CB4B2E">
        <w:t xml:space="preserve"> </w:t>
      </w:r>
      <w:r w:rsidR="00497654">
        <w:t>Access to the colony sites was via argo or on foot. Within the colonies access was via foot as water levels were too shallow for canoes.</w:t>
      </w:r>
    </w:p>
    <w:p w14:paraId="6C292FA0" w14:textId="77777777" w:rsidR="00B43484" w:rsidRDefault="00B43484" w:rsidP="00F934FB">
      <w:pPr>
        <w:pStyle w:val="Caption"/>
      </w:pPr>
      <w:r>
        <w:t xml:space="preserve">Table </w:t>
      </w:r>
      <w:fldSimple w:instr=" SEQ Table \* ARABIC ">
        <w:r w:rsidR="00624B78">
          <w:rPr>
            <w:noProof/>
          </w:rPr>
          <w:t>2</w:t>
        </w:r>
      </w:fldSimple>
      <w:r>
        <w:t xml:space="preserve"> Schedule of nest monitoring activities.</w:t>
      </w:r>
    </w:p>
    <w:tbl>
      <w:tblPr>
        <w:tblStyle w:val="LightList"/>
        <w:tblW w:w="0" w:type="auto"/>
        <w:tblLook w:val="04A0" w:firstRow="1" w:lastRow="0" w:firstColumn="1" w:lastColumn="0" w:noHBand="0" w:noVBand="1"/>
      </w:tblPr>
      <w:tblGrid>
        <w:gridCol w:w="2248"/>
        <w:gridCol w:w="3766"/>
        <w:gridCol w:w="3228"/>
      </w:tblGrid>
      <w:tr w:rsidR="000F788A" w:rsidRPr="00777777" w14:paraId="417A6479" w14:textId="77777777" w:rsidTr="000F78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0314EE16" w14:textId="77777777" w:rsidR="000F788A" w:rsidRPr="00777777" w:rsidRDefault="000F788A" w:rsidP="00F934FB">
            <w:pPr>
              <w:rPr>
                <w:sz w:val="20"/>
                <w:szCs w:val="20"/>
              </w:rPr>
            </w:pPr>
            <w:r w:rsidRPr="00777777">
              <w:rPr>
                <w:sz w:val="20"/>
                <w:szCs w:val="20"/>
              </w:rPr>
              <w:t>Date of survey</w:t>
            </w:r>
          </w:p>
        </w:tc>
        <w:tc>
          <w:tcPr>
            <w:tcW w:w="3766" w:type="dxa"/>
          </w:tcPr>
          <w:p w14:paraId="54FE7744" w14:textId="77777777" w:rsidR="000F788A" w:rsidRPr="00777777" w:rsidRDefault="000F788A" w:rsidP="00F934FB">
            <w:pPr>
              <w:cnfStyle w:val="100000000000" w:firstRow="1" w:lastRow="0" w:firstColumn="0" w:lastColumn="0" w:oddVBand="0" w:evenVBand="0" w:oddHBand="0" w:evenHBand="0" w:firstRowFirstColumn="0" w:firstRowLastColumn="0" w:lastRowFirstColumn="0" w:lastRowLastColumn="0"/>
              <w:rPr>
                <w:sz w:val="20"/>
                <w:szCs w:val="20"/>
              </w:rPr>
            </w:pPr>
            <w:r w:rsidRPr="00777777">
              <w:rPr>
                <w:sz w:val="20"/>
                <w:szCs w:val="20"/>
              </w:rPr>
              <w:t>Task</w:t>
            </w:r>
          </w:p>
        </w:tc>
        <w:tc>
          <w:tcPr>
            <w:tcW w:w="3228" w:type="dxa"/>
          </w:tcPr>
          <w:p w14:paraId="41324B2A" w14:textId="77777777" w:rsidR="000F788A" w:rsidRPr="00777777" w:rsidRDefault="000F788A" w:rsidP="00F934FB">
            <w:pPr>
              <w:cnfStyle w:val="100000000000" w:firstRow="1" w:lastRow="0" w:firstColumn="0" w:lastColumn="0" w:oddVBand="0" w:evenVBand="0" w:oddHBand="0" w:evenHBand="0" w:firstRowFirstColumn="0" w:firstRowLastColumn="0" w:lastRowFirstColumn="0" w:lastRowLastColumn="0"/>
              <w:rPr>
                <w:sz w:val="20"/>
                <w:szCs w:val="20"/>
              </w:rPr>
            </w:pPr>
            <w:r w:rsidRPr="00777777">
              <w:rPr>
                <w:sz w:val="20"/>
                <w:szCs w:val="20"/>
              </w:rPr>
              <w:t>Number of nests marked</w:t>
            </w:r>
          </w:p>
        </w:tc>
      </w:tr>
      <w:tr w:rsidR="000F788A" w:rsidRPr="00777777" w14:paraId="457525AF" w14:textId="77777777" w:rsidTr="000F78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292D2AA1" w14:textId="77777777" w:rsidR="000F788A" w:rsidRPr="00777777" w:rsidRDefault="000F788A" w:rsidP="00F934FB">
            <w:pPr>
              <w:rPr>
                <w:sz w:val="20"/>
                <w:szCs w:val="20"/>
              </w:rPr>
            </w:pPr>
            <w:r w:rsidRPr="00777777">
              <w:rPr>
                <w:sz w:val="20"/>
                <w:szCs w:val="20"/>
              </w:rPr>
              <w:t>27-28</w:t>
            </w:r>
            <w:r w:rsidRPr="00777777">
              <w:rPr>
                <w:sz w:val="20"/>
                <w:szCs w:val="20"/>
                <w:vertAlign w:val="superscript"/>
              </w:rPr>
              <w:t>th</w:t>
            </w:r>
            <w:r w:rsidRPr="00777777">
              <w:rPr>
                <w:sz w:val="20"/>
                <w:szCs w:val="20"/>
              </w:rPr>
              <w:t xml:space="preserve"> October 2016</w:t>
            </w:r>
          </w:p>
        </w:tc>
        <w:tc>
          <w:tcPr>
            <w:tcW w:w="3766" w:type="dxa"/>
          </w:tcPr>
          <w:p w14:paraId="44C92938" w14:textId="31E18688"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Mark sub-set of straw-necked ibis nests in Zoo Paddock and Monkeygar</w:t>
            </w:r>
            <w:r w:rsidR="002E3BC8" w:rsidRPr="00777777">
              <w:rPr>
                <w:sz w:val="20"/>
                <w:szCs w:val="20"/>
              </w:rPr>
              <w:t>; assisting NSW OEH with remote camera installation in Monkeygar colony</w:t>
            </w:r>
          </w:p>
        </w:tc>
        <w:tc>
          <w:tcPr>
            <w:tcW w:w="3228" w:type="dxa"/>
          </w:tcPr>
          <w:p w14:paraId="743F352A"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Monkeygar 49 SNI</w:t>
            </w:r>
            <w:r w:rsidR="005D6765" w:rsidRPr="00777777">
              <w:rPr>
                <w:sz w:val="20"/>
                <w:szCs w:val="20"/>
              </w:rPr>
              <w:t>*</w:t>
            </w:r>
          </w:p>
          <w:p w14:paraId="37E774B5"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Zoo Paddock 203 SNI</w:t>
            </w:r>
            <w:r w:rsidR="002C74F3" w:rsidRPr="00777777">
              <w:rPr>
                <w:sz w:val="20"/>
                <w:szCs w:val="20"/>
              </w:rPr>
              <w:t>; 2 GLI</w:t>
            </w:r>
          </w:p>
        </w:tc>
      </w:tr>
      <w:tr w:rsidR="000F788A" w:rsidRPr="00777777" w14:paraId="7EB47BA4" w14:textId="77777777" w:rsidTr="000F788A">
        <w:tc>
          <w:tcPr>
            <w:cnfStyle w:val="001000000000" w:firstRow="0" w:lastRow="0" w:firstColumn="1" w:lastColumn="0" w:oddVBand="0" w:evenVBand="0" w:oddHBand="0" w:evenHBand="0" w:firstRowFirstColumn="0" w:firstRowLastColumn="0" w:lastRowFirstColumn="0" w:lastRowLastColumn="0"/>
            <w:tcW w:w="2248" w:type="dxa"/>
          </w:tcPr>
          <w:p w14:paraId="3A3393ED" w14:textId="77777777" w:rsidR="000F788A" w:rsidRPr="00777777" w:rsidRDefault="000F788A" w:rsidP="00F934FB">
            <w:pPr>
              <w:rPr>
                <w:sz w:val="20"/>
                <w:szCs w:val="20"/>
              </w:rPr>
            </w:pPr>
            <w:r w:rsidRPr="00777777">
              <w:rPr>
                <w:sz w:val="20"/>
                <w:szCs w:val="20"/>
              </w:rPr>
              <w:t>10</w:t>
            </w:r>
            <w:r w:rsidRPr="00777777">
              <w:rPr>
                <w:sz w:val="20"/>
                <w:szCs w:val="20"/>
                <w:vertAlign w:val="superscript"/>
              </w:rPr>
              <w:t>th</w:t>
            </w:r>
            <w:r w:rsidRPr="00777777">
              <w:rPr>
                <w:sz w:val="20"/>
                <w:szCs w:val="20"/>
              </w:rPr>
              <w:t xml:space="preserve"> – 11</w:t>
            </w:r>
            <w:r w:rsidRPr="00777777">
              <w:rPr>
                <w:sz w:val="20"/>
                <w:szCs w:val="20"/>
                <w:vertAlign w:val="superscript"/>
              </w:rPr>
              <w:t>th</w:t>
            </w:r>
            <w:r w:rsidRPr="00777777">
              <w:rPr>
                <w:sz w:val="20"/>
                <w:szCs w:val="20"/>
              </w:rPr>
              <w:t xml:space="preserve"> November 2016</w:t>
            </w:r>
          </w:p>
        </w:tc>
        <w:tc>
          <w:tcPr>
            <w:tcW w:w="3766" w:type="dxa"/>
          </w:tcPr>
          <w:p w14:paraId="67BEAD68"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Monitoring of marked nests, mark new nests in Zoo Paddock and Monkeygar</w:t>
            </w:r>
          </w:p>
        </w:tc>
        <w:tc>
          <w:tcPr>
            <w:tcW w:w="3228" w:type="dxa"/>
          </w:tcPr>
          <w:p w14:paraId="190F6578"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Monkeygar 2 SNI (new)</w:t>
            </w:r>
          </w:p>
        </w:tc>
      </w:tr>
      <w:tr w:rsidR="000F788A" w:rsidRPr="00777777" w14:paraId="434346D6" w14:textId="77777777" w:rsidTr="000F78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6CF8349E" w14:textId="77777777" w:rsidR="000F788A" w:rsidRPr="00777777" w:rsidRDefault="000F788A" w:rsidP="00F934FB">
            <w:pPr>
              <w:rPr>
                <w:sz w:val="20"/>
                <w:szCs w:val="20"/>
              </w:rPr>
            </w:pPr>
            <w:r w:rsidRPr="00777777">
              <w:rPr>
                <w:sz w:val="20"/>
                <w:szCs w:val="20"/>
              </w:rPr>
              <w:t>22</w:t>
            </w:r>
            <w:r w:rsidRPr="00777777">
              <w:rPr>
                <w:sz w:val="20"/>
                <w:szCs w:val="20"/>
                <w:vertAlign w:val="superscript"/>
              </w:rPr>
              <w:t>nd</w:t>
            </w:r>
            <w:r w:rsidRPr="00777777">
              <w:rPr>
                <w:sz w:val="20"/>
                <w:szCs w:val="20"/>
              </w:rPr>
              <w:t xml:space="preserve"> – 24</w:t>
            </w:r>
            <w:r w:rsidRPr="00777777">
              <w:rPr>
                <w:sz w:val="20"/>
                <w:szCs w:val="20"/>
                <w:vertAlign w:val="superscript"/>
              </w:rPr>
              <w:t>th</w:t>
            </w:r>
            <w:r w:rsidRPr="00777777">
              <w:rPr>
                <w:sz w:val="20"/>
                <w:szCs w:val="20"/>
              </w:rPr>
              <w:t xml:space="preserve"> November 2016</w:t>
            </w:r>
          </w:p>
        </w:tc>
        <w:tc>
          <w:tcPr>
            <w:tcW w:w="3766" w:type="dxa"/>
          </w:tcPr>
          <w:p w14:paraId="09077CED"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Monitoring of marked nests, in Zoo Paddock and Monkeygar</w:t>
            </w:r>
          </w:p>
        </w:tc>
        <w:tc>
          <w:tcPr>
            <w:tcW w:w="3228" w:type="dxa"/>
          </w:tcPr>
          <w:p w14:paraId="7F503662"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p>
        </w:tc>
      </w:tr>
      <w:tr w:rsidR="000F788A" w:rsidRPr="00777777" w14:paraId="2D7F18F8" w14:textId="77777777" w:rsidTr="000F788A">
        <w:tc>
          <w:tcPr>
            <w:cnfStyle w:val="001000000000" w:firstRow="0" w:lastRow="0" w:firstColumn="1" w:lastColumn="0" w:oddVBand="0" w:evenVBand="0" w:oddHBand="0" w:evenHBand="0" w:firstRowFirstColumn="0" w:firstRowLastColumn="0" w:lastRowFirstColumn="0" w:lastRowLastColumn="0"/>
            <w:tcW w:w="2248" w:type="dxa"/>
          </w:tcPr>
          <w:p w14:paraId="070155B0" w14:textId="77777777" w:rsidR="000F788A" w:rsidRPr="00777777" w:rsidRDefault="000F788A" w:rsidP="00F934FB">
            <w:pPr>
              <w:rPr>
                <w:sz w:val="20"/>
                <w:szCs w:val="20"/>
              </w:rPr>
            </w:pPr>
            <w:r w:rsidRPr="00777777">
              <w:rPr>
                <w:sz w:val="20"/>
                <w:szCs w:val="20"/>
              </w:rPr>
              <w:t>26</w:t>
            </w:r>
            <w:r w:rsidRPr="00777777">
              <w:rPr>
                <w:sz w:val="20"/>
                <w:szCs w:val="20"/>
                <w:vertAlign w:val="superscript"/>
              </w:rPr>
              <w:t>th</w:t>
            </w:r>
            <w:r w:rsidRPr="00777777">
              <w:rPr>
                <w:sz w:val="20"/>
                <w:szCs w:val="20"/>
              </w:rPr>
              <w:t xml:space="preserve"> November 2016</w:t>
            </w:r>
          </w:p>
        </w:tc>
        <w:tc>
          <w:tcPr>
            <w:tcW w:w="3766" w:type="dxa"/>
          </w:tcPr>
          <w:p w14:paraId="59410186"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Drone imagery captured</w:t>
            </w:r>
          </w:p>
        </w:tc>
        <w:tc>
          <w:tcPr>
            <w:tcW w:w="3228" w:type="dxa"/>
          </w:tcPr>
          <w:p w14:paraId="2DE4618D"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p>
        </w:tc>
      </w:tr>
      <w:tr w:rsidR="000F788A" w:rsidRPr="00777777" w14:paraId="4008215E" w14:textId="77777777" w:rsidTr="000F78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7FEDA527" w14:textId="77777777" w:rsidR="000F788A" w:rsidRPr="00777777" w:rsidRDefault="000F788A" w:rsidP="00F934FB">
            <w:pPr>
              <w:rPr>
                <w:sz w:val="20"/>
                <w:szCs w:val="20"/>
              </w:rPr>
            </w:pPr>
            <w:r w:rsidRPr="00777777">
              <w:rPr>
                <w:sz w:val="20"/>
                <w:szCs w:val="20"/>
              </w:rPr>
              <w:t>6</w:t>
            </w:r>
            <w:r w:rsidRPr="00777777">
              <w:rPr>
                <w:sz w:val="20"/>
                <w:szCs w:val="20"/>
                <w:vertAlign w:val="superscript"/>
              </w:rPr>
              <w:t>th</w:t>
            </w:r>
            <w:r w:rsidRPr="00777777">
              <w:rPr>
                <w:sz w:val="20"/>
                <w:szCs w:val="20"/>
              </w:rPr>
              <w:t xml:space="preserve"> – 7</w:t>
            </w:r>
            <w:r w:rsidRPr="00777777">
              <w:rPr>
                <w:sz w:val="20"/>
                <w:szCs w:val="20"/>
                <w:vertAlign w:val="superscript"/>
              </w:rPr>
              <w:t>th</w:t>
            </w:r>
            <w:r w:rsidRPr="00777777">
              <w:rPr>
                <w:sz w:val="20"/>
                <w:szCs w:val="20"/>
              </w:rPr>
              <w:t xml:space="preserve"> December 2016</w:t>
            </w:r>
          </w:p>
        </w:tc>
        <w:tc>
          <w:tcPr>
            <w:tcW w:w="3766" w:type="dxa"/>
          </w:tcPr>
          <w:p w14:paraId="5AE5B8CF"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Monitoring of marked nests, mark new nests in Zoo Paddock and Monkeygar</w:t>
            </w:r>
          </w:p>
        </w:tc>
        <w:tc>
          <w:tcPr>
            <w:tcW w:w="3228" w:type="dxa"/>
          </w:tcPr>
          <w:p w14:paraId="39EFCFEA"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Zoo Paddock 4 SNI</w:t>
            </w:r>
            <w:r w:rsidR="002C74F3" w:rsidRPr="00777777">
              <w:rPr>
                <w:sz w:val="20"/>
                <w:szCs w:val="20"/>
              </w:rPr>
              <w:t>; 19 GLI</w:t>
            </w:r>
            <w:r w:rsidRPr="00777777">
              <w:rPr>
                <w:sz w:val="20"/>
                <w:szCs w:val="20"/>
              </w:rPr>
              <w:t xml:space="preserve"> (new)</w:t>
            </w:r>
          </w:p>
        </w:tc>
      </w:tr>
      <w:tr w:rsidR="000F788A" w:rsidRPr="00777777" w14:paraId="480F3B80" w14:textId="77777777" w:rsidTr="000F788A">
        <w:tc>
          <w:tcPr>
            <w:cnfStyle w:val="001000000000" w:firstRow="0" w:lastRow="0" w:firstColumn="1" w:lastColumn="0" w:oddVBand="0" w:evenVBand="0" w:oddHBand="0" w:evenHBand="0" w:firstRowFirstColumn="0" w:firstRowLastColumn="0" w:lastRowFirstColumn="0" w:lastRowLastColumn="0"/>
            <w:tcW w:w="2248" w:type="dxa"/>
          </w:tcPr>
          <w:p w14:paraId="12F4F96E" w14:textId="77777777" w:rsidR="000F788A" w:rsidRPr="00777777" w:rsidRDefault="000F788A" w:rsidP="00F934FB">
            <w:pPr>
              <w:rPr>
                <w:sz w:val="20"/>
                <w:szCs w:val="20"/>
              </w:rPr>
            </w:pPr>
            <w:r w:rsidRPr="00777777">
              <w:rPr>
                <w:sz w:val="20"/>
                <w:szCs w:val="20"/>
              </w:rPr>
              <w:t>15</w:t>
            </w:r>
            <w:r w:rsidRPr="00777777">
              <w:rPr>
                <w:sz w:val="20"/>
                <w:szCs w:val="20"/>
                <w:vertAlign w:val="superscript"/>
              </w:rPr>
              <w:t>th</w:t>
            </w:r>
            <w:r w:rsidRPr="00777777">
              <w:rPr>
                <w:sz w:val="20"/>
                <w:szCs w:val="20"/>
              </w:rPr>
              <w:t xml:space="preserve"> – 16</w:t>
            </w:r>
            <w:r w:rsidRPr="00777777">
              <w:rPr>
                <w:sz w:val="20"/>
                <w:szCs w:val="20"/>
                <w:vertAlign w:val="superscript"/>
              </w:rPr>
              <w:t>th</w:t>
            </w:r>
            <w:r w:rsidRPr="00777777">
              <w:rPr>
                <w:sz w:val="20"/>
                <w:szCs w:val="20"/>
              </w:rPr>
              <w:t xml:space="preserve"> December 2016</w:t>
            </w:r>
          </w:p>
        </w:tc>
        <w:tc>
          <w:tcPr>
            <w:tcW w:w="3766" w:type="dxa"/>
          </w:tcPr>
          <w:p w14:paraId="5B11A21D"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Monitoring of marked nests, mark new nests in Zoo Paddock and Monkeygar. Subset of royal spoonbill nests marked.</w:t>
            </w:r>
          </w:p>
        </w:tc>
        <w:tc>
          <w:tcPr>
            <w:tcW w:w="3228" w:type="dxa"/>
          </w:tcPr>
          <w:p w14:paraId="4E85125E"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Monkeygar 19 RSP</w:t>
            </w:r>
            <w:r w:rsidR="005D6765" w:rsidRPr="00777777">
              <w:rPr>
                <w:sz w:val="20"/>
                <w:szCs w:val="20"/>
              </w:rPr>
              <w:t>*</w:t>
            </w:r>
          </w:p>
          <w:p w14:paraId="621E8633"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 xml:space="preserve">Zoo Paddock </w:t>
            </w:r>
            <w:r w:rsidR="005D6765" w:rsidRPr="00777777">
              <w:rPr>
                <w:sz w:val="20"/>
                <w:szCs w:val="20"/>
              </w:rPr>
              <w:t>35</w:t>
            </w:r>
            <w:r w:rsidRPr="00777777">
              <w:rPr>
                <w:sz w:val="20"/>
                <w:szCs w:val="20"/>
              </w:rPr>
              <w:t xml:space="preserve"> RSP</w:t>
            </w:r>
            <w:r w:rsidR="005D6765" w:rsidRPr="00777777">
              <w:rPr>
                <w:sz w:val="20"/>
                <w:szCs w:val="20"/>
              </w:rPr>
              <w:t>; 91 GLI</w:t>
            </w:r>
          </w:p>
        </w:tc>
      </w:tr>
      <w:tr w:rsidR="000F788A" w:rsidRPr="00777777" w14:paraId="5E91DB21" w14:textId="77777777" w:rsidTr="000F78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0B6A89B3" w14:textId="77777777" w:rsidR="000F788A" w:rsidRPr="00777777" w:rsidRDefault="000F788A" w:rsidP="00F934FB">
            <w:pPr>
              <w:rPr>
                <w:sz w:val="20"/>
                <w:szCs w:val="20"/>
              </w:rPr>
            </w:pPr>
            <w:r w:rsidRPr="00777777">
              <w:rPr>
                <w:sz w:val="20"/>
                <w:szCs w:val="20"/>
              </w:rPr>
              <w:t>28-29</w:t>
            </w:r>
            <w:r w:rsidRPr="00777777">
              <w:rPr>
                <w:sz w:val="20"/>
                <w:szCs w:val="20"/>
                <w:vertAlign w:val="superscript"/>
              </w:rPr>
              <w:t>th</w:t>
            </w:r>
            <w:r w:rsidRPr="00777777">
              <w:rPr>
                <w:sz w:val="20"/>
                <w:szCs w:val="20"/>
              </w:rPr>
              <w:t xml:space="preserve"> December 2016</w:t>
            </w:r>
          </w:p>
        </w:tc>
        <w:tc>
          <w:tcPr>
            <w:tcW w:w="3766" w:type="dxa"/>
          </w:tcPr>
          <w:p w14:paraId="11315698"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Monitoring of marked nests, mark new nests in Zoo Paddock and Monkeygar.</w:t>
            </w:r>
          </w:p>
        </w:tc>
        <w:tc>
          <w:tcPr>
            <w:tcW w:w="3228" w:type="dxa"/>
          </w:tcPr>
          <w:p w14:paraId="2CD3D265"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Monkeygar 6 RSP (new)</w:t>
            </w:r>
          </w:p>
          <w:p w14:paraId="553B49FA"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Zoo Paddock 5 RSP</w:t>
            </w:r>
            <w:r w:rsidR="005D6765" w:rsidRPr="00777777">
              <w:rPr>
                <w:sz w:val="20"/>
                <w:szCs w:val="20"/>
              </w:rPr>
              <w:t>; 4 GLI</w:t>
            </w:r>
            <w:r w:rsidRPr="00777777">
              <w:rPr>
                <w:sz w:val="20"/>
                <w:szCs w:val="20"/>
              </w:rPr>
              <w:t xml:space="preserve"> (new)</w:t>
            </w:r>
          </w:p>
        </w:tc>
      </w:tr>
      <w:tr w:rsidR="000F788A" w:rsidRPr="00777777" w14:paraId="47D8269B" w14:textId="77777777" w:rsidTr="000F788A">
        <w:tc>
          <w:tcPr>
            <w:cnfStyle w:val="001000000000" w:firstRow="0" w:lastRow="0" w:firstColumn="1" w:lastColumn="0" w:oddVBand="0" w:evenVBand="0" w:oddHBand="0" w:evenHBand="0" w:firstRowFirstColumn="0" w:firstRowLastColumn="0" w:lastRowFirstColumn="0" w:lastRowLastColumn="0"/>
            <w:tcW w:w="2248" w:type="dxa"/>
          </w:tcPr>
          <w:p w14:paraId="1C905CA1" w14:textId="77777777" w:rsidR="000F788A" w:rsidRPr="00777777" w:rsidRDefault="000F788A" w:rsidP="00F934FB">
            <w:pPr>
              <w:rPr>
                <w:sz w:val="20"/>
                <w:szCs w:val="20"/>
              </w:rPr>
            </w:pPr>
            <w:r w:rsidRPr="00777777">
              <w:rPr>
                <w:sz w:val="20"/>
                <w:szCs w:val="20"/>
              </w:rPr>
              <w:t>8</w:t>
            </w:r>
            <w:r w:rsidRPr="00777777">
              <w:rPr>
                <w:sz w:val="20"/>
                <w:szCs w:val="20"/>
                <w:vertAlign w:val="superscript"/>
              </w:rPr>
              <w:t>th</w:t>
            </w:r>
            <w:r w:rsidRPr="00777777">
              <w:rPr>
                <w:sz w:val="20"/>
                <w:szCs w:val="20"/>
              </w:rPr>
              <w:t xml:space="preserve"> – 9</w:t>
            </w:r>
            <w:r w:rsidRPr="00777777">
              <w:rPr>
                <w:sz w:val="20"/>
                <w:szCs w:val="20"/>
                <w:vertAlign w:val="superscript"/>
              </w:rPr>
              <w:t>th</w:t>
            </w:r>
            <w:r w:rsidRPr="00777777">
              <w:rPr>
                <w:sz w:val="20"/>
                <w:szCs w:val="20"/>
              </w:rPr>
              <w:t xml:space="preserve"> January 2017</w:t>
            </w:r>
          </w:p>
        </w:tc>
        <w:tc>
          <w:tcPr>
            <w:tcW w:w="3766" w:type="dxa"/>
          </w:tcPr>
          <w:p w14:paraId="693E4595"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Monitoring of marked nests, mark new nests in Zoo Paddock and Monkeygar.</w:t>
            </w:r>
          </w:p>
        </w:tc>
        <w:tc>
          <w:tcPr>
            <w:tcW w:w="3228" w:type="dxa"/>
          </w:tcPr>
          <w:p w14:paraId="15004EB5" w14:textId="77777777" w:rsidR="000F788A" w:rsidRPr="00777777" w:rsidRDefault="000F788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Monkeygar 2 RSP (new)</w:t>
            </w:r>
          </w:p>
        </w:tc>
      </w:tr>
      <w:tr w:rsidR="000F788A" w:rsidRPr="00777777" w14:paraId="254742F4" w14:textId="77777777" w:rsidTr="000F78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tcPr>
          <w:p w14:paraId="4A4DF2A2" w14:textId="77777777" w:rsidR="000F788A" w:rsidRPr="00777777" w:rsidRDefault="000F788A" w:rsidP="00F934FB">
            <w:pPr>
              <w:rPr>
                <w:sz w:val="20"/>
                <w:szCs w:val="20"/>
              </w:rPr>
            </w:pPr>
            <w:r w:rsidRPr="00777777">
              <w:rPr>
                <w:sz w:val="20"/>
                <w:szCs w:val="20"/>
              </w:rPr>
              <w:t>31</w:t>
            </w:r>
            <w:r w:rsidRPr="00777777">
              <w:rPr>
                <w:sz w:val="20"/>
                <w:szCs w:val="20"/>
                <w:vertAlign w:val="superscript"/>
              </w:rPr>
              <w:t>st</w:t>
            </w:r>
            <w:r w:rsidRPr="00777777">
              <w:rPr>
                <w:sz w:val="20"/>
                <w:szCs w:val="20"/>
              </w:rPr>
              <w:t xml:space="preserve"> January 2017</w:t>
            </w:r>
          </w:p>
        </w:tc>
        <w:tc>
          <w:tcPr>
            <w:tcW w:w="3766" w:type="dxa"/>
          </w:tcPr>
          <w:p w14:paraId="2B620107"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Final survey of marked royal spoonbill nests in Monkeygar.</w:t>
            </w:r>
          </w:p>
        </w:tc>
        <w:tc>
          <w:tcPr>
            <w:tcW w:w="3228" w:type="dxa"/>
          </w:tcPr>
          <w:p w14:paraId="69CE2AA7" w14:textId="77777777" w:rsidR="000F788A" w:rsidRPr="00777777" w:rsidRDefault="000F788A" w:rsidP="00F934FB">
            <w:pPr>
              <w:cnfStyle w:val="000000100000" w:firstRow="0" w:lastRow="0" w:firstColumn="0" w:lastColumn="0" w:oddVBand="0" w:evenVBand="0" w:oddHBand="1" w:evenHBand="0" w:firstRowFirstColumn="0" w:firstRowLastColumn="0" w:lastRowFirstColumn="0" w:lastRowLastColumn="0"/>
              <w:rPr>
                <w:sz w:val="20"/>
                <w:szCs w:val="20"/>
              </w:rPr>
            </w:pPr>
          </w:p>
        </w:tc>
      </w:tr>
    </w:tbl>
    <w:p w14:paraId="39E04EE7" w14:textId="77777777" w:rsidR="0099748D" w:rsidRPr="00777777" w:rsidRDefault="005D6765" w:rsidP="00F934FB">
      <w:pPr>
        <w:rPr>
          <w:sz w:val="20"/>
          <w:szCs w:val="20"/>
        </w:rPr>
      </w:pPr>
      <w:r w:rsidRPr="00777777">
        <w:rPr>
          <w:sz w:val="20"/>
          <w:szCs w:val="20"/>
        </w:rPr>
        <w:t>*SNI- straw-necked ibis; RSP – royal spoonbill; GLI – glossy ibis.</w:t>
      </w:r>
    </w:p>
    <w:p w14:paraId="40C01FF0" w14:textId="77777777" w:rsidR="0054259B" w:rsidRDefault="0054259B" w:rsidP="005104CD">
      <w:pPr>
        <w:pStyle w:val="Heading3"/>
      </w:pPr>
      <w:bookmarkStart w:id="50" w:name="_Toc481149560"/>
      <w:bookmarkStart w:id="51" w:name="_Toc483919085"/>
      <w:bookmarkStart w:id="52" w:name="_Toc483919262"/>
      <w:bookmarkStart w:id="53" w:name="_Toc483919426"/>
      <w:r>
        <w:t>Chick development</w:t>
      </w:r>
      <w:bookmarkEnd w:id="50"/>
      <w:bookmarkEnd w:id="51"/>
      <w:bookmarkEnd w:id="52"/>
      <w:bookmarkEnd w:id="53"/>
    </w:p>
    <w:p w14:paraId="25960FAF" w14:textId="77777777" w:rsidR="0054259B" w:rsidRDefault="0054259B" w:rsidP="00F934FB">
      <w:r>
        <w:t>Typical development of straw-necked ibis chicks takes approximately 48 days from laying to fledging (</w:t>
      </w:r>
      <w:r>
        <w:fldChar w:fldCharType="begin"/>
      </w:r>
      <w:r>
        <w:instrText xml:space="preserve"> REF _Ref468972618 \h </w:instrText>
      </w:r>
      <w:r>
        <w:fldChar w:fldCharType="separate"/>
      </w:r>
      <w:r w:rsidR="00624B78">
        <w:t xml:space="preserve">Table </w:t>
      </w:r>
      <w:r w:rsidR="00624B78">
        <w:rPr>
          <w:noProof/>
        </w:rPr>
        <w:t>3</w:t>
      </w:r>
      <w:r>
        <w:fldChar w:fldCharType="end"/>
      </w:r>
      <w:r>
        <w:t xml:space="preserve">) with two weeks of post fledging parental care (Brandis and Bino 2016). </w:t>
      </w:r>
    </w:p>
    <w:p w14:paraId="08E469B8" w14:textId="77777777" w:rsidR="0054259B" w:rsidRDefault="0054259B" w:rsidP="00F934FB">
      <w:pPr>
        <w:pStyle w:val="Caption"/>
      </w:pPr>
      <w:bookmarkStart w:id="54" w:name="_Ref468972618"/>
      <w:r>
        <w:t xml:space="preserve">Table </w:t>
      </w:r>
      <w:fldSimple w:instr=" SEQ Table \* ARABIC ">
        <w:r w:rsidR="00624B78">
          <w:rPr>
            <w:noProof/>
          </w:rPr>
          <w:t>3</w:t>
        </w:r>
      </w:fldSimple>
      <w:bookmarkEnd w:id="54"/>
      <w:r>
        <w:t xml:space="preserve"> Chick development stages and corresponding age (days)</w:t>
      </w:r>
      <w:r w:rsidR="00AC3646">
        <w:t xml:space="preserve"> for straw-necked ibis (Brandis et al. 2011)</w:t>
      </w:r>
      <w:r>
        <w:t>.</w:t>
      </w:r>
    </w:p>
    <w:tbl>
      <w:tblPr>
        <w:tblStyle w:val="LightList"/>
        <w:tblW w:w="0" w:type="auto"/>
        <w:tblLook w:val="04A0" w:firstRow="1" w:lastRow="0" w:firstColumn="1" w:lastColumn="0" w:noHBand="0" w:noVBand="1"/>
      </w:tblPr>
      <w:tblGrid>
        <w:gridCol w:w="2802"/>
        <w:gridCol w:w="5953"/>
      </w:tblGrid>
      <w:tr w:rsidR="0054259B" w:rsidRPr="00777777" w14:paraId="5DD8AE02" w14:textId="77777777" w:rsidTr="00A53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3DB873B6" w14:textId="77777777" w:rsidR="0054259B" w:rsidRPr="00777777" w:rsidRDefault="0054259B" w:rsidP="00F934FB">
            <w:pPr>
              <w:rPr>
                <w:sz w:val="20"/>
                <w:szCs w:val="20"/>
              </w:rPr>
            </w:pPr>
            <w:r w:rsidRPr="00777777">
              <w:rPr>
                <w:sz w:val="20"/>
                <w:szCs w:val="20"/>
              </w:rPr>
              <w:t>Age(days)</w:t>
            </w:r>
          </w:p>
        </w:tc>
        <w:tc>
          <w:tcPr>
            <w:tcW w:w="5953" w:type="dxa"/>
          </w:tcPr>
          <w:p w14:paraId="683BEBF9" w14:textId="77777777" w:rsidR="0054259B" w:rsidRPr="00777777" w:rsidRDefault="0054259B" w:rsidP="00F934FB">
            <w:pPr>
              <w:cnfStyle w:val="100000000000" w:firstRow="1" w:lastRow="0" w:firstColumn="0" w:lastColumn="0" w:oddVBand="0" w:evenVBand="0" w:oddHBand="0" w:evenHBand="0" w:firstRowFirstColumn="0" w:firstRowLastColumn="0" w:lastRowFirstColumn="0" w:lastRowLastColumn="0"/>
              <w:rPr>
                <w:sz w:val="20"/>
                <w:szCs w:val="20"/>
              </w:rPr>
            </w:pPr>
            <w:r w:rsidRPr="00777777">
              <w:rPr>
                <w:sz w:val="20"/>
                <w:szCs w:val="20"/>
              </w:rPr>
              <w:t>Development stage</w:t>
            </w:r>
          </w:p>
        </w:tc>
      </w:tr>
      <w:tr w:rsidR="0054259B" w:rsidRPr="00777777" w14:paraId="6060CD70"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5C987AE9" w14:textId="77777777" w:rsidR="0054259B" w:rsidRPr="00777777" w:rsidRDefault="0054259B" w:rsidP="00F934FB">
            <w:pPr>
              <w:rPr>
                <w:sz w:val="20"/>
                <w:szCs w:val="20"/>
              </w:rPr>
            </w:pPr>
            <w:r w:rsidRPr="00777777">
              <w:rPr>
                <w:sz w:val="20"/>
                <w:szCs w:val="20"/>
              </w:rPr>
              <w:t>1-20</w:t>
            </w:r>
          </w:p>
        </w:tc>
        <w:tc>
          <w:tcPr>
            <w:tcW w:w="5953" w:type="dxa"/>
          </w:tcPr>
          <w:p w14:paraId="60B023F8"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Egg</w:t>
            </w:r>
          </w:p>
        </w:tc>
      </w:tr>
      <w:tr w:rsidR="0054259B" w:rsidRPr="00777777" w14:paraId="3FB9FC5A" w14:textId="77777777" w:rsidTr="00A53723">
        <w:tc>
          <w:tcPr>
            <w:cnfStyle w:val="001000000000" w:firstRow="0" w:lastRow="0" w:firstColumn="1" w:lastColumn="0" w:oddVBand="0" w:evenVBand="0" w:oddHBand="0" w:evenHBand="0" w:firstRowFirstColumn="0" w:firstRowLastColumn="0" w:lastRowFirstColumn="0" w:lastRowLastColumn="0"/>
            <w:tcW w:w="2802" w:type="dxa"/>
          </w:tcPr>
          <w:p w14:paraId="7CB6348D" w14:textId="77777777" w:rsidR="0054259B" w:rsidRPr="00777777" w:rsidRDefault="0054259B" w:rsidP="00F934FB">
            <w:pPr>
              <w:rPr>
                <w:sz w:val="20"/>
                <w:szCs w:val="20"/>
              </w:rPr>
            </w:pPr>
            <w:r w:rsidRPr="00777777">
              <w:rPr>
                <w:sz w:val="20"/>
                <w:szCs w:val="20"/>
              </w:rPr>
              <w:t>21-25</w:t>
            </w:r>
          </w:p>
        </w:tc>
        <w:tc>
          <w:tcPr>
            <w:tcW w:w="5953" w:type="dxa"/>
          </w:tcPr>
          <w:p w14:paraId="750AF084" w14:textId="77777777" w:rsidR="0054259B" w:rsidRPr="00777777" w:rsidRDefault="0054259B"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Chick</w:t>
            </w:r>
          </w:p>
        </w:tc>
      </w:tr>
      <w:tr w:rsidR="0054259B" w:rsidRPr="00777777" w14:paraId="6E9E49A0"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5D12E109" w14:textId="77777777" w:rsidR="0054259B" w:rsidRPr="00777777" w:rsidRDefault="0054259B" w:rsidP="00F934FB">
            <w:pPr>
              <w:rPr>
                <w:sz w:val="20"/>
                <w:szCs w:val="20"/>
              </w:rPr>
            </w:pPr>
            <w:r w:rsidRPr="00777777">
              <w:rPr>
                <w:sz w:val="20"/>
                <w:szCs w:val="20"/>
              </w:rPr>
              <w:t>26-30</w:t>
            </w:r>
          </w:p>
        </w:tc>
        <w:tc>
          <w:tcPr>
            <w:tcW w:w="5953" w:type="dxa"/>
          </w:tcPr>
          <w:p w14:paraId="384FF607"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Squirter</w:t>
            </w:r>
          </w:p>
        </w:tc>
      </w:tr>
      <w:tr w:rsidR="0054259B" w:rsidRPr="00777777" w14:paraId="00550FB6" w14:textId="77777777" w:rsidTr="00A53723">
        <w:tc>
          <w:tcPr>
            <w:cnfStyle w:val="001000000000" w:firstRow="0" w:lastRow="0" w:firstColumn="1" w:lastColumn="0" w:oddVBand="0" w:evenVBand="0" w:oddHBand="0" w:evenHBand="0" w:firstRowFirstColumn="0" w:firstRowLastColumn="0" w:lastRowFirstColumn="0" w:lastRowLastColumn="0"/>
            <w:tcW w:w="2802" w:type="dxa"/>
          </w:tcPr>
          <w:p w14:paraId="497B6C38" w14:textId="77777777" w:rsidR="0054259B" w:rsidRPr="00777777" w:rsidRDefault="0054259B" w:rsidP="00F934FB">
            <w:pPr>
              <w:rPr>
                <w:sz w:val="20"/>
                <w:szCs w:val="20"/>
              </w:rPr>
            </w:pPr>
            <w:r w:rsidRPr="00777777">
              <w:rPr>
                <w:sz w:val="20"/>
                <w:szCs w:val="20"/>
              </w:rPr>
              <w:t>31-35</w:t>
            </w:r>
          </w:p>
        </w:tc>
        <w:tc>
          <w:tcPr>
            <w:tcW w:w="5953" w:type="dxa"/>
          </w:tcPr>
          <w:p w14:paraId="1EF38C2B" w14:textId="77777777" w:rsidR="0054259B" w:rsidRPr="00777777" w:rsidRDefault="0054259B"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Runner</w:t>
            </w:r>
          </w:p>
        </w:tc>
      </w:tr>
      <w:tr w:rsidR="0054259B" w:rsidRPr="00777777" w14:paraId="576DEF03"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5A487489" w14:textId="77777777" w:rsidR="0054259B" w:rsidRPr="00777777" w:rsidRDefault="0054259B" w:rsidP="00F934FB">
            <w:pPr>
              <w:rPr>
                <w:sz w:val="20"/>
                <w:szCs w:val="20"/>
              </w:rPr>
            </w:pPr>
            <w:r w:rsidRPr="00777777">
              <w:rPr>
                <w:sz w:val="20"/>
                <w:szCs w:val="20"/>
              </w:rPr>
              <w:t>36-40</w:t>
            </w:r>
          </w:p>
        </w:tc>
        <w:tc>
          <w:tcPr>
            <w:tcW w:w="5953" w:type="dxa"/>
          </w:tcPr>
          <w:p w14:paraId="28AB872F"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Flapper</w:t>
            </w:r>
          </w:p>
        </w:tc>
      </w:tr>
      <w:tr w:rsidR="0054259B" w:rsidRPr="00777777" w14:paraId="7D0BF8BC" w14:textId="77777777" w:rsidTr="00A53723">
        <w:tc>
          <w:tcPr>
            <w:cnfStyle w:val="001000000000" w:firstRow="0" w:lastRow="0" w:firstColumn="1" w:lastColumn="0" w:oddVBand="0" w:evenVBand="0" w:oddHBand="0" w:evenHBand="0" w:firstRowFirstColumn="0" w:firstRowLastColumn="0" w:lastRowFirstColumn="0" w:lastRowLastColumn="0"/>
            <w:tcW w:w="2802" w:type="dxa"/>
          </w:tcPr>
          <w:p w14:paraId="2F77373C" w14:textId="77777777" w:rsidR="0054259B" w:rsidRPr="00777777" w:rsidRDefault="0054259B" w:rsidP="00F934FB">
            <w:pPr>
              <w:rPr>
                <w:sz w:val="20"/>
                <w:szCs w:val="20"/>
              </w:rPr>
            </w:pPr>
            <w:r w:rsidRPr="00777777">
              <w:rPr>
                <w:sz w:val="20"/>
                <w:szCs w:val="20"/>
              </w:rPr>
              <w:t>41-47</w:t>
            </w:r>
          </w:p>
        </w:tc>
        <w:tc>
          <w:tcPr>
            <w:tcW w:w="5953" w:type="dxa"/>
          </w:tcPr>
          <w:p w14:paraId="0B8EB6EA" w14:textId="77777777" w:rsidR="0054259B" w:rsidRPr="00777777" w:rsidRDefault="0054259B"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Flyer</w:t>
            </w:r>
          </w:p>
        </w:tc>
      </w:tr>
      <w:tr w:rsidR="0054259B" w:rsidRPr="00777777" w14:paraId="6019741D"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F523A4F" w14:textId="77777777" w:rsidR="0054259B" w:rsidRPr="00777777" w:rsidRDefault="0054259B" w:rsidP="00F934FB">
            <w:pPr>
              <w:rPr>
                <w:sz w:val="20"/>
                <w:szCs w:val="20"/>
              </w:rPr>
            </w:pPr>
            <w:r w:rsidRPr="00777777">
              <w:rPr>
                <w:sz w:val="20"/>
                <w:szCs w:val="20"/>
              </w:rPr>
              <w:t>&gt;48</w:t>
            </w:r>
          </w:p>
        </w:tc>
        <w:tc>
          <w:tcPr>
            <w:tcW w:w="5953" w:type="dxa"/>
          </w:tcPr>
          <w:p w14:paraId="2093C5D6"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Fledged</w:t>
            </w:r>
          </w:p>
        </w:tc>
      </w:tr>
    </w:tbl>
    <w:p w14:paraId="7B4D66F2" w14:textId="77777777" w:rsidR="00777777" w:rsidRDefault="00777777" w:rsidP="00F934FB"/>
    <w:p w14:paraId="49E7A138" w14:textId="77777777" w:rsidR="0054259B" w:rsidRDefault="0054259B" w:rsidP="00F934FB">
      <w:r>
        <w:lastRenderedPageBreak/>
        <w:t>Royal spoonbills have a longer nesting period than straw-necked ibis with chicks fledging at approximately 53</w:t>
      </w:r>
      <w:r w:rsidR="005F66F2">
        <w:t xml:space="preserve"> </w:t>
      </w:r>
      <w:r>
        <w:t>days from</w:t>
      </w:r>
      <w:r w:rsidR="00C60CC3">
        <w:t xml:space="preserve"> egg</w:t>
      </w:r>
      <w:r>
        <w:t xml:space="preserve"> laying</w:t>
      </w:r>
      <w:r w:rsidR="00C60CC3">
        <w:t xml:space="preserve"> (</w:t>
      </w:r>
      <w:r w:rsidR="00C60CC3">
        <w:fldChar w:fldCharType="begin"/>
      </w:r>
      <w:r w:rsidR="00C60CC3">
        <w:instrText xml:space="preserve"> REF _Ref468972618 \h </w:instrText>
      </w:r>
      <w:r w:rsidR="00C60CC3">
        <w:fldChar w:fldCharType="separate"/>
      </w:r>
      <w:r w:rsidR="00624B78">
        <w:t xml:space="preserve">Table </w:t>
      </w:r>
      <w:r w:rsidR="00624B78">
        <w:rPr>
          <w:noProof/>
        </w:rPr>
        <w:t>3</w:t>
      </w:r>
      <w:r w:rsidR="00C60CC3">
        <w:fldChar w:fldCharType="end"/>
      </w:r>
      <w:r w:rsidR="00C60CC3">
        <w:t>)</w:t>
      </w:r>
      <w:r>
        <w:t xml:space="preserve">. </w:t>
      </w:r>
      <w:r w:rsidR="005F66F2">
        <w:t xml:space="preserve">Parents and fledged young continue to return to the nest site for feeding by the parents for approximately 7 days. </w:t>
      </w:r>
    </w:p>
    <w:p w14:paraId="5620AB99" w14:textId="77777777" w:rsidR="0054259B" w:rsidRDefault="0054259B" w:rsidP="00F934FB">
      <w:pPr>
        <w:pStyle w:val="Caption"/>
      </w:pPr>
      <w:bookmarkStart w:id="55" w:name="_Ref482779453"/>
      <w:r>
        <w:t xml:space="preserve">Table </w:t>
      </w:r>
      <w:fldSimple w:instr=" SEQ Table \* ARABIC ">
        <w:r w:rsidR="00624B78">
          <w:rPr>
            <w:noProof/>
          </w:rPr>
          <w:t>4</w:t>
        </w:r>
      </w:fldSimple>
      <w:bookmarkEnd w:id="55"/>
      <w:r>
        <w:t xml:space="preserve"> Chick development stages and corresponding age (days)</w:t>
      </w:r>
      <w:r w:rsidR="00AC3646">
        <w:t xml:space="preserve"> for royal spoonbill (Marchant and Higgins 1990)</w:t>
      </w:r>
      <w:r>
        <w:t>.</w:t>
      </w:r>
    </w:p>
    <w:tbl>
      <w:tblPr>
        <w:tblStyle w:val="LightList"/>
        <w:tblW w:w="0" w:type="auto"/>
        <w:tblLook w:val="04A0" w:firstRow="1" w:lastRow="0" w:firstColumn="1" w:lastColumn="0" w:noHBand="0" w:noVBand="1"/>
      </w:tblPr>
      <w:tblGrid>
        <w:gridCol w:w="2802"/>
        <w:gridCol w:w="5953"/>
      </w:tblGrid>
      <w:tr w:rsidR="0054259B" w:rsidRPr="00777777" w14:paraId="64C97157" w14:textId="77777777" w:rsidTr="00A53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3E63E6A5" w14:textId="77777777" w:rsidR="0054259B" w:rsidRPr="00777777" w:rsidRDefault="0054259B" w:rsidP="00F934FB">
            <w:pPr>
              <w:rPr>
                <w:sz w:val="20"/>
                <w:szCs w:val="20"/>
              </w:rPr>
            </w:pPr>
            <w:r w:rsidRPr="00777777">
              <w:rPr>
                <w:sz w:val="20"/>
                <w:szCs w:val="20"/>
              </w:rPr>
              <w:t>Age(days)</w:t>
            </w:r>
          </w:p>
        </w:tc>
        <w:tc>
          <w:tcPr>
            <w:tcW w:w="5953" w:type="dxa"/>
          </w:tcPr>
          <w:p w14:paraId="19942E85" w14:textId="77777777" w:rsidR="0054259B" w:rsidRPr="00777777" w:rsidRDefault="0054259B" w:rsidP="00F934FB">
            <w:pPr>
              <w:cnfStyle w:val="100000000000" w:firstRow="1" w:lastRow="0" w:firstColumn="0" w:lastColumn="0" w:oddVBand="0" w:evenVBand="0" w:oddHBand="0" w:evenHBand="0" w:firstRowFirstColumn="0" w:firstRowLastColumn="0" w:lastRowFirstColumn="0" w:lastRowLastColumn="0"/>
              <w:rPr>
                <w:sz w:val="20"/>
                <w:szCs w:val="20"/>
              </w:rPr>
            </w:pPr>
            <w:r w:rsidRPr="00777777">
              <w:rPr>
                <w:sz w:val="20"/>
                <w:szCs w:val="20"/>
              </w:rPr>
              <w:t>Development stage</w:t>
            </w:r>
          </w:p>
        </w:tc>
      </w:tr>
      <w:tr w:rsidR="0054259B" w:rsidRPr="00777777" w14:paraId="5FAA5FB5"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1F0E0C52" w14:textId="77777777" w:rsidR="0054259B" w:rsidRPr="00777777" w:rsidRDefault="0054259B" w:rsidP="00F934FB">
            <w:pPr>
              <w:rPr>
                <w:sz w:val="20"/>
                <w:szCs w:val="20"/>
              </w:rPr>
            </w:pPr>
            <w:r w:rsidRPr="00777777">
              <w:rPr>
                <w:sz w:val="20"/>
                <w:szCs w:val="20"/>
              </w:rPr>
              <w:t>1-25</w:t>
            </w:r>
          </w:p>
        </w:tc>
        <w:tc>
          <w:tcPr>
            <w:tcW w:w="5953" w:type="dxa"/>
          </w:tcPr>
          <w:p w14:paraId="78FB66F9"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Egg</w:t>
            </w:r>
          </w:p>
        </w:tc>
      </w:tr>
      <w:tr w:rsidR="0054259B" w:rsidRPr="00777777" w14:paraId="5C32E9A1" w14:textId="77777777" w:rsidTr="00A53723">
        <w:tc>
          <w:tcPr>
            <w:cnfStyle w:val="001000000000" w:firstRow="0" w:lastRow="0" w:firstColumn="1" w:lastColumn="0" w:oddVBand="0" w:evenVBand="0" w:oddHBand="0" w:evenHBand="0" w:firstRowFirstColumn="0" w:firstRowLastColumn="0" w:lastRowFirstColumn="0" w:lastRowLastColumn="0"/>
            <w:tcW w:w="2802" w:type="dxa"/>
          </w:tcPr>
          <w:p w14:paraId="26268955" w14:textId="77777777" w:rsidR="0054259B" w:rsidRPr="00777777" w:rsidRDefault="00FA173A" w:rsidP="00F934FB">
            <w:pPr>
              <w:rPr>
                <w:sz w:val="20"/>
                <w:szCs w:val="20"/>
              </w:rPr>
            </w:pPr>
            <w:r w:rsidRPr="00777777">
              <w:rPr>
                <w:sz w:val="20"/>
                <w:szCs w:val="20"/>
              </w:rPr>
              <w:t>26-29</w:t>
            </w:r>
          </w:p>
        </w:tc>
        <w:tc>
          <w:tcPr>
            <w:tcW w:w="5953" w:type="dxa"/>
          </w:tcPr>
          <w:p w14:paraId="2F6F4EE8" w14:textId="77777777" w:rsidR="0054259B" w:rsidRPr="00777777" w:rsidRDefault="00FA173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Chick</w:t>
            </w:r>
          </w:p>
        </w:tc>
      </w:tr>
      <w:tr w:rsidR="00FA173A" w:rsidRPr="00777777" w14:paraId="4DB55BD1"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2839AD0A" w14:textId="77777777" w:rsidR="00FA173A" w:rsidRPr="00777777" w:rsidRDefault="00FA173A" w:rsidP="00F934FB">
            <w:pPr>
              <w:rPr>
                <w:sz w:val="20"/>
                <w:szCs w:val="20"/>
              </w:rPr>
            </w:pPr>
            <w:r w:rsidRPr="00777777">
              <w:rPr>
                <w:sz w:val="20"/>
                <w:szCs w:val="20"/>
              </w:rPr>
              <w:t>30-37</w:t>
            </w:r>
          </w:p>
        </w:tc>
        <w:tc>
          <w:tcPr>
            <w:tcW w:w="5953" w:type="dxa"/>
          </w:tcPr>
          <w:p w14:paraId="47B03385" w14:textId="77777777" w:rsidR="00FA173A" w:rsidRPr="00777777" w:rsidRDefault="00FA173A"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Squirter</w:t>
            </w:r>
          </w:p>
        </w:tc>
      </w:tr>
      <w:tr w:rsidR="00FA173A" w:rsidRPr="00777777" w14:paraId="4BE7F9A6" w14:textId="77777777" w:rsidTr="00A53723">
        <w:tc>
          <w:tcPr>
            <w:cnfStyle w:val="001000000000" w:firstRow="0" w:lastRow="0" w:firstColumn="1" w:lastColumn="0" w:oddVBand="0" w:evenVBand="0" w:oddHBand="0" w:evenHBand="0" w:firstRowFirstColumn="0" w:firstRowLastColumn="0" w:lastRowFirstColumn="0" w:lastRowLastColumn="0"/>
            <w:tcW w:w="2802" w:type="dxa"/>
          </w:tcPr>
          <w:p w14:paraId="41904D59" w14:textId="77777777" w:rsidR="00FA173A" w:rsidRPr="00777777" w:rsidRDefault="00FA173A" w:rsidP="00F934FB">
            <w:pPr>
              <w:rPr>
                <w:sz w:val="20"/>
                <w:szCs w:val="20"/>
              </w:rPr>
            </w:pPr>
            <w:r w:rsidRPr="00777777">
              <w:rPr>
                <w:sz w:val="20"/>
                <w:szCs w:val="20"/>
              </w:rPr>
              <w:t>38-52</w:t>
            </w:r>
          </w:p>
        </w:tc>
        <w:tc>
          <w:tcPr>
            <w:tcW w:w="5953" w:type="dxa"/>
          </w:tcPr>
          <w:p w14:paraId="57F422CD" w14:textId="77777777" w:rsidR="00FA173A" w:rsidRPr="00777777" w:rsidRDefault="00FA173A"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Flapper/flyer</w:t>
            </w:r>
          </w:p>
        </w:tc>
      </w:tr>
      <w:tr w:rsidR="0054259B" w:rsidRPr="00777777" w14:paraId="53531D41"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1D6133B7" w14:textId="77777777" w:rsidR="0054259B" w:rsidRPr="00777777" w:rsidRDefault="0054259B" w:rsidP="00F934FB">
            <w:pPr>
              <w:rPr>
                <w:sz w:val="20"/>
                <w:szCs w:val="20"/>
              </w:rPr>
            </w:pPr>
            <w:r w:rsidRPr="00777777">
              <w:rPr>
                <w:sz w:val="20"/>
                <w:szCs w:val="20"/>
              </w:rPr>
              <w:t>53</w:t>
            </w:r>
            <w:r w:rsidR="00FA173A" w:rsidRPr="00777777">
              <w:rPr>
                <w:sz w:val="20"/>
                <w:szCs w:val="20"/>
              </w:rPr>
              <w:t>-59</w:t>
            </w:r>
            <w:r w:rsidRPr="00777777">
              <w:rPr>
                <w:sz w:val="20"/>
                <w:szCs w:val="20"/>
              </w:rPr>
              <w:t xml:space="preserve"> </w:t>
            </w:r>
          </w:p>
        </w:tc>
        <w:tc>
          <w:tcPr>
            <w:tcW w:w="5953" w:type="dxa"/>
          </w:tcPr>
          <w:p w14:paraId="3509C83A" w14:textId="77777777" w:rsidR="0054259B" w:rsidRPr="00777777" w:rsidRDefault="0054259B"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Fledged</w:t>
            </w:r>
          </w:p>
        </w:tc>
      </w:tr>
    </w:tbl>
    <w:p w14:paraId="36962BB1" w14:textId="77777777" w:rsidR="00AC3646" w:rsidRDefault="00AC3646" w:rsidP="00F934FB">
      <w:pPr>
        <w:pStyle w:val="Caption"/>
      </w:pPr>
    </w:p>
    <w:p w14:paraId="3A17006A" w14:textId="461C53FA" w:rsidR="00C60CC3" w:rsidRPr="00C60CC3" w:rsidRDefault="00C60CC3" w:rsidP="00F934FB">
      <w:r>
        <w:t>Glossy ibis have one of the shortest nesting period of any waterbird (Brandis and Bino 2016) with chicks fledging at 45 days from egg laying (</w:t>
      </w:r>
      <w:r>
        <w:fldChar w:fldCharType="begin"/>
      </w:r>
      <w:r>
        <w:instrText xml:space="preserve"> REF _Ref482779453 \h </w:instrText>
      </w:r>
      <w:r>
        <w:fldChar w:fldCharType="separate"/>
      </w:r>
      <w:r w:rsidR="00624B78">
        <w:t xml:space="preserve">Table </w:t>
      </w:r>
      <w:r w:rsidR="00624B78">
        <w:rPr>
          <w:noProof/>
        </w:rPr>
        <w:t>4</w:t>
      </w:r>
      <w:r>
        <w:fldChar w:fldCharType="end"/>
      </w:r>
      <w:r>
        <w:t>).</w:t>
      </w:r>
      <w:r w:rsidR="00C56D0D">
        <w:t xml:space="preserve"> Post fledging care by parents is estimated to be 21 days (Marchant and Higgins 1990; Brandis and Bino, 2016) although there is limited quantitative data to support this.</w:t>
      </w:r>
    </w:p>
    <w:p w14:paraId="1F77B78E" w14:textId="77777777" w:rsidR="00AC3646" w:rsidRDefault="00AC3646" w:rsidP="00F934FB">
      <w:pPr>
        <w:pStyle w:val="Caption"/>
      </w:pPr>
      <w:r>
        <w:t xml:space="preserve">Table </w:t>
      </w:r>
      <w:fldSimple w:instr=" SEQ Table \* ARABIC ">
        <w:r w:rsidR="00624B78">
          <w:rPr>
            <w:noProof/>
          </w:rPr>
          <w:t>5</w:t>
        </w:r>
      </w:fldSimple>
      <w:r w:rsidRPr="00AC3646">
        <w:t xml:space="preserve"> </w:t>
      </w:r>
      <w:r>
        <w:t>Chick development stages and corresponding age (days) for glossy ibis (Marchant and Higgins 1990).</w:t>
      </w:r>
    </w:p>
    <w:tbl>
      <w:tblPr>
        <w:tblStyle w:val="LightList"/>
        <w:tblW w:w="0" w:type="auto"/>
        <w:tblLook w:val="04A0" w:firstRow="1" w:lastRow="0" w:firstColumn="1" w:lastColumn="0" w:noHBand="0" w:noVBand="1"/>
      </w:tblPr>
      <w:tblGrid>
        <w:gridCol w:w="2802"/>
        <w:gridCol w:w="5953"/>
      </w:tblGrid>
      <w:tr w:rsidR="00AC3646" w:rsidRPr="00777777" w14:paraId="14F0645D" w14:textId="77777777" w:rsidTr="00C75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EC97C48" w14:textId="77777777" w:rsidR="00AC3646" w:rsidRPr="00777777" w:rsidRDefault="00AC3646" w:rsidP="00F934FB">
            <w:pPr>
              <w:rPr>
                <w:sz w:val="20"/>
                <w:szCs w:val="20"/>
              </w:rPr>
            </w:pPr>
            <w:r w:rsidRPr="00777777">
              <w:rPr>
                <w:sz w:val="20"/>
                <w:szCs w:val="20"/>
              </w:rPr>
              <w:t>Age(days)</w:t>
            </w:r>
          </w:p>
        </w:tc>
        <w:tc>
          <w:tcPr>
            <w:tcW w:w="5953" w:type="dxa"/>
          </w:tcPr>
          <w:p w14:paraId="22B1AAC1" w14:textId="77777777" w:rsidR="00AC3646" w:rsidRPr="00777777" w:rsidRDefault="00AC3646" w:rsidP="00F934FB">
            <w:pPr>
              <w:cnfStyle w:val="100000000000" w:firstRow="1" w:lastRow="0" w:firstColumn="0" w:lastColumn="0" w:oddVBand="0" w:evenVBand="0" w:oddHBand="0" w:evenHBand="0" w:firstRowFirstColumn="0" w:firstRowLastColumn="0" w:lastRowFirstColumn="0" w:lastRowLastColumn="0"/>
              <w:rPr>
                <w:sz w:val="20"/>
                <w:szCs w:val="20"/>
              </w:rPr>
            </w:pPr>
            <w:r w:rsidRPr="00777777">
              <w:rPr>
                <w:sz w:val="20"/>
                <w:szCs w:val="20"/>
              </w:rPr>
              <w:t>Development stage</w:t>
            </w:r>
          </w:p>
        </w:tc>
      </w:tr>
      <w:tr w:rsidR="00AC3646" w:rsidRPr="00777777" w14:paraId="0899B30E" w14:textId="77777777" w:rsidTr="00C7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65470ABE" w14:textId="77777777" w:rsidR="00AC3646" w:rsidRPr="00777777" w:rsidRDefault="00AC3646" w:rsidP="00F934FB">
            <w:pPr>
              <w:rPr>
                <w:sz w:val="20"/>
                <w:szCs w:val="20"/>
              </w:rPr>
            </w:pPr>
            <w:r w:rsidRPr="00777777">
              <w:rPr>
                <w:sz w:val="20"/>
                <w:szCs w:val="20"/>
              </w:rPr>
              <w:t>1-21</w:t>
            </w:r>
          </w:p>
        </w:tc>
        <w:tc>
          <w:tcPr>
            <w:tcW w:w="5953" w:type="dxa"/>
          </w:tcPr>
          <w:p w14:paraId="7173F562" w14:textId="77777777" w:rsidR="00AC3646" w:rsidRPr="00777777" w:rsidRDefault="00AC3646"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Egg</w:t>
            </w:r>
          </w:p>
        </w:tc>
      </w:tr>
      <w:tr w:rsidR="00AC3646" w:rsidRPr="00777777" w14:paraId="46506F99" w14:textId="77777777" w:rsidTr="00C751D9">
        <w:tc>
          <w:tcPr>
            <w:cnfStyle w:val="001000000000" w:firstRow="0" w:lastRow="0" w:firstColumn="1" w:lastColumn="0" w:oddVBand="0" w:evenVBand="0" w:oddHBand="0" w:evenHBand="0" w:firstRowFirstColumn="0" w:firstRowLastColumn="0" w:lastRowFirstColumn="0" w:lastRowLastColumn="0"/>
            <w:tcW w:w="2802" w:type="dxa"/>
          </w:tcPr>
          <w:p w14:paraId="0B76DCB5" w14:textId="77777777" w:rsidR="00AC3646" w:rsidRPr="00777777" w:rsidRDefault="00AC3646" w:rsidP="00F934FB">
            <w:pPr>
              <w:rPr>
                <w:sz w:val="20"/>
                <w:szCs w:val="20"/>
              </w:rPr>
            </w:pPr>
            <w:r w:rsidRPr="00777777">
              <w:rPr>
                <w:sz w:val="20"/>
                <w:szCs w:val="20"/>
              </w:rPr>
              <w:t>22-31</w:t>
            </w:r>
          </w:p>
        </w:tc>
        <w:tc>
          <w:tcPr>
            <w:tcW w:w="5953" w:type="dxa"/>
          </w:tcPr>
          <w:p w14:paraId="69FDBD34" w14:textId="77777777" w:rsidR="00AC3646" w:rsidRPr="00777777" w:rsidRDefault="00AC3646"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Chick</w:t>
            </w:r>
          </w:p>
        </w:tc>
      </w:tr>
      <w:tr w:rsidR="00AC3646" w:rsidRPr="00777777" w14:paraId="1A5773E8" w14:textId="77777777" w:rsidTr="00C7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16D61627" w14:textId="77777777" w:rsidR="00AC3646" w:rsidRPr="00777777" w:rsidRDefault="00AC3646" w:rsidP="00F934FB">
            <w:pPr>
              <w:rPr>
                <w:sz w:val="20"/>
                <w:szCs w:val="20"/>
              </w:rPr>
            </w:pPr>
            <w:r w:rsidRPr="00777777">
              <w:rPr>
                <w:sz w:val="20"/>
                <w:szCs w:val="20"/>
              </w:rPr>
              <w:t>32-36</w:t>
            </w:r>
          </w:p>
        </w:tc>
        <w:tc>
          <w:tcPr>
            <w:tcW w:w="5953" w:type="dxa"/>
          </w:tcPr>
          <w:p w14:paraId="2E1C9A47" w14:textId="77777777" w:rsidR="00AC3646" w:rsidRPr="00777777" w:rsidRDefault="00AC3646"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Runner</w:t>
            </w:r>
          </w:p>
        </w:tc>
      </w:tr>
      <w:tr w:rsidR="00AC3646" w:rsidRPr="00777777" w14:paraId="7F9CD551" w14:textId="77777777" w:rsidTr="00C751D9">
        <w:tc>
          <w:tcPr>
            <w:cnfStyle w:val="001000000000" w:firstRow="0" w:lastRow="0" w:firstColumn="1" w:lastColumn="0" w:oddVBand="0" w:evenVBand="0" w:oddHBand="0" w:evenHBand="0" w:firstRowFirstColumn="0" w:firstRowLastColumn="0" w:lastRowFirstColumn="0" w:lastRowLastColumn="0"/>
            <w:tcW w:w="2802" w:type="dxa"/>
          </w:tcPr>
          <w:p w14:paraId="28064427" w14:textId="77777777" w:rsidR="00AC3646" w:rsidRPr="00777777" w:rsidRDefault="00AC3646" w:rsidP="00F934FB">
            <w:pPr>
              <w:rPr>
                <w:sz w:val="20"/>
                <w:szCs w:val="20"/>
              </w:rPr>
            </w:pPr>
            <w:r w:rsidRPr="00777777">
              <w:rPr>
                <w:sz w:val="20"/>
                <w:szCs w:val="20"/>
              </w:rPr>
              <w:t>37-45</w:t>
            </w:r>
          </w:p>
        </w:tc>
        <w:tc>
          <w:tcPr>
            <w:tcW w:w="5953" w:type="dxa"/>
          </w:tcPr>
          <w:p w14:paraId="137160D7" w14:textId="77777777" w:rsidR="00AC3646" w:rsidRPr="00777777" w:rsidRDefault="00AC3646" w:rsidP="00F934FB">
            <w:pPr>
              <w:cnfStyle w:val="000000000000" w:firstRow="0" w:lastRow="0" w:firstColumn="0" w:lastColumn="0" w:oddVBand="0" w:evenVBand="0" w:oddHBand="0" w:evenHBand="0" w:firstRowFirstColumn="0" w:firstRowLastColumn="0" w:lastRowFirstColumn="0" w:lastRowLastColumn="0"/>
              <w:rPr>
                <w:sz w:val="20"/>
                <w:szCs w:val="20"/>
              </w:rPr>
            </w:pPr>
            <w:r w:rsidRPr="00777777">
              <w:rPr>
                <w:sz w:val="20"/>
                <w:szCs w:val="20"/>
              </w:rPr>
              <w:t>Flyer</w:t>
            </w:r>
          </w:p>
        </w:tc>
      </w:tr>
      <w:tr w:rsidR="00AC3646" w:rsidRPr="00777777" w14:paraId="47D957DF" w14:textId="77777777" w:rsidTr="00C7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3EB093FD" w14:textId="77777777" w:rsidR="00AC3646" w:rsidRPr="00777777" w:rsidRDefault="00AC3646" w:rsidP="00F934FB">
            <w:pPr>
              <w:rPr>
                <w:sz w:val="20"/>
                <w:szCs w:val="20"/>
              </w:rPr>
            </w:pPr>
            <w:r w:rsidRPr="00777777">
              <w:rPr>
                <w:sz w:val="20"/>
                <w:szCs w:val="20"/>
              </w:rPr>
              <w:t>&gt;45</w:t>
            </w:r>
          </w:p>
        </w:tc>
        <w:tc>
          <w:tcPr>
            <w:tcW w:w="5953" w:type="dxa"/>
          </w:tcPr>
          <w:p w14:paraId="172A2BA7" w14:textId="77777777" w:rsidR="00AC3646" w:rsidRPr="00777777" w:rsidRDefault="00AC3646" w:rsidP="00F934FB">
            <w:pPr>
              <w:cnfStyle w:val="000000100000" w:firstRow="0" w:lastRow="0" w:firstColumn="0" w:lastColumn="0" w:oddVBand="0" w:evenVBand="0" w:oddHBand="1" w:evenHBand="0" w:firstRowFirstColumn="0" w:firstRowLastColumn="0" w:lastRowFirstColumn="0" w:lastRowLastColumn="0"/>
              <w:rPr>
                <w:sz w:val="20"/>
                <w:szCs w:val="20"/>
              </w:rPr>
            </w:pPr>
            <w:r w:rsidRPr="00777777">
              <w:rPr>
                <w:sz w:val="20"/>
                <w:szCs w:val="20"/>
              </w:rPr>
              <w:t>Fledged</w:t>
            </w:r>
          </w:p>
        </w:tc>
      </w:tr>
    </w:tbl>
    <w:p w14:paraId="780CD44F" w14:textId="3AD2B0D3" w:rsidR="00B70DA0" w:rsidRDefault="00B70DA0" w:rsidP="005104CD">
      <w:pPr>
        <w:pStyle w:val="Heading2"/>
      </w:pPr>
    </w:p>
    <w:p w14:paraId="4F04DF50" w14:textId="77777777" w:rsidR="00B70DA0" w:rsidRPr="00634792" w:rsidRDefault="00B70DA0" w:rsidP="00B70DA0">
      <w:pPr>
        <w:rPr>
          <w:b/>
        </w:rPr>
      </w:pPr>
      <w:r w:rsidRPr="00634792">
        <w:rPr>
          <w:b/>
        </w:rPr>
        <w:t>Calculating reproductive success</w:t>
      </w:r>
    </w:p>
    <w:p w14:paraId="33988788" w14:textId="49720104" w:rsidR="00446C33" w:rsidRDefault="00B70DA0" w:rsidP="00B70DA0">
      <w:r>
        <w:t xml:space="preserve">Reproductive success was calculated for each period between surveys and across all surveys.  </w:t>
      </w:r>
      <w:r w:rsidR="00446C33">
        <w:t>Nest success is a measure of a particular nest producing offspring. This is a difficult measure to obtain for species such as ibis which crèche. Cr</w:t>
      </w:r>
      <w:r w:rsidR="00634792">
        <w:t>é</w:t>
      </w:r>
      <w:r w:rsidR="00446C33">
        <w:t>ching by birds is where young leave their nest to form groups with other young birds. For ibis this typically occurs from ~38 days (12 days post hatching).  For this reason nest success is not a measure that can be used reliably for ibis. Depending upon timing of the first survey it may be possible to calculate nest success for the first survey period, but not after that.</w:t>
      </w:r>
    </w:p>
    <w:p w14:paraId="6DB91CFE" w14:textId="1FF9F939" w:rsidR="00D5389A" w:rsidRDefault="00031DE0" w:rsidP="00B70DA0">
      <w:r>
        <w:t>Offspring success, is a</w:t>
      </w:r>
      <w:r w:rsidR="00634792">
        <w:t xml:space="preserve"> combined </w:t>
      </w:r>
      <w:r>
        <w:t>measure of eggs and</w:t>
      </w:r>
      <w:r w:rsidR="00A6744B">
        <w:t>/or</w:t>
      </w:r>
      <w:r>
        <w:t xml:space="preserve"> chicks</w:t>
      </w:r>
      <w:r w:rsidR="00A6744B">
        <w:t xml:space="preserve"> that survive compared to total eggs laid</w:t>
      </w:r>
      <w:r>
        <w:t xml:space="preserve">. </w:t>
      </w:r>
      <w:r w:rsidR="00A6744B">
        <w:t xml:space="preserve"> This measure is calculated for the period between each survey and over the total</w:t>
      </w:r>
      <w:r w:rsidR="00FF22A6">
        <w:t xml:space="preserve"> nesting period. Between survey</w:t>
      </w:r>
      <w:r w:rsidR="00A6744B">
        <w:t xml:space="preserve"> measures</w:t>
      </w:r>
      <w:r w:rsidR="00FF22A6">
        <w:t>,</w:t>
      </w:r>
      <w:r w:rsidR="00A6744B">
        <w:t xml:space="preserve"> allow for greater understanding of the timing of mortality </w:t>
      </w:r>
      <w:r w:rsidR="00FF22A6">
        <w:t>(e.g. due to predation, starvation, abandonment) with relation to chick development stage and h</w:t>
      </w:r>
      <w:r w:rsidR="00D5389A">
        <w:t xml:space="preserve">ydrological (e.g. water depth) </w:t>
      </w:r>
      <w:r w:rsidR="00FF22A6">
        <w:t xml:space="preserve">and </w:t>
      </w:r>
      <w:r w:rsidR="00CC7D39">
        <w:t>environmental (</w:t>
      </w:r>
      <w:r w:rsidR="00FF22A6">
        <w:t xml:space="preserve">e.g. weather events, temperature )conditions. </w:t>
      </w:r>
      <w:r w:rsidR="00634792">
        <w:t>The numbers of eggs and chicks per nest were measured on the first survey, but due to cr</w:t>
      </w:r>
      <w:r w:rsidR="00D5389A">
        <w:t>é</w:t>
      </w:r>
      <w:r w:rsidR="00634792">
        <w:t xml:space="preserve">ching behaviours this is not always possible for second and subsequent surveys. For second and subsequent surveys offspring numbers are calculated for the clump (group of nests) and then totalled for the colony. </w:t>
      </w:r>
    </w:p>
    <w:p w14:paraId="63733B09" w14:textId="77777777" w:rsidR="00777777" w:rsidRDefault="00777777" w:rsidP="00B70DA0">
      <w:pPr>
        <w:rPr>
          <w:b/>
        </w:rPr>
      </w:pPr>
    </w:p>
    <w:p w14:paraId="56ACC27A" w14:textId="77777777" w:rsidR="00777777" w:rsidRDefault="00777777" w:rsidP="00B70DA0">
      <w:pPr>
        <w:rPr>
          <w:b/>
        </w:rPr>
      </w:pPr>
    </w:p>
    <w:p w14:paraId="2448F599" w14:textId="77777777" w:rsidR="00D5389A" w:rsidRPr="00D5389A" w:rsidRDefault="00D5389A" w:rsidP="00B70DA0">
      <w:pPr>
        <w:rPr>
          <w:b/>
        </w:rPr>
      </w:pPr>
      <w:r w:rsidRPr="00D5389A">
        <w:rPr>
          <w:b/>
        </w:rPr>
        <w:lastRenderedPageBreak/>
        <w:t>Drone imagery capture</w:t>
      </w:r>
    </w:p>
    <w:p w14:paraId="7AF7546A" w14:textId="564C8BD4" w:rsidR="00DD3522" w:rsidRPr="00790BCF" w:rsidRDefault="00DD3522" w:rsidP="00DD3522">
      <w:r>
        <w:t>As part of a Murray</w:t>
      </w:r>
      <w:r w:rsidR="00D062BC">
        <w:t>-</w:t>
      </w:r>
      <w:r>
        <w:t>Darling Basin wide research program to collect drone imagery of waterbird colonies the Centre for Ecosystem Science (CES), UNSW collected drone imagery of Zoo Paddock and Monkeygar on the 26</w:t>
      </w:r>
      <w:r w:rsidRPr="00790BCF">
        <w:rPr>
          <w:vertAlign w:val="superscript"/>
        </w:rPr>
        <w:t>th</w:t>
      </w:r>
      <w:r>
        <w:t xml:space="preserve"> November 2016. From this imagery we undertook nest counts of Zoo Paddock </w:t>
      </w:r>
      <w:r w:rsidRPr="00790BCF">
        <w:t xml:space="preserve">colony. </w:t>
      </w:r>
      <w:r>
        <w:t>We also captured drone imagery of Monkeygar however due to the windy weather conditions these images were not suitable for counting nests. While the capture of drone imagery was not a component of the work contracted by CEWO it is presented here in-kind, this research was funded by CES, UNSW.</w:t>
      </w:r>
    </w:p>
    <w:p w14:paraId="5E724EA9" w14:textId="61E0E72D" w:rsidR="00D5389A" w:rsidRDefault="00D5389A" w:rsidP="00D5389A">
      <w:r>
        <w:t>Image capture involved flying parallel flight lines at speeds between 5 to 10 m/s. To acquire sufficient image overlap for processing, flight lines were typically 20 to 100 m apart depending on flying height. For example, flying at 100 m above take</w:t>
      </w:r>
      <w:r>
        <w:rPr>
          <w:rFonts w:ascii="SFSS0600" w:hAnsi="SFSS0600" w:cs="SFSS0600"/>
          <w:sz w:val="12"/>
          <w:szCs w:val="12"/>
        </w:rPr>
        <w:t xml:space="preserve"> </w:t>
      </w:r>
      <w:r>
        <w:t xml:space="preserve">off (ATO), flight lines were around 100 m apart, whereas at 20 m ATO, flight lines were around 20 m apart (Lyons et al. 2017 in review). </w:t>
      </w:r>
    </w:p>
    <w:p w14:paraId="79835521" w14:textId="75E420B1" w:rsidR="00DD3522" w:rsidRDefault="00D5389A" w:rsidP="00D5389A">
      <w:r w:rsidRPr="00D5389A">
        <w:t xml:space="preserve">At two other colonies in the Murray-Darling Basin (Lower Lachlan and Lower Murrumbidgee), we </w:t>
      </w:r>
      <w:r w:rsidR="00777777">
        <w:t>c</w:t>
      </w:r>
      <w:r w:rsidRPr="00D5389A">
        <w:t xml:space="preserve">onducted systematic observations of the impact of the drone on Ibis behaviour, since they were active breeding events. This </w:t>
      </w:r>
      <w:r w:rsidR="00DD3522">
        <w:t>was in addition to capturing</w:t>
      </w:r>
      <w:r w:rsidRPr="00D5389A">
        <w:t xml:space="preserve"> imagery over the entire colony. In order to ensure minimal impact, we</w:t>
      </w:r>
      <w:r>
        <w:t xml:space="preserve"> </w:t>
      </w:r>
      <w:r w:rsidRPr="00D5389A">
        <w:t>monitored the effect of a drone on nesting adults, before conducting the f</w:t>
      </w:r>
      <w:r>
        <w:t xml:space="preserve">ull-colony monitoring </w:t>
      </w:r>
      <w:r w:rsidR="00DD3522">
        <w:t>exercise.</w:t>
      </w:r>
      <w:r w:rsidR="00DD3522" w:rsidRPr="00D5389A">
        <w:t xml:space="preserve"> Before</w:t>
      </w:r>
      <w:r w:rsidRPr="00D5389A">
        <w:t xml:space="preserve"> any flights had been conducted with the drone, we entered the </w:t>
      </w:r>
      <w:r>
        <w:t>colony on an amphibious vehicle</w:t>
      </w:r>
      <w:r w:rsidRPr="00D5389A">
        <w:t xml:space="preserve"> (</w:t>
      </w:r>
      <w:r w:rsidR="00777777">
        <w:t>Argo 8x8 650</w:t>
      </w:r>
      <w:r w:rsidRPr="00D5389A">
        <w:t xml:space="preserve">). After entering the colony, a random group of nests were chosen and a </w:t>
      </w:r>
      <w:r>
        <w:t>GoPro Hero 5</w:t>
      </w:r>
      <w:r w:rsidRPr="00D5389A">
        <w:t xml:space="preserve"> Black fixed to a 2.3 m pole was directed at the nests. We then moved (i</w:t>
      </w:r>
      <w:r>
        <w:t>n the vehicle) approximately 50</w:t>
      </w:r>
      <w:r w:rsidRPr="00D5389A">
        <w:t>m away and out of line of sight of the camera. We waited approximate</w:t>
      </w:r>
      <w:r>
        <w:t>ly 20 minutes to allow time for</w:t>
      </w:r>
      <w:r w:rsidR="00777777">
        <w:t xml:space="preserve"> </w:t>
      </w:r>
      <w:r w:rsidRPr="00D5389A">
        <w:t>birds to return to their nests before launching the drone. After confirm</w:t>
      </w:r>
      <w:r>
        <w:t>ing safe flight parameters, the</w:t>
      </w:r>
      <w:r w:rsidR="00777777">
        <w:t xml:space="preserve"> </w:t>
      </w:r>
      <w:r w:rsidRPr="00D5389A">
        <w:t xml:space="preserve">drone was elevated to 120 m above take off (ATO) and navigated to the </w:t>
      </w:r>
      <w:r>
        <w:t xml:space="preserve">nest site being filmed from the </w:t>
      </w:r>
      <w:r w:rsidRPr="00D5389A">
        <w:t xml:space="preserve">ground. The drone was slowly (approx. 1 m/s) descended to 20 m ATO, and hovered for ˜2 75 </w:t>
      </w:r>
      <w:r>
        <w:t>minutes,</w:t>
      </w:r>
      <w:r w:rsidR="00777777">
        <w:t xml:space="preserve"> </w:t>
      </w:r>
      <w:r w:rsidRPr="00D5389A">
        <w:t>and then descended to 10 m ATO. The landscape is flat, so height in</w:t>
      </w:r>
      <w:r>
        <w:t xml:space="preserve"> meters ATO approximates height </w:t>
      </w:r>
      <w:r w:rsidRPr="00D5389A">
        <w:t>above the nests. The drone was raised and lowered multiple times at a s</w:t>
      </w:r>
      <w:r>
        <w:t>peed of around 1 m/s to observe</w:t>
      </w:r>
      <w:r w:rsidRPr="00D5389A">
        <w:t xml:space="preserve"> the height at which birds flushed from their nests, and under what cond</w:t>
      </w:r>
      <w:r>
        <w:t xml:space="preserve">itions they returned. The drone </w:t>
      </w:r>
      <w:r w:rsidRPr="00D5389A">
        <w:t>was then flown back to the vehicle and we again waited 20 minutes b</w:t>
      </w:r>
      <w:r>
        <w:t xml:space="preserve">efore recovering the GoPro. The </w:t>
      </w:r>
      <w:r w:rsidRPr="00D5389A">
        <w:t>drone itself also captured video of the nest sites. Other studies (e.g</w:t>
      </w:r>
      <w:r>
        <w:t xml:space="preserve">., Vas et al. (2015)) performed </w:t>
      </w:r>
      <w:r w:rsidRPr="00D5389A">
        <w:t>multiple repeated experiments and while this is ideal from an expe</w:t>
      </w:r>
      <w:r>
        <w:t xml:space="preserve">rimental design perspective, we </w:t>
      </w:r>
      <w:r w:rsidRPr="00D5389A">
        <w:t>considered any additional disturbance to the birds unnecessary as the</w:t>
      </w:r>
      <w:r>
        <w:t xml:space="preserve"> subsequent monitoring involved </w:t>
      </w:r>
      <w:r w:rsidRPr="00D5389A">
        <w:t>systematic flight lines over the entire colony.</w:t>
      </w:r>
    </w:p>
    <w:p w14:paraId="5E795BE9" w14:textId="77777777" w:rsidR="00DD3522" w:rsidRDefault="00DD3522" w:rsidP="00D5389A">
      <w:pPr>
        <w:rPr>
          <w:b/>
        </w:rPr>
      </w:pPr>
      <w:r w:rsidRPr="00DD3522">
        <w:rPr>
          <w:b/>
        </w:rPr>
        <w:t>Nest counts and colony boundaries</w:t>
      </w:r>
    </w:p>
    <w:p w14:paraId="1A4FEEB5" w14:textId="77777777" w:rsidR="00A961B9" w:rsidRDefault="00DD3522" w:rsidP="00D5389A">
      <w:r>
        <w:t>Using a computer generated orthomosiac  of images captured by drone, nests were visually identified and marked in a GIS spatial layer. Accuracy of nest mapping was assessed against ground nest surveys. Nest counts at sites being monitored for reproductive success were compared to counts derived for the same site</w:t>
      </w:r>
      <w:r w:rsidR="00A961B9">
        <w:t xml:space="preserve"> and closest date</w:t>
      </w:r>
      <w:r>
        <w:t xml:space="preserve"> from image analysis.  </w:t>
      </w:r>
    </w:p>
    <w:p w14:paraId="1F39D3C9" w14:textId="4147B56F" w:rsidR="0099748D" w:rsidRPr="00D5389A" w:rsidRDefault="00A961B9" w:rsidP="00D5389A">
      <w:pPr>
        <w:rPr>
          <w:rStyle w:val="Heading2Char"/>
          <w:rFonts w:eastAsiaTheme="minorHAnsi" w:cstheme="minorBidi"/>
          <w:b w:val="0"/>
          <w:bCs w:val="0"/>
          <w:sz w:val="22"/>
          <w:szCs w:val="22"/>
        </w:rPr>
      </w:pPr>
      <w:r>
        <w:t xml:space="preserve">Colony boundaries were derived by visual interpretation with boundaries drawn around the cohesive/contiguous nesting area. </w:t>
      </w:r>
      <w:r w:rsidR="00B70DA0" w:rsidRPr="00DD3522">
        <w:rPr>
          <w:b/>
        </w:rPr>
        <w:br w:type="column"/>
      </w:r>
      <w:bookmarkStart w:id="56" w:name="_Toc483919427"/>
      <w:r w:rsidR="005104CD" w:rsidRPr="00FF22A6">
        <w:rPr>
          <w:rStyle w:val="Heading2Char"/>
        </w:rPr>
        <w:lastRenderedPageBreak/>
        <w:t>Results</w:t>
      </w:r>
      <w:bookmarkEnd w:id="56"/>
    </w:p>
    <w:p w14:paraId="087E8DE1" w14:textId="77777777" w:rsidR="00086955" w:rsidRDefault="0054259B" w:rsidP="00F934FB">
      <w:r>
        <w:t>The first colonies established at Monkeygar and Zoo Paddock</w:t>
      </w:r>
      <w:r w:rsidR="00086955">
        <w:t xml:space="preserve"> </w:t>
      </w:r>
      <w:r w:rsidR="009A5206">
        <w:t>were</w:t>
      </w:r>
      <w:r w:rsidR="00086955">
        <w:t xml:space="preserve"> predominantly straw-necked ibis, but also include</w:t>
      </w:r>
      <w:r w:rsidR="009A5206">
        <w:t>d</w:t>
      </w:r>
      <w:r w:rsidR="00086955">
        <w:t xml:space="preserve"> </w:t>
      </w:r>
      <w:r>
        <w:t xml:space="preserve">small numbers of </w:t>
      </w:r>
      <w:r w:rsidR="00086955">
        <w:t>Australian white ibis, glossy ibis and royal spoonbills.</w:t>
      </w:r>
      <w:r w:rsidR="009A5206">
        <w:t xml:space="preserve"> </w:t>
      </w:r>
      <w:r w:rsidR="00D83C70">
        <w:t xml:space="preserve">Estimates </w:t>
      </w:r>
      <w:r w:rsidR="00C75C85">
        <w:t xml:space="preserve">from </w:t>
      </w:r>
      <w:r w:rsidR="00497654">
        <w:t>the UNSW Eastern Australia A</w:t>
      </w:r>
      <w:r w:rsidR="00C75C85">
        <w:t>erial</w:t>
      </w:r>
      <w:r w:rsidR="00497654">
        <w:t xml:space="preserve"> Waterbird S</w:t>
      </w:r>
      <w:r w:rsidR="00C75C85">
        <w:t xml:space="preserve">urvey </w:t>
      </w:r>
      <w:r w:rsidR="00AB215A">
        <w:t xml:space="preserve">2016 </w:t>
      </w:r>
      <w:r w:rsidR="00D83C70">
        <w:t>of</w:t>
      </w:r>
      <w:r w:rsidR="00E31EF0">
        <w:t xml:space="preserve"> maximum</w:t>
      </w:r>
      <w:r w:rsidR="00D83C70">
        <w:t xml:space="preserve"> </w:t>
      </w:r>
      <w:r w:rsidR="00E31EF0">
        <w:t xml:space="preserve">ibis </w:t>
      </w:r>
      <w:r w:rsidR="00D83C70">
        <w:t xml:space="preserve">colony sizes </w:t>
      </w:r>
      <w:r w:rsidR="009A5206">
        <w:t xml:space="preserve">were: </w:t>
      </w:r>
      <w:r w:rsidR="00D83C70">
        <w:t>Zoo Paddock 10,000 – 15,000 straw-necked ibis, and Monkeygar up to 15,000 predominantly straw-necked ibis.</w:t>
      </w:r>
      <w:r>
        <w:t xml:space="preserve"> Following completion of nesting by straw-necked ibis in late December 2016,</w:t>
      </w:r>
      <w:r w:rsidR="00FE5C95">
        <w:t xml:space="preserve"> larger numbers of</w:t>
      </w:r>
      <w:r>
        <w:t xml:space="preserve"> royal spoonbills began nesting at the same colony sites.</w:t>
      </w:r>
    </w:p>
    <w:p w14:paraId="7A15ABA1" w14:textId="77777777" w:rsidR="006E3D6A" w:rsidRDefault="006E3D6A" w:rsidP="005104CD">
      <w:pPr>
        <w:pStyle w:val="Heading2"/>
      </w:pPr>
      <w:bookmarkStart w:id="57" w:name="_Toc483919264"/>
      <w:bookmarkStart w:id="58" w:name="_Toc483919428"/>
      <w:r>
        <w:t>Zoo Paddock colony</w:t>
      </w:r>
      <w:bookmarkEnd w:id="57"/>
      <w:bookmarkEnd w:id="58"/>
    </w:p>
    <w:p w14:paraId="2C6636DA" w14:textId="77777777" w:rsidR="003C1363" w:rsidRDefault="003C1363" w:rsidP="00F934FB">
      <w:r>
        <w:t>Zoo Paddock is</w:t>
      </w:r>
      <w:r w:rsidR="00BD79D4">
        <w:t xml:space="preserve"> an area of sparse lignum (</w:t>
      </w:r>
      <w:r w:rsidR="00BD79D4" w:rsidRPr="003C1363">
        <w:rPr>
          <w:i/>
        </w:rPr>
        <w:t>Muehlenbeckia florulenta</w:t>
      </w:r>
      <w:r w:rsidR="00BD79D4">
        <w:t>) (</w:t>
      </w:r>
      <w:r w:rsidR="00BD79D4">
        <w:fldChar w:fldCharType="begin"/>
      </w:r>
      <w:r w:rsidR="00BD79D4">
        <w:instrText xml:space="preserve"> REF _Ref469049570 \h </w:instrText>
      </w:r>
      <w:r w:rsidR="00BD79D4">
        <w:fldChar w:fldCharType="separate"/>
      </w:r>
      <w:r w:rsidR="00624B78">
        <w:t xml:space="preserve">Figure </w:t>
      </w:r>
      <w:r w:rsidR="00624B78">
        <w:rPr>
          <w:noProof/>
        </w:rPr>
        <w:t>6</w:t>
      </w:r>
      <w:r w:rsidR="00BD79D4">
        <w:fldChar w:fldCharType="end"/>
      </w:r>
      <w:r w:rsidR="00BD79D4">
        <w:t>)</w:t>
      </w:r>
      <w:r>
        <w:t xml:space="preserve"> located on the northern floodplain of the Macquarie Marshes (</w:t>
      </w:r>
      <w:r>
        <w:fldChar w:fldCharType="begin"/>
      </w:r>
      <w:r>
        <w:instrText xml:space="preserve"> REF _Ref468971237 \h </w:instrText>
      </w:r>
      <w:r>
        <w:fldChar w:fldCharType="separate"/>
      </w:r>
      <w:r w:rsidR="00624B78">
        <w:t xml:space="preserve">Figure </w:t>
      </w:r>
      <w:r w:rsidR="00624B78">
        <w:rPr>
          <w:noProof/>
        </w:rPr>
        <w:t>1</w:t>
      </w:r>
      <w:r>
        <w:fldChar w:fldCharType="end"/>
      </w:r>
      <w:r>
        <w:t xml:space="preserve">) and is infrequently inundated. </w:t>
      </w:r>
    </w:p>
    <w:p w14:paraId="68530A4E" w14:textId="58A5C10D" w:rsidR="00C303DB" w:rsidRPr="003C1363" w:rsidRDefault="00C303DB" w:rsidP="00F934FB">
      <w:r>
        <w:t>The waterbird colony area was</w:t>
      </w:r>
      <w:r w:rsidR="00D504C6">
        <w:t xml:space="preserve"> estimated from drone imagery to be</w:t>
      </w:r>
      <w:r>
        <w:t xml:space="preserve"> 74 ha.</w:t>
      </w:r>
      <w:r w:rsidR="00D504C6">
        <w:t xml:space="preserve"> Ibis nested throughout this area (see </w:t>
      </w:r>
      <w:r w:rsidR="00D504C6">
        <w:fldChar w:fldCharType="begin"/>
      </w:r>
      <w:r w:rsidR="00D504C6">
        <w:instrText xml:space="preserve"> REF _Ref481149463 \h </w:instrText>
      </w:r>
      <w:r w:rsidR="00D504C6">
        <w:fldChar w:fldCharType="separate"/>
      </w:r>
      <w:r w:rsidR="00D504C6">
        <w:t xml:space="preserve">Figure </w:t>
      </w:r>
      <w:r w:rsidR="00D504C6">
        <w:rPr>
          <w:noProof/>
        </w:rPr>
        <w:t>22</w:t>
      </w:r>
      <w:r w:rsidR="00D504C6">
        <w:fldChar w:fldCharType="end"/>
      </w:r>
      <w:r w:rsidR="00D504C6">
        <w:t>).</w:t>
      </w:r>
    </w:p>
    <w:p w14:paraId="54BF4C9E" w14:textId="77777777" w:rsidR="006E03C0" w:rsidRDefault="0065214B" w:rsidP="005104CD">
      <w:pPr>
        <w:pStyle w:val="Heading2"/>
      </w:pPr>
      <w:bookmarkStart w:id="59" w:name="_Toc483919265"/>
      <w:bookmarkStart w:id="60" w:name="_Toc483919429"/>
      <w:r>
        <w:rPr>
          <w:noProof/>
          <w:lang w:eastAsia="en-AU"/>
        </w:rPr>
        <w:drawing>
          <wp:inline distT="0" distB="0" distL="0" distR="0" wp14:anchorId="60F0125B" wp14:editId="74FD1A27">
            <wp:extent cx="5238750" cy="5153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tif"/>
                    <pic:cNvPicPr/>
                  </pic:nvPicPr>
                  <pic:blipFill rotWithShape="1">
                    <a:blip r:embed="rId15" cstate="print">
                      <a:extLst>
                        <a:ext uri="{28A0092B-C50C-407E-A947-70E740481C1C}">
                          <a14:useLocalDpi xmlns:a14="http://schemas.microsoft.com/office/drawing/2010/main" val="0"/>
                        </a:ext>
                      </a:extLst>
                    </a:blip>
                    <a:srcRect l="4658" t="2706" r="3827" b="33594"/>
                    <a:stretch/>
                  </pic:blipFill>
                  <pic:spPr bwMode="auto">
                    <a:xfrm>
                      <a:off x="0" y="0"/>
                      <a:ext cx="5245143" cy="5159313"/>
                    </a:xfrm>
                    <a:prstGeom prst="rect">
                      <a:avLst/>
                    </a:prstGeom>
                    <a:ln>
                      <a:noFill/>
                    </a:ln>
                    <a:extLst>
                      <a:ext uri="{53640926-AAD7-44D8-BBD7-CCE9431645EC}">
                        <a14:shadowObscured xmlns:a14="http://schemas.microsoft.com/office/drawing/2010/main"/>
                      </a:ext>
                    </a:extLst>
                  </pic:spPr>
                </pic:pic>
              </a:graphicData>
            </a:graphic>
          </wp:inline>
        </w:drawing>
      </w:r>
      <w:bookmarkEnd w:id="59"/>
      <w:bookmarkEnd w:id="60"/>
    </w:p>
    <w:p w14:paraId="49EB3405" w14:textId="77777777" w:rsidR="006E03C0" w:rsidRPr="00316D2A" w:rsidRDefault="006E03C0" w:rsidP="00F934FB">
      <w:pPr>
        <w:pStyle w:val="Caption"/>
      </w:pPr>
      <w:bookmarkStart w:id="61" w:name="_Ref469049570"/>
      <w:r>
        <w:t xml:space="preserve">Figure </w:t>
      </w:r>
      <w:fldSimple w:instr=" SEQ Figure \* ARABIC ">
        <w:r w:rsidR="0016162B">
          <w:rPr>
            <w:noProof/>
          </w:rPr>
          <w:t>6</w:t>
        </w:r>
      </w:fldSimple>
      <w:bookmarkEnd w:id="61"/>
      <w:r>
        <w:t xml:space="preserve"> Colony area of Zoo Paddock </w:t>
      </w:r>
      <w:r w:rsidR="009367A6">
        <w:t>ibis and royal spoonbill colony, Macquarie Marshes, NSW.</w:t>
      </w:r>
    </w:p>
    <w:p w14:paraId="5F378FDD" w14:textId="77777777" w:rsidR="007D7661" w:rsidRDefault="007D7661" w:rsidP="005104CD">
      <w:pPr>
        <w:pStyle w:val="Heading3"/>
      </w:pPr>
    </w:p>
    <w:p w14:paraId="7196E846" w14:textId="77777777" w:rsidR="007D7661" w:rsidRDefault="007D7661" w:rsidP="005104CD">
      <w:pPr>
        <w:pStyle w:val="Heading3"/>
      </w:pPr>
      <w:bookmarkStart w:id="62" w:name="_Toc481149564"/>
      <w:bookmarkStart w:id="63" w:name="_Toc483919266"/>
      <w:bookmarkStart w:id="64" w:name="_Toc483919430"/>
      <w:r>
        <w:rPr>
          <w:noProof/>
          <w:lang w:eastAsia="en-AU"/>
        </w:rPr>
        <w:drawing>
          <wp:inline distT="0" distB="0" distL="0" distR="0" wp14:anchorId="2CE135FE" wp14:editId="475176C1">
            <wp:extent cx="5735782" cy="3111335"/>
            <wp:effectExtent l="0" t="0" r="0" b="0"/>
            <wp:docPr id="19" name="Picture 19" descr="C:\Users\KATEBR~1\AppData\Local\Temp\DJI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EBR~1\AppData\Local\Temp\DJI_008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5753439" cy="3120913"/>
                    </a:xfrm>
                    <a:prstGeom prst="rect">
                      <a:avLst/>
                    </a:prstGeom>
                    <a:noFill/>
                    <a:ln>
                      <a:noFill/>
                    </a:ln>
                    <a:extLst>
                      <a:ext uri="{53640926-AAD7-44D8-BBD7-CCE9431645EC}">
                        <a14:shadowObscured xmlns:a14="http://schemas.microsoft.com/office/drawing/2010/main"/>
                      </a:ext>
                    </a:extLst>
                  </pic:spPr>
                </pic:pic>
              </a:graphicData>
            </a:graphic>
          </wp:inline>
        </w:drawing>
      </w:r>
      <w:bookmarkEnd w:id="62"/>
      <w:bookmarkEnd w:id="63"/>
      <w:bookmarkEnd w:id="64"/>
    </w:p>
    <w:p w14:paraId="4559C136" w14:textId="75C678DC" w:rsidR="007D7661" w:rsidRPr="00BA4E43" w:rsidRDefault="007D7661" w:rsidP="00F934FB">
      <w:pPr>
        <w:pStyle w:val="Caption"/>
      </w:pPr>
      <w:r>
        <w:t xml:space="preserve">Figure </w:t>
      </w:r>
      <w:fldSimple w:instr=" SEQ Figure \* ARABIC ">
        <w:r w:rsidR="0016162B">
          <w:rPr>
            <w:noProof/>
          </w:rPr>
          <w:t>7</w:t>
        </w:r>
      </w:fldSimple>
      <w:r>
        <w:t xml:space="preserve"> Zoo Paddock colony </w:t>
      </w:r>
      <w:r w:rsidR="009367A6">
        <w:t>26</w:t>
      </w:r>
      <w:r w:rsidRPr="003C1783">
        <w:rPr>
          <w:vertAlign w:val="superscript"/>
        </w:rPr>
        <w:t>th</w:t>
      </w:r>
      <w:r w:rsidR="00777777">
        <w:t xml:space="preserve"> Nov. 2016 (photo: J.</w:t>
      </w:r>
      <w:r>
        <w:t xml:space="preserve"> McGann)</w:t>
      </w:r>
    </w:p>
    <w:p w14:paraId="1F561128" w14:textId="77777777" w:rsidR="009367A6" w:rsidRDefault="009367A6" w:rsidP="005104CD">
      <w:pPr>
        <w:pStyle w:val="Heading3"/>
      </w:pPr>
    </w:p>
    <w:p w14:paraId="5D836B72" w14:textId="509EFB18" w:rsidR="0016162B" w:rsidRDefault="0016162B" w:rsidP="0016162B">
      <w:r>
        <w:rPr>
          <w:noProof/>
          <w:lang w:eastAsia="en-AU"/>
        </w:rPr>
        <w:drawing>
          <wp:inline distT="0" distB="0" distL="0" distR="0" wp14:anchorId="1A9CA83F" wp14:editId="66AD423F">
            <wp:extent cx="5731510" cy="3821007"/>
            <wp:effectExtent l="0" t="0" r="2540" b="8255"/>
            <wp:docPr id="32" name="Picture 32" descr="C:\Users\Kate\AppData\Local\Microsoft\Windows\Temporary Internet Files\Content.Outlook\WOVAE6GT\IMG_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AppData\Local\Microsoft\Windows\Temporary Internet Files\Content.Outlook\WOVAE6GT\IMG_253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14:paraId="1B459425" w14:textId="05EF2A91" w:rsidR="0016162B" w:rsidRPr="0016162B" w:rsidRDefault="0016162B" w:rsidP="0016162B">
      <w:pPr>
        <w:pStyle w:val="Caption"/>
      </w:pPr>
      <w:r>
        <w:t xml:space="preserve">Figure </w:t>
      </w:r>
      <w:fldSimple w:instr=" SEQ Figure \* ARABIC ">
        <w:r>
          <w:rPr>
            <w:noProof/>
          </w:rPr>
          <w:t>8</w:t>
        </w:r>
      </w:fldSimple>
      <w:r>
        <w:t xml:space="preserve"> Aerial photo of ibis nesting in Zoo Paddock colony, 14</w:t>
      </w:r>
      <w:r w:rsidRPr="0016162B">
        <w:rPr>
          <w:vertAlign w:val="superscript"/>
        </w:rPr>
        <w:t>th</w:t>
      </w:r>
      <w:r>
        <w:t xml:space="preserve"> December 2016. (Photo: S. Suter, NSW OEH)</w:t>
      </w:r>
    </w:p>
    <w:p w14:paraId="43DCEB85" w14:textId="77777777" w:rsidR="00227FBE" w:rsidRPr="009367A6" w:rsidRDefault="00227FBE" w:rsidP="005104CD">
      <w:pPr>
        <w:pStyle w:val="Heading3"/>
      </w:pPr>
      <w:bookmarkStart w:id="65" w:name="_Toc483919431"/>
      <w:r w:rsidRPr="009367A6">
        <w:lastRenderedPageBreak/>
        <w:t>Colonial waterbird breeding</w:t>
      </w:r>
      <w:bookmarkEnd w:id="65"/>
    </w:p>
    <w:p w14:paraId="0D442BCE" w14:textId="77777777" w:rsidR="00227FBE" w:rsidRPr="005104CD" w:rsidRDefault="006E03C0" w:rsidP="005104CD">
      <w:pPr>
        <w:pStyle w:val="Heading3"/>
      </w:pPr>
      <w:bookmarkStart w:id="66" w:name="_Toc483919432"/>
      <w:r w:rsidRPr="005104CD">
        <w:t>Straw-necked ibis</w:t>
      </w:r>
      <w:bookmarkEnd w:id="66"/>
    </w:p>
    <w:p w14:paraId="0B513330" w14:textId="77777777" w:rsidR="00214711" w:rsidRDefault="00685C3C" w:rsidP="00F934FB">
      <w:r>
        <w:t>The a</w:t>
      </w:r>
      <w:r w:rsidR="00214711">
        <w:t xml:space="preserve">verage clutch size </w:t>
      </w:r>
      <w:r>
        <w:t>for eggs laid in October was 2.6 eggs per nest</w:t>
      </w:r>
      <w:r w:rsidR="009367A6">
        <w:t xml:space="preserve"> (range 1-5; n=203)</w:t>
      </w:r>
      <w:r w:rsidR="00214711">
        <w:t xml:space="preserve">. </w:t>
      </w:r>
    </w:p>
    <w:p w14:paraId="45257880" w14:textId="77777777" w:rsidR="00C60CC3" w:rsidRDefault="00C60CC3" w:rsidP="00F934FB">
      <w:r>
        <w:fldChar w:fldCharType="begin"/>
      </w:r>
      <w:r>
        <w:instrText xml:space="preserve"> REF _Ref481065508 \h </w:instrText>
      </w:r>
      <w:r>
        <w:fldChar w:fldCharType="separate"/>
      </w:r>
      <w:r w:rsidR="00624B78" w:rsidRPr="003D23DE">
        <w:t xml:space="preserve">Figure </w:t>
      </w:r>
      <w:r w:rsidR="00624B78">
        <w:rPr>
          <w:noProof/>
        </w:rPr>
        <w:t>8</w:t>
      </w:r>
      <w:r>
        <w:fldChar w:fldCharType="end"/>
      </w:r>
      <w:r>
        <w:t xml:space="preserve"> and </w:t>
      </w:r>
      <w:r>
        <w:fldChar w:fldCharType="begin"/>
      </w:r>
      <w:r>
        <w:instrText xml:space="preserve"> REF _Ref481138907 \h </w:instrText>
      </w:r>
      <w:r>
        <w:fldChar w:fldCharType="separate"/>
      </w:r>
      <w:r w:rsidR="00624B78">
        <w:t xml:space="preserve">Figure </w:t>
      </w:r>
      <w:r w:rsidR="00624B78">
        <w:rPr>
          <w:noProof/>
        </w:rPr>
        <w:t>16</w:t>
      </w:r>
      <w:r>
        <w:fldChar w:fldCharType="end"/>
      </w:r>
      <w:r>
        <w:t xml:space="preserve"> show the age composition of chicks in the colonies during each survey. Notes from the 15</w:t>
      </w:r>
      <w:r w:rsidRPr="00F4782F">
        <w:rPr>
          <w:vertAlign w:val="superscript"/>
        </w:rPr>
        <w:t>th</w:t>
      </w:r>
      <w:r>
        <w:t xml:space="preserve"> December indicated that the majority of chicks had fledged and left the nest. They were observed roosting and foraging in areas around the colonies. Juveniles remained in the Macquarie Marshes while conditions were suitable and food resources available. Mortality of young waterbirds is often highest in the first year of life (McKilligan 2005). </w:t>
      </w:r>
      <w:r w:rsidR="007D44A9">
        <w:t>P</w:t>
      </w:r>
      <w:r>
        <w:t>roviding the best feeding opportunities to build up condition during this post fledging period may assist in increasing chan</w:t>
      </w:r>
      <w:r w:rsidR="007D44A9">
        <w:t>c</w:t>
      </w:r>
      <w:r>
        <w:t>es of survival during the first 12 months.</w:t>
      </w:r>
    </w:p>
    <w:p w14:paraId="498CABF4" w14:textId="77777777" w:rsidR="00B5708D" w:rsidRPr="00282393" w:rsidRDefault="00B5708D" w:rsidP="00F934FB">
      <w:r>
        <w:t>There were no individual nest counts after the 10</w:t>
      </w:r>
      <w:r w:rsidRPr="00647CF2">
        <w:rPr>
          <w:vertAlign w:val="superscript"/>
        </w:rPr>
        <w:t>th</w:t>
      </w:r>
      <w:r>
        <w:t xml:space="preserve"> November. The majority of chicks were at runner or flapper stage (</w:t>
      </w:r>
      <w:r>
        <w:fldChar w:fldCharType="begin"/>
      </w:r>
      <w:r>
        <w:instrText xml:space="preserve"> REF _Ref481065508 \h  \* MERGEFORMAT </w:instrText>
      </w:r>
      <w:r>
        <w:fldChar w:fldCharType="separate"/>
      </w:r>
      <w:r w:rsidR="00624B78" w:rsidRPr="003D23DE">
        <w:t xml:space="preserve">Figure </w:t>
      </w:r>
      <w:r w:rsidR="00624B78">
        <w:rPr>
          <w:noProof/>
        </w:rPr>
        <w:t>8</w:t>
      </w:r>
      <w:r>
        <w:fldChar w:fldCharType="end"/>
      </w:r>
      <w:r>
        <w:t>) and could no longer be attributed to individual nests. Success rate was lowest (55.47%) between the 27</w:t>
      </w:r>
      <w:r w:rsidRPr="00647CF2">
        <w:rPr>
          <w:vertAlign w:val="superscript"/>
        </w:rPr>
        <w:t>th</w:t>
      </w:r>
      <w:r>
        <w:t xml:space="preserve"> Oct</w:t>
      </w:r>
      <w:r w:rsidR="00617CB6">
        <w:t>ober</w:t>
      </w:r>
      <w:r>
        <w:t xml:space="preserve"> and 10</w:t>
      </w:r>
      <w:r w:rsidRPr="00647CF2">
        <w:rPr>
          <w:vertAlign w:val="superscript"/>
        </w:rPr>
        <w:t>th</w:t>
      </w:r>
      <w:r>
        <w:t xml:space="preserve"> November when there were eggs and/or young chicks in nests</w:t>
      </w:r>
      <w:r w:rsidR="007D44A9">
        <w:t xml:space="preserve"> (</w:t>
      </w:r>
      <w:r w:rsidR="007D44A9">
        <w:fldChar w:fldCharType="begin"/>
      </w:r>
      <w:r w:rsidR="007D44A9">
        <w:instrText xml:space="preserve"> REF _Ref483294708 \h </w:instrText>
      </w:r>
      <w:r w:rsidR="007D44A9">
        <w:fldChar w:fldCharType="separate"/>
      </w:r>
      <w:r w:rsidR="00624B78">
        <w:t xml:space="preserve">Table </w:t>
      </w:r>
      <w:r w:rsidR="00624B78">
        <w:rPr>
          <w:noProof/>
        </w:rPr>
        <w:t>7</w:t>
      </w:r>
      <w:r w:rsidR="007D44A9">
        <w:fldChar w:fldCharType="end"/>
      </w:r>
      <w:r w:rsidR="007D44A9">
        <w:t>)</w:t>
      </w:r>
      <w:r>
        <w:t>. Eggs and chicks from October had fledged by early December (event 1) with an overall success rate of 65.81%. A very small cohort (&lt;20 birds) of straw-necked ibis laid eg</w:t>
      </w:r>
      <w:r w:rsidR="007D44A9">
        <w:t xml:space="preserve">gs in early December (event 2) </w:t>
      </w:r>
      <w:r>
        <w:t>with an overall success rate of 49%</w:t>
      </w:r>
      <w:r w:rsidR="007D44A9">
        <w:t xml:space="preserve"> (</w:t>
      </w:r>
      <w:r w:rsidR="007D44A9">
        <w:fldChar w:fldCharType="begin"/>
      </w:r>
      <w:r w:rsidR="007D44A9">
        <w:instrText xml:space="preserve"> REF _Ref483294708 \h </w:instrText>
      </w:r>
      <w:r w:rsidR="007D44A9">
        <w:fldChar w:fldCharType="separate"/>
      </w:r>
      <w:r w:rsidR="00624B78">
        <w:t xml:space="preserve">Table </w:t>
      </w:r>
      <w:r w:rsidR="00624B78">
        <w:rPr>
          <w:noProof/>
        </w:rPr>
        <w:t>7</w:t>
      </w:r>
      <w:r w:rsidR="007D44A9">
        <w:fldChar w:fldCharType="end"/>
      </w:r>
      <w:r w:rsidR="007D44A9">
        <w:t>)</w:t>
      </w:r>
      <w:r>
        <w:t>. This additional laying may have coincided with a small rise in water levels at the colony (</w:t>
      </w:r>
      <w:r>
        <w:fldChar w:fldCharType="begin"/>
      </w:r>
      <w:r>
        <w:instrText xml:space="preserve"> REF _Ref481065965 \h </w:instrText>
      </w:r>
      <w:r w:rsidR="001168A6">
        <w:instrText xml:space="preserve"> \* MERGEFORMAT </w:instrText>
      </w:r>
      <w:r>
        <w:fldChar w:fldCharType="separate"/>
      </w:r>
      <w:r w:rsidR="00624B78">
        <w:t xml:space="preserve">Figure </w:t>
      </w:r>
      <w:r w:rsidR="00624B78">
        <w:rPr>
          <w:noProof/>
        </w:rPr>
        <w:t>9</w:t>
      </w:r>
      <w:r>
        <w:fldChar w:fldCharType="end"/>
      </w:r>
      <w:r>
        <w:t xml:space="preserve">). </w:t>
      </w:r>
    </w:p>
    <w:p w14:paraId="34AD873C" w14:textId="77777777" w:rsidR="00B5708D" w:rsidRPr="00214711" w:rsidRDefault="00B5708D" w:rsidP="00F934FB"/>
    <w:p w14:paraId="22689CEC" w14:textId="7FE91674" w:rsidR="00687B8E" w:rsidRDefault="00B90988" w:rsidP="00B90988">
      <w:pPr>
        <w:pStyle w:val="Caption"/>
      </w:pPr>
      <w:r>
        <w:rPr>
          <w:noProof/>
          <w:lang w:eastAsia="en-AU"/>
        </w:rPr>
        <w:drawing>
          <wp:inline distT="0" distB="0" distL="0" distR="0" wp14:anchorId="0D61119C" wp14:editId="525111B3">
            <wp:extent cx="5895975" cy="2419350"/>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Start w:id="67" w:name="_Ref481065508"/>
      <w:r w:rsidR="00687B8E" w:rsidRPr="003D23DE">
        <w:t xml:space="preserve">Figure </w:t>
      </w:r>
      <w:fldSimple w:instr=" SEQ Figure \* ARABIC ">
        <w:r w:rsidR="0016162B">
          <w:rPr>
            <w:noProof/>
          </w:rPr>
          <w:t>9</w:t>
        </w:r>
      </w:fldSimple>
      <w:bookmarkEnd w:id="67"/>
      <w:r w:rsidR="00687B8E" w:rsidRPr="003D23DE">
        <w:t xml:space="preserve"> Composition and total number of chicks and eggs </w:t>
      </w:r>
      <w:r w:rsidR="003D23DE" w:rsidRPr="003D23DE">
        <w:t>at each survey</w:t>
      </w:r>
      <w:r w:rsidR="00687B8E" w:rsidRPr="003D23DE">
        <w:t xml:space="preserve"> of </w:t>
      </w:r>
      <w:r w:rsidR="003D23DE" w:rsidRPr="003D23DE">
        <w:t xml:space="preserve">Zoo Paddock </w:t>
      </w:r>
      <w:r w:rsidR="00687B8E" w:rsidRPr="003D23DE">
        <w:t>straw-necked ibis colony</w:t>
      </w:r>
      <w:r w:rsidR="00617CB6">
        <w:t xml:space="preserve"> (total nest number</w:t>
      </w:r>
      <w:r w:rsidR="006C3E0A">
        <w:t xml:space="preserve"> =</w:t>
      </w:r>
      <w:r w:rsidR="00617CB6">
        <w:t xml:space="preserve"> </w:t>
      </w:r>
      <w:r w:rsidR="006C3E0A">
        <w:t>207)</w:t>
      </w:r>
      <w:r w:rsidR="00687B8E" w:rsidRPr="003D23DE">
        <w:t>.</w:t>
      </w:r>
      <w:r w:rsidR="006C3E0A">
        <w:t xml:space="preserve">  Second egg laying event seen on 15/12/2016 with increase number in eggs compared to previous survey.</w:t>
      </w:r>
    </w:p>
    <w:p w14:paraId="2258DA6F" w14:textId="77777777" w:rsidR="00B5708D" w:rsidRDefault="00B5708D" w:rsidP="00F934FB"/>
    <w:p w14:paraId="09C14BA2" w14:textId="741E4260" w:rsidR="006C3E0A" w:rsidRPr="00B5708D" w:rsidRDefault="0046723C" w:rsidP="00F934FB">
      <w:r>
        <w:t>W</w:t>
      </w:r>
      <w:r w:rsidR="006C3E0A">
        <w:t xml:space="preserve">ater </w:t>
      </w:r>
      <w:r w:rsidR="00132ED4">
        <w:t>depths</w:t>
      </w:r>
      <w:r>
        <w:t xml:space="preserve"> at nest clumps</w:t>
      </w:r>
      <w:r w:rsidR="006C3E0A">
        <w:t xml:space="preserve"> in Zoo Paddock </w:t>
      </w:r>
      <w:r>
        <w:t>varied both within the colony on each survey and between surveys (</w:t>
      </w:r>
      <w:r>
        <w:fldChar w:fldCharType="begin"/>
      </w:r>
      <w:r>
        <w:instrText xml:space="preserve"> REF _Ref481065965 \h </w:instrText>
      </w:r>
      <w:r>
        <w:fldChar w:fldCharType="separate"/>
      </w:r>
      <w:r w:rsidR="00624B78">
        <w:t xml:space="preserve">Figure </w:t>
      </w:r>
      <w:r w:rsidR="00624B78">
        <w:rPr>
          <w:noProof/>
        </w:rPr>
        <w:t>9</w:t>
      </w:r>
      <w:r>
        <w:fldChar w:fldCharType="end"/>
      </w:r>
      <w:r>
        <w:t xml:space="preserve">). </w:t>
      </w:r>
      <w:r w:rsidR="00132ED4" w:rsidRPr="00D00742">
        <w:t>Average water depths</w:t>
      </w:r>
      <w:r w:rsidR="00D00742">
        <w:t xml:space="preserve"> at nests</w:t>
      </w:r>
      <w:r w:rsidR="00132ED4" w:rsidRPr="00D00742">
        <w:t xml:space="preserve"> ranged</w:t>
      </w:r>
      <w:r w:rsidR="00B717BD" w:rsidRPr="00D00742">
        <w:t xml:space="preserve"> from</w:t>
      </w:r>
      <w:r w:rsidR="00D00742" w:rsidRPr="00D00742">
        <w:t xml:space="preserve"> </w:t>
      </w:r>
      <w:r w:rsidR="00352332">
        <w:t>10</w:t>
      </w:r>
      <w:r w:rsidR="00D00742" w:rsidRPr="00D00742">
        <w:t xml:space="preserve"> cm – 4</w:t>
      </w:r>
      <w:r w:rsidR="00352332">
        <w:t>1</w:t>
      </w:r>
      <w:r w:rsidR="00D00742" w:rsidRPr="00D00742">
        <w:t xml:space="preserve"> cm</w:t>
      </w:r>
      <w:r w:rsidR="00D00742">
        <w:t xml:space="preserve"> (range </w:t>
      </w:r>
      <w:r w:rsidR="00352332">
        <w:t>0</w:t>
      </w:r>
      <w:r w:rsidR="00D00742">
        <w:t xml:space="preserve"> – </w:t>
      </w:r>
      <w:r w:rsidR="00352332">
        <w:t>68</w:t>
      </w:r>
      <w:r w:rsidR="00D00742">
        <w:t xml:space="preserve"> cm)</w:t>
      </w:r>
      <w:r w:rsidR="00D00742" w:rsidRPr="00D00742">
        <w:t>.</w:t>
      </w:r>
      <w:r w:rsidR="00352332">
        <w:t xml:space="preserve"> </w:t>
      </w:r>
    </w:p>
    <w:p w14:paraId="577F4CBC" w14:textId="63FBCD76" w:rsidR="00282393" w:rsidRDefault="00352332" w:rsidP="00F934FB">
      <w:pPr>
        <w:rPr>
          <w:color w:val="1F497D"/>
        </w:rPr>
      </w:pPr>
      <w:r>
        <w:rPr>
          <w:noProof/>
          <w:lang w:eastAsia="en-AU"/>
        </w:rPr>
        <w:lastRenderedPageBreak/>
        <w:drawing>
          <wp:inline distT="0" distB="0" distL="0" distR="0" wp14:anchorId="4E06181C" wp14:editId="6FC64486">
            <wp:extent cx="5734050" cy="3248025"/>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AF9BB1" w14:textId="0505B82C" w:rsidR="00282393" w:rsidRDefault="00282393" w:rsidP="00F934FB">
      <w:pPr>
        <w:pStyle w:val="Caption"/>
      </w:pPr>
      <w:bookmarkStart w:id="68" w:name="_Ref481065965"/>
      <w:bookmarkStart w:id="69" w:name="_Ref481065961"/>
      <w:r>
        <w:t xml:space="preserve">Figure </w:t>
      </w:r>
      <w:fldSimple w:instr=" SEQ Figure \* ARABIC ">
        <w:r w:rsidR="0016162B">
          <w:rPr>
            <w:noProof/>
          </w:rPr>
          <w:t>10</w:t>
        </w:r>
      </w:fldSimple>
      <w:bookmarkEnd w:id="68"/>
      <w:r>
        <w:t xml:space="preserve"> </w:t>
      </w:r>
      <w:bookmarkEnd w:id="69"/>
      <w:r w:rsidR="00352332">
        <w:t>Mean, minimum and maximum water depths at straw-necked ibis nests each survey at Zoo Paddock.</w:t>
      </w:r>
    </w:p>
    <w:p w14:paraId="70F4B582" w14:textId="77777777" w:rsidR="00617CB6" w:rsidRDefault="00617CB6" w:rsidP="00F934FB"/>
    <w:p w14:paraId="76E41EC1" w14:textId="77777777" w:rsidR="00617CB6" w:rsidRDefault="00617CB6" w:rsidP="00F934FB"/>
    <w:p w14:paraId="287CCCEC" w14:textId="31BB4479" w:rsidR="00121957" w:rsidRPr="00617CB6" w:rsidRDefault="00121957" w:rsidP="00F934FB">
      <w:pPr>
        <w:pStyle w:val="Caption"/>
      </w:pPr>
      <w:r>
        <w:t xml:space="preserve">Table </w:t>
      </w:r>
      <w:fldSimple w:instr=" SEQ Table \* ARABIC ">
        <w:r w:rsidR="00624B78">
          <w:rPr>
            <w:noProof/>
          </w:rPr>
          <w:t>6</w:t>
        </w:r>
      </w:fldSimple>
      <w:r>
        <w:t xml:space="preserve"> The number of straw-necked ibis nests and offspring</w:t>
      </w:r>
      <w:r w:rsidR="00006547">
        <w:t xml:space="preserve"> (eggs and/or chicks)</w:t>
      </w:r>
      <w:r>
        <w:t xml:space="preserve"> monitored for reproductive success between each survey.</w:t>
      </w:r>
      <w:r w:rsidR="00CF38C8">
        <w:t xml:space="preserve"> Interpretation </w:t>
      </w:r>
      <w:r>
        <w:t>of this table; of the 203</w:t>
      </w:r>
      <w:r w:rsidR="00CF38C8">
        <w:t xml:space="preserve"> </w:t>
      </w:r>
      <w:r>
        <w:t xml:space="preserve">nests marked on 27/10/2016, 183 were still active on 10/11/2016.  </w:t>
      </w:r>
      <w:r w:rsidR="00CF38C8">
        <w:t>No new nests were added during this survey so the number of nests remained unchanged (n=183). On the 28/12/2106 4 new offspring</w:t>
      </w:r>
      <w:r w:rsidR="00006547">
        <w:t xml:space="preserve"> (only eggs or day old chicks)</w:t>
      </w:r>
      <w:r w:rsidR="00CF38C8">
        <w:t xml:space="preserve"> were added to the monitoring data.</w:t>
      </w:r>
      <w:r w:rsidR="00006547">
        <w:t xml:space="preserve"> Changes in offspring numbers may be due to chicks fledging or death. When chicks crèche the total number of offspring per nest clump is counted – taking into account movement of chicks out of their nest.</w:t>
      </w:r>
    </w:p>
    <w:tbl>
      <w:tblPr>
        <w:tblStyle w:val="LightList"/>
        <w:tblW w:w="6489" w:type="dxa"/>
        <w:tblLook w:val="04A0" w:firstRow="1" w:lastRow="0" w:firstColumn="1" w:lastColumn="0" w:noHBand="0" w:noVBand="1"/>
      </w:tblPr>
      <w:tblGrid>
        <w:gridCol w:w="1120"/>
        <w:gridCol w:w="767"/>
        <w:gridCol w:w="767"/>
        <w:gridCol w:w="767"/>
        <w:gridCol w:w="767"/>
        <w:gridCol w:w="767"/>
        <w:gridCol w:w="767"/>
        <w:gridCol w:w="767"/>
      </w:tblGrid>
      <w:tr w:rsidR="00121957" w:rsidRPr="0022393A" w14:paraId="61B781CB" w14:textId="77777777" w:rsidTr="00121957">
        <w:trPr>
          <w:cnfStyle w:val="100000000000" w:firstRow="1" w:lastRow="0" w:firstColumn="0" w:lastColumn="0" w:oddVBand="0" w:evenVBand="0" w:oddHBand="0" w:evenHBand="0" w:firstRowFirstColumn="0" w:firstRowLastColumn="0" w:lastRowFirstColumn="0" w:lastRowLastColumn="0"/>
          <w:cantSplit/>
          <w:trHeight w:val="1540"/>
        </w:trPr>
        <w:tc>
          <w:tcPr>
            <w:cnfStyle w:val="001000000000" w:firstRow="0" w:lastRow="0" w:firstColumn="1" w:lastColumn="0" w:oddVBand="0" w:evenVBand="0" w:oddHBand="0" w:evenHBand="0" w:firstRowFirstColumn="0" w:firstRowLastColumn="0" w:lastRowFirstColumn="0" w:lastRowLastColumn="0"/>
            <w:tcW w:w="1120" w:type="dxa"/>
            <w:noWrap/>
            <w:textDirection w:val="btLr"/>
            <w:hideMark/>
          </w:tcPr>
          <w:p w14:paraId="56CE487C" w14:textId="77777777" w:rsidR="00121957" w:rsidRPr="0022393A" w:rsidRDefault="00121957" w:rsidP="00F934FB">
            <w:pPr>
              <w:rPr>
                <w:lang w:eastAsia="en-AU"/>
              </w:rPr>
            </w:pPr>
            <w:bookmarkStart w:id="70" w:name="_Ref481065804"/>
            <w:r w:rsidRPr="0022393A">
              <w:rPr>
                <w:lang w:eastAsia="en-AU"/>
              </w:rPr>
              <w:t> </w:t>
            </w:r>
          </w:p>
        </w:tc>
        <w:tc>
          <w:tcPr>
            <w:tcW w:w="767" w:type="dxa"/>
            <w:noWrap/>
            <w:textDirection w:val="btLr"/>
            <w:hideMark/>
          </w:tcPr>
          <w:p w14:paraId="42BF9337"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lang w:eastAsia="en-AU"/>
              </w:rPr>
            </w:pPr>
            <w:r w:rsidRPr="0022393A">
              <w:rPr>
                <w:lang w:eastAsia="en-AU"/>
              </w:rPr>
              <w:t>27/10/2016</w:t>
            </w:r>
          </w:p>
        </w:tc>
        <w:tc>
          <w:tcPr>
            <w:tcW w:w="767" w:type="dxa"/>
            <w:noWrap/>
            <w:textDirection w:val="btLr"/>
            <w:hideMark/>
          </w:tcPr>
          <w:p w14:paraId="4A7F7A79"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color w:val="000000"/>
                <w:lang w:eastAsia="en-AU"/>
              </w:rPr>
            </w:pPr>
            <w:r w:rsidRPr="0022393A">
              <w:rPr>
                <w:lang w:eastAsia="en-AU"/>
              </w:rPr>
              <w:t>10/11/2016</w:t>
            </w:r>
          </w:p>
        </w:tc>
        <w:tc>
          <w:tcPr>
            <w:tcW w:w="767" w:type="dxa"/>
            <w:noWrap/>
            <w:textDirection w:val="btLr"/>
            <w:hideMark/>
          </w:tcPr>
          <w:p w14:paraId="178A5777"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lang w:eastAsia="en-AU"/>
              </w:rPr>
            </w:pPr>
            <w:r w:rsidRPr="0022393A">
              <w:rPr>
                <w:lang w:eastAsia="en-AU"/>
              </w:rPr>
              <w:t>22/11/2016</w:t>
            </w:r>
          </w:p>
        </w:tc>
        <w:tc>
          <w:tcPr>
            <w:tcW w:w="767" w:type="dxa"/>
            <w:noWrap/>
            <w:textDirection w:val="btLr"/>
            <w:hideMark/>
          </w:tcPr>
          <w:p w14:paraId="314A2C19"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color w:val="000000"/>
                <w:lang w:eastAsia="en-AU"/>
              </w:rPr>
            </w:pPr>
            <w:r w:rsidRPr="0022393A">
              <w:rPr>
                <w:lang w:eastAsia="en-AU"/>
              </w:rPr>
              <w:t>6/12/2016</w:t>
            </w:r>
          </w:p>
        </w:tc>
        <w:tc>
          <w:tcPr>
            <w:tcW w:w="767" w:type="dxa"/>
            <w:noWrap/>
            <w:textDirection w:val="btLr"/>
            <w:hideMark/>
          </w:tcPr>
          <w:p w14:paraId="058A99F2"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color w:val="000000"/>
                <w:lang w:eastAsia="en-AU"/>
              </w:rPr>
            </w:pPr>
            <w:r w:rsidRPr="0022393A">
              <w:rPr>
                <w:lang w:eastAsia="en-AU"/>
              </w:rPr>
              <w:t>15/12/2016</w:t>
            </w:r>
          </w:p>
        </w:tc>
        <w:tc>
          <w:tcPr>
            <w:tcW w:w="767" w:type="dxa"/>
            <w:noWrap/>
            <w:textDirection w:val="btLr"/>
            <w:hideMark/>
          </w:tcPr>
          <w:p w14:paraId="31408ABE"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color w:val="000000"/>
                <w:lang w:eastAsia="en-AU"/>
              </w:rPr>
            </w:pPr>
            <w:r w:rsidRPr="0022393A">
              <w:rPr>
                <w:lang w:eastAsia="en-AU"/>
              </w:rPr>
              <w:t>28/12/2016</w:t>
            </w:r>
          </w:p>
        </w:tc>
        <w:tc>
          <w:tcPr>
            <w:tcW w:w="767" w:type="dxa"/>
            <w:noWrap/>
            <w:textDirection w:val="btLr"/>
            <w:hideMark/>
          </w:tcPr>
          <w:p w14:paraId="14176CD9" w14:textId="77777777" w:rsidR="00121957" w:rsidRPr="0022393A" w:rsidRDefault="00121957" w:rsidP="00F934FB">
            <w:pPr>
              <w:cnfStyle w:val="100000000000" w:firstRow="1" w:lastRow="0" w:firstColumn="0" w:lastColumn="0" w:oddVBand="0" w:evenVBand="0" w:oddHBand="0" w:evenHBand="0" w:firstRowFirstColumn="0" w:firstRowLastColumn="0" w:lastRowFirstColumn="0" w:lastRowLastColumn="0"/>
              <w:rPr>
                <w:lang w:eastAsia="en-AU"/>
              </w:rPr>
            </w:pPr>
            <w:r w:rsidRPr="0022393A">
              <w:rPr>
                <w:lang w:eastAsia="en-AU"/>
              </w:rPr>
              <w:t>8/01/2017</w:t>
            </w:r>
          </w:p>
        </w:tc>
      </w:tr>
      <w:tr w:rsidR="00121957" w:rsidRPr="0022393A" w14:paraId="63DEF478" w14:textId="77777777" w:rsidTr="001219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57FB3517" w14:textId="77777777" w:rsidR="00121957" w:rsidRPr="0022393A" w:rsidRDefault="00121957" w:rsidP="00F934FB">
            <w:pPr>
              <w:rPr>
                <w:lang w:eastAsia="en-AU"/>
              </w:rPr>
            </w:pPr>
            <w:r w:rsidRPr="0022393A">
              <w:rPr>
                <w:lang w:eastAsia="en-AU"/>
              </w:rPr>
              <w:t>Nests</w:t>
            </w:r>
          </w:p>
        </w:tc>
        <w:tc>
          <w:tcPr>
            <w:tcW w:w="767" w:type="dxa"/>
            <w:noWrap/>
            <w:hideMark/>
          </w:tcPr>
          <w:p w14:paraId="5B30A638"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203</w:t>
            </w:r>
          </w:p>
        </w:tc>
        <w:tc>
          <w:tcPr>
            <w:tcW w:w="767" w:type="dxa"/>
            <w:noWrap/>
            <w:hideMark/>
          </w:tcPr>
          <w:p w14:paraId="74659DA3"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183</w:t>
            </w:r>
          </w:p>
        </w:tc>
        <w:tc>
          <w:tcPr>
            <w:tcW w:w="767" w:type="dxa"/>
            <w:noWrap/>
            <w:hideMark/>
          </w:tcPr>
          <w:p w14:paraId="795D7A9C"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1235B161"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0E28FB6"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7EAFF8CE"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FE8DFD0"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r>
      <w:tr w:rsidR="00121957" w:rsidRPr="0022393A" w14:paraId="33AE30DE" w14:textId="77777777" w:rsidTr="00427BF5">
        <w:trPr>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7B558B7D" w14:textId="77777777" w:rsidR="00121957" w:rsidRPr="0022393A" w:rsidRDefault="00121957" w:rsidP="00F934FB">
            <w:pPr>
              <w:rPr>
                <w:lang w:eastAsia="en-AU"/>
              </w:rPr>
            </w:pPr>
            <w:r w:rsidRPr="0022393A">
              <w:rPr>
                <w:lang w:eastAsia="en-AU"/>
              </w:rPr>
              <w:t>Offspring</w:t>
            </w:r>
          </w:p>
        </w:tc>
        <w:tc>
          <w:tcPr>
            <w:tcW w:w="767" w:type="dxa"/>
            <w:noWrap/>
            <w:hideMark/>
          </w:tcPr>
          <w:p w14:paraId="1BD529D5"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530</w:t>
            </w:r>
          </w:p>
        </w:tc>
        <w:tc>
          <w:tcPr>
            <w:tcW w:w="767" w:type="dxa"/>
            <w:noWrap/>
            <w:hideMark/>
          </w:tcPr>
          <w:p w14:paraId="5BB287C0"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294</w:t>
            </w:r>
          </w:p>
        </w:tc>
        <w:tc>
          <w:tcPr>
            <w:tcW w:w="767" w:type="dxa"/>
            <w:noWrap/>
          </w:tcPr>
          <w:p w14:paraId="6B0EB38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767" w:type="dxa"/>
            <w:noWrap/>
          </w:tcPr>
          <w:p w14:paraId="2E094524"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767" w:type="dxa"/>
            <w:noWrap/>
          </w:tcPr>
          <w:p w14:paraId="34AE317F"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767" w:type="dxa"/>
            <w:noWrap/>
          </w:tcPr>
          <w:p w14:paraId="19ADB08D"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767" w:type="dxa"/>
            <w:noWrap/>
          </w:tcPr>
          <w:p w14:paraId="375ADBC7"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121957" w:rsidRPr="0022393A" w14:paraId="22A2F726" w14:textId="77777777" w:rsidTr="001219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3C958ABE" w14:textId="77777777" w:rsidR="00121957" w:rsidRPr="0022393A" w:rsidRDefault="00121957" w:rsidP="00F934FB">
            <w:pPr>
              <w:rPr>
                <w:lang w:eastAsia="en-AU"/>
              </w:rPr>
            </w:pPr>
            <w:r w:rsidRPr="0022393A">
              <w:rPr>
                <w:lang w:eastAsia="en-AU"/>
              </w:rPr>
              <w:t> </w:t>
            </w:r>
          </w:p>
        </w:tc>
        <w:tc>
          <w:tcPr>
            <w:tcW w:w="767" w:type="dxa"/>
            <w:noWrap/>
            <w:hideMark/>
          </w:tcPr>
          <w:p w14:paraId="4FF8698C"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07F6077D"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048A01E8"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D77DD4D"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A719968"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316FABB"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139DAA82"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r>
      <w:tr w:rsidR="00121957" w:rsidRPr="0022393A" w14:paraId="4E0D3C89" w14:textId="77777777" w:rsidTr="00121957">
        <w:trPr>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60F02FF0" w14:textId="77777777" w:rsidR="00121957" w:rsidRPr="0022393A" w:rsidRDefault="00121957" w:rsidP="00F934FB">
            <w:pPr>
              <w:rPr>
                <w:lang w:eastAsia="en-AU"/>
              </w:rPr>
            </w:pPr>
            <w:r w:rsidRPr="0022393A">
              <w:rPr>
                <w:lang w:eastAsia="en-AU"/>
              </w:rPr>
              <w:t>Nests</w:t>
            </w:r>
          </w:p>
        </w:tc>
        <w:tc>
          <w:tcPr>
            <w:tcW w:w="767" w:type="dxa"/>
            <w:noWrap/>
            <w:hideMark/>
          </w:tcPr>
          <w:p w14:paraId="796C00CC"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F67808E"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183</w:t>
            </w:r>
          </w:p>
        </w:tc>
        <w:tc>
          <w:tcPr>
            <w:tcW w:w="767" w:type="dxa"/>
            <w:noWrap/>
            <w:hideMark/>
          </w:tcPr>
          <w:p w14:paraId="00BB978A"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7B13557"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24582AE4"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65723B6D"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6A5EB33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r>
      <w:tr w:rsidR="00121957" w:rsidRPr="0022393A" w14:paraId="55FAA5A1" w14:textId="77777777" w:rsidTr="001219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6CD83686" w14:textId="77777777" w:rsidR="00121957" w:rsidRPr="0022393A" w:rsidRDefault="00121957" w:rsidP="00F934FB">
            <w:pPr>
              <w:rPr>
                <w:lang w:eastAsia="en-AU"/>
              </w:rPr>
            </w:pPr>
            <w:r w:rsidRPr="0022393A">
              <w:rPr>
                <w:lang w:eastAsia="en-AU"/>
              </w:rPr>
              <w:t>Offspring</w:t>
            </w:r>
          </w:p>
        </w:tc>
        <w:tc>
          <w:tcPr>
            <w:tcW w:w="767" w:type="dxa"/>
            <w:noWrap/>
            <w:hideMark/>
          </w:tcPr>
          <w:p w14:paraId="3DB09BF4"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B5BC16C"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294</w:t>
            </w:r>
          </w:p>
        </w:tc>
        <w:tc>
          <w:tcPr>
            <w:tcW w:w="767" w:type="dxa"/>
            <w:noWrap/>
            <w:hideMark/>
          </w:tcPr>
          <w:p w14:paraId="4A1827A6"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215</w:t>
            </w:r>
          </w:p>
        </w:tc>
        <w:tc>
          <w:tcPr>
            <w:tcW w:w="767" w:type="dxa"/>
            <w:noWrap/>
            <w:hideMark/>
          </w:tcPr>
          <w:p w14:paraId="1BB5D5DC"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29DA287F"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150663B"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746EB3F5"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r>
      <w:tr w:rsidR="00121957" w:rsidRPr="0022393A" w14:paraId="5245764A" w14:textId="77777777" w:rsidTr="00121957">
        <w:trPr>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0BB0F36C" w14:textId="77777777" w:rsidR="00121957" w:rsidRPr="0022393A" w:rsidRDefault="00121957" w:rsidP="00F934FB">
            <w:pPr>
              <w:rPr>
                <w:lang w:eastAsia="en-AU"/>
              </w:rPr>
            </w:pPr>
            <w:r w:rsidRPr="0022393A">
              <w:rPr>
                <w:lang w:eastAsia="en-AU"/>
              </w:rPr>
              <w:t> </w:t>
            </w:r>
          </w:p>
        </w:tc>
        <w:tc>
          <w:tcPr>
            <w:tcW w:w="767" w:type="dxa"/>
            <w:noWrap/>
            <w:hideMark/>
          </w:tcPr>
          <w:p w14:paraId="1E773939"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5EDB0204"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12E94A25"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1ACE162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6F33BBAA"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2EB35422"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0AF5B1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r>
      <w:tr w:rsidR="00121957" w:rsidRPr="0022393A" w14:paraId="27476BB6" w14:textId="77777777" w:rsidTr="0012195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20" w:type="dxa"/>
            <w:noWrap/>
            <w:hideMark/>
          </w:tcPr>
          <w:p w14:paraId="4DD7C9ED" w14:textId="77777777" w:rsidR="00121957" w:rsidRPr="0022393A" w:rsidRDefault="00121957" w:rsidP="00F934FB">
            <w:pPr>
              <w:rPr>
                <w:lang w:eastAsia="en-AU"/>
              </w:rPr>
            </w:pPr>
            <w:r w:rsidRPr="0022393A">
              <w:rPr>
                <w:lang w:eastAsia="en-AU"/>
              </w:rPr>
              <w:t>Offspring</w:t>
            </w:r>
          </w:p>
        </w:tc>
        <w:tc>
          <w:tcPr>
            <w:tcW w:w="767" w:type="dxa"/>
            <w:noWrap/>
            <w:hideMark/>
          </w:tcPr>
          <w:p w14:paraId="6A6A6927"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0F50F821"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304BC03D"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215</w:t>
            </w:r>
          </w:p>
        </w:tc>
        <w:tc>
          <w:tcPr>
            <w:tcW w:w="767" w:type="dxa"/>
            <w:noWrap/>
            <w:hideMark/>
          </w:tcPr>
          <w:p w14:paraId="651AAB1E"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148</w:t>
            </w:r>
          </w:p>
        </w:tc>
        <w:tc>
          <w:tcPr>
            <w:tcW w:w="767" w:type="dxa"/>
            <w:noWrap/>
            <w:hideMark/>
          </w:tcPr>
          <w:p w14:paraId="4B237843"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12</w:t>
            </w:r>
          </w:p>
        </w:tc>
        <w:tc>
          <w:tcPr>
            <w:tcW w:w="767" w:type="dxa"/>
            <w:noWrap/>
            <w:hideMark/>
          </w:tcPr>
          <w:p w14:paraId="2AC97E6E"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9</w:t>
            </w:r>
          </w:p>
        </w:tc>
        <w:tc>
          <w:tcPr>
            <w:tcW w:w="767" w:type="dxa"/>
            <w:noWrap/>
            <w:hideMark/>
          </w:tcPr>
          <w:p w14:paraId="0F03FE82"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2</w:t>
            </w:r>
          </w:p>
        </w:tc>
      </w:tr>
      <w:tr w:rsidR="00121957" w:rsidRPr="0022393A" w14:paraId="089A45ED" w14:textId="77777777" w:rsidTr="00121957">
        <w:trPr>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79FBFE94" w14:textId="77777777" w:rsidR="00121957" w:rsidRPr="0022393A" w:rsidRDefault="00121957" w:rsidP="00F934FB">
            <w:pPr>
              <w:rPr>
                <w:lang w:eastAsia="en-AU"/>
              </w:rPr>
            </w:pPr>
            <w:r w:rsidRPr="0022393A">
              <w:rPr>
                <w:lang w:eastAsia="en-AU"/>
              </w:rPr>
              <w:t> </w:t>
            </w:r>
          </w:p>
        </w:tc>
        <w:tc>
          <w:tcPr>
            <w:tcW w:w="767" w:type="dxa"/>
            <w:noWrap/>
            <w:hideMark/>
          </w:tcPr>
          <w:p w14:paraId="53626F52"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02558ADD"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26BCED3E"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8E63CC4"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73B6027E"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288A8D1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6652913A"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r>
      <w:tr w:rsidR="00121957" w:rsidRPr="0022393A" w14:paraId="5AF23637" w14:textId="77777777" w:rsidTr="001219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21793F22" w14:textId="77777777" w:rsidR="00121957" w:rsidRPr="0022393A" w:rsidRDefault="00121957" w:rsidP="00F934FB">
            <w:pPr>
              <w:rPr>
                <w:lang w:eastAsia="en-AU"/>
              </w:rPr>
            </w:pPr>
            <w:r w:rsidRPr="0022393A">
              <w:rPr>
                <w:lang w:eastAsia="en-AU"/>
              </w:rPr>
              <w:t>Offspring</w:t>
            </w:r>
          </w:p>
        </w:tc>
        <w:tc>
          <w:tcPr>
            <w:tcW w:w="767" w:type="dxa"/>
            <w:noWrap/>
            <w:hideMark/>
          </w:tcPr>
          <w:p w14:paraId="4377D15F"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66A7F111"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53D804EC"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2141B338"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70852AE1"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12</w:t>
            </w:r>
          </w:p>
        </w:tc>
        <w:tc>
          <w:tcPr>
            <w:tcW w:w="767" w:type="dxa"/>
            <w:noWrap/>
            <w:hideMark/>
          </w:tcPr>
          <w:p w14:paraId="3FCAFB24"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9</w:t>
            </w:r>
          </w:p>
        </w:tc>
        <w:tc>
          <w:tcPr>
            <w:tcW w:w="767" w:type="dxa"/>
            <w:noWrap/>
            <w:hideMark/>
          </w:tcPr>
          <w:p w14:paraId="6911623A"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r>
      <w:tr w:rsidR="00121957" w:rsidRPr="0022393A" w14:paraId="5D5D3444" w14:textId="77777777" w:rsidTr="00121957">
        <w:trPr>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1916D272" w14:textId="77777777" w:rsidR="00121957" w:rsidRPr="0022393A" w:rsidRDefault="00121957" w:rsidP="00F934FB">
            <w:pPr>
              <w:rPr>
                <w:lang w:eastAsia="en-AU"/>
              </w:rPr>
            </w:pPr>
            <w:r w:rsidRPr="0022393A">
              <w:rPr>
                <w:lang w:eastAsia="en-AU"/>
              </w:rPr>
              <w:t> </w:t>
            </w:r>
          </w:p>
        </w:tc>
        <w:tc>
          <w:tcPr>
            <w:tcW w:w="767" w:type="dxa"/>
            <w:noWrap/>
            <w:hideMark/>
          </w:tcPr>
          <w:p w14:paraId="1B941990"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1BA55AFE"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1A08629"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76479C19"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343C56AE"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09D624C2"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c>
          <w:tcPr>
            <w:tcW w:w="767" w:type="dxa"/>
            <w:noWrap/>
            <w:hideMark/>
          </w:tcPr>
          <w:p w14:paraId="774CEE41" w14:textId="77777777" w:rsidR="00121957" w:rsidRPr="0022393A" w:rsidRDefault="00121957" w:rsidP="00F934FB">
            <w:pPr>
              <w:cnfStyle w:val="000000000000" w:firstRow="0" w:lastRow="0" w:firstColumn="0" w:lastColumn="0" w:oddVBand="0" w:evenVBand="0" w:oddHBand="0" w:evenHBand="0" w:firstRowFirstColumn="0" w:firstRowLastColumn="0" w:lastRowFirstColumn="0" w:lastRowLastColumn="0"/>
              <w:rPr>
                <w:lang w:eastAsia="en-AU"/>
              </w:rPr>
            </w:pPr>
            <w:r w:rsidRPr="0022393A">
              <w:rPr>
                <w:lang w:eastAsia="en-AU"/>
              </w:rPr>
              <w:t> </w:t>
            </w:r>
          </w:p>
        </w:tc>
      </w:tr>
      <w:tr w:rsidR="00121957" w:rsidRPr="0022393A" w14:paraId="3B316951" w14:textId="77777777" w:rsidTr="001219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hideMark/>
          </w:tcPr>
          <w:p w14:paraId="5BAAE9E5" w14:textId="77777777" w:rsidR="00121957" w:rsidRPr="0022393A" w:rsidRDefault="00121957" w:rsidP="00F934FB">
            <w:pPr>
              <w:rPr>
                <w:lang w:eastAsia="en-AU"/>
              </w:rPr>
            </w:pPr>
            <w:r w:rsidRPr="0022393A">
              <w:rPr>
                <w:lang w:eastAsia="en-AU"/>
              </w:rPr>
              <w:t>Offspring</w:t>
            </w:r>
          </w:p>
        </w:tc>
        <w:tc>
          <w:tcPr>
            <w:tcW w:w="767" w:type="dxa"/>
            <w:noWrap/>
            <w:hideMark/>
          </w:tcPr>
          <w:p w14:paraId="46DBE430"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7CCDD1C9"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7EF60FBD"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40C6D273"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26846B4F"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 </w:t>
            </w:r>
          </w:p>
        </w:tc>
        <w:tc>
          <w:tcPr>
            <w:tcW w:w="767" w:type="dxa"/>
            <w:noWrap/>
            <w:hideMark/>
          </w:tcPr>
          <w:p w14:paraId="41156DE5"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13</w:t>
            </w:r>
          </w:p>
        </w:tc>
        <w:tc>
          <w:tcPr>
            <w:tcW w:w="767" w:type="dxa"/>
            <w:noWrap/>
            <w:hideMark/>
          </w:tcPr>
          <w:p w14:paraId="6E25CCDF" w14:textId="77777777" w:rsidR="00121957" w:rsidRPr="0022393A" w:rsidRDefault="00121957" w:rsidP="00F934FB">
            <w:pPr>
              <w:cnfStyle w:val="000000100000" w:firstRow="0" w:lastRow="0" w:firstColumn="0" w:lastColumn="0" w:oddVBand="0" w:evenVBand="0" w:oddHBand="1" w:evenHBand="0" w:firstRowFirstColumn="0" w:firstRowLastColumn="0" w:lastRowFirstColumn="0" w:lastRowLastColumn="0"/>
              <w:rPr>
                <w:lang w:eastAsia="en-AU"/>
              </w:rPr>
            </w:pPr>
            <w:r w:rsidRPr="0022393A">
              <w:rPr>
                <w:lang w:eastAsia="en-AU"/>
              </w:rPr>
              <w:t>3</w:t>
            </w:r>
          </w:p>
        </w:tc>
      </w:tr>
    </w:tbl>
    <w:p w14:paraId="71A22E40" w14:textId="77777777" w:rsidR="00B5708D" w:rsidRDefault="00B5708D" w:rsidP="00F934FB">
      <w:pPr>
        <w:pStyle w:val="Caption"/>
      </w:pPr>
    </w:p>
    <w:p w14:paraId="75D547AE" w14:textId="77777777" w:rsidR="00B5708D" w:rsidRDefault="00B5708D" w:rsidP="00F934FB">
      <w:pPr>
        <w:pStyle w:val="Caption"/>
      </w:pPr>
    </w:p>
    <w:p w14:paraId="122BD6EC" w14:textId="62D13537" w:rsidR="00282393" w:rsidRDefault="00647CF2" w:rsidP="00F934FB">
      <w:pPr>
        <w:pStyle w:val="Caption"/>
      </w:pPr>
      <w:bookmarkStart w:id="71" w:name="_Ref483294708"/>
      <w:r>
        <w:t xml:space="preserve">Table </w:t>
      </w:r>
      <w:fldSimple w:instr=" SEQ Table \* ARABIC ">
        <w:r w:rsidR="00624B78">
          <w:rPr>
            <w:noProof/>
          </w:rPr>
          <w:t>7</w:t>
        </w:r>
      </w:fldSimple>
      <w:bookmarkEnd w:id="70"/>
      <w:bookmarkEnd w:id="71"/>
      <w:r w:rsidR="001168A6">
        <w:t xml:space="preserve"> Survival success rates for Zoo Paddock straw-necked ibis nests and offspring</w:t>
      </w:r>
      <w:r w:rsidR="0046723C">
        <w:t xml:space="preserve"> between each survey</w:t>
      </w:r>
      <w:r w:rsidR="001168A6">
        <w:t>.</w:t>
      </w:r>
      <w:r w:rsidR="00CB4290">
        <w:t xml:space="preserve">  Successful nests are those that raise/fledge at least one chick irrespective of total number of eggs laid into it. Offspring success is a measure of chicks raised/fledged compared to total number of eggs laid. </w:t>
      </w:r>
    </w:p>
    <w:tbl>
      <w:tblPr>
        <w:tblStyle w:val="LightList"/>
        <w:tblW w:w="9578" w:type="dxa"/>
        <w:tblLook w:val="04A0" w:firstRow="1" w:lastRow="0" w:firstColumn="1" w:lastColumn="0" w:noHBand="0" w:noVBand="1"/>
      </w:tblPr>
      <w:tblGrid>
        <w:gridCol w:w="1384"/>
        <w:gridCol w:w="1357"/>
        <w:gridCol w:w="1201"/>
        <w:gridCol w:w="1032"/>
        <w:gridCol w:w="1116"/>
        <w:gridCol w:w="1116"/>
        <w:gridCol w:w="1256"/>
        <w:gridCol w:w="1116"/>
      </w:tblGrid>
      <w:tr w:rsidR="00647CF2" w:rsidRPr="00647CF2" w14:paraId="30D778F3" w14:textId="77777777" w:rsidTr="00CB429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E0E730" w14:textId="77777777" w:rsidR="006D28F5" w:rsidRPr="006D28F5" w:rsidRDefault="006D28F5" w:rsidP="00F934FB">
            <w:pPr>
              <w:rPr>
                <w:lang w:eastAsia="en-AU"/>
              </w:rPr>
            </w:pPr>
            <w:r w:rsidRPr="006D28F5">
              <w:rPr>
                <w:lang w:eastAsia="en-AU"/>
              </w:rPr>
              <w:t> </w:t>
            </w:r>
          </w:p>
        </w:tc>
        <w:tc>
          <w:tcPr>
            <w:tcW w:w="1357" w:type="dxa"/>
            <w:noWrap/>
            <w:hideMark/>
          </w:tcPr>
          <w:p w14:paraId="6D11F2E7" w14:textId="77777777" w:rsidR="006D28F5" w:rsidRPr="006D28F5" w:rsidRDefault="006D28F5" w:rsidP="00F934FB">
            <w:pPr>
              <w:cnfStyle w:val="100000000000" w:firstRow="1" w:lastRow="0" w:firstColumn="0" w:lastColumn="0" w:oddVBand="0" w:evenVBand="0" w:oddHBand="0" w:evenHBand="0" w:firstRowFirstColumn="0" w:firstRowLastColumn="0" w:lastRowFirstColumn="0" w:lastRowLastColumn="0"/>
              <w:rPr>
                <w:lang w:eastAsia="en-AU"/>
              </w:rPr>
            </w:pPr>
            <w:r w:rsidRPr="006D28F5">
              <w:rPr>
                <w:lang w:eastAsia="en-AU"/>
              </w:rPr>
              <w:t>27 Oct. - 10 Nov. 2016</w:t>
            </w:r>
          </w:p>
        </w:tc>
        <w:tc>
          <w:tcPr>
            <w:tcW w:w="1201" w:type="dxa"/>
            <w:noWrap/>
            <w:hideMark/>
          </w:tcPr>
          <w:p w14:paraId="64A07948" w14:textId="77777777" w:rsidR="006D28F5" w:rsidRPr="006D28F5" w:rsidRDefault="006D28F5" w:rsidP="00F934FB">
            <w:pPr>
              <w:cnfStyle w:val="100000000000" w:firstRow="1" w:lastRow="0" w:firstColumn="0" w:lastColumn="0" w:oddVBand="0" w:evenVBand="0" w:oddHBand="0" w:evenHBand="0" w:firstRowFirstColumn="0" w:firstRowLastColumn="0" w:lastRowFirstColumn="0" w:lastRowLastColumn="0"/>
              <w:rPr>
                <w:lang w:eastAsia="en-AU"/>
              </w:rPr>
            </w:pPr>
            <w:r w:rsidRPr="006D28F5">
              <w:rPr>
                <w:lang w:eastAsia="en-AU"/>
              </w:rPr>
              <w:t>10-22 Nov. 2016</w:t>
            </w:r>
          </w:p>
        </w:tc>
        <w:tc>
          <w:tcPr>
            <w:tcW w:w="1032" w:type="dxa"/>
            <w:noWrap/>
            <w:hideMark/>
          </w:tcPr>
          <w:p w14:paraId="7B59B89D" w14:textId="77777777" w:rsidR="006D28F5" w:rsidRPr="006D28F5" w:rsidRDefault="006D28F5" w:rsidP="00F934FB">
            <w:pPr>
              <w:cnfStyle w:val="100000000000" w:firstRow="1" w:lastRow="0" w:firstColumn="0" w:lastColumn="0" w:oddVBand="0" w:evenVBand="0" w:oddHBand="0" w:evenHBand="0" w:firstRowFirstColumn="0" w:firstRowLastColumn="0" w:lastRowFirstColumn="0" w:lastRowLastColumn="0"/>
              <w:rPr>
                <w:lang w:eastAsia="en-AU"/>
              </w:rPr>
            </w:pPr>
            <w:r w:rsidRPr="006D28F5">
              <w:rPr>
                <w:lang w:eastAsia="en-AU"/>
              </w:rPr>
              <w:t>22 Nov. - 6 Dec.</w:t>
            </w:r>
          </w:p>
        </w:tc>
        <w:tc>
          <w:tcPr>
            <w:tcW w:w="1116" w:type="dxa"/>
            <w:noWrap/>
            <w:hideMark/>
          </w:tcPr>
          <w:p w14:paraId="3C0C49BC" w14:textId="77777777" w:rsidR="006D28F5" w:rsidRDefault="004B20C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E</w:t>
            </w:r>
            <w:r w:rsidR="006D28F5" w:rsidRPr="006D28F5">
              <w:rPr>
                <w:lang w:eastAsia="en-AU"/>
              </w:rPr>
              <w:t>vent 1</w:t>
            </w:r>
          </w:p>
          <w:p w14:paraId="3E757DF3" w14:textId="77777777" w:rsidR="00647CF2" w:rsidRPr="006D28F5" w:rsidRDefault="00647CF2"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overall success</w:t>
            </w:r>
          </w:p>
        </w:tc>
        <w:tc>
          <w:tcPr>
            <w:tcW w:w="1116" w:type="dxa"/>
            <w:noWrap/>
            <w:hideMark/>
          </w:tcPr>
          <w:p w14:paraId="3C6DA626" w14:textId="77777777" w:rsidR="006D28F5" w:rsidRPr="006D28F5" w:rsidRDefault="006D28F5" w:rsidP="00F934FB">
            <w:pPr>
              <w:cnfStyle w:val="100000000000" w:firstRow="1" w:lastRow="0" w:firstColumn="0" w:lastColumn="0" w:oddVBand="0" w:evenVBand="0" w:oddHBand="0" w:evenHBand="0" w:firstRowFirstColumn="0" w:firstRowLastColumn="0" w:lastRowFirstColumn="0" w:lastRowLastColumn="0"/>
              <w:rPr>
                <w:lang w:eastAsia="en-AU"/>
              </w:rPr>
            </w:pPr>
            <w:r w:rsidRPr="006D28F5">
              <w:rPr>
                <w:lang w:eastAsia="en-AU"/>
              </w:rPr>
              <w:t>15 -28 Dec. 2016</w:t>
            </w:r>
          </w:p>
        </w:tc>
        <w:tc>
          <w:tcPr>
            <w:tcW w:w="1256" w:type="dxa"/>
            <w:noWrap/>
            <w:hideMark/>
          </w:tcPr>
          <w:p w14:paraId="558BD599" w14:textId="77777777" w:rsidR="006D28F5" w:rsidRPr="006D28F5" w:rsidRDefault="006D28F5" w:rsidP="00F934FB">
            <w:pPr>
              <w:cnfStyle w:val="100000000000" w:firstRow="1" w:lastRow="0" w:firstColumn="0" w:lastColumn="0" w:oddVBand="0" w:evenVBand="0" w:oddHBand="0" w:evenHBand="0" w:firstRowFirstColumn="0" w:firstRowLastColumn="0" w:lastRowFirstColumn="0" w:lastRowLastColumn="0"/>
              <w:rPr>
                <w:lang w:eastAsia="en-AU"/>
              </w:rPr>
            </w:pPr>
            <w:r w:rsidRPr="006D28F5">
              <w:rPr>
                <w:lang w:eastAsia="en-AU"/>
              </w:rPr>
              <w:t>28 Dec. - 8 Jan. 2017</w:t>
            </w:r>
          </w:p>
        </w:tc>
        <w:tc>
          <w:tcPr>
            <w:tcW w:w="1116" w:type="dxa"/>
            <w:noWrap/>
            <w:hideMark/>
          </w:tcPr>
          <w:p w14:paraId="708E2798" w14:textId="77777777" w:rsidR="006D28F5" w:rsidRDefault="004B20C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E</w:t>
            </w:r>
            <w:r w:rsidR="006D28F5" w:rsidRPr="006D28F5">
              <w:rPr>
                <w:lang w:eastAsia="en-AU"/>
              </w:rPr>
              <w:t>vent 2</w:t>
            </w:r>
          </w:p>
          <w:p w14:paraId="1891EA55" w14:textId="77777777" w:rsidR="00647CF2" w:rsidRPr="006D28F5" w:rsidRDefault="00647CF2"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overall success</w:t>
            </w:r>
          </w:p>
        </w:tc>
      </w:tr>
      <w:tr w:rsidR="00647CF2" w:rsidRPr="006D28F5" w14:paraId="3E871D5A" w14:textId="77777777" w:rsidTr="00CB42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547D359" w14:textId="77777777" w:rsidR="006D28F5" w:rsidRPr="006D28F5" w:rsidRDefault="006D28F5" w:rsidP="00F934FB">
            <w:pPr>
              <w:rPr>
                <w:lang w:eastAsia="en-AU"/>
              </w:rPr>
            </w:pPr>
            <w:r w:rsidRPr="006D28F5">
              <w:rPr>
                <w:lang w:eastAsia="en-AU"/>
              </w:rPr>
              <w:t>Nests</w:t>
            </w:r>
          </w:p>
        </w:tc>
        <w:tc>
          <w:tcPr>
            <w:tcW w:w="1357" w:type="dxa"/>
            <w:noWrap/>
            <w:hideMark/>
          </w:tcPr>
          <w:p w14:paraId="3F83EBB4"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90.15%</w:t>
            </w:r>
          </w:p>
        </w:tc>
        <w:tc>
          <w:tcPr>
            <w:tcW w:w="1201" w:type="dxa"/>
            <w:noWrap/>
            <w:hideMark/>
          </w:tcPr>
          <w:p w14:paraId="42F62139"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c>
          <w:tcPr>
            <w:tcW w:w="1032" w:type="dxa"/>
            <w:noWrap/>
            <w:hideMark/>
          </w:tcPr>
          <w:p w14:paraId="77655076"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c>
          <w:tcPr>
            <w:tcW w:w="1116" w:type="dxa"/>
            <w:noWrap/>
            <w:hideMark/>
          </w:tcPr>
          <w:p w14:paraId="04CCA705"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c>
          <w:tcPr>
            <w:tcW w:w="1116" w:type="dxa"/>
            <w:noWrap/>
            <w:hideMark/>
          </w:tcPr>
          <w:p w14:paraId="3A3030E0"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c>
          <w:tcPr>
            <w:tcW w:w="1256" w:type="dxa"/>
            <w:noWrap/>
            <w:hideMark/>
          </w:tcPr>
          <w:p w14:paraId="65CFD4D8"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c>
          <w:tcPr>
            <w:tcW w:w="1116" w:type="dxa"/>
            <w:noWrap/>
            <w:hideMark/>
          </w:tcPr>
          <w:p w14:paraId="712549A4" w14:textId="77777777" w:rsidR="006D28F5" w:rsidRPr="006D28F5" w:rsidRDefault="006D28F5" w:rsidP="00F934FB">
            <w:pPr>
              <w:cnfStyle w:val="000000100000" w:firstRow="0" w:lastRow="0" w:firstColumn="0" w:lastColumn="0" w:oddVBand="0" w:evenVBand="0" w:oddHBand="1" w:evenHBand="0" w:firstRowFirstColumn="0" w:firstRowLastColumn="0" w:lastRowFirstColumn="0" w:lastRowLastColumn="0"/>
              <w:rPr>
                <w:lang w:eastAsia="en-AU"/>
              </w:rPr>
            </w:pPr>
            <w:r w:rsidRPr="006D28F5">
              <w:rPr>
                <w:lang w:eastAsia="en-AU"/>
              </w:rPr>
              <w:t> </w:t>
            </w:r>
          </w:p>
        </w:tc>
      </w:tr>
      <w:tr w:rsidR="00647CF2" w:rsidRPr="006D28F5" w14:paraId="26C3E755" w14:textId="77777777" w:rsidTr="00CB4290">
        <w:trPr>
          <w:trHeight w:val="300"/>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07DDA70" w14:textId="77777777" w:rsidR="006D28F5" w:rsidRPr="006D28F5" w:rsidRDefault="006D28F5" w:rsidP="00F934FB">
            <w:pPr>
              <w:rPr>
                <w:lang w:eastAsia="en-AU"/>
              </w:rPr>
            </w:pPr>
            <w:r w:rsidRPr="006D28F5">
              <w:rPr>
                <w:lang w:eastAsia="en-AU"/>
              </w:rPr>
              <w:t>Offspring</w:t>
            </w:r>
          </w:p>
        </w:tc>
        <w:tc>
          <w:tcPr>
            <w:tcW w:w="1357" w:type="dxa"/>
            <w:noWrap/>
            <w:hideMark/>
          </w:tcPr>
          <w:p w14:paraId="5731E53C"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55.47%</w:t>
            </w:r>
          </w:p>
        </w:tc>
        <w:tc>
          <w:tcPr>
            <w:tcW w:w="1201" w:type="dxa"/>
            <w:noWrap/>
            <w:hideMark/>
          </w:tcPr>
          <w:p w14:paraId="303413E0"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73.13%</w:t>
            </w:r>
          </w:p>
        </w:tc>
        <w:tc>
          <w:tcPr>
            <w:tcW w:w="1032" w:type="dxa"/>
            <w:noWrap/>
            <w:hideMark/>
          </w:tcPr>
          <w:p w14:paraId="58EB537D"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68.84%</w:t>
            </w:r>
          </w:p>
        </w:tc>
        <w:tc>
          <w:tcPr>
            <w:tcW w:w="1116" w:type="dxa"/>
            <w:noWrap/>
            <w:hideMark/>
          </w:tcPr>
          <w:p w14:paraId="56EEB774"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65.81%</w:t>
            </w:r>
          </w:p>
        </w:tc>
        <w:tc>
          <w:tcPr>
            <w:tcW w:w="1116" w:type="dxa"/>
            <w:noWrap/>
            <w:hideMark/>
          </w:tcPr>
          <w:p w14:paraId="1F00BD33"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75.00%</w:t>
            </w:r>
          </w:p>
        </w:tc>
        <w:tc>
          <w:tcPr>
            <w:tcW w:w="1256" w:type="dxa"/>
            <w:noWrap/>
            <w:hideMark/>
          </w:tcPr>
          <w:p w14:paraId="7A67221E"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23.08%</w:t>
            </w:r>
          </w:p>
        </w:tc>
        <w:tc>
          <w:tcPr>
            <w:tcW w:w="1116" w:type="dxa"/>
            <w:noWrap/>
            <w:hideMark/>
          </w:tcPr>
          <w:p w14:paraId="6194DBDF" w14:textId="77777777" w:rsidR="006D28F5" w:rsidRPr="006D28F5" w:rsidRDefault="006D28F5" w:rsidP="00F934FB">
            <w:pPr>
              <w:cnfStyle w:val="000000000000" w:firstRow="0" w:lastRow="0" w:firstColumn="0" w:lastColumn="0" w:oddVBand="0" w:evenVBand="0" w:oddHBand="0" w:evenHBand="0" w:firstRowFirstColumn="0" w:firstRowLastColumn="0" w:lastRowFirstColumn="0" w:lastRowLastColumn="0"/>
              <w:rPr>
                <w:lang w:eastAsia="en-AU"/>
              </w:rPr>
            </w:pPr>
            <w:r w:rsidRPr="006D28F5">
              <w:rPr>
                <w:lang w:eastAsia="en-AU"/>
              </w:rPr>
              <w:t>49.04%</w:t>
            </w:r>
          </w:p>
        </w:tc>
      </w:tr>
    </w:tbl>
    <w:p w14:paraId="448E823E" w14:textId="77777777" w:rsidR="006D28F5" w:rsidRDefault="006D28F5" w:rsidP="00F934FB"/>
    <w:p w14:paraId="55B8D75D" w14:textId="77777777" w:rsidR="00B616C1" w:rsidRDefault="009B790B" w:rsidP="005104CD">
      <w:pPr>
        <w:pStyle w:val="Heading3"/>
      </w:pPr>
      <w:bookmarkStart w:id="72" w:name="_Toc483919433"/>
      <w:r>
        <w:rPr>
          <w:noProof/>
          <w:lang w:eastAsia="en-AU"/>
        </w:rPr>
        <w:drawing>
          <wp:inline distT="0" distB="0" distL="0" distR="0" wp14:anchorId="63FBEB77" wp14:editId="52850FB8">
            <wp:extent cx="3561715" cy="3360420"/>
            <wp:effectExtent l="0" t="0" r="635" b="0"/>
            <wp:docPr id="3" name="Picture 3" descr="E:\Kate\Dropbox\EWKR\Macquarie 2016\Emily photos\emily - 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te\Dropbox\EWKR\Macquarie 2016\Emily photos\emily - photos.png"/>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3561715" cy="3360420"/>
                    </a:xfrm>
                    <a:prstGeom prst="rect">
                      <a:avLst/>
                    </a:prstGeom>
                    <a:noFill/>
                    <a:ln>
                      <a:noFill/>
                    </a:ln>
                    <a:extLst>
                      <a:ext uri="{53640926-AAD7-44D8-BBD7-CCE9431645EC}">
                        <a14:shadowObscured xmlns:a14="http://schemas.microsoft.com/office/drawing/2010/main"/>
                      </a:ext>
                    </a:extLst>
                  </pic:spPr>
                </pic:pic>
              </a:graphicData>
            </a:graphic>
          </wp:inline>
        </w:drawing>
      </w:r>
    </w:p>
    <w:p w14:paraId="53E4F39C" w14:textId="0B750FC4" w:rsidR="00B616C1" w:rsidRDefault="00B616C1" w:rsidP="00B616C1">
      <w:pPr>
        <w:pStyle w:val="Caption"/>
      </w:pPr>
      <w:r>
        <w:t xml:space="preserve">Figure </w:t>
      </w:r>
      <w:fldSimple w:instr=" SEQ Figure \* ARABIC ">
        <w:r>
          <w:rPr>
            <w:noProof/>
          </w:rPr>
          <w:t>11</w:t>
        </w:r>
      </w:fldSimple>
      <w:r>
        <w:t xml:space="preserve"> Royal spoonbill chi</w:t>
      </w:r>
      <w:r w:rsidR="00777777">
        <w:t>cks at Zoo Paddock. (Photo: E.</w:t>
      </w:r>
      <w:r>
        <w:t xml:space="preserve"> Webster)</w:t>
      </w:r>
    </w:p>
    <w:p w14:paraId="14B08B84" w14:textId="77777777" w:rsidR="00B616C1" w:rsidRPr="00B616C1" w:rsidRDefault="00B616C1" w:rsidP="00B616C1"/>
    <w:p w14:paraId="2A27609D" w14:textId="2F2AFC9A" w:rsidR="006E03C0" w:rsidRDefault="006E03C0" w:rsidP="005104CD">
      <w:pPr>
        <w:pStyle w:val="Heading3"/>
      </w:pPr>
      <w:r w:rsidRPr="006E03C0">
        <w:t>Royal spoonbills</w:t>
      </w:r>
      <w:bookmarkEnd w:id="72"/>
    </w:p>
    <w:p w14:paraId="0BFCABC5" w14:textId="77777777" w:rsidR="009B790B" w:rsidRDefault="00AF3D69" w:rsidP="009B790B">
      <w:r>
        <w:t>A small cohort of r</w:t>
      </w:r>
      <w:r w:rsidR="00EF0A66">
        <w:t xml:space="preserve">oyal spoonbills began nesting at Zoo Paddock </w:t>
      </w:r>
      <w:r>
        <w:t xml:space="preserve">at the same time at the straw-necked ibis in early October. </w:t>
      </w:r>
      <w:r w:rsidR="00335384">
        <w:t xml:space="preserve">These nests were not consistently surveyed at this time. </w:t>
      </w:r>
      <w:r>
        <w:t xml:space="preserve">The larger </w:t>
      </w:r>
      <w:r w:rsidR="0046723C">
        <w:t xml:space="preserve">royal spoonbill </w:t>
      </w:r>
      <w:r>
        <w:t xml:space="preserve">nesting event </w:t>
      </w:r>
      <w:r w:rsidR="00D87048">
        <w:t>followed</w:t>
      </w:r>
      <w:r>
        <w:t xml:space="preserve"> completion of nesting by straw-necked ibis in early December 2016.</w:t>
      </w:r>
      <w:r w:rsidR="005F1D3A">
        <w:t xml:space="preserve"> Average clutch size was 2.94 eggs per nest</w:t>
      </w:r>
      <w:r w:rsidR="00B2461F">
        <w:t xml:space="preserve"> (range 1-4,</w:t>
      </w:r>
      <w:r w:rsidR="0046723C">
        <w:t xml:space="preserve"> n=35 nests)</w:t>
      </w:r>
      <w:r w:rsidR="005F1D3A">
        <w:t>.</w:t>
      </w:r>
      <w:r>
        <w:t xml:space="preserve"> </w:t>
      </w:r>
      <w:r w:rsidR="001168A6">
        <w:t xml:space="preserve">There was no survey of Zoo Paddock on the </w:t>
      </w:r>
      <w:r w:rsidR="00B2461F">
        <w:t>31</w:t>
      </w:r>
      <w:r w:rsidR="00B2461F" w:rsidRPr="00B2461F">
        <w:rPr>
          <w:vertAlign w:val="superscript"/>
        </w:rPr>
        <w:t>st</w:t>
      </w:r>
      <w:r w:rsidR="00B2461F">
        <w:t xml:space="preserve"> January 2017</w:t>
      </w:r>
      <w:r w:rsidR="001168A6">
        <w:t xml:space="preserve"> as there was only one chick still in the nest on the 8</w:t>
      </w:r>
      <w:r w:rsidR="001168A6" w:rsidRPr="00EE2F21">
        <w:rPr>
          <w:vertAlign w:val="superscript"/>
        </w:rPr>
        <w:t>th</w:t>
      </w:r>
      <w:r w:rsidR="00B2461F">
        <w:t xml:space="preserve"> January. </w:t>
      </w:r>
      <w:r w:rsidR="001168A6">
        <w:t xml:space="preserve"> It was expected that this chick would have fledged by the 31</w:t>
      </w:r>
      <w:r w:rsidR="001168A6" w:rsidRPr="00EE2F21">
        <w:rPr>
          <w:vertAlign w:val="superscript"/>
        </w:rPr>
        <w:t>st</w:t>
      </w:r>
      <w:r w:rsidR="001168A6">
        <w:t xml:space="preserve"> Jan</w:t>
      </w:r>
      <w:r w:rsidR="00B2461F">
        <w:t>uary</w:t>
      </w:r>
      <w:r w:rsidR="001168A6">
        <w:t>.</w:t>
      </w:r>
      <w:r w:rsidR="005F1D3A">
        <w:t xml:space="preserve"> </w:t>
      </w:r>
    </w:p>
    <w:p w14:paraId="16CC4614" w14:textId="77777777" w:rsidR="00D00742" w:rsidRPr="00D00742" w:rsidRDefault="00D00742" w:rsidP="00F934FB"/>
    <w:p w14:paraId="094C7460" w14:textId="77777777" w:rsidR="00EF0A66" w:rsidRPr="00EF0A66" w:rsidRDefault="00F4782F" w:rsidP="00F934FB">
      <w:r>
        <w:rPr>
          <w:noProof/>
          <w:lang w:eastAsia="en-AU"/>
        </w:rPr>
        <w:lastRenderedPageBreak/>
        <w:drawing>
          <wp:inline distT="0" distB="0" distL="0" distR="0" wp14:anchorId="02DD362A" wp14:editId="7F6FDC96">
            <wp:extent cx="5734050" cy="283845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1933D5" w14:textId="77777777" w:rsidR="00687B8E" w:rsidRPr="001643DE" w:rsidRDefault="00687B8E" w:rsidP="00F934FB">
      <w:pPr>
        <w:pStyle w:val="Caption"/>
      </w:pPr>
      <w:r>
        <w:t xml:space="preserve">Figure </w:t>
      </w:r>
      <w:fldSimple w:instr=" SEQ Figure \* ARABIC ">
        <w:r w:rsidR="0016162B">
          <w:rPr>
            <w:noProof/>
          </w:rPr>
          <w:t>12</w:t>
        </w:r>
      </w:fldSimple>
      <w:r>
        <w:t xml:space="preserve"> </w:t>
      </w:r>
      <w:r w:rsidRPr="009D6BE9">
        <w:t xml:space="preserve">Composition and total number of chicks and eggs </w:t>
      </w:r>
      <w:r w:rsidR="009D6BE9" w:rsidRPr="009D6BE9">
        <w:t xml:space="preserve">at each survey </w:t>
      </w:r>
      <w:r w:rsidRPr="009D6BE9">
        <w:t>of</w:t>
      </w:r>
      <w:r w:rsidR="009D6BE9" w:rsidRPr="009D6BE9">
        <w:t xml:space="preserve"> Zoo Paddock</w:t>
      </w:r>
      <w:r w:rsidRPr="009D6BE9">
        <w:t xml:space="preserve"> royal spoonbill colony</w:t>
      </w:r>
      <w:r w:rsidR="0046723C">
        <w:t xml:space="preserve"> (n=40 nests)</w:t>
      </w:r>
      <w:r w:rsidRPr="009D6BE9">
        <w:t>.</w:t>
      </w:r>
    </w:p>
    <w:p w14:paraId="42E64B9E" w14:textId="77777777" w:rsidR="00282393" w:rsidRDefault="00282393" w:rsidP="00F934FB">
      <w:pPr>
        <w:pStyle w:val="Caption"/>
      </w:pPr>
    </w:p>
    <w:p w14:paraId="17EFD30E" w14:textId="28CA1287" w:rsidR="00282393" w:rsidRDefault="00C02368" w:rsidP="00F934FB">
      <w:pPr>
        <w:pStyle w:val="Heading4"/>
      </w:pPr>
      <w:r>
        <w:rPr>
          <w:noProof/>
          <w:lang w:eastAsia="en-AU"/>
        </w:rPr>
        <w:drawing>
          <wp:inline distT="0" distB="0" distL="0" distR="0" wp14:anchorId="6B358089" wp14:editId="00D16A29">
            <wp:extent cx="5731510" cy="3340319"/>
            <wp:effectExtent l="0" t="0" r="254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FDF712" w14:textId="6122E5F3" w:rsidR="005B21F9" w:rsidRDefault="00282393" w:rsidP="00C02368">
      <w:pPr>
        <w:pStyle w:val="Caption"/>
      </w:pPr>
      <w:bookmarkStart w:id="73" w:name="_Ref482787511"/>
      <w:r>
        <w:t xml:space="preserve">Figure </w:t>
      </w:r>
      <w:fldSimple w:instr=" SEQ Figure \* ARABIC ">
        <w:r w:rsidR="0016162B">
          <w:rPr>
            <w:noProof/>
          </w:rPr>
          <w:t>13</w:t>
        </w:r>
      </w:fldSimple>
      <w:bookmarkEnd w:id="73"/>
      <w:r>
        <w:t xml:space="preserve"> </w:t>
      </w:r>
      <w:r w:rsidR="00C02368">
        <w:t>Mean, minimum and maximum water depths at royal spoonbill nests each survey at Zoo Paddock.</w:t>
      </w:r>
    </w:p>
    <w:p w14:paraId="090A09B4" w14:textId="77777777" w:rsidR="00C02368" w:rsidRPr="00C02368" w:rsidRDefault="00C02368" w:rsidP="00C02368"/>
    <w:p w14:paraId="14FC5578" w14:textId="0D98FEC5" w:rsidR="00433315" w:rsidRDefault="00207C3B" w:rsidP="00F934FB">
      <w:r>
        <w:t xml:space="preserve">Water depths at nests during royal spoonbill nesting </w:t>
      </w:r>
      <w:r w:rsidR="00EB15CB">
        <w:t xml:space="preserve">were relatively stable between surveys with </w:t>
      </w:r>
      <w:r>
        <w:t>fluctuat</w:t>
      </w:r>
      <w:r w:rsidR="00EB15CB">
        <w:t>ions</w:t>
      </w:r>
      <w:r>
        <w:t xml:space="preserve"> between a mean depth</w:t>
      </w:r>
      <w:r w:rsidR="00EA4FBD">
        <w:t xml:space="preserve"> at each survey</w:t>
      </w:r>
      <w:r>
        <w:t xml:space="preserve"> of 32 -35 cm (range 24 – 41.5 cm) (</w:t>
      </w:r>
      <w:r>
        <w:fldChar w:fldCharType="begin"/>
      </w:r>
      <w:r>
        <w:instrText xml:space="preserve"> REF _Ref482787511 \h </w:instrText>
      </w:r>
      <w:r>
        <w:fldChar w:fldCharType="separate"/>
      </w:r>
      <w:r w:rsidR="00624B78">
        <w:t xml:space="preserve">Figure </w:t>
      </w:r>
      <w:r w:rsidR="00624B78">
        <w:rPr>
          <w:noProof/>
        </w:rPr>
        <w:t>12</w:t>
      </w:r>
      <w:r>
        <w:fldChar w:fldCharType="end"/>
      </w:r>
      <w:r>
        <w:t xml:space="preserve">).  </w:t>
      </w:r>
      <w:r w:rsidR="00D826CB">
        <w:t xml:space="preserve">These water depths were shallow allowing easy access to ground based predators such as </w:t>
      </w:r>
      <w:r w:rsidR="00A576E1">
        <w:t>feral pigs</w:t>
      </w:r>
      <w:r w:rsidR="00D826CB">
        <w:t xml:space="preserve"> and foxes.</w:t>
      </w:r>
    </w:p>
    <w:p w14:paraId="24EA7FC3" w14:textId="77777777" w:rsidR="00777777" w:rsidRDefault="00777777" w:rsidP="00F934FB">
      <w:pPr>
        <w:pStyle w:val="Caption"/>
      </w:pPr>
    </w:p>
    <w:p w14:paraId="2F678D99" w14:textId="5B9CC249" w:rsidR="00C72355" w:rsidRDefault="00433315" w:rsidP="00F934FB">
      <w:pPr>
        <w:pStyle w:val="Caption"/>
      </w:pPr>
      <w:r>
        <w:lastRenderedPageBreak/>
        <w:t xml:space="preserve">Table </w:t>
      </w:r>
      <w:fldSimple w:instr=" SEQ Table \* ARABIC ">
        <w:r w:rsidR="00624B78">
          <w:rPr>
            <w:noProof/>
          </w:rPr>
          <w:t>8</w:t>
        </w:r>
      </w:fldSimple>
      <w:r>
        <w:t xml:space="preserve"> </w:t>
      </w:r>
      <w:r w:rsidR="00DA2B2A">
        <w:t>The n</w:t>
      </w:r>
      <w:r>
        <w:t>umber of royal spoonbill nests and offspring monitored for reproductive success between each survey.</w:t>
      </w:r>
      <w:r w:rsidR="00DA2B2A">
        <w:t xml:space="preserve"> Interpretation of this table; of the 35 nests marked on 15/12/2016, 6 were still active on 28/12/2016.</w:t>
      </w:r>
      <w:r>
        <w:t xml:space="preserve"> </w:t>
      </w:r>
      <w:r w:rsidR="00DA2B2A">
        <w:t xml:space="preserve"> On the 28/12/2016 new nests were marked for monitoring resulting in 9 nests that were monitored, 3 of which were still active on the 8/1/2016.  </w:t>
      </w:r>
      <w:r w:rsidR="006410D3">
        <w:t>Changes in offspring numbers may be due to chicks fledging or death. When chicks crèche the total number of offspring per nest clump is counted – taking into account movement of chicks out of their nest.</w:t>
      </w:r>
    </w:p>
    <w:tbl>
      <w:tblPr>
        <w:tblStyle w:val="LightList"/>
        <w:tblW w:w="7905" w:type="dxa"/>
        <w:tblLook w:val="04A0" w:firstRow="1" w:lastRow="0" w:firstColumn="1" w:lastColumn="0" w:noHBand="0" w:noVBand="1"/>
      </w:tblPr>
      <w:tblGrid>
        <w:gridCol w:w="1065"/>
        <w:gridCol w:w="2729"/>
        <w:gridCol w:w="2126"/>
        <w:gridCol w:w="1985"/>
      </w:tblGrid>
      <w:tr w:rsidR="00C72355" w:rsidRPr="00C72355" w14:paraId="4003F06B" w14:textId="77777777" w:rsidTr="0043331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32AFF87B" w14:textId="77777777" w:rsidR="00C72355" w:rsidRPr="00C72355" w:rsidRDefault="00C72355" w:rsidP="00F934FB">
            <w:pPr>
              <w:rPr>
                <w:lang w:eastAsia="en-AU"/>
              </w:rPr>
            </w:pPr>
            <w:r w:rsidRPr="00C72355">
              <w:rPr>
                <w:lang w:eastAsia="en-AU"/>
              </w:rPr>
              <w:t> </w:t>
            </w:r>
          </w:p>
        </w:tc>
        <w:tc>
          <w:tcPr>
            <w:tcW w:w="2729" w:type="dxa"/>
            <w:noWrap/>
            <w:hideMark/>
          </w:tcPr>
          <w:p w14:paraId="23DC4E9E"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pPr>
            <w:r w:rsidRPr="00C72355">
              <w:t>15/12/2016</w:t>
            </w:r>
          </w:p>
          <w:p w14:paraId="55C0C542"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rPr>
                <w:lang w:eastAsia="en-AU"/>
              </w:rPr>
            </w:pPr>
          </w:p>
        </w:tc>
        <w:tc>
          <w:tcPr>
            <w:tcW w:w="2126" w:type="dxa"/>
            <w:noWrap/>
            <w:hideMark/>
          </w:tcPr>
          <w:p w14:paraId="5F5C6837"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pPr>
            <w:r w:rsidRPr="00C72355">
              <w:t>28/12/2016</w:t>
            </w:r>
          </w:p>
          <w:p w14:paraId="7716EDC1"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rPr>
                <w:lang w:eastAsia="en-AU"/>
              </w:rPr>
            </w:pPr>
          </w:p>
        </w:tc>
        <w:tc>
          <w:tcPr>
            <w:tcW w:w="1985" w:type="dxa"/>
            <w:noWrap/>
            <w:hideMark/>
          </w:tcPr>
          <w:p w14:paraId="45ABF4E8"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pPr>
            <w:r w:rsidRPr="00C72355">
              <w:t>8/01/2017</w:t>
            </w:r>
          </w:p>
          <w:p w14:paraId="70DF426B" w14:textId="77777777" w:rsidR="00C72355" w:rsidRPr="00C72355" w:rsidRDefault="00C72355" w:rsidP="00F934FB">
            <w:pPr>
              <w:cnfStyle w:val="100000000000" w:firstRow="1" w:lastRow="0" w:firstColumn="0" w:lastColumn="0" w:oddVBand="0" w:evenVBand="0" w:oddHBand="0" w:evenHBand="0" w:firstRowFirstColumn="0" w:firstRowLastColumn="0" w:lastRowFirstColumn="0" w:lastRowLastColumn="0"/>
              <w:rPr>
                <w:lang w:eastAsia="en-AU"/>
              </w:rPr>
            </w:pPr>
          </w:p>
        </w:tc>
      </w:tr>
      <w:tr w:rsidR="00C72355" w:rsidRPr="00C72355" w14:paraId="7B991047" w14:textId="77777777" w:rsidTr="004333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722B01EC" w14:textId="77777777" w:rsidR="00C72355" w:rsidRPr="00C72355" w:rsidRDefault="00433315" w:rsidP="00F934FB">
            <w:pPr>
              <w:rPr>
                <w:lang w:eastAsia="en-AU"/>
              </w:rPr>
            </w:pPr>
            <w:r>
              <w:rPr>
                <w:lang w:eastAsia="en-AU"/>
              </w:rPr>
              <w:t>N</w:t>
            </w:r>
            <w:r w:rsidR="00C72355" w:rsidRPr="00C72355">
              <w:rPr>
                <w:lang w:eastAsia="en-AU"/>
              </w:rPr>
              <w:t>ests</w:t>
            </w:r>
          </w:p>
        </w:tc>
        <w:tc>
          <w:tcPr>
            <w:tcW w:w="2729" w:type="dxa"/>
            <w:noWrap/>
            <w:hideMark/>
          </w:tcPr>
          <w:p w14:paraId="76F5BEC1"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35</w:t>
            </w:r>
          </w:p>
        </w:tc>
        <w:tc>
          <w:tcPr>
            <w:tcW w:w="2126" w:type="dxa"/>
            <w:noWrap/>
            <w:hideMark/>
          </w:tcPr>
          <w:p w14:paraId="4CA3F46A"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6</w:t>
            </w:r>
          </w:p>
        </w:tc>
        <w:tc>
          <w:tcPr>
            <w:tcW w:w="1985" w:type="dxa"/>
            <w:noWrap/>
            <w:hideMark/>
          </w:tcPr>
          <w:p w14:paraId="48E45B8D"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 </w:t>
            </w:r>
          </w:p>
        </w:tc>
      </w:tr>
      <w:tr w:rsidR="00C72355" w:rsidRPr="00C72355" w14:paraId="10C20755" w14:textId="77777777" w:rsidTr="00433315">
        <w:trPr>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3A126EC0" w14:textId="77777777" w:rsidR="00C72355" w:rsidRPr="00C72355" w:rsidRDefault="00433315" w:rsidP="00F934FB">
            <w:pPr>
              <w:rPr>
                <w:lang w:eastAsia="en-AU"/>
              </w:rPr>
            </w:pPr>
            <w:r>
              <w:rPr>
                <w:lang w:eastAsia="en-AU"/>
              </w:rPr>
              <w:t>O</w:t>
            </w:r>
            <w:r w:rsidR="00C72355" w:rsidRPr="00C72355">
              <w:rPr>
                <w:lang w:eastAsia="en-AU"/>
              </w:rPr>
              <w:t>ffspring</w:t>
            </w:r>
          </w:p>
        </w:tc>
        <w:tc>
          <w:tcPr>
            <w:tcW w:w="2729" w:type="dxa"/>
            <w:noWrap/>
            <w:hideMark/>
          </w:tcPr>
          <w:p w14:paraId="702F986F"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103</w:t>
            </w:r>
          </w:p>
        </w:tc>
        <w:tc>
          <w:tcPr>
            <w:tcW w:w="2126" w:type="dxa"/>
            <w:noWrap/>
            <w:hideMark/>
          </w:tcPr>
          <w:p w14:paraId="6CF7CE9C"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17</w:t>
            </w:r>
          </w:p>
        </w:tc>
        <w:tc>
          <w:tcPr>
            <w:tcW w:w="1985" w:type="dxa"/>
            <w:noWrap/>
            <w:hideMark/>
          </w:tcPr>
          <w:p w14:paraId="79BE3346"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 </w:t>
            </w:r>
          </w:p>
        </w:tc>
      </w:tr>
      <w:tr w:rsidR="00C72355" w:rsidRPr="00C72355" w14:paraId="360C4AC4" w14:textId="77777777" w:rsidTr="00914B2A">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7EA007F0" w14:textId="77777777" w:rsidR="00C72355" w:rsidRPr="00C72355" w:rsidRDefault="00C72355" w:rsidP="00F934FB">
            <w:pPr>
              <w:rPr>
                <w:lang w:eastAsia="en-AU"/>
              </w:rPr>
            </w:pPr>
            <w:r w:rsidRPr="00C72355">
              <w:rPr>
                <w:lang w:eastAsia="en-AU"/>
              </w:rPr>
              <w:t> </w:t>
            </w:r>
          </w:p>
        </w:tc>
        <w:tc>
          <w:tcPr>
            <w:tcW w:w="2729" w:type="dxa"/>
            <w:noWrap/>
            <w:hideMark/>
          </w:tcPr>
          <w:p w14:paraId="5C5D8E01"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 </w:t>
            </w:r>
          </w:p>
        </w:tc>
        <w:tc>
          <w:tcPr>
            <w:tcW w:w="2126" w:type="dxa"/>
            <w:noWrap/>
            <w:hideMark/>
          </w:tcPr>
          <w:p w14:paraId="0C1D941C"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 </w:t>
            </w:r>
          </w:p>
        </w:tc>
        <w:tc>
          <w:tcPr>
            <w:tcW w:w="1985" w:type="dxa"/>
            <w:noWrap/>
            <w:hideMark/>
          </w:tcPr>
          <w:p w14:paraId="65C79E2E"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 </w:t>
            </w:r>
          </w:p>
        </w:tc>
      </w:tr>
      <w:tr w:rsidR="00C72355" w:rsidRPr="00C72355" w14:paraId="32066191" w14:textId="77777777" w:rsidTr="00433315">
        <w:trPr>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109D04F1" w14:textId="77777777" w:rsidR="00C72355" w:rsidRPr="00C72355" w:rsidRDefault="00433315" w:rsidP="00F934FB">
            <w:pPr>
              <w:rPr>
                <w:lang w:eastAsia="en-AU"/>
              </w:rPr>
            </w:pPr>
            <w:r>
              <w:rPr>
                <w:lang w:eastAsia="en-AU"/>
              </w:rPr>
              <w:t>N</w:t>
            </w:r>
            <w:r w:rsidR="00C72355" w:rsidRPr="00C72355">
              <w:rPr>
                <w:lang w:eastAsia="en-AU"/>
              </w:rPr>
              <w:t>ests</w:t>
            </w:r>
          </w:p>
        </w:tc>
        <w:tc>
          <w:tcPr>
            <w:tcW w:w="2729" w:type="dxa"/>
            <w:noWrap/>
            <w:hideMark/>
          </w:tcPr>
          <w:p w14:paraId="72D34CD1"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 </w:t>
            </w:r>
          </w:p>
        </w:tc>
        <w:tc>
          <w:tcPr>
            <w:tcW w:w="2126" w:type="dxa"/>
            <w:noWrap/>
            <w:hideMark/>
          </w:tcPr>
          <w:p w14:paraId="2F36E1C4"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9</w:t>
            </w:r>
          </w:p>
        </w:tc>
        <w:tc>
          <w:tcPr>
            <w:tcW w:w="1985" w:type="dxa"/>
            <w:noWrap/>
            <w:hideMark/>
          </w:tcPr>
          <w:p w14:paraId="677FEF26" w14:textId="77777777" w:rsidR="00C72355" w:rsidRPr="00C72355" w:rsidRDefault="00C72355" w:rsidP="00F934FB">
            <w:pPr>
              <w:cnfStyle w:val="000000000000" w:firstRow="0" w:lastRow="0" w:firstColumn="0" w:lastColumn="0" w:oddVBand="0" w:evenVBand="0" w:oddHBand="0" w:evenHBand="0" w:firstRowFirstColumn="0" w:firstRowLastColumn="0" w:lastRowFirstColumn="0" w:lastRowLastColumn="0"/>
              <w:rPr>
                <w:lang w:eastAsia="en-AU"/>
              </w:rPr>
            </w:pPr>
            <w:r w:rsidRPr="00C72355">
              <w:rPr>
                <w:lang w:eastAsia="en-AU"/>
              </w:rPr>
              <w:t>3</w:t>
            </w:r>
          </w:p>
        </w:tc>
      </w:tr>
      <w:tr w:rsidR="00C72355" w:rsidRPr="00C72355" w14:paraId="1B7FD0FC" w14:textId="77777777" w:rsidTr="004333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39D9CC92" w14:textId="77777777" w:rsidR="00C72355" w:rsidRPr="00C72355" w:rsidRDefault="00433315" w:rsidP="00F934FB">
            <w:pPr>
              <w:rPr>
                <w:lang w:eastAsia="en-AU"/>
              </w:rPr>
            </w:pPr>
            <w:r>
              <w:rPr>
                <w:lang w:eastAsia="en-AU"/>
              </w:rPr>
              <w:t>O</w:t>
            </w:r>
            <w:r w:rsidR="00C72355" w:rsidRPr="00C72355">
              <w:rPr>
                <w:lang w:eastAsia="en-AU"/>
              </w:rPr>
              <w:t>ffspring</w:t>
            </w:r>
          </w:p>
        </w:tc>
        <w:tc>
          <w:tcPr>
            <w:tcW w:w="2729" w:type="dxa"/>
            <w:noWrap/>
            <w:hideMark/>
          </w:tcPr>
          <w:p w14:paraId="7389CF28"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 </w:t>
            </w:r>
          </w:p>
        </w:tc>
        <w:tc>
          <w:tcPr>
            <w:tcW w:w="2126" w:type="dxa"/>
            <w:noWrap/>
            <w:hideMark/>
          </w:tcPr>
          <w:p w14:paraId="08DD34BC"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34</w:t>
            </w:r>
          </w:p>
        </w:tc>
        <w:tc>
          <w:tcPr>
            <w:tcW w:w="1985" w:type="dxa"/>
            <w:noWrap/>
            <w:hideMark/>
          </w:tcPr>
          <w:p w14:paraId="293CC5DF" w14:textId="77777777" w:rsidR="00C72355" w:rsidRPr="00C72355" w:rsidRDefault="00C72355" w:rsidP="00F934FB">
            <w:pPr>
              <w:cnfStyle w:val="000000100000" w:firstRow="0" w:lastRow="0" w:firstColumn="0" w:lastColumn="0" w:oddVBand="0" w:evenVBand="0" w:oddHBand="1" w:evenHBand="0" w:firstRowFirstColumn="0" w:firstRowLastColumn="0" w:lastRowFirstColumn="0" w:lastRowLastColumn="0"/>
              <w:rPr>
                <w:lang w:eastAsia="en-AU"/>
              </w:rPr>
            </w:pPr>
            <w:r w:rsidRPr="00C72355">
              <w:rPr>
                <w:lang w:eastAsia="en-AU"/>
              </w:rPr>
              <w:t>3</w:t>
            </w:r>
          </w:p>
        </w:tc>
      </w:tr>
    </w:tbl>
    <w:p w14:paraId="11810647" w14:textId="77777777" w:rsidR="005B21F9" w:rsidRDefault="005B21F9" w:rsidP="00F934FB"/>
    <w:p w14:paraId="1DDA8426" w14:textId="251CD0A3" w:rsidR="005B21F9" w:rsidRPr="005B21F9" w:rsidRDefault="005B21F9" w:rsidP="00F934FB">
      <w:pPr>
        <w:pStyle w:val="Caption"/>
      </w:pPr>
      <w:r>
        <w:t xml:space="preserve">Table </w:t>
      </w:r>
      <w:fldSimple w:instr=" SEQ Table \* ARABIC ">
        <w:r w:rsidR="00624B78">
          <w:rPr>
            <w:noProof/>
          </w:rPr>
          <w:t>9</w:t>
        </w:r>
      </w:fldSimple>
      <w:r>
        <w:t xml:space="preserve"> Survival success rates for Zoo Paddock royal spoonbill nests and offspring.</w:t>
      </w:r>
      <w:r w:rsidR="006410D3">
        <w:t xml:space="preserve"> Successful nests are those that raise/fledge at least one chick irrespective of total number of eggs laid into it. Offspring success is a measure of chicks raised/fledged compared to total number of eggs laid. </w:t>
      </w:r>
    </w:p>
    <w:tbl>
      <w:tblPr>
        <w:tblStyle w:val="LightList"/>
        <w:tblW w:w="8613" w:type="dxa"/>
        <w:tblLook w:val="04A0" w:firstRow="1" w:lastRow="0" w:firstColumn="1" w:lastColumn="0" w:noHBand="0" w:noVBand="1"/>
      </w:tblPr>
      <w:tblGrid>
        <w:gridCol w:w="1242"/>
        <w:gridCol w:w="1985"/>
        <w:gridCol w:w="2835"/>
        <w:gridCol w:w="2551"/>
      </w:tblGrid>
      <w:tr w:rsidR="0019179C" w:rsidRPr="005B21F9" w14:paraId="5672F628" w14:textId="77777777" w:rsidTr="0019179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2" w:type="dxa"/>
            <w:noWrap/>
            <w:hideMark/>
          </w:tcPr>
          <w:p w14:paraId="630C5BAD" w14:textId="77777777" w:rsidR="0019179C" w:rsidRPr="005B21F9" w:rsidRDefault="0019179C" w:rsidP="00F934FB">
            <w:pPr>
              <w:rPr>
                <w:lang w:eastAsia="en-AU"/>
              </w:rPr>
            </w:pPr>
            <w:r w:rsidRPr="005B21F9">
              <w:rPr>
                <w:lang w:eastAsia="en-AU"/>
              </w:rPr>
              <w:t> </w:t>
            </w:r>
          </w:p>
        </w:tc>
        <w:tc>
          <w:tcPr>
            <w:tcW w:w="1985" w:type="dxa"/>
            <w:noWrap/>
            <w:hideMark/>
          </w:tcPr>
          <w:p w14:paraId="6C25ECB0" w14:textId="77777777" w:rsidR="0019179C" w:rsidRPr="005B21F9" w:rsidRDefault="0019179C" w:rsidP="00F934FB">
            <w:pPr>
              <w:cnfStyle w:val="100000000000" w:firstRow="1" w:lastRow="0" w:firstColumn="0" w:lastColumn="0" w:oddVBand="0" w:evenVBand="0" w:oddHBand="0" w:evenHBand="0" w:firstRowFirstColumn="0" w:firstRowLastColumn="0" w:lastRowFirstColumn="0" w:lastRowLastColumn="0"/>
              <w:rPr>
                <w:lang w:eastAsia="en-AU"/>
              </w:rPr>
            </w:pPr>
            <w:r w:rsidRPr="005B21F9">
              <w:rPr>
                <w:lang w:eastAsia="en-AU"/>
              </w:rPr>
              <w:t>15-28 Dec. 2016</w:t>
            </w:r>
          </w:p>
        </w:tc>
        <w:tc>
          <w:tcPr>
            <w:tcW w:w="2835" w:type="dxa"/>
            <w:noWrap/>
            <w:hideMark/>
          </w:tcPr>
          <w:p w14:paraId="05F60AE9" w14:textId="77777777" w:rsidR="0019179C" w:rsidRPr="005B21F9" w:rsidRDefault="0019179C" w:rsidP="00F934FB">
            <w:pPr>
              <w:cnfStyle w:val="100000000000" w:firstRow="1" w:lastRow="0" w:firstColumn="0" w:lastColumn="0" w:oddVBand="0" w:evenVBand="0" w:oddHBand="0" w:evenHBand="0" w:firstRowFirstColumn="0" w:firstRowLastColumn="0" w:lastRowFirstColumn="0" w:lastRowLastColumn="0"/>
              <w:rPr>
                <w:lang w:eastAsia="en-AU"/>
              </w:rPr>
            </w:pPr>
            <w:r w:rsidRPr="005B21F9">
              <w:rPr>
                <w:lang w:eastAsia="en-AU"/>
              </w:rPr>
              <w:t>28th Dec. - 8th Jan 2017</w:t>
            </w:r>
          </w:p>
        </w:tc>
        <w:tc>
          <w:tcPr>
            <w:tcW w:w="2551" w:type="dxa"/>
          </w:tcPr>
          <w:p w14:paraId="4B0D4092" w14:textId="77777777" w:rsidR="0019179C" w:rsidRPr="005B21F9" w:rsidRDefault="0019179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Overall success rate</w:t>
            </w:r>
          </w:p>
        </w:tc>
      </w:tr>
      <w:tr w:rsidR="0019179C" w:rsidRPr="005B21F9" w14:paraId="2ACEFC34" w14:textId="77777777" w:rsidTr="001917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2" w:type="dxa"/>
            <w:noWrap/>
            <w:hideMark/>
          </w:tcPr>
          <w:p w14:paraId="135A4390" w14:textId="77777777" w:rsidR="0019179C" w:rsidRPr="005B21F9" w:rsidRDefault="0019179C" w:rsidP="00F934FB">
            <w:pPr>
              <w:rPr>
                <w:lang w:eastAsia="en-AU"/>
              </w:rPr>
            </w:pPr>
            <w:r w:rsidRPr="005B21F9">
              <w:rPr>
                <w:lang w:eastAsia="en-AU"/>
              </w:rPr>
              <w:t>Nests</w:t>
            </w:r>
          </w:p>
        </w:tc>
        <w:tc>
          <w:tcPr>
            <w:tcW w:w="1985" w:type="dxa"/>
            <w:noWrap/>
            <w:hideMark/>
          </w:tcPr>
          <w:p w14:paraId="08DE956D" w14:textId="77777777" w:rsidR="0019179C" w:rsidRPr="005B21F9" w:rsidRDefault="0019179C" w:rsidP="00F934FB">
            <w:pPr>
              <w:cnfStyle w:val="000000100000" w:firstRow="0" w:lastRow="0" w:firstColumn="0" w:lastColumn="0" w:oddVBand="0" w:evenVBand="0" w:oddHBand="1" w:evenHBand="0" w:firstRowFirstColumn="0" w:firstRowLastColumn="0" w:lastRowFirstColumn="0" w:lastRowLastColumn="0"/>
              <w:rPr>
                <w:lang w:eastAsia="en-AU"/>
              </w:rPr>
            </w:pPr>
            <w:r w:rsidRPr="005B21F9">
              <w:rPr>
                <w:lang w:eastAsia="en-AU"/>
              </w:rPr>
              <w:t>17.14%</w:t>
            </w:r>
          </w:p>
        </w:tc>
        <w:tc>
          <w:tcPr>
            <w:tcW w:w="2835" w:type="dxa"/>
            <w:noWrap/>
            <w:hideMark/>
          </w:tcPr>
          <w:p w14:paraId="5E172D38" w14:textId="77777777" w:rsidR="0019179C" w:rsidRPr="005B21F9" w:rsidRDefault="0019179C" w:rsidP="00F934FB">
            <w:pPr>
              <w:cnfStyle w:val="000000100000" w:firstRow="0" w:lastRow="0" w:firstColumn="0" w:lastColumn="0" w:oddVBand="0" w:evenVBand="0" w:oddHBand="1" w:evenHBand="0" w:firstRowFirstColumn="0" w:firstRowLastColumn="0" w:lastRowFirstColumn="0" w:lastRowLastColumn="0"/>
              <w:rPr>
                <w:lang w:eastAsia="en-AU"/>
              </w:rPr>
            </w:pPr>
            <w:r w:rsidRPr="005B21F9">
              <w:rPr>
                <w:lang w:eastAsia="en-AU"/>
              </w:rPr>
              <w:t>33.33%</w:t>
            </w:r>
          </w:p>
        </w:tc>
        <w:tc>
          <w:tcPr>
            <w:tcW w:w="2551" w:type="dxa"/>
          </w:tcPr>
          <w:p w14:paraId="3A2EA725" w14:textId="77777777" w:rsidR="0019179C" w:rsidRPr="005B21F9" w:rsidRDefault="004B20CC"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25.24%</w:t>
            </w:r>
          </w:p>
        </w:tc>
      </w:tr>
      <w:tr w:rsidR="0019179C" w:rsidRPr="005B21F9" w14:paraId="1CE4DCBD" w14:textId="77777777" w:rsidTr="0019179C">
        <w:trPr>
          <w:trHeight w:val="300"/>
        </w:trPr>
        <w:tc>
          <w:tcPr>
            <w:cnfStyle w:val="001000000000" w:firstRow="0" w:lastRow="0" w:firstColumn="1" w:lastColumn="0" w:oddVBand="0" w:evenVBand="0" w:oddHBand="0" w:evenHBand="0" w:firstRowFirstColumn="0" w:firstRowLastColumn="0" w:lastRowFirstColumn="0" w:lastRowLastColumn="0"/>
            <w:tcW w:w="1242" w:type="dxa"/>
            <w:noWrap/>
            <w:hideMark/>
          </w:tcPr>
          <w:p w14:paraId="61AE0E7C" w14:textId="77777777" w:rsidR="0019179C" w:rsidRPr="005B21F9" w:rsidRDefault="0019179C" w:rsidP="00F934FB">
            <w:pPr>
              <w:rPr>
                <w:lang w:eastAsia="en-AU"/>
              </w:rPr>
            </w:pPr>
            <w:r w:rsidRPr="005B21F9">
              <w:rPr>
                <w:lang w:eastAsia="en-AU"/>
              </w:rPr>
              <w:t>Offspring</w:t>
            </w:r>
          </w:p>
        </w:tc>
        <w:tc>
          <w:tcPr>
            <w:tcW w:w="1985" w:type="dxa"/>
            <w:noWrap/>
            <w:hideMark/>
          </w:tcPr>
          <w:p w14:paraId="6D6EA2B4" w14:textId="77777777" w:rsidR="0019179C" w:rsidRPr="005B21F9" w:rsidRDefault="0019179C" w:rsidP="00F934FB">
            <w:pPr>
              <w:cnfStyle w:val="000000000000" w:firstRow="0" w:lastRow="0" w:firstColumn="0" w:lastColumn="0" w:oddVBand="0" w:evenVBand="0" w:oddHBand="0" w:evenHBand="0" w:firstRowFirstColumn="0" w:firstRowLastColumn="0" w:lastRowFirstColumn="0" w:lastRowLastColumn="0"/>
              <w:rPr>
                <w:lang w:eastAsia="en-AU"/>
              </w:rPr>
            </w:pPr>
            <w:r w:rsidRPr="005B21F9">
              <w:rPr>
                <w:lang w:eastAsia="en-AU"/>
              </w:rPr>
              <w:t>16.50%</w:t>
            </w:r>
          </w:p>
        </w:tc>
        <w:tc>
          <w:tcPr>
            <w:tcW w:w="2835" w:type="dxa"/>
            <w:noWrap/>
            <w:hideMark/>
          </w:tcPr>
          <w:p w14:paraId="4864D6AA" w14:textId="77777777" w:rsidR="0019179C" w:rsidRPr="005B21F9" w:rsidRDefault="0019179C" w:rsidP="00F934FB">
            <w:pPr>
              <w:cnfStyle w:val="000000000000" w:firstRow="0" w:lastRow="0" w:firstColumn="0" w:lastColumn="0" w:oddVBand="0" w:evenVBand="0" w:oddHBand="0" w:evenHBand="0" w:firstRowFirstColumn="0" w:firstRowLastColumn="0" w:lastRowFirstColumn="0" w:lastRowLastColumn="0"/>
              <w:rPr>
                <w:lang w:eastAsia="en-AU"/>
              </w:rPr>
            </w:pPr>
            <w:r w:rsidRPr="005B21F9">
              <w:rPr>
                <w:lang w:eastAsia="en-AU"/>
              </w:rPr>
              <w:t>8.82%</w:t>
            </w:r>
          </w:p>
        </w:tc>
        <w:tc>
          <w:tcPr>
            <w:tcW w:w="2551" w:type="dxa"/>
          </w:tcPr>
          <w:p w14:paraId="5F8C1A96" w14:textId="77777777" w:rsidR="0019179C" w:rsidRPr="005B21F9" w:rsidRDefault="004B20CC"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12.66%</w:t>
            </w:r>
          </w:p>
        </w:tc>
      </w:tr>
    </w:tbl>
    <w:p w14:paraId="12F4F5E3" w14:textId="77777777" w:rsidR="005B21F9" w:rsidRPr="005B21F9" w:rsidRDefault="005B21F9" w:rsidP="00F934FB"/>
    <w:p w14:paraId="5A89B3EB" w14:textId="77777777" w:rsidR="006E03C0" w:rsidRDefault="006E03C0" w:rsidP="005104CD">
      <w:pPr>
        <w:pStyle w:val="Heading3"/>
      </w:pPr>
      <w:bookmarkStart w:id="74" w:name="_Toc483919434"/>
      <w:r w:rsidRPr="006E03C0">
        <w:t>Glossy ibis</w:t>
      </w:r>
      <w:bookmarkEnd w:id="74"/>
    </w:p>
    <w:p w14:paraId="6DE1F86B" w14:textId="475E5543" w:rsidR="00474482" w:rsidRPr="00474482" w:rsidRDefault="003F68DA" w:rsidP="00F934FB">
      <w:r>
        <w:t>Glossy</w:t>
      </w:r>
      <w:r w:rsidR="00B2461F">
        <w:t xml:space="preserve"> ibis bred at Zoo Paddock in</w:t>
      </w:r>
      <w:r>
        <w:t xml:space="preserve"> two nesting events. The first</w:t>
      </w:r>
      <w:r w:rsidR="008C4728">
        <w:t xml:space="preserve"> small event</w:t>
      </w:r>
      <w:r>
        <w:t xml:space="preserve"> </w:t>
      </w:r>
      <w:r w:rsidR="00937D26">
        <w:t>(n=2 nests)</w:t>
      </w:r>
      <w:r w:rsidR="00B2461F">
        <w:t>,</w:t>
      </w:r>
      <w:r w:rsidR="00937D26">
        <w:t xml:space="preserve"> </w:t>
      </w:r>
      <w:r>
        <w:t>coincided with straw-necked ibis nesting (27</w:t>
      </w:r>
      <w:r w:rsidRPr="003F68DA">
        <w:rPr>
          <w:vertAlign w:val="superscript"/>
        </w:rPr>
        <w:t>th</w:t>
      </w:r>
      <w:r>
        <w:t xml:space="preserve"> October 2016), while the second</w:t>
      </w:r>
      <w:r w:rsidR="008C4728">
        <w:t>, larger event</w:t>
      </w:r>
      <w:r w:rsidR="00937D26">
        <w:t xml:space="preserve"> (n= 95 nests)</w:t>
      </w:r>
      <w:r>
        <w:t xml:space="preserve"> was with the larger royal spoonbill nesting event (15</w:t>
      </w:r>
      <w:r w:rsidRPr="003F68DA">
        <w:rPr>
          <w:vertAlign w:val="superscript"/>
        </w:rPr>
        <w:t>th</w:t>
      </w:r>
      <w:r>
        <w:t xml:space="preserve"> December 2016). </w:t>
      </w:r>
      <w:r w:rsidR="00474482">
        <w:t>Glossy ibis have a short breeding period with chicks fledged within ~45 days.</w:t>
      </w:r>
      <w:r w:rsidR="005F1D3A">
        <w:t xml:space="preserve"> Average clutch size</w:t>
      </w:r>
      <w:r>
        <w:t xml:space="preserve"> for the first nesting event was</w:t>
      </w:r>
      <w:r w:rsidR="00937D26">
        <w:t xml:space="preserve"> 4.5 eggs per nest (range- 4-5; n=2). Average clutch size for the second nesting event was </w:t>
      </w:r>
      <w:r w:rsidR="005F1D3A">
        <w:t>2.9 eggs per nest</w:t>
      </w:r>
      <w:r w:rsidR="002C74F3">
        <w:t xml:space="preserve"> (range 2-4; n=91)</w:t>
      </w:r>
      <w:r w:rsidR="005F1D3A">
        <w:t>.</w:t>
      </w:r>
    </w:p>
    <w:p w14:paraId="110422E0" w14:textId="77777777" w:rsidR="009A3600" w:rsidRDefault="00A34629" w:rsidP="00F934FB">
      <w:r>
        <w:rPr>
          <w:noProof/>
          <w:lang w:eastAsia="en-AU"/>
        </w:rPr>
        <w:drawing>
          <wp:inline distT="0" distB="0" distL="0" distR="0" wp14:anchorId="224554F4" wp14:editId="7E8B76ED">
            <wp:extent cx="5505450" cy="2867025"/>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6BAA48B" w14:textId="77777777" w:rsidR="00687B8E" w:rsidRDefault="009A3600" w:rsidP="00F934FB">
      <w:pPr>
        <w:pStyle w:val="Caption"/>
      </w:pPr>
      <w:r>
        <w:t xml:space="preserve">Figure </w:t>
      </w:r>
      <w:fldSimple w:instr=" SEQ Figure \* ARABIC ">
        <w:r w:rsidR="0016162B">
          <w:rPr>
            <w:noProof/>
          </w:rPr>
          <w:t>14</w:t>
        </w:r>
      </w:fldSimple>
      <w:r>
        <w:t xml:space="preserve"> Composition of</w:t>
      </w:r>
      <w:r w:rsidR="009D6BE9">
        <w:t xml:space="preserve"> Zoo Paddock</w:t>
      </w:r>
      <w:r>
        <w:t xml:space="preserve"> </w:t>
      </w:r>
      <w:r w:rsidR="00937D26">
        <w:t xml:space="preserve">second </w:t>
      </w:r>
      <w:r>
        <w:t>glossy ibis colony at each survey.</w:t>
      </w:r>
    </w:p>
    <w:p w14:paraId="666D3C86" w14:textId="779D3FB4" w:rsidR="006410D3" w:rsidRPr="006410D3" w:rsidRDefault="00AE44D2" w:rsidP="006410D3">
      <w:pPr>
        <w:pStyle w:val="Caption"/>
      </w:pPr>
      <w:r>
        <w:lastRenderedPageBreak/>
        <w:t xml:space="preserve">Table </w:t>
      </w:r>
      <w:fldSimple w:instr=" SEQ Table \* ARABIC ">
        <w:r w:rsidR="00624B78">
          <w:rPr>
            <w:noProof/>
          </w:rPr>
          <w:t>10</w:t>
        </w:r>
      </w:fldSimple>
      <w:r>
        <w:t xml:space="preserve"> The number of glossy ibis nests and offspring monitored for reproductive success between each survey.</w:t>
      </w:r>
      <w:r w:rsidR="00967453">
        <w:t xml:space="preserve"> A – glossy ibis nesting event 1, B – glossy  ibis nesting event 2. </w:t>
      </w:r>
      <w:r w:rsidR="006410D3">
        <w:t>Interpretation of this table; of the 9 nests marked on 27/10/2016, 8 were still active on 10/11/2016. Changes in offspring numbers may be due to chicks fledging or death. When chicks crèche the total number of offspring per nest clump is counted – taking into account movement of chicks out of their nest.</w:t>
      </w:r>
    </w:p>
    <w:p w14:paraId="44427545" w14:textId="77777777" w:rsidR="00E56C8C" w:rsidRPr="00E56C8C" w:rsidRDefault="00AE44D2" w:rsidP="00F934FB">
      <w:r>
        <w:t>A.</w:t>
      </w:r>
    </w:p>
    <w:tbl>
      <w:tblPr>
        <w:tblStyle w:val="LightList"/>
        <w:tblW w:w="6240" w:type="dxa"/>
        <w:tblLook w:val="04A0" w:firstRow="1" w:lastRow="0" w:firstColumn="1" w:lastColumn="0" w:noHBand="0" w:noVBand="1"/>
      </w:tblPr>
      <w:tblGrid>
        <w:gridCol w:w="1034"/>
        <w:gridCol w:w="1800"/>
        <w:gridCol w:w="1720"/>
        <w:gridCol w:w="1760"/>
      </w:tblGrid>
      <w:tr w:rsidR="00E56C8C" w:rsidRPr="00E56C8C" w14:paraId="5ACED429" w14:textId="77777777" w:rsidTr="00E56C8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499A4B8" w14:textId="77777777" w:rsidR="00E56C8C" w:rsidRPr="00E56C8C" w:rsidRDefault="00E56C8C" w:rsidP="00F934FB">
            <w:pPr>
              <w:rPr>
                <w:lang w:eastAsia="en-AU"/>
              </w:rPr>
            </w:pPr>
          </w:p>
        </w:tc>
        <w:tc>
          <w:tcPr>
            <w:tcW w:w="1800" w:type="dxa"/>
            <w:noWrap/>
            <w:hideMark/>
          </w:tcPr>
          <w:p w14:paraId="5550F9B7" w14:textId="77777777" w:rsidR="00E56C8C" w:rsidRPr="00E56C8C" w:rsidRDefault="00E56C8C" w:rsidP="00F934FB">
            <w:pPr>
              <w:cnfStyle w:val="100000000000" w:firstRow="1" w:lastRow="0" w:firstColumn="0" w:lastColumn="0" w:oddVBand="0" w:evenVBand="0" w:oddHBand="0" w:evenHBand="0" w:firstRowFirstColumn="0" w:firstRowLastColumn="0" w:lastRowFirstColumn="0" w:lastRowLastColumn="0"/>
              <w:rPr>
                <w:lang w:eastAsia="en-AU"/>
              </w:rPr>
            </w:pPr>
            <w:r w:rsidRPr="00E56C8C">
              <w:rPr>
                <w:lang w:eastAsia="en-AU"/>
              </w:rPr>
              <w:t>27/10/2016</w:t>
            </w:r>
          </w:p>
        </w:tc>
        <w:tc>
          <w:tcPr>
            <w:tcW w:w="1720" w:type="dxa"/>
            <w:noWrap/>
            <w:hideMark/>
          </w:tcPr>
          <w:p w14:paraId="1E88B747" w14:textId="77777777" w:rsidR="00E56C8C" w:rsidRPr="00E56C8C" w:rsidRDefault="00E56C8C" w:rsidP="00F934FB">
            <w:pPr>
              <w:cnfStyle w:val="100000000000" w:firstRow="1" w:lastRow="0" w:firstColumn="0" w:lastColumn="0" w:oddVBand="0" w:evenVBand="0" w:oddHBand="0" w:evenHBand="0" w:firstRowFirstColumn="0" w:firstRowLastColumn="0" w:lastRowFirstColumn="0" w:lastRowLastColumn="0"/>
              <w:rPr>
                <w:lang w:eastAsia="en-AU"/>
              </w:rPr>
            </w:pPr>
            <w:r w:rsidRPr="00E56C8C">
              <w:rPr>
                <w:lang w:eastAsia="en-AU"/>
              </w:rPr>
              <w:t>10/11/2016</w:t>
            </w:r>
          </w:p>
        </w:tc>
        <w:tc>
          <w:tcPr>
            <w:tcW w:w="1760" w:type="dxa"/>
            <w:noWrap/>
            <w:hideMark/>
          </w:tcPr>
          <w:p w14:paraId="7DEBD171" w14:textId="77777777" w:rsidR="00E56C8C" w:rsidRPr="00E56C8C" w:rsidRDefault="00E56C8C" w:rsidP="00F934FB">
            <w:pPr>
              <w:cnfStyle w:val="100000000000" w:firstRow="1" w:lastRow="0" w:firstColumn="0" w:lastColumn="0" w:oddVBand="0" w:evenVBand="0" w:oddHBand="0" w:evenHBand="0" w:firstRowFirstColumn="0" w:firstRowLastColumn="0" w:lastRowFirstColumn="0" w:lastRowLastColumn="0"/>
              <w:rPr>
                <w:lang w:eastAsia="en-AU"/>
              </w:rPr>
            </w:pPr>
            <w:r w:rsidRPr="00E56C8C">
              <w:rPr>
                <w:lang w:eastAsia="en-AU"/>
              </w:rPr>
              <w:t>22/11/2016</w:t>
            </w:r>
          </w:p>
        </w:tc>
      </w:tr>
      <w:tr w:rsidR="00E56C8C" w:rsidRPr="00E56C8C" w14:paraId="094B1687" w14:textId="77777777" w:rsidTr="00E56C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BAE0954" w14:textId="77777777" w:rsidR="00E56C8C" w:rsidRPr="00E56C8C" w:rsidRDefault="00E56C8C" w:rsidP="00F934FB">
            <w:pPr>
              <w:rPr>
                <w:lang w:eastAsia="en-AU"/>
              </w:rPr>
            </w:pPr>
            <w:r w:rsidRPr="00E56C8C">
              <w:rPr>
                <w:lang w:eastAsia="en-AU"/>
              </w:rPr>
              <w:t>nests</w:t>
            </w:r>
          </w:p>
        </w:tc>
        <w:tc>
          <w:tcPr>
            <w:tcW w:w="1800" w:type="dxa"/>
            <w:noWrap/>
            <w:hideMark/>
          </w:tcPr>
          <w:p w14:paraId="6EA8AC96" w14:textId="77777777" w:rsidR="00E56C8C" w:rsidRPr="00E56C8C" w:rsidRDefault="00E56C8C" w:rsidP="00F934FB">
            <w:pPr>
              <w:cnfStyle w:val="000000100000" w:firstRow="0" w:lastRow="0" w:firstColumn="0" w:lastColumn="0" w:oddVBand="0" w:evenVBand="0" w:oddHBand="1" w:evenHBand="0" w:firstRowFirstColumn="0" w:firstRowLastColumn="0" w:lastRowFirstColumn="0" w:lastRowLastColumn="0"/>
              <w:rPr>
                <w:lang w:eastAsia="en-AU"/>
              </w:rPr>
            </w:pPr>
            <w:r w:rsidRPr="00E56C8C">
              <w:rPr>
                <w:lang w:eastAsia="en-AU"/>
              </w:rPr>
              <w:t>2</w:t>
            </w:r>
          </w:p>
        </w:tc>
        <w:tc>
          <w:tcPr>
            <w:tcW w:w="1720" w:type="dxa"/>
            <w:noWrap/>
            <w:hideMark/>
          </w:tcPr>
          <w:p w14:paraId="57F1E4DC" w14:textId="77777777" w:rsidR="00E56C8C" w:rsidRPr="00E56C8C" w:rsidRDefault="00E56C8C"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760" w:type="dxa"/>
            <w:noWrap/>
            <w:hideMark/>
          </w:tcPr>
          <w:p w14:paraId="75E5BB30" w14:textId="77777777" w:rsidR="00E56C8C" w:rsidRPr="00E56C8C" w:rsidRDefault="00E56C8C"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E56C8C" w:rsidRPr="00E56C8C" w14:paraId="496C62D5" w14:textId="77777777" w:rsidTr="00E56C8C">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0ABF6B6" w14:textId="77777777" w:rsidR="00E56C8C" w:rsidRPr="00E56C8C" w:rsidRDefault="00E56C8C" w:rsidP="00F934FB">
            <w:pPr>
              <w:rPr>
                <w:lang w:eastAsia="en-AU"/>
              </w:rPr>
            </w:pPr>
            <w:r w:rsidRPr="00E56C8C">
              <w:rPr>
                <w:lang w:eastAsia="en-AU"/>
              </w:rPr>
              <w:t>offspring</w:t>
            </w:r>
          </w:p>
        </w:tc>
        <w:tc>
          <w:tcPr>
            <w:tcW w:w="1800" w:type="dxa"/>
            <w:noWrap/>
            <w:hideMark/>
          </w:tcPr>
          <w:p w14:paraId="00246A67" w14:textId="77777777" w:rsidR="00E56C8C" w:rsidRPr="00E56C8C" w:rsidRDefault="00E56C8C" w:rsidP="00F934FB">
            <w:pPr>
              <w:cnfStyle w:val="000000000000" w:firstRow="0" w:lastRow="0" w:firstColumn="0" w:lastColumn="0" w:oddVBand="0" w:evenVBand="0" w:oddHBand="0" w:evenHBand="0" w:firstRowFirstColumn="0" w:firstRowLastColumn="0" w:lastRowFirstColumn="0" w:lastRowLastColumn="0"/>
              <w:rPr>
                <w:lang w:eastAsia="en-AU"/>
              </w:rPr>
            </w:pPr>
            <w:r w:rsidRPr="00E56C8C">
              <w:rPr>
                <w:lang w:eastAsia="en-AU"/>
              </w:rPr>
              <w:t>9</w:t>
            </w:r>
          </w:p>
        </w:tc>
        <w:tc>
          <w:tcPr>
            <w:tcW w:w="1720" w:type="dxa"/>
            <w:noWrap/>
            <w:hideMark/>
          </w:tcPr>
          <w:p w14:paraId="1012B36F" w14:textId="77777777" w:rsidR="00E56C8C" w:rsidRPr="00E56C8C" w:rsidRDefault="00E56C8C" w:rsidP="00F934FB">
            <w:pPr>
              <w:cnfStyle w:val="000000000000" w:firstRow="0" w:lastRow="0" w:firstColumn="0" w:lastColumn="0" w:oddVBand="0" w:evenVBand="0" w:oddHBand="0" w:evenHBand="0" w:firstRowFirstColumn="0" w:firstRowLastColumn="0" w:lastRowFirstColumn="0" w:lastRowLastColumn="0"/>
              <w:rPr>
                <w:lang w:eastAsia="en-AU"/>
              </w:rPr>
            </w:pPr>
            <w:r w:rsidRPr="00E56C8C">
              <w:rPr>
                <w:lang w:eastAsia="en-AU"/>
              </w:rPr>
              <w:t>8</w:t>
            </w:r>
          </w:p>
        </w:tc>
        <w:tc>
          <w:tcPr>
            <w:tcW w:w="1760" w:type="dxa"/>
            <w:noWrap/>
            <w:hideMark/>
          </w:tcPr>
          <w:p w14:paraId="387A5DC7" w14:textId="77777777" w:rsidR="00E56C8C" w:rsidRPr="00E56C8C" w:rsidRDefault="00E56C8C" w:rsidP="00F934FB">
            <w:pPr>
              <w:cnfStyle w:val="000000000000" w:firstRow="0" w:lastRow="0" w:firstColumn="0" w:lastColumn="0" w:oddVBand="0" w:evenVBand="0" w:oddHBand="0" w:evenHBand="0" w:firstRowFirstColumn="0" w:firstRowLastColumn="0" w:lastRowFirstColumn="0" w:lastRowLastColumn="0"/>
              <w:rPr>
                <w:lang w:eastAsia="en-AU"/>
              </w:rPr>
            </w:pPr>
            <w:r w:rsidRPr="00E56C8C">
              <w:rPr>
                <w:lang w:eastAsia="en-AU"/>
              </w:rPr>
              <w:t>4</w:t>
            </w:r>
          </w:p>
        </w:tc>
      </w:tr>
    </w:tbl>
    <w:p w14:paraId="5E1852A1" w14:textId="77777777" w:rsidR="00B91557" w:rsidRDefault="00B91557" w:rsidP="00F934FB">
      <w:pPr>
        <w:pStyle w:val="Caption"/>
      </w:pPr>
    </w:p>
    <w:p w14:paraId="6626CEBE" w14:textId="77777777" w:rsidR="00AE44D2" w:rsidRDefault="00AE44D2" w:rsidP="00F934FB">
      <w:r>
        <w:t xml:space="preserve">B. </w:t>
      </w:r>
    </w:p>
    <w:tbl>
      <w:tblPr>
        <w:tblStyle w:val="LightList"/>
        <w:tblW w:w="6345" w:type="dxa"/>
        <w:tblLook w:val="04A0" w:firstRow="1" w:lastRow="0" w:firstColumn="1" w:lastColumn="0" w:noHBand="0" w:noVBand="1"/>
      </w:tblPr>
      <w:tblGrid>
        <w:gridCol w:w="1034"/>
        <w:gridCol w:w="1768"/>
        <w:gridCol w:w="1701"/>
        <w:gridCol w:w="1842"/>
      </w:tblGrid>
      <w:tr w:rsidR="00AE44D2" w:rsidRPr="00AE44D2" w14:paraId="7C0BBAC3" w14:textId="77777777" w:rsidTr="00AE44D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79D62A35" w14:textId="77777777" w:rsidR="00AE44D2" w:rsidRPr="00AE44D2" w:rsidRDefault="00AE44D2" w:rsidP="00F934FB">
            <w:pPr>
              <w:rPr>
                <w:lang w:eastAsia="en-AU"/>
              </w:rPr>
            </w:pPr>
          </w:p>
        </w:tc>
        <w:tc>
          <w:tcPr>
            <w:tcW w:w="1768" w:type="dxa"/>
            <w:noWrap/>
            <w:hideMark/>
          </w:tcPr>
          <w:p w14:paraId="281E35A2" w14:textId="77777777" w:rsidR="00AE44D2" w:rsidRPr="00AE44D2" w:rsidRDefault="00AE44D2" w:rsidP="00F934FB">
            <w:pPr>
              <w:cnfStyle w:val="100000000000" w:firstRow="1" w:lastRow="0" w:firstColumn="0" w:lastColumn="0" w:oddVBand="0" w:evenVBand="0" w:oddHBand="0" w:evenHBand="0" w:firstRowFirstColumn="0" w:firstRowLastColumn="0" w:lastRowFirstColumn="0" w:lastRowLastColumn="0"/>
              <w:rPr>
                <w:lang w:eastAsia="en-AU"/>
              </w:rPr>
            </w:pPr>
            <w:r w:rsidRPr="00AE44D2">
              <w:rPr>
                <w:lang w:eastAsia="en-AU"/>
              </w:rPr>
              <w:t>15/12/2016</w:t>
            </w:r>
          </w:p>
        </w:tc>
        <w:tc>
          <w:tcPr>
            <w:tcW w:w="1701" w:type="dxa"/>
            <w:noWrap/>
            <w:hideMark/>
          </w:tcPr>
          <w:p w14:paraId="29FC3D6D" w14:textId="77777777" w:rsidR="00AE44D2" w:rsidRPr="00AE44D2" w:rsidRDefault="00AE44D2" w:rsidP="00F934FB">
            <w:pPr>
              <w:cnfStyle w:val="100000000000" w:firstRow="1" w:lastRow="0" w:firstColumn="0" w:lastColumn="0" w:oddVBand="0" w:evenVBand="0" w:oddHBand="0" w:evenHBand="0" w:firstRowFirstColumn="0" w:firstRowLastColumn="0" w:lastRowFirstColumn="0" w:lastRowLastColumn="0"/>
              <w:rPr>
                <w:lang w:eastAsia="en-AU"/>
              </w:rPr>
            </w:pPr>
            <w:r w:rsidRPr="00AE44D2">
              <w:rPr>
                <w:lang w:eastAsia="en-AU"/>
              </w:rPr>
              <w:t>28/12/2016</w:t>
            </w:r>
          </w:p>
        </w:tc>
        <w:tc>
          <w:tcPr>
            <w:tcW w:w="1842" w:type="dxa"/>
            <w:noWrap/>
            <w:hideMark/>
          </w:tcPr>
          <w:p w14:paraId="4CCD5391" w14:textId="77777777" w:rsidR="00AE44D2" w:rsidRPr="00AE44D2" w:rsidRDefault="00AE44D2" w:rsidP="00F934FB">
            <w:pPr>
              <w:cnfStyle w:val="100000000000" w:firstRow="1" w:lastRow="0" w:firstColumn="0" w:lastColumn="0" w:oddVBand="0" w:evenVBand="0" w:oddHBand="0" w:evenHBand="0" w:firstRowFirstColumn="0" w:firstRowLastColumn="0" w:lastRowFirstColumn="0" w:lastRowLastColumn="0"/>
              <w:rPr>
                <w:lang w:eastAsia="en-AU"/>
              </w:rPr>
            </w:pPr>
            <w:r w:rsidRPr="00AE44D2">
              <w:rPr>
                <w:lang w:eastAsia="en-AU"/>
              </w:rPr>
              <w:t>8/01/2017</w:t>
            </w:r>
          </w:p>
        </w:tc>
      </w:tr>
      <w:tr w:rsidR="00AE44D2" w:rsidRPr="00AE44D2" w14:paraId="75A6E124" w14:textId="77777777" w:rsidTr="00AE4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6908C9EB" w14:textId="77777777" w:rsidR="00AE44D2" w:rsidRPr="00AE44D2" w:rsidRDefault="00AE44D2" w:rsidP="00F934FB">
            <w:pPr>
              <w:rPr>
                <w:lang w:eastAsia="en-AU"/>
              </w:rPr>
            </w:pPr>
            <w:r w:rsidRPr="00AE44D2">
              <w:rPr>
                <w:lang w:eastAsia="en-AU"/>
              </w:rPr>
              <w:t>nests</w:t>
            </w:r>
          </w:p>
        </w:tc>
        <w:tc>
          <w:tcPr>
            <w:tcW w:w="1768" w:type="dxa"/>
            <w:noWrap/>
            <w:hideMark/>
          </w:tcPr>
          <w:p w14:paraId="1137189C" w14:textId="77777777" w:rsidR="00AE44D2" w:rsidRPr="00AE44D2" w:rsidRDefault="00AE44D2" w:rsidP="00F934FB">
            <w:pPr>
              <w:cnfStyle w:val="000000100000" w:firstRow="0" w:lastRow="0" w:firstColumn="0" w:lastColumn="0" w:oddVBand="0" w:evenVBand="0" w:oddHBand="1" w:evenHBand="0" w:firstRowFirstColumn="0" w:firstRowLastColumn="0" w:lastRowFirstColumn="0" w:lastRowLastColumn="0"/>
              <w:rPr>
                <w:lang w:eastAsia="en-AU"/>
              </w:rPr>
            </w:pPr>
            <w:r w:rsidRPr="00AE44D2">
              <w:rPr>
                <w:lang w:eastAsia="en-AU"/>
              </w:rPr>
              <w:t>91</w:t>
            </w:r>
          </w:p>
        </w:tc>
        <w:tc>
          <w:tcPr>
            <w:tcW w:w="1701" w:type="dxa"/>
            <w:noWrap/>
            <w:hideMark/>
          </w:tcPr>
          <w:p w14:paraId="09B7E327" w14:textId="77777777" w:rsidR="00AE44D2" w:rsidRPr="00AE44D2" w:rsidRDefault="00AE44D2" w:rsidP="00F934FB">
            <w:pPr>
              <w:cnfStyle w:val="000000100000" w:firstRow="0" w:lastRow="0" w:firstColumn="0" w:lastColumn="0" w:oddVBand="0" w:evenVBand="0" w:oddHBand="1" w:evenHBand="0" w:firstRowFirstColumn="0" w:firstRowLastColumn="0" w:lastRowFirstColumn="0" w:lastRowLastColumn="0"/>
              <w:rPr>
                <w:lang w:eastAsia="en-AU"/>
              </w:rPr>
            </w:pPr>
            <w:r w:rsidRPr="00AE44D2">
              <w:rPr>
                <w:lang w:eastAsia="en-AU"/>
              </w:rPr>
              <w:t>10</w:t>
            </w:r>
          </w:p>
        </w:tc>
        <w:tc>
          <w:tcPr>
            <w:tcW w:w="1842" w:type="dxa"/>
            <w:noWrap/>
            <w:hideMark/>
          </w:tcPr>
          <w:p w14:paraId="6E9217C5" w14:textId="77777777" w:rsidR="00AE44D2" w:rsidRPr="00AE44D2" w:rsidRDefault="00AE44D2" w:rsidP="00F934FB">
            <w:pPr>
              <w:cnfStyle w:val="000000100000" w:firstRow="0" w:lastRow="0" w:firstColumn="0" w:lastColumn="0" w:oddVBand="0" w:evenVBand="0" w:oddHBand="1" w:evenHBand="0" w:firstRowFirstColumn="0" w:firstRowLastColumn="0" w:lastRowFirstColumn="0" w:lastRowLastColumn="0"/>
              <w:rPr>
                <w:lang w:eastAsia="en-AU"/>
              </w:rPr>
            </w:pPr>
            <w:r w:rsidRPr="00AE44D2">
              <w:rPr>
                <w:lang w:eastAsia="en-AU"/>
              </w:rPr>
              <w:t>3</w:t>
            </w:r>
          </w:p>
        </w:tc>
      </w:tr>
      <w:tr w:rsidR="00AE44D2" w:rsidRPr="00AE44D2" w14:paraId="0E1C561F" w14:textId="77777777" w:rsidTr="00AE44D2">
        <w:trPr>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1E181698" w14:textId="77777777" w:rsidR="00AE44D2" w:rsidRPr="00AE44D2" w:rsidRDefault="00AE44D2" w:rsidP="00F934FB">
            <w:pPr>
              <w:rPr>
                <w:lang w:eastAsia="en-AU"/>
              </w:rPr>
            </w:pPr>
            <w:r w:rsidRPr="00AE44D2">
              <w:rPr>
                <w:lang w:eastAsia="en-AU"/>
              </w:rPr>
              <w:t>offspring</w:t>
            </w:r>
          </w:p>
        </w:tc>
        <w:tc>
          <w:tcPr>
            <w:tcW w:w="1768" w:type="dxa"/>
            <w:noWrap/>
            <w:hideMark/>
          </w:tcPr>
          <w:p w14:paraId="1D278A15" w14:textId="77777777" w:rsidR="00AE44D2" w:rsidRPr="00AE44D2" w:rsidRDefault="00AE44D2" w:rsidP="00F934FB">
            <w:pPr>
              <w:cnfStyle w:val="000000000000" w:firstRow="0" w:lastRow="0" w:firstColumn="0" w:lastColumn="0" w:oddVBand="0" w:evenVBand="0" w:oddHBand="0" w:evenHBand="0" w:firstRowFirstColumn="0" w:firstRowLastColumn="0" w:lastRowFirstColumn="0" w:lastRowLastColumn="0"/>
              <w:rPr>
                <w:lang w:eastAsia="en-AU"/>
              </w:rPr>
            </w:pPr>
            <w:r w:rsidRPr="00AE44D2">
              <w:rPr>
                <w:lang w:eastAsia="en-AU"/>
              </w:rPr>
              <w:t>264</w:t>
            </w:r>
          </w:p>
        </w:tc>
        <w:tc>
          <w:tcPr>
            <w:tcW w:w="1701" w:type="dxa"/>
            <w:noWrap/>
            <w:hideMark/>
          </w:tcPr>
          <w:p w14:paraId="10E8F856" w14:textId="77777777" w:rsidR="00AE44D2" w:rsidRPr="00AE44D2" w:rsidRDefault="00AE44D2" w:rsidP="00F934FB">
            <w:pPr>
              <w:cnfStyle w:val="000000000000" w:firstRow="0" w:lastRow="0" w:firstColumn="0" w:lastColumn="0" w:oddVBand="0" w:evenVBand="0" w:oddHBand="0" w:evenHBand="0" w:firstRowFirstColumn="0" w:firstRowLastColumn="0" w:lastRowFirstColumn="0" w:lastRowLastColumn="0"/>
              <w:rPr>
                <w:lang w:eastAsia="en-AU"/>
              </w:rPr>
            </w:pPr>
            <w:r w:rsidRPr="00AE44D2">
              <w:rPr>
                <w:lang w:eastAsia="en-AU"/>
              </w:rPr>
              <w:t>43</w:t>
            </w:r>
          </w:p>
        </w:tc>
        <w:tc>
          <w:tcPr>
            <w:tcW w:w="1842" w:type="dxa"/>
            <w:noWrap/>
            <w:hideMark/>
          </w:tcPr>
          <w:p w14:paraId="548BB144" w14:textId="77777777" w:rsidR="00AE44D2" w:rsidRPr="00AE44D2" w:rsidRDefault="00AE44D2" w:rsidP="00F934FB">
            <w:pPr>
              <w:cnfStyle w:val="000000000000" w:firstRow="0" w:lastRow="0" w:firstColumn="0" w:lastColumn="0" w:oddVBand="0" w:evenVBand="0" w:oddHBand="0" w:evenHBand="0" w:firstRowFirstColumn="0" w:firstRowLastColumn="0" w:lastRowFirstColumn="0" w:lastRowLastColumn="0"/>
              <w:rPr>
                <w:lang w:eastAsia="en-AU"/>
              </w:rPr>
            </w:pPr>
            <w:r w:rsidRPr="00AE44D2">
              <w:rPr>
                <w:lang w:eastAsia="en-AU"/>
              </w:rPr>
              <w:t>5</w:t>
            </w:r>
          </w:p>
        </w:tc>
      </w:tr>
    </w:tbl>
    <w:p w14:paraId="2E06959D" w14:textId="77777777" w:rsidR="00DE2DA0" w:rsidRDefault="00DE2DA0" w:rsidP="00F934FB">
      <w:pPr>
        <w:pStyle w:val="Caption"/>
      </w:pPr>
    </w:p>
    <w:p w14:paraId="4DA677E9" w14:textId="216E1430" w:rsidR="00687B8E" w:rsidRPr="00687B8E" w:rsidRDefault="00687B8E" w:rsidP="00F934FB">
      <w:pPr>
        <w:pStyle w:val="Caption"/>
      </w:pPr>
      <w:bookmarkStart w:id="75" w:name="_Ref483295030"/>
      <w:r>
        <w:t xml:space="preserve">Table </w:t>
      </w:r>
      <w:fldSimple w:instr=" SEQ Table \* ARABIC ">
        <w:r w:rsidR="00624B78">
          <w:rPr>
            <w:noProof/>
          </w:rPr>
          <w:t>11</w:t>
        </w:r>
      </w:fldSimple>
      <w:bookmarkEnd w:id="75"/>
      <w:r w:rsidR="00B91557">
        <w:t xml:space="preserve">  Survival success for Zoo Paddock glossy ibis nests and offspring.</w:t>
      </w:r>
      <w:r w:rsidR="006410D3">
        <w:t xml:space="preserve"> Successful nests are those that raise/fledge at least one chick irrespective of total number of eggs laid into it. Offspring success is a measure of chicks raised/fledged compared to total number of eggs laid. </w:t>
      </w:r>
    </w:p>
    <w:tbl>
      <w:tblPr>
        <w:tblStyle w:val="LightList"/>
        <w:tblW w:w="7905" w:type="dxa"/>
        <w:tblLayout w:type="fixed"/>
        <w:tblLook w:val="04A0" w:firstRow="1" w:lastRow="0" w:firstColumn="1" w:lastColumn="0" w:noHBand="0" w:noVBand="1"/>
      </w:tblPr>
      <w:tblGrid>
        <w:gridCol w:w="1317"/>
        <w:gridCol w:w="1318"/>
        <w:gridCol w:w="1317"/>
        <w:gridCol w:w="1318"/>
        <w:gridCol w:w="1317"/>
        <w:gridCol w:w="1318"/>
      </w:tblGrid>
      <w:tr w:rsidR="00855C7E" w:rsidRPr="00687B8E" w14:paraId="6B881E01" w14:textId="77777777" w:rsidTr="00855C7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dxa"/>
            <w:noWrap/>
          </w:tcPr>
          <w:p w14:paraId="0652F140" w14:textId="77777777" w:rsidR="00855C7E" w:rsidRPr="00687B8E" w:rsidRDefault="00855C7E" w:rsidP="00F934FB">
            <w:pPr>
              <w:rPr>
                <w:lang w:eastAsia="en-AU"/>
              </w:rPr>
            </w:pPr>
          </w:p>
        </w:tc>
        <w:tc>
          <w:tcPr>
            <w:tcW w:w="1318" w:type="dxa"/>
          </w:tcPr>
          <w:p w14:paraId="36FDE24B" w14:textId="77777777" w:rsidR="00855C7E" w:rsidRPr="00687B8E" w:rsidRDefault="00855C7E"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27</w:t>
            </w:r>
            <w:r w:rsidRPr="00855C7E">
              <w:rPr>
                <w:vertAlign w:val="superscript"/>
                <w:lang w:eastAsia="en-AU"/>
              </w:rPr>
              <w:t>th</w:t>
            </w:r>
            <w:r>
              <w:rPr>
                <w:lang w:eastAsia="en-AU"/>
              </w:rPr>
              <w:t xml:space="preserve"> Oct. – 10</w:t>
            </w:r>
            <w:r w:rsidRPr="00855C7E">
              <w:rPr>
                <w:vertAlign w:val="superscript"/>
                <w:lang w:eastAsia="en-AU"/>
              </w:rPr>
              <w:t>th</w:t>
            </w:r>
            <w:r>
              <w:rPr>
                <w:lang w:eastAsia="en-AU"/>
              </w:rPr>
              <w:t xml:space="preserve"> Nov. 2016</w:t>
            </w:r>
          </w:p>
        </w:tc>
        <w:tc>
          <w:tcPr>
            <w:tcW w:w="1317" w:type="dxa"/>
            <w:tcBorders>
              <w:top w:val="single" w:sz="8" w:space="0" w:color="000000" w:themeColor="text1"/>
              <w:bottom w:val="single" w:sz="8" w:space="0" w:color="000000" w:themeColor="text1"/>
              <w:right w:val="single" w:sz="4" w:space="0" w:color="auto"/>
            </w:tcBorders>
          </w:tcPr>
          <w:p w14:paraId="44DF1A02" w14:textId="77777777" w:rsidR="00855C7E" w:rsidRPr="00687B8E" w:rsidRDefault="00855C7E"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10</w:t>
            </w:r>
            <w:r w:rsidRPr="00855C7E">
              <w:rPr>
                <w:vertAlign w:val="superscript"/>
                <w:lang w:eastAsia="en-AU"/>
              </w:rPr>
              <w:t>th</w:t>
            </w:r>
            <w:r>
              <w:rPr>
                <w:lang w:eastAsia="en-AU"/>
              </w:rPr>
              <w:t xml:space="preserve"> -22</w:t>
            </w:r>
            <w:r w:rsidRPr="00855C7E">
              <w:rPr>
                <w:vertAlign w:val="superscript"/>
                <w:lang w:eastAsia="en-AU"/>
              </w:rPr>
              <w:t>nd</w:t>
            </w:r>
            <w:r>
              <w:rPr>
                <w:lang w:eastAsia="en-AU"/>
              </w:rPr>
              <w:t xml:space="preserve"> Nov. 2016</w:t>
            </w:r>
          </w:p>
        </w:tc>
        <w:tc>
          <w:tcPr>
            <w:tcW w:w="1318" w:type="dxa"/>
            <w:tcBorders>
              <w:left w:val="single" w:sz="4" w:space="0" w:color="auto"/>
            </w:tcBorders>
            <w:noWrap/>
          </w:tcPr>
          <w:p w14:paraId="3DF5927F" w14:textId="77777777" w:rsidR="00855C7E" w:rsidRPr="00687B8E" w:rsidRDefault="00855C7E" w:rsidP="00F934FB">
            <w:pPr>
              <w:cnfStyle w:val="100000000000" w:firstRow="1" w:lastRow="0" w:firstColumn="0" w:lastColumn="0" w:oddVBand="0" w:evenVBand="0" w:oddHBand="0" w:evenHBand="0" w:firstRowFirstColumn="0" w:firstRowLastColumn="0" w:lastRowFirstColumn="0" w:lastRowLastColumn="0"/>
              <w:rPr>
                <w:lang w:eastAsia="en-AU"/>
              </w:rPr>
            </w:pPr>
            <w:r w:rsidRPr="00687B8E">
              <w:rPr>
                <w:lang w:eastAsia="en-AU"/>
              </w:rPr>
              <w:t>15</w:t>
            </w:r>
            <w:r w:rsidR="00B2461F" w:rsidRPr="00B2461F">
              <w:rPr>
                <w:vertAlign w:val="superscript"/>
                <w:lang w:eastAsia="en-AU"/>
              </w:rPr>
              <w:t>th</w:t>
            </w:r>
            <w:r w:rsidR="00B2461F">
              <w:rPr>
                <w:lang w:eastAsia="en-AU"/>
              </w:rPr>
              <w:t>-28</w:t>
            </w:r>
            <w:r w:rsidR="00B2461F" w:rsidRPr="00B2461F">
              <w:rPr>
                <w:vertAlign w:val="superscript"/>
                <w:lang w:eastAsia="en-AU"/>
              </w:rPr>
              <w:t>th</w:t>
            </w:r>
            <w:r w:rsidR="00B2461F">
              <w:rPr>
                <w:lang w:eastAsia="en-AU"/>
              </w:rPr>
              <w:t xml:space="preserve"> </w:t>
            </w:r>
            <w:r w:rsidRPr="00687B8E">
              <w:rPr>
                <w:lang w:eastAsia="en-AU"/>
              </w:rPr>
              <w:t xml:space="preserve">Dec. </w:t>
            </w:r>
            <w:r>
              <w:rPr>
                <w:lang w:eastAsia="en-AU"/>
              </w:rPr>
              <w:t>2016</w:t>
            </w:r>
          </w:p>
        </w:tc>
        <w:tc>
          <w:tcPr>
            <w:tcW w:w="1317" w:type="dxa"/>
            <w:noWrap/>
          </w:tcPr>
          <w:p w14:paraId="1101EED4" w14:textId="77777777" w:rsidR="00855C7E" w:rsidRPr="00687B8E" w:rsidRDefault="00855C7E"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28</w:t>
            </w:r>
            <w:r w:rsidRPr="00B2461F">
              <w:rPr>
                <w:vertAlign w:val="superscript"/>
                <w:lang w:eastAsia="en-AU"/>
              </w:rPr>
              <w:t>th</w:t>
            </w:r>
            <w:r>
              <w:rPr>
                <w:lang w:eastAsia="en-AU"/>
              </w:rPr>
              <w:t xml:space="preserve"> Dec. 2016- 8</w:t>
            </w:r>
            <w:r w:rsidRPr="00B2461F">
              <w:rPr>
                <w:vertAlign w:val="superscript"/>
                <w:lang w:eastAsia="en-AU"/>
              </w:rPr>
              <w:t>th</w:t>
            </w:r>
            <w:r>
              <w:rPr>
                <w:lang w:eastAsia="en-AU"/>
              </w:rPr>
              <w:t xml:space="preserve"> Ja</w:t>
            </w:r>
            <w:r w:rsidRPr="00687B8E">
              <w:rPr>
                <w:lang w:eastAsia="en-AU"/>
              </w:rPr>
              <w:t>n</w:t>
            </w:r>
            <w:r>
              <w:rPr>
                <w:lang w:eastAsia="en-AU"/>
              </w:rPr>
              <w:t>.</w:t>
            </w:r>
            <w:r w:rsidRPr="00687B8E">
              <w:rPr>
                <w:lang w:eastAsia="en-AU"/>
              </w:rPr>
              <w:t xml:space="preserve"> 2017</w:t>
            </w:r>
          </w:p>
        </w:tc>
        <w:tc>
          <w:tcPr>
            <w:tcW w:w="1318" w:type="dxa"/>
          </w:tcPr>
          <w:p w14:paraId="1233E295" w14:textId="77777777" w:rsidR="00855C7E" w:rsidRPr="005B21F9" w:rsidRDefault="00855C7E"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Overall success rate</w:t>
            </w:r>
          </w:p>
        </w:tc>
      </w:tr>
      <w:tr w:rsidR="00855C7E" w:rsidRPr="00687B8E" w14:paraId="4CD5DDA0" w14:textId="77777777" w:rsidTr="00855C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dxa"/>
            <w:noWrap/>
            <w:hideMark/>
          </w:tcPr>
          <w:p w14:paraId="5FF40F30" w14:textId="77777777" w:rsidR="00855C7E" w:rsidRPr="00687B8E" w:rsidRDefault="00855C7E" w:rsidP="00F934FB">
            <w:pPr>
              <w:rPr>
                <w:lang w:eastAsia="en-AU"/>
              </w:rPr>
            </w:pPr>
            <w:r>
              <w:rPr>
                <w:lang w:eastAsia="en-AU"/>
              </w:rPr>
              <w:t>Offspring*</w:t>
            </w:r>
          </w:p>
        </w:tc>
        <w:tc>
          <w:tcPr>
            <w:tcW w:w="1318" w:type="dxa"/>
          </w:tcPr>
          <w:p w14:paraId="30F783F9"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88.89%</w:t>
            </w:r>
          </w:p>
        </w:tc>
        <w:tc>
          <w:tcPr>
            <w:tcW w:w="1317" w:type="dxa"/>
            <w:tcBorders>
              <w:right w:val="single" w:sz="4" w:space="0" w:color="auto"/>
            </w:tcBorders>
          </w:tcPr>
          <w:p w14:paraId="228EB1A3"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50.00%</w:t>
            </w:r>
          </w:p>
        </w:tc>
        <w:tc>
          <w:tcPr>
            <w:tcW w:w="1318" w:type="dxa"/>
            <w:tcBorders>
              <w:left w:val="single" w:sz="4" w:space="0" w:color="auto"/>
            </w:tcBorders>
            <w:noWrap/>
          </w:tcPr>
          <w:p w14:paraId="57418D4F"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317" w:type="dxa"/>
            <w:noWrap/>
          </w:tcPr>
          <w:p w14:paraId="08D6FA67"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318" w:type="dxa"/>
          </w:tcPr>
          <w:p w14:paraId="3A50E7B5" w14:textId="77777777" w:rsidR="00855C7E" w:rsidRPr="005B21F9" w:rsidRDefault="00AE44D2"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69.45%</w:t>
            </w:r>
          </w:p>
        </w:tc>
      </w:tr>
      <w:tr w:rsidR="00855C7E" w:rsidRPr="00687B8E" w14:paraId="08550408" w14:textId="77777777" w:rsidTr="00855C7E">
        <w:trPr>
          <w:trHeight w:val="300"/>
        </w:trPr>
        <w:tc>
          <w:tcPr>
            <w:cnfStyle w:val="001000000000" w:firstRow="0" w:lastRow="0" w:firstColumn="1" w:lastColumn="0" w:oddVBand="0" w:evenVBand="0" w:oddHBand="0" w:evenHBand="0" w:firstRowFirstColumn="0" w:firstRowLastColumn="0" w:lastRowFirstColumn="0" w:lastRowLastColumn="0"/>
            <w:tcW w:w="1317" w:type="dxa"/>
            <w:noWrap/>
            <w:hideMark/>
          </w:tcPr>
          <w:p w14:paraId="43A418EB" w14:textId="77777777" w:rsidR="00855C7E" w:rsidRPr="00687B8E" w:rsidRDefault="00855C7E" w:rsidP="00F934FB">
            <w:pPr>
              <w:rPr>
                <w:lang w:eastAsia="en-AU"/>
              </w:rPr>
            </w:pPr>
            <w:r w:rsidRPr="00687B8E">
              <w:rPr>
                <w:lang w:eastAsia="en-AU"/>
              </w:rPr>
              <w:t>Nests</w:t>
            </w:r>
          </w:p>
        </w:tc>
        <w:tc>
          <w:tcPr>
            <w:tcW w:w="1318" w:type="dxa"/>
          </w:tcPr>
          <w:p w14:paraId="095CC864" w14:textId="77777777" w:rsidR="00855C7E" w:rsidRPr="00687B8E" w:rsidRDefault="00855C7E"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317" w:type="dxa"/>
            <w:tcBorders>
              <w:top w:val="single" w:sz="8" w:space="0" w:color="000000" w:themeColor="text1"/>
              <w:bottom w:val="single" w:sz="8" w:space="0" w:color="000000" w:themeColor="text1"/>
              <w:right w:val="single" w:sz="4" w:space="0" w:color="auto"/>
            </w:tcBorders>
          </w:tcPr>
          <w:p w14:paraId="47804FB6" w14:textId="77777777" w:rsidR="00855C7E" w:rsidRPr="00687B8E" w:rsidRDefault="00855C7E"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318" w:type="dxa"/>
            <w:tcBorders>
              <w:left w:val="single" w:sz="4" w:space="0" w:color="auto"/>
            </w:tcBorders>
            <w:noWrap/>
            <w:hideMark/>
          </w:tcPr>
          <w:p w14:paraId="207ED97A" w14:textId="77777777" w:rsidR="00855C7E" w:rsidRPr="00687B8E" w:rsidRDefault="00AE44D2"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10.9</w:t>
            </w:r>
            <w:r w:rsidR="00855C7E" w:rsidRPr="00687B8E">
              <w:rPr>
                <w:lang w:eastAsia="en-AU"/>
              </w:rPr>
              <w:t>%</w:t>
            </w:r>
          </w:p>
        </w:tc>
        <w:tc>
          <w:tcPr>
            <w:tcW w:w="1317" w:type="dxa"/>
            <w:noWrap/>
            <w:hideMark/>
          </w:tcPr>
          <w:p w14:paraId="3D69E76D" w14:textId="77777777" w:rsidR="00855C7E" w:rsidRPr="00687B8E" w:rsidRDefault="00855C7E" w:rsidP="00F934FB">
            <w:pPr>
              <w:cnfStyle w:val="000000000000" w:firstRow="0" w:lastRow="0" w:firstColumn="0" w:lastColumn="0" w:oddVBand="0" w:evenVBand="0" w:oddHBand="0" w:evenHBand="0" w:firstRowFirstColumn="0" w:firstRowLastColumn="0" w:lastRowFirstColumn="0" w:lastRowLastColumn="0"/>
              <w:rPr>
                <w:lang w:eastAsia="en-AU"/>
              </w:rPr>
            </w:pPr>
            <w:r w:rsidRPr="00687B8E">
              <w:rPr>
                <w:lang w:eastAsia="en-AU"/>
              </w:rPr>
              <w:t>30.00%</w:t>
            </w:r>
          </w:p>
        </w:tc>
        <w:tc>
          <w:tcPr>
            <w:tcW w:w="1318" w:type="dxa"/>
          </w:tcPr>
          <w:p w14:paraId="22E00CBA" w14:textId="77777777" w:rsidR="00855C7E" w:rsidRPr="005B21F9" w:rsidRDefault="00AE44D2"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20.45</w:t>
            </w:r>
            <w:r w:rsidR="00855C7E">
              <w:rPr>
                <w:lang w:eastAsia="en-AU"/>
              </w:rPr>
              <w:t>%</w:t>
            </w:r>
          </w:p>
        </w:tc>
      </w:tr>
      <w:tr w:rsidR="00855C7E" w:rsidRPr="00687B8E" w14:paraId="49D19FDC" w14:textId="77777777" w:rsidTr="00855C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dxa"/>
            <w:noWrap/>
            <w:hideMark/>
          </w:tcPr>
          <w:p w14:paraId="40884CD2" w14:textId="77777777" w:rsidR="00855C7E" w:rsidRPr="00687B8E" w:rsidRDefault="00855C7E" w:rsidP="00F934FB">
            <w:pPr>
              <w:rPr>
                <w:lang w:eastAsia="en-AU"/>
              </w:rPr>
            </w:pPr>
            <w:r w:rsidRPr="00687B8E">
              <w:rPr>
                <w:lang w:eastAsia="en-AU"/>
              </w:rPr>
              <w:t>Offspring</w:t>
            </w:r>
            <w:r>
              <w:rPr>
                <w:lang w:eastAsia="en-AU"/>
              </w:rPr>
              <w:t>#</w:t>
            </w:r>
          </w:p>
        </w:tc>
        <w:tc>
          <w:tcPr>
            <w:tcW w:w="1318" w:type="dxa"/>
          </w:tcPr>
          <w:p w14:paraId="47F7EAAE"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317" w:type="dxa"/>
            <w:tcBorders>
              <w:right w:val="single" w:sz="4" w:space="0" w:color="auto"/>
            </w:tcBorders>
          </w:tcPr>
          <w:p w14:paraId="0CF2FF9D"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318" w:type="dxa"/>
            <w:tcBorders>
              <w:left w:val="single" w:sz="4" w:space="0" w:color="auto"/>
            </w:tcBorders>
            <w:noWrap/>
            <w:hideMark/>
          </w:tcPr>
          <w:p w14:paraId="6144DAD0"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r w:rsidRPr="00687B8E">
              <w:rPr>
                <w:lang w:eastAsia="en-AU"/>
              </w:rPr>
              <w:t>16.29%</w:t>
            </w:r>
          </w:p>
        </w:tc>
        <w:tc>
          <w:tcPr>
            <w:tcW w:w="1317" w:type="dxa"/>
            <w:noWrap/>
            <w:hideMark/>
          </w:tcPr>
          <w:p w14:paraId="298B40EB" w14:textId="77777777" w:rsidR="00855C7E" w:rsidRPr="00687B8E"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r w:rsidRPr="00687B8E">
              <w:rPr>
                <w:lang w:eastAsia="en-AU"/>
              </w:rPr>
              <w:t>11.63%</w:t>
            </w:r>
          </w:p>
        </w:tc>
        <w:tc>
          <w:tcPr>
            <w:tcW w:w="1318" w:type="dxa"/>
          </w:tcPr>
          <w:p w14:paraId="5E464BAA" w14:textId="77777777" w:rsidR="00855C7E" w:rsidRPr="005B21F9" w:rsidRDefault="00855C7E"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13.96%</w:t>
            </w:r>
          </w:p>
        </w:tc>
      </w:tr>
    </w:tbl>
    <w:p w14:paraId="09EE925E" w14:textId="77777777" w:rsidR="00855C7E" w:rsidRPr="00777777" w:rsidRDefault="00855C7E" w:rsidP="00F934FB">
      <w:pPr>
        <w:rPr>
          <w:sz w:val="20"/>
          <w:szCs w:val="20"/>
        </w:rPr>
      </w:pPr>
      <w:r w:rsidRPr="00777777">
        <w:rPr>
          <w:sz w:val="20"/>
          <w:szCs w:val="20"/>
        </w:rPr>
        <w:t>*nesting event 1; # nesting event 2.</w:t>
      </w:r>
    </w:p>
    <w:p w14:paraId="2071D2A7" w14:textId="77777777" w:rsidR="00855C7E" w:rsidRDefault="00855C7E" w:rsidP="00F934FB"/>
    <w:p w14:paraId="102A9B5F" w14:textId="03E1D96B" w:rsidR="00A576E1" w:rsidRDefault="00474482" w:rsidP="00A576E1">
      <w:r>
        <w:t>The survival rate</w:t>
      </w:r>
      <w:r w:rsidR="00917880">
        <w:t>s for glossy ibis</w:t>
      </w:r>
      <w:r>
        <w:t xml:space="preserve"> between survey 1 (15/12/16) and survey 2 (28/12/16) was 7.69% for nests and 16.29% for eggs and chicks combined</w:t>
      </w:r>
      <w:r w:rsidR="00917880">
        <w:t xml:space="preserve"> (</w:t>
      </w:r>
      <w:r w:rsidR="00917880">
        <w:fldChar w:fldCharType="begin"/>
      </w:r>
      <w:r w:rsidR="00917880">
        <w:instrText xml:space="preserve"> REF _Ref483295030 \h </w:instrText>
      </w:r>
      <w:r w:rsidR="0026312F">
        <w:instrText xml:space="preserve"> \* MERGEFORMAT </w:instrText>
      </w:r>
      <w:r w:rsidR="00917880">
        <w:fldChar w:fldCharType="separate"/>
      </w:r>
      <w:r w:rsidR="00624B78">
        <w:t xml:space="preserve">Table </w:t>
      </w:r>
      <w:r w:rsidR="00624B78">
        <w:rPr>
          <w:noProof/>
        </w:rPr>
        <w:t>11</w:t>
      </w:r>
      <w:r w:rsidR="00917880">
        <w:fldChar w:fldCharType="end"/>
      </w:r>
      <w:r w:rsidR="00917880">
        <w:t>)</w:t>
      </w:r>
      <w:r>
        <w:t xml:space="preserve">. It was not possible to determine survival rates between the second and third survey as surviving chicks had fledged with only 5 observed on nests. Nests were heavily predated with at least 14% of </w:t>
      </w:r>
      <w:r w:rsidR="0026312F">
        <w:t xml:space="preserve">surveyed </w:t>
      </w:r>
      <w:r>
        <w:t>nests destroyed by</w:t>
      </w:r>
      <w:r w:rsidR="00917880">
        <w:t xml:space="preserve"> </w:t>
      </w:r>
      <w:r w:rsidR="00A576E1">
        <w:t>feral pigs</w:t>
      </w:r>
      <w:r w:rsidR="00917880">
        <w:t xml:space="preserve"> between surveys 1 and 2. </w:t>
      </w:r>
      <w:r>
        <w:t>Low water levels (</w:t>
      </w:r>
      <w:r w:rsidR="0026312F">
        <w:fldChar w:fldCharType="begin"/>
      </w:r>
      <w:r w:rsidR="0026312F">
        <w:instrText xml:space="preserve"> REF _Ref483904943 \h  \* MERGEFORMAT </w:instrText>
      </w:r>
      <w:r w:rsidR="0026312F">
        <w:fldChar w:fldCharType="separate"/>
      </w:r>
      <w:r w:rsidR="0026312F">
        <w:t xml:space="preserve">Figure </w:t>
      </w:r>
      <w:r w:rsidR="0026312F">
        <w:rPr>
          <w:noProof/>
        </w:rPr>
        <w:t>14</w:t>
      </w:r>
      <w:r w:rsidR="0026312F">
        <w:fldChar w:fldCharType="end"/>
      </w:r>
      <w:r>
        <w:t xml:space="preserve">) would have made access to the colony easy for ground based predators. </w:t>
      </w:r>
      <w:r w:rsidR="00A576E1">
        <w:t>Feral pigs</w:t>
      </w:r>
      <w:r>
        <w:t xml:space="preserve"> were observed in the colony while undertaking surveys on the </w:t>
      </w:r>
      <w:r w:rsidR="00917880">
        <w:t>28</w:t>
      </w:r>
      <w:r w:rsidR="00917880" w:rsidRPr="00917880">
        <w:rPr>
          <w:vertAlign w:val="superscript"/>
        </w:rPr>
        <w:t>th</w:t>
      </w:r>
      <w:r w:rsidR="00917880">
        <w:t xml:space="preserve"> December 2</w:t>
      </w:r>
      <w:r w:rsidR="0026312F">
        <w:t>016</w:t>
      </w:r>
      <w:r w:rsidR="00A576E1">
        <w:t xml:space="preserve"> and predation by feral pigs, due to their size and they trample nests to access nests typically destroying nests and consuming all eggs/chicks within each nest. Predation by other animals, such as crows, foxes, rats, snakes, other birds including birds of prey do not generally result in total nest destruction. They take eggs out of nests, or predate eggs/chicks in nests while leaving nest relatively intact (Brandis pers. obs.).</w:t>
      </w:r>
    </w:p>
    <w:p w14:paraId="633CB033" w14:textId="62BD386D" w:rsidR="002C1CDA" w:rsidRPr="009A3600" w:rsidRDefault="002C1CDA" w:rsidP="00F934FB"/>
    <w:p w14:paraId="573C8486" w14:textId="492FE5A8" w:rsidR="006E03C0" w:rsidRDefault="002C1CDA" w:rsidP="00F934FB">
      <w:r>
        <w:rPr>
          <w:noProof/>
          <w:lang w:eastAsia="en-AU"/>
        </w:rPr>
        <w:lastRenderedPageBreak/>
        <w:drawing>
          <wp:inline distT="0" distB="0" distL="0" distR="0" wp14:anchorId="4D8A315A" wp14:editId="7D9A099B">
            <wp:extent cx="5731510" cy="3064766"/>
            <wp:effectExtent l="0" t="0" r="2540" b="254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7B4FA59" w14:textId="6BC4B7AF" w:rsidR="009A3600" w:rsidRPr="006E03C0" w:rsidRDefault="009A3600" w:rsidP="00F934FB">
      <w:pPr>
        <w:pStyle w:val="Caption"/>
      </w:pPr>
      <w:bookmarkStart w:id="76" w:name="_Ref483904943"/>
      <w:bookmarkStart w:id="77" w:name="_Ref481147713"/>
      <w:r>
        <w:t xml:space="preserve">Figure </w:t>
      </w:r>
      <w:fldSimple w:instr=" SEQ Figure \* ARABIC ">
        <w:r w:rsidR="0016162B">
          <w:rPr>
            <w:noProof/>
          </w:rPr>
          <w:t>15</w:t>
        </w:r>
      </w:fldSimple>
      <w:bookmarkEnd w:id="76"/>
      <w:r>
        <w:t xml:space="preserve"> Mean</w:t>
      </w:r>
      <w:r w:rsidR="002C1CDA">
        <w:t>, minimum and maximum</w:t>
      </w:r>
      <w:r>
        <w:t xml:space="preserve"> water depth</w:t>
      </w:r>
      <w:r w:rsidR="002C1CDA">
        <w:t>s at glossy ibis nests each survey</w:t>
      </w:r>
      <w:r>
        <w:t xml:space="preserve"> at </w:t>
      </w:r>
      <w:r w:rsidR="002C1CDA">
        <w:t>Zoo Paddock</w:t>
      </w:r>
      <w:r w:rsidR="009D6BE9">
        <w:t>.</w:t>
      </w:r>
      <w:bookmarkEnd w:id="77"/>
    </w:p>
    <w:p w14:paraId="04F4F0DE" w14:textId="77777777" w:rsidR="00474482" w:rsidRDefault="00474482" w:rsidP="005104CD">
      <w:pPr>
        <w:pStyle w:val="Heading3"/>
      </w:pPr>
    </w:p>
    <w:p w14:paraId="43C92188" w14:textId="77777777" w:rsidR="006E3D6A" w:rsidRDefault="00657826" w:rsidP="005104CD">
      <w:pPr>
        <w:pStyle w:val="Heading3"/>
      </w:pPr>
      <w:bookmarkStart w:id="78" w:name="_Toc483919435"/>
      <w:r>
        <w:t>Flow data</w:t>
      </w:r>
      <w:bookmarkEnd w:id="78"/>
    </w:p>
    <w:p w14:paraId="161830AE" w14:textId="77777777" w:rsidR="00282393" w:rsidRDefault="006E3D6A" w:rsidP="00F934FB">
      <w:pPr>
        <w:rPr>
          <w:color w:val="1F497D"/>
        </w:rPr>
      </w:pPr>
      <w:r>
        <w:t xml:space="preserve">There is no formal measurement of water flows or levels for Zoo Paddock due to its position on the floodplain. Advice from NSW OEH is </w:t>
      </w:r>
      <w:r w:rsidR="003C1363" w:rsidRPr="003C1363">
        <w:t xml:space="preserve">that flows at Zoo Paddock are </w:t>
      </w:r>
      <w:r w:rsidRPr="003C1363">
        <w:t xml:space="preserve">a combination of Macquarie@Pillicawarrina and ungauged flows from </w:t>
      </w:r>
      <w:r w:rsidR="007B5407">
        <w:t xml:space="preserve">the Long Plain Cowal </w:t>
      </w:r>
      <w:r w:rsidR="003C1363" w:rsidRPr="003C1363">
        <w:t>but it is difficult to know volumes with certainty.</w:t>
      </w:r>
    </w:p>
    <w:p w14:paraId="3910479F" w14:textId="77777777" w:rsidR="006E3D6A" w:rsidRDefault="006E3D6A" w:rsidP="00F934FB"/>
    <w:p w14:paraId="40987262" w14:textId="77777777" w:rsidR="006E3D6A" w:rsidRPr="005104CD" w:rsidRDefault="006E3D6A" w:rsidP="005104CD">
      <w:pPr>
        <w:pStyle w:val="Heading2"/>
      </w:pPr>
      <w:bookmarkStart w:id="79" w:name="_Toc483919436"/>
      <w:r w:rsidRPr="005104CD">
        <w:t>Monkeygar colony</w:t>
      </w:r>
      <w:bookmarkEnd w:id="79"/>
      <w:r w:rsidRPr="005104CD">
        <w:t xml:space="preserve"> </w:t>
      </w:r>
    </w:p>
    <w:p w14:paraId="0D0403B9" w14:textId="56A34371" w:rsidR="00B922FA" w:rsidRDefault="00A53723" w:rsidP="00B922FA">
      <w:r>
        <w:t>Monkeygar is a wetland dominated by common reed (</w:t>
      </w:r>
      <w:r w:rsidRPr="00A53723">
        <w:rPr>
          <w:i/>
        </w:rPr>
        <w:t>Phragmites australis</w:t>
      </w:r>
      <w:r>
        <w:t>). It is located on the floodplain adjacent to Monkeygar Creek and is more frequently inundated that Zoo Paddock.</w:t>
      </w:r>
      <w:r w:rsidR="00DE2DA0">
        <w:t xml:space="preserve"> Ibis and spoonbill nested along the edges of phragmites along the main channel and in the open water areas. </w:t>
      </w:r>
      <w:r w:rsidR="00B922FA">
        <w:t>Colony area was 29</w:t>
      </w:r>
      <w:r w:rsidR="00194F78">
        <w:t xml:space="preserve"> ha</w:t>
      </w:r>
      <w:r w:rsidR="00917880">
        <w:t xml:space="preserve"> (</w:t>
      </w:r>
      <w:r w:rsidR="00917880">
        <w:fldChar w:fldCharType="begin"/>
      </w:r>
      <w:r w:rsidR="00917880">
        <w:instrText xml:space="preserve"> REF _Ref469049400 \h </w:instrText>
      </w:r>
      <w:r w:rsidR="00917880">
        <w:fldChar w:fldCharType="separate"/>
      </w:r>
      <w:r w:rsidR="00624B78">
        <w:t xml:space="preserve">Figure </w:t>
      </w:r>
      <w:r w:rsidR="00624B78">
        <w:rPr>
          <w:noProof/>
        </w:rPr>
        <w:t>15</w:t>
      </w:r>
      <w:r w:rsidR="00917880">
        <w:fldChar w:fldCharType="end"/>
      </w:r>
      <w:r w:rsidR="00917880">
        <w:t>)</w:t>
      </w:r>
      <w:r w:rsidR="00194F78">
        <w:t>.</w:t>
      </w:r>
      <w:r w:rsidR="00B922FA" w:rsidRPr="00B922FA">
        <w:t xml:space="preserve"> </w:t>
      </w:r>
      <w:r w:rsidR="00B922FA">
        <w:t>The colony boundary is based on ground observations made by UNSW and NSW OEH staff. The eastern limits were derived from nest surveys and NSW OEH ground visits in October and December, while the western boundary incorporates</w:t>
      </w:r>
      <w:r w:rsidR="00BD4243">
        <w:t xml:space="preserve"> data</w:t>
      </w:r>
      <w:r w:rsidR="00B616C1">
        <w:t xml:space="preserve"> </w:t>
      </w:r>
      <w:r w:rsidR="00BD4243">
        <w:t>from</w:t>
      </w:r>
      <w:r w:rsidR="00B922FA">
        <w:t xml:space="preserve"> aerial photos </w:t>
      </w:r>
      <w:r w:rsidR="00BD4243">
        <w:t>taken by</w:t>
      </w:r>
      <w:r w:rsidR="00B922FA">
        <w:t xml:space="preserve"> NSW OEH aerial survey on the 14</w:t>
      </w:r>
      <w:r w:rsidR="00B922FA" w:rsidRPr="00B922FA">
        <w:rPr>
          <w:vertAlign w:val="superscript"/>
        </w:rPr>
        <w:t>th</w:t>
      </w:r>
      <w:r w:rsidR="00B922FA">
        <w:t xml:space="preserve"> December 2016. </w:t>
      </w:r>
      <w:r w:rsidR="00B616C1">
        <w:t>The boundary presented here may change following further air photo analyses by NSW OEH.</w:t>
      </w:r>
    </w:p>
    <w:p w14:paraId="3F5AF30B" w14:textId="269E46E2" w:rsidR="00F320EC" w:rsidRPr="003C1363" w:rsidRDefault="00F320EC" w:rsidP="00F934FB">
      <w:r>
        <w:t>Nests chosen for monitoring at Monkeygar were located predominantly around the edge of the colony. This was done to avoid locations where camera traps had been set up by CSIRO to monitor reproductive success and predation.</w:t>
      </w:r>
      <w:r w:rsidR="00B33CC1">
        <w:t xml:space="preserve"> Camera trap locations were focused in the lagoon and main creek area (See McGinness et al. 2017 for details).  Due to the non-random selection of nests monitored</w:t>
      </w:r>
      <w:r w:rsidR="001F476B">
        <w:t xml:space="preserve"> as part of this study</w:t>
      </w:r>
      <w:r w:rsidR="00B33CC1">
        <w:t xml:space="preserve"> they may not be representative of the entire colony.</w:t>
      </w:r>
    </w:p>
    <w:p w14:paraId="5AA69ADD" w14:textId="77777777" w:rsidR="00A53723" w:rsidRPr="00A53723" w:rsidRDefault="00A53723" w:rsidP="00F934FB"/>
    <w:p w14:paraId="448FE5C7" w14:textId="17A5ED7D" w:rsidR="006E03C0" w:rsidRDefault="0046460D" w:rsidP="005104CD">
      <w:pPr>
        <w:pStyle w:val="Heading2"/>
      </w:pPr>
      <w:r>
        <w:rPr>
          <w:noProof/>
          <w:lang w:eastAsia="en-AU"/>
        </w:rPr>
        <w:lastRenderedPageBreak/>
        <w:drawing>
          <wp:inline distT="0" distB="0" distL="0" distR="0" wp14:anchorId="53948291" wp14:editId="0BAB10F8">
            <wp:extent cx="5730290" cy="4785756"/>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keygarV2.tif"/>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731510" cy="4786775"/>
                    </a:xfrm>
                    <a:prstGeom prst="rect">
                      <a:avLst/>
                    </a:prstGeom>
                    <a:ln>
                      <a:noFill/>
                    </a:ln>
                    <a:extLst>
                      <a:ext uri="{53640926-AAD7-44D8-BBD7-CCE9431645EC}">
                        <a14:shadowObscured xmlns:a14="http://schemas.microsoft.com/office/drawing/2010/main"/>
                      </a:ext>
                    </a:extLst>
                  </pic:spPr>
                </pic:pic>
              </a:graphicData>
            </a:graphic>
          </wp:inline>
        </w:drawing>
      </w:r>
    </w:p>
    <w:p w14:paraId="3C990257" w14:textId="1F56E9DA" w:rsidR="006E03C0" w:rsidRDefault="006E03C0" w:rsidP="00D87009">
      <w:pPr>
        <w:pStyle w:val="Caption"/>
      </w:pPr>
      <w:bookmarkStart w:id="80" w:name="_Ref469049400"/>
      <w:r>
        <w:t xml:space="preserve">Figure </w:t>
      </w:r>
      <w:fldSimple w:instr=" SEQ Figure \* ARABIC ">
        <w:r w:rsidR="0016162B">
          <w:rPr>
            <w:noProof/>
          </w:rPr>
          <w:t>16</w:t>
        </w:r>
      </w:fldSimple>
      <w:bookmarkEnd w:id="80"/>
      <w:r>
        <w:t xml:space="preserve"> </w:t>
      </w:r>
      <w:r w:rsidR="00B616C1">
        <w:t>Preliminary b</w:t>
      </w:r>
      <w:r w:rsidR="00BD4243">
        <w:t xml:space="preserve">oundary of </w:t>
      </w:r>
      <w:r w:rsidR="006B5FF9">
        <w:t xml:space="preserve">Monkeygar waterbird colony, 2016. </w:t>
      </w:r>
    </w:p>
    <w:p w14:paraId="4340A583" w14:textId="130D30F7" w:rsidR="0016162B" w:rsidRDefault="0016162B" w:rsidP="00F934FB">
      <w:r>
        <w:rPr>
          <w:noProof/>
          <w:lang w:eastAsia="en-AU"/>
        </w:rPr>
        <w:drawing>
          <wp:inline distT="0" distB="0" distL="0" distR="0" wp14:anchorId="222C5924" wp14:editId="63F8FAFC">
            <wp:extent cx="5720134" cy="3241963"/>
            <wp:effectExtent l="0" t="0" r="0" b="0"/>
            <wp:docPr id="33" name="Picture 33" descr="C:\Users\Kate\AppData\Local\Microsoft\Windows\Temporary Internet Files\Content.Outlook\WOVAE6GT\IMG_066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e\AppData\Local\Microsoft\Windows\Temporary Internet Files\Content.Outlook\WOVAE6GT\IMG_0667 (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5731510" cy="3248410"/>
                    </a:xfrm>
                    <a:prstGeom prst="rect">
                      <a:avLst/>
                    </a:prstGeom>
                    <a:noFill/>
                    <a:ln>
                      <a:noFill/>
                    </a:ln>
                    <a:extLst>
                      <a:ext uri="{53640926-AAD7-44D8-BBD7-CCE9431645EC}">
                        <a14:shadowObscured xmlns:a14="http://schemas.microsoft.com/office/drawing/2010/main"/>
                      </a:ext>
                    </a:extLst>
                  </pic:spPr>
                </pic:pic>
              </a:graphicData>
            </a:graphic>
          </wp:inline>
        </w:drawing>
      </w:r>
    </w:p>
    <w:p w14:paraId="20918146" w14:textId="7FD5F54C" w:rsidR="0016162B" w:rsidRPr="006E03C0" w:rsidRDefault="0016162B" w:rsidP="0016162B">
      <w:pPr>
        <w:pStyle w:val="Caption"/>
      </w:pPr>
      <w:r>
        <w:t xml:space="preserve">Figure </w:t>
      </w:r>
      <w:fldSimple w:instr=" SEQ Figure \* ARABIC ">
        <w:r>
          <w:rPr>
            <w:noProof/>
          </w:rPr>
          <w:t>17</w:t>
        </w:r>
      </w:fldSimple>
      <w:r>
        <w:t xml:space="preserve"> Aerial photo of Monkeygar</w:t>
      </w:r>
      <w:r w:rsidR="00D87009">
        <w:t xml:space="preserve"> wetland 14</w:t>
      </w:r>
      <w:r w:rsidR="00D87009" w:rsidRPr="00D87009">
        <w:rPr>
          <w:vertAlign w:val="superscript"/>
        </w:rPr>
        <w:t>th</w:t>
      </w:r>
      <w:r w:rsidR="00D87009">
        <w:t xml:space="preserve"> December 2016. (Photo: N. Brookhouse, NSW OEH).</w:t>
      </w:r>
    </w:p>
    <w:p w14:paraId="54FBA277" w14:textId="77777777" w:rsidR="00B5708D" w:rsidRPr="00B5708D" w:rsidRDefault="00227FBE" w:rsidP="005104CD">
      <w:pPr>
        <w:pStyle w:val="Heading3"/>
      </w:pPr>
      <w:bookmarkStart w:id="81" w:name="_Toc483919438"/>
      <w:r>
        <w:lastRenderedPageBreak/>
        <w:t>Colonial waterbird breeding</w:t>
      </w:r>
      <w:bookmarkEnd w:id="81"/>
    </w:p>
    <w:p w14:paraId="5494876C" w14:textId="77777777" w:rsidR="006E03C0" w:rsidRDefault="006E03C0" w:rsidP="005104CD">
      <w:pPr>
        <w:pStyle w:val="Heading3"/>
      </w:pPr>
      <w:bookmarkStart w:id="82" w:name="_Toc483919439"/>
      <w:r w:rsidRPr="006E03C0">
        <w:t>Straw-necked ibis</w:t>
      </w:r>
      <w:bookmarkEnd w:id="82"/>
    </w:p>
    <w:p w14:paraId="611C0C0E" w14:textId="77777777" w:rsidR="00B5708D" w:rsidRPr="00214711" w:rsidRDefault="00B5708D" w:rsidP="00F934FB">
      <w:r>
        <w:t>The average clutch size for eggs laid in October was 2.7 eggs per nest</w:t>
      </w:r>
      <w:r w:rsidR="009A5154">
        <w:t xml:space="preserve"> (range </w:t>
      </w:r>
      <w:r w:rsidR="002C47B4">
        <w:t>1-3; n= 45)</w:t>
      </w:r>
      <w:r>
        <w:t xml:space="preserve">. </w:t>
      </w:r>
    </w:p>
    <w:p w14:paraId="0C075C6A" w14:textId="77777777" w:rsidR="001643DE" w:rsidRDefault="001643DE" w:rsidP="00F934FB"/>
    <w:p w14:paraId="1171147E" w14:textId="77777777" w:rsidR="001643DE" w:rsidRDefault="007D7661" w:rsidP="00F934FB">
      <w:r>
        <w:rPr>
          <w:noProof/>
          <w:lang w:eastAsia="en-AU"/>
        </w:rPr>
        <w:drawing>
          <wp:inline distT="0" distB="0" distL="0" distR="0" wp14:anchorId="1CDC4015" wp14:editId="1FB7112F">
            <wp:extent cx="6181725" cy="2952750"/>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A2BF247" w14:textId="77777777" w:rsidR="001643DE" w:rsidRDefault="001643DE" w:rsidP="00F934FB">
      <w:pPr>
        <w:pStyle w:val="Caption"/>
      </w:pPr>
      <w:bookmarkStart w:id="83" w:name="_Ref481138907"/>
      <w:r>
        <w:t xml:space="preserve">Figure </w:t>
      </w:r>
      <w:fldSimple w:instr=" SEQ Figure \* ARABIC ">
        <w:r w:rsidR="0016162B">
          <w:rPr>
            <w:noProof/>
          </w:rPr>
          <w:t>18</w:t>
        </w:r>
      </w:fldSimple>
      <w:bookmarkEnd w:id="83"/>
      <w:r w:rsidRPr="00543DAA">
        <w:t xml:space="preserve"> Composition of the </w:t>
      </w:r>
      <w:r w:rsidR="00543DAA" w:rsidRPr="00543DAA">
        <w:t xml:space="preserve">Monkeygar </w:t>
      </w:r>
      <w:r w:rsidRPr="00543DAA">
        <w:t>straw-necked ibis colony during each survey</w:t>
      </w:r>
      <w:r w:rsidR="00543DAA" w:rsidRPr="00543DAA">
        <w:t>.</w:t>
      </w:r>
    </w:p>
    <w:p w14:paraId="42FA52BA" w14:textId="7BB203EB" w:rsidR="00877D7F" w:rsidRDefault="000964B9" w:rsidP="00F934FB">
      <w:r>
        <w:rPr>
          <w:noProof/>
          <w:lang w:eastAsia="en-AU"/>
        </w:rPr>
        <w:drawing>
          <wp:inline distT="0" distB="0" distL="0" distR="0" wp14:anchorId="774D5324" wp14:editId="12E42ABF">
            <wp:extent cx="5819775" cy="3381375"/>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AE3D206" w14:textId="1A844DEE" w:rsidR="00C326B3" w:rsidRPr="00C326B3" w:rsidRDefault="00877D7F" w:rsidP="000964B9">
      <w:pPr>
        <w:pStyle w:val="Caption"/>
      </w:pPr>
      <w:bookmarkStart w:id="84" w:name="_Ref481130908"/>
      <w:r>
        <w:t xml:space="preserve">Figure </w:t>
      </w:r>
      <w:fldSimple w:instr=" SEQ Figure \* ARABIC ">
        <w:r w:rsidR="0016162B">
          <w:rPr>
            <w:noProof/>
          </w:rPr>
          <w:t>19</w:t>
        </w:r>
      </w:fldSimple>
      <w:bookmarkEnd w:id="84"/>
      <w:r>
        <w:t xml:space="preserve"> </w:t>
      </w:r>
      <w:r w:rsidR="000964B9">
        <w:t>Mean, minimum and maximum water depths at straw-necked ibis nests each survey at Monkeygar colony.</w:t>
      </w:r>
    </w:p>
    <w:p w14:paraId="60AE7176" w14:textId="77777777" w:rsidR="000964B9" w:rsidRDefault="000964B9" w:rsidP="00F934FB"/>
    <w:p w14:paraId="18131D94" w14:textId="4B9A59B3" w:rsidR="00B3229A" w:rsidRDefault="00A36C88" w:rsidP="00F934FB">
      <w:pPr>
        <w:rPr>
          <w:noProof/>
        </w:rPr>
      </w:pPr>
      <w:r>
        <w:lastRenderedPageBreak/>
        <w:t>Survival rates of chicks and eggs at Monkeygar colony between the 27</w:t>
      </w:r>
      <w:r w:rsidRPr="00A36C88">
        <w:rPr>
          <w:vertAlign w:val="superscript"/>
        </w:rPr>
        <w:t>th</w:t>
      </w:r>
      <w:r>
        <w:t xml:space="preserve"> October and the 10</w:t>
      </w:r>
      <w:r w:rsidRPr="00A36C88">
        <w:rPr>
          <w:vertAlign w:val="superscript"/>
        </w:rPr>
        <w:t>th</w:t>
      </w:r>
      <w:r w:rsidR="000E7738">
        <w:t xml:space="preserve"> November 2016 was 85.07% (</w:t>
      </w:r>
      <w:r>
        <w:fldChar w:fldCharType="begin"/>
      </w:r>
      <w:r>
        <w:instrText xml:space="preserve"> REF _Ref481130489 \h </w:instrText>
      </w:r>
      <w:r w:rsidR="00C326B3">
        <w:instrText xml:space="preserve"> \* MERGEFORMAT </w:instrText>
      </w:r>
      <w:r>
        <w:fldChar w:fldCharType="separate"/>
      </w:r>
      <w:r w:rsidR="00777777">
        <w:rPr>
          <w:noProof/>
        </w:rPr>
        <w:t>Table 13</w:t>
      </w:r>
      <w:r>
        <w:fldChar w:fldCharType="end"/>
      </w:r>
      <w:r>
        <w:t>), but lower (41.49%) between the 10-23</w:t>
      </w:r>
      <w:r w:rsidRPr="00A36C88">
        <w:rPr>
          <w:vertAlign w:val="superscript"/>
        </w:rPr>
        <w:t>rd</w:t>
      </w:r>
      <w:r>
        <w:t xml:space="preserve"> November. Water levels were</w:t>
      </w:r>
      <w:r w:rsidR="00B3229A">
        <w:t xml:space="preserve"> also</w:t>
      </w:r>
      <w:r>
        <w:t xml:space="preserve"> slightly lower during this period (</w:t>
      </w:r>
      <w:r>
        <w:fldChar w:fldCharType="begin"/>
      </w:r>
      <w:r>
        <w:instrText xml:space="preserve"> REF _Ref481130908 \h </w:instrText>
      </w:r>
      <w:r w:rsidR="00C326B3">
        <w:instrText xml:space="preserve"> \* MERGEFORMAT </w:instrText>
      </w:r>
      <w:r>
        <w:fldChar w:fldCharType="separate"/>
      </w:r>
      <w:r w:rsidR="00777777">
        <w:t xml:space="preserve">Figure </w:t>
      </w:r>
      <w:r w:rsidR="00777777">
        <w:rPr>
          <w:noProof/>
        </w:rPr>
        <w:t>19</w:t>
      </w:r>
      <w:r>
        <w:fldChar w:fldCharType="end"/>
      </w:r>
      <w:r>
        <w:t>)</w:t>
      </w:r>
      <w:r w:rsidR="00B3229A">
        <w:t xml:space="preserve">. The drop in water levels at nest clumps within the colony </w:t>
      </w:r>
      <w:r w:rsidR="00EB220D">
        <w:t>may be</w:t>
      </w:r>
      <w:r w:rsidR="00B3229A">
        <w:t xml:space="preserve"> associated with an overall drying of the landscape and reduced areas of inundation. </w:t>
      </w:r>
    </w:p>
    <w:p w14:paraId="6B283E7F" w14:textId="01F286A0" w:rsidR="006410D3" w:rsidRDefault="00AD1C1C" w:rsidP="006410D3">
      <w:pPr>
        <w:pStyle w:val="Caption"/>
      </w:pPr>
      <w:r>
        <w:t xml:space="preserve">Table </w:t>
      </w:r>
      <w:fldSimple w:instr=" SEQ Table \* ARABIC ">
        <w:r w:rsidR="00624B78">
          <w:rPr>
            <w:noProof/>
          </w:rPr>
          <w:t>12</w:t>
        </w:r>
      </w:fldSimple>
      <w:r>
        <w:t xml:space="preserve"> The number of straw-necked ibis nests and offspring monitored for reproductive success between each survey. Interpretation of this table; of the 25 nests marked on 27/10/2016, 19 were still active on 10/11/2016.  By the 23 November chicks were off the nest at runner stage (</w:t>
      </w:r>
      <w:r>
        <w:fldChar w:fldCharType="begin"/>
      </w:r>
      <w:r>
        <w:instrText xml:space="preserve"> REF _Ref481138907 \h  \* MERGEFORMAT </w:instrText>
      </w:r>
      <w:r>
        <w:fldChar w:fldCharType="separate"/>
      </w:r>
      <w:r w:rsidR="00624B78">
        <w:t xml:space="preserve">Figure </w:t>
      </w:r>
      <w:r w:rsidR="00624B78">
        <w:rPr>
          <w:noProof/>
        </w:rPr>
        <w:t>16</w:t>
      </w:r>
      <w:r>
        <w:fldChar w:fldCharType="end"/>
      </w:r>
      <w:r>
        <w:t>) so no individual nests were monitored on the 23 November.</w:t>
      </w:r>
      <w:r w:rsidR="006410D3">
        <w:t xml:space="preserve"> Changes in offspring numbers may be due to chicks fledging or death. When chicks crèche the total number of offspring per nest clump is counted – taking into account movement of chicks out of their nest.</w:t>
      </w:r>
    </w:p>
    <w:tbl>
      <w:tblPr>
        <w:tblStyle w:val="LightList"/>
        <w:tblW w:w="7105" w:type="dxa"/>
        <w:tblLook w:val="04A0" w:firstRow="1" w:lastRow="0" w:firstColumn="1" w:lastColumn="0" w:noHBand="0" w:noVBand="1"/>
      </w:tblPr>
      <w:tblGrid>
        <w:gridCol w:w="1065"/>
        <w:gridCol w:w="2260"/>
        <w:gridCol w:w="1800"/>
        <w:gridCol w:w="1980"/>
      </w:tblGrid>
      <w:tr w:rsidR="00AD1C1C" w:rsidRPr="00AD1C1C" w14:paraId="6D0FEF87" w14:textId="77777777" w:rsidTr="00AD1C1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4A6A6001" w14:textId="77777777" w:rsidR="00AD1C1C" w:rsidRPr="00AD1C1C" w:rsidRDefault="00AD1C1C" w:rsidP="00F934FB">
            <w:pPr>
              <w:rPr>
                <w:lang w:eastAsia="en-AU"/>
              </w:rPr>
            </w:pPr>
            <w:r w:rsidRPr="00AD1C1C">
              <w:rPr>
                <w:lang w:eastAsia="en-AU"/>
              </w:rPr>
              <w:t> </w:t>
            </w:r>
          </w:p>
        </w:tc>
        <w:tc>
          <w:tcPr>
            <w:tcW w:w="2260" w:type="dxa"/>
            <w:noWrap/>
            <w:hideMark/>
          </w:tcPr>
          <w:p w14:paraId="6DF1F315" w14:textId="77777777" w:rsidR="00AD1C1C" w:rsidRPr="00AD1C1C" w:rsidRDefault="00AD1C1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27 Oct. 2016</w:t>
            </w:r>
          </w:p>
        </w:tc>
        <w:tc>
          <w:tcPr>
            <w:tcW w:w="1800" w:type="dxa"/>
            <w:noWrap/>
            <w:hideMark/>
          </w:tcPr>
          <w:p w14:paraId="76075BF8" w14:textId="77777777" w:rsidR="00AD1C1C" w:rsidRPr="00AD1C1C" w:rsidRDefault="00AD1C1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10 Nov. 2016</w:t>
            </w:r>
          </w:p>
        </w:tc>
        <w:tc>
          <w:tcPr>
            <w:tcW w:w="1980" w:type="dxa"/>
            <w:noWrap/>
            <w:hideMark/>
          </w:tcPr>
          <w:p w14:paraId="1360364D" w14:textId="77777777" w:rsidR="00AD1C1C" w:rsidRPr="00AD1C1C" w:rsidRDefault="00AD1C1C"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23 Nov. 2016</w:t>
            </w:r>
          </w:p>
        </w:tc>
      </w:tr>
      <w:tr w:rsidR="00AD1C1C" w:rsidRPr="00AD1C1C" w14:paraId="27033DCE" w14:textId="77777777" w:rsidTr="00AD1C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1764F9CB" w14:textId="77777777" w:rsidR="00AD1C1C" w:rsidRPr="00AD1C1C" w:rsidRDefault="00AD1C1C" w:rsidP="00F934FB">
            <w:pPr>
              <w:rPr>
                <w:lang w:eastAsia="en-AU"/>
              </w:rPr>
            </w:pPr>
            <w:r w:rsidRPr="00AD1C1C">
              <w:rPr>
                <w:lang w:eastAsia="en-AU"/>
              </w:rPr>
              <w:t>Nests</w:t>
            </w:r>
          </w:p>
        </w:tc>
        <w:tc>
          <w:tcPr>
            <w:tcW w:w="2260" w:type="dxa"/>
            <w:noWrap/>
            <w:hideMark/>
          </w:tcPr>
          <w:p w14:paraId="17CF9C04"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25</w:t>
            </w:r>
          </w:p>
        </w:tc>
        <w:tc>
          <w:tcPr>
            <w:tcW w:w="1800" w:type="dxa"/>
            <w:noWrap/>
            <w:hideMark/>
          </w:tcPr>
          <w:p w14:paraId="12A112EF"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r>
              <w:rPr>
                <w:lang w:eastAsia="en-AU"/>
              </w:rPr>
              <w:t>19</w:t>
            </w:r>
          </w:p>
        </w:tc>
        <w:tc>
          <w:tcPr>
            <w:tcW w:w="1980" w:type="dxa"/>
            <w:noWrap/>
            <w:hideMark/>
          </w:tcPr>
          <w:p w14:paraId="48600742"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p>
        </w:tc>
      </w:tr>
      <w:tr w:rsidR="00AD1C1C" w:rsidRPr="00AD1C1C" w14:paraId="61384F1D" w14:textId="77777777" w:rsidTr="00AD1C1C">
        <w:trPr>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4266BE9C" w14:textId="77777777" w:rsidR="00AD1C1C" w:rsidRPr="00AD1C1C" w:rsidRDefault="00AD1C1C" w:rsidP="00F934FB">
            <w:pPr>
              <w:rPr>
                <w:lang w:eastAsia="en-AU"/>
              </w:rPr>
            </w:pPr>
            <w:r w:rsidRPr="00AD1C1C">
              <w:rPr>
                <w:lang w:eastAsia="en-AU"/>
              </w:rPr>
              <w:t>Offspring</w:t>
            </w:r>
          </w:p>
        </w:tc>
        <w:tc>
          <w:tcPr>
            <w:tcW w:w="2260" w:type="dxa"/>
            <w:noWrap/>
            <w:hideMark/>
          </w:tcPr>
          <w:p w14:paraId="7AAB380A"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sidRPr="00AD1C1C">
              <w:rPr>
                <w:lang w:eastAsia="en-AU"/>
              </w:rPr>
              <w:t>67</w:t>
            </w:r>
          </w:p>
        </w:tc>
        <w:tc>
          <w:tcPr>
            <w:tcW w:w="1800" w:type="dxa"/>
            <w:noWrap/>
            <w:hideMark/>
          </w:tcPr>
          <w:p w14:paraId="1591E1E1"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sidRPr="00AD1C1C">
              <w:rPr>
                <w:lang w:eastAsia="en-AU"/>
              </w:rPr>
              <w:t>57</w:t>
            </w:r>
          </w:p>
        </w:tc>
        <w:tc>
          <w:tcPr>
            <w:tcW w:w="1980" w:type="dxa"/>
            <w:noWrap/>
            <w:hideMark/>
          </w:tcPr>
          <w:p w14:paraId="18932D29"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sidRPr="00AD1C1C">
              <w:rPr>
                <w:lang w:eastAsia="en-AU"/>
              </w:rPr>
              <w:t> </w:t>
            </w:r>
          </w:p>
        </w:tc>
      </w:tr>
      <w:tr w:rsidR="00AD1C1C" w:rsidRPr="00AD1C1C" w14:paraId="16CB2FD0" w14:textId="77777777" w:rsidTr="00AD1C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484007D7" w14:textId="77777777" w:rsidR="00AD1C1C" w:rsidRPr="00AD1C1C" w:rsidRDefault="00AD1C1C" w:rsidP="00F934FB">
            <w:pPr>
              <w:rPr>
                <w:lang w:eastAsia="en-AU"/>
              </w:rPr>
            </w:pPr>
            <w:r w:rsidRPr="00AD1C1C">
              <w:rPr>
                <w:lang w:eastAsia="en-AU"/>
              </w:rPr>
              <w:t> </w:t>
            </w:r>
          </w:p>
        </w:tc>
        <w:tc>
          <w:tcPr>
            <w:tcW w:w="2260" w:type="dxa"/>
            <w:noWrap/>
            <w:hideMark/>
          </w:tcPr>
          <w:p w14:paraId="5B79AA0E"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p>
        </w:tc>
        <w:tc>
          <w:tcPr>
            <w:tcW w:w="1800" w:type="dxa"/>
            <w:noWrap/>
            <w:hideMark/>
          </w:tcPr>
          <w:p w14:paraId="657DCAF4"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p>
        </w:tc>
        <w:tc>
          <w:tcPr>
            <w:tcW w:w="1980" w:type="dxa"/>
            <w:noWrap/>
            <w:hideMark/>
          </w:tcPr>
          <w:p w14:paraId="25DFD3C0"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p>
        </w:tc>
      </w:tr>
      <w:tr w:rsidR="00AD1C1C" w:rsidRPr="00AD1C1C" w14:paraId="1795BF51" w14:textId="77777777" w:rsidTr="00AD1C1C">
        <w:trPr>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0BF607D9" w14:textId="77777777" w:rsidR="00AD1C1C" w:rsidRPr="00AD1C1C" w:rsidRDefault="00AD1C1C" w:rsidP="00F934FB">
            <w:pPr>
              <w:rPr>
                <w:lang w:eastAsia="en-AU"/>
              </w:rPr>
            </w:pPr>
            <w:r w:rsidRPr="00AD1C1C">
              <w:rPr>
                <w:lang w:eastAsia="en-AU"/>
              </w:rPr>
              <w:t>Nests</w:t>
            </w:r>
          </w:p>
        </w:tc>
        <w:tc>
          <w:tcPr>
            <w:tcW w:w="2260" w:type="dxa"/>
            <w:noWrap/>
            <w:hideMark/>
          </w:tcPr>
          <w:p w14:paraId="7897B5AB"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sidRPr="00AD1C1C">
              <w:rPr>
                <w:lang w:eastAsia="en-AU"/>
              </w:rPr>
              <w:t> </w:t>
            </w:r>
          </w:p>
        </w:tc>
        <w:tc>
          <w:tcPr>
            <w:tcW w:w="1800" w:type="dxa"/>
            <w:noWrap/>
            <w:hideMark/>
          </w:tcPr>
          <w:p w14:paraId="6F2156E8"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19</w:t>
            </w:r>
            <w:r w:rsidRPr="00AD1C1C">
              <w:rPr>
                <w:lang w:eastAsia="en-AU"/>
              </w:rPr>
              <w:t> </w:t>
            </w:r>
          </w:p>
        </w:tc>
        <w:tc>
          <w:tcPr>
            <w:tcW w:w="1980" w:type="dxa"/>
            <w:noWrap/>
            <w:hideMark/>
          </w:tcPr>
          <w:p w14:paraId="6D0FF0CC" w14:textId="77777777" w:rsidR="00AD1C1C" w:rsidRPr="00AD1C1C" w:rsidRDefault="00AD1C1C" w:rsidP="00F934FB">
            <w:pPr>
              <w:cnfStyle w:val="000000000000" w:firstRow="0" w:lastRow="0" w:firstColumn="0" w:lastColumn="0" w:oddVBand="0" w:evenVBand="0" w:oddHBand="0" w:evenHBand="0" w:firstRowFirstColumn="0" w:firstRowLastColumn="0" w:lastRowFirstColumn="0" w:lastRowLastColumn="0"/>
              <w:rPr>
                <w:lang w:eastAsia="en-AU"/>
              </w:rPr>
            </w:pPr>
            <w:r w:rsidRPr="00AD1C1C">
              <w:rPr>
                <w:lang w:eastAsia="en-AU"/>
              </w:rPr>
              <w:t> </w:t>
            </w:r>
          </w:p>
        </w:tc>
      </w:tr>
      <w:tr w:rsidR="00AD1C1C" w:rsidRPr="00AD1C1C" w14:paraId="46B9FC2E" w14:textId="77777777" w:rsidTr="00AD1C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66D94DFB" w14:textId="77777777" w:rsidR="00AD1C1C" w:rsidRPr="00AD1C1C" w:rsidRDefault="00AD1C1C" w:rsidP="00F934FB">
            <w:pPr>
              <w:rPr>
                <w:lang w:eastAsia="en-AU"/>
              </w:rPr>
            </w:pPr>
            <w:r w:rsidRPr="00AD1C1C">
              <w:rPr>
                <w:lang w:eastAsia="en-AU"/>
              </w:rPr>
              <w:t>Offspring</w:t>
            </w:r>
          </w:p>
        </w:tc>
        <w:tc>
          <w:tcPr>
            <w:tcW w:w="2260" w:type="dxa"/>
            <w:noWrap/>
            <w:hideMark/>
          </w:tcPr>
          <w:p w14:paraId="399181EE"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 </w:t>
            </w:r>
          </w:p>
        </w:tc>
        <w:tc>
          <w:tcPr>
            <w:tcW w:w="1800" w:type="dxa"/>
            <w:noWrap/>
            <w:hideMark/>
          </w:tcPr>
          <w:p w14:paraId="1E3268F2"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241</w:t>
            </w:r>
          </w:p>
        </w:tc>
        <w:tc>
          <w:tcPr>
            <w:tcW w:w="1980" w:type="dxa"/>
            <w:noWrap/>
            <w:hideMark/>
          </w:tcPr>
          <w:p w14:paraId="0EF0CB75" w14:textId="77777777" w:rsidR="00AD1C1C" w:rsidRP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sidRPr="00AD1C1C">
              <w:rPr>
                <w:lang w:eastAsia="en-AU"/>
              </w:rPr>
              <w:t>100</w:t>
            </w:r>
          </w:p>
        </w:tc>
      </w:tr>
    </w:tbl>
    <w:p w14:paraId="38D18933" w14:textId="77777777" w:rsidR="00590975" w:rsidRDefault="00590975" w:rsidP="00F934FB">
      <w:pPr>
        <w:pStyle w:val="Caption"/>
      </w:pPr>
      <w:bookmarkStart w:id="85" w:name="_Ref481130489"/>
    </w:p>
    <w:p w14:paraId="59893DBF" w14:textId="2B7C5E36" w:rsidR="00626A21" w:rsidRDefault="00626A21" w:rsidP="00F934FB">
      <w:pPr>
        <w:pStyle w:val="Caption"/>
      </w:pPr>
      <w:r>
        <w:t xml:space="preserve">Table </w:t>
      </w:r>
      <w:fldSimple w:instr=" SEQ Table \* ARABIC ">
        <w:r w:rsidR="00624B78">
          <w:rPr>
            <w:noProof/>
          </w:rPr>
          <w:t>13</w:t>
        </w:r>
      </w:fldSimple>
      <w:bookmarkEnd w:id="85"/>
      <w:r w:rsidR="00543DAA">
        <w:t xml:space="preserve"> Survival s</w:t>
      </w:r>
      <w:r>
        <w:t xml:space="preserve">uccess rates </w:t>
      </w:r>
      <w:r w:rsidR="00543DAA">
        <w:t>for Monkeygar straw-necked ibis offspring.</w:t>
      </w:r>
      <w:r w:rsidR="006410D3">
        <w:t xml:space="preserve"> Successful nests are those that raise/fledge at least one chick irrespective of total number of eggs laid into it. Offspring success is a measure of chicks raised/fledged compared to total number of eggs laid. </w:t>
      </w:r>
    </w:p>
    <w:tbl>
      <w:tblPr>
        <w:tblStyle w:val="LightList"/>
        <w:tblW w:w="9242" w:type="dxa"/>
        <w:tblLook w:val="04A0" w:firstRow="1" w:lastRow="0" w:firstColumn="1" w:lastColumn="0" w:noHBand="0" w:noVBand="1"/>
      </w:tblPr>
      <w:tblGrid>
        <w:gridCol w:w="1065"/>
        <w:gridCol w:w="3012"/>
        <w:gridCol w:w="2694"/>
        <w:gridCol w:w="2471"/>
      </w:tblGrid>
      <w:tr w:rsidR="00247122" w:rsidRPr="00626A21" w14:paraId="028E8D43" w14:textId="77777777" w:rsidTr="002471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0112A886" w14:textId="77777777" w:rsidR="00247122" w:rsidRPr="00626A21" w:rsidRDefault="00247122" w:rsidP="00F934FB">
            <w:pPr>
              <w:rPr>
                <w:lang w:eastAsia="en-AU"/>
              </w:rPr>
            </w:pPr>
            <w:r w:rsidRPr="00626A21">
              <w:rPr>
                <w:lang w:eastAsia="en-AU"/>
              </w:rPr>
              <w:t> </w:t>
            </w:r>
          </w:p>
        </w:tc>
        <w:tc>
          <w:tcPr>
            <w:tcW w:w="3012" w:type="dxa"/>
            <w:noWrap/>
            <w:hideMark/>
          </w:tcPr>
          <w:p w14:paraId="43D7D1E1" w14:textId="77777777" w:rsidR="00247122" w:rsidRPr="00626A21" w:rsidRDefault="00247122" w:rsidP="00F934FB">
            <w:pPr>
              <w:cnfStyle w:val="100000000000" w:firstRow="1" w:lastRow="0" w:firstColumn="0" w:lastColumn="0" w:oddVBand="0" w:evenVBand="0" w:oddHBand="0" w:evenHBand="0" w:firstRowFirstColumn="0" w:firstRowLastColumn="0" w:lastRowFirstColumn="0" w:lastRowLastColumn="0"/>
              <w:rPr>
                <w:lang w:eastAsia="en-AU"/>
              </w:rPr>
            </w:pPr>
            <w:r w:rsidRPr="00626A21">
              <w:rPr>
                <w:lang w:eastAsia="en-AU"/>
              </w:rPr>
              <w:t>27 Oct. - 10 Nov. 2016</w:t>
            </w:r>
          </w:p>
        </w:tc>
        <w:tc>
          <w:tcPr>
            <w:tcW w:w="2694" w:type="dxa"/>
            <w:noWrap/>
            <w:hideMark/>
          </w:tcPr>
          <w:p w14:paraId="499B7D3B" w14:textId="77777777" w:rsidR="00247122" w:rsidRPr="00626A21" w:rsidRDefault="00247122" w:rsidP="00F934FB">
            <w:pPr>
              <w:cnfStyle w:val="100000000000" w:firstRow="1" w:lastRow="0" w:firstColumn="0" w:lastColumn="0" w:oddVBand="0" w:evenVBand="0" w:oddHBand="0" w:evenHBand="0" w:firstRowFirstColumn="0" w:firstRowLastColumn="0" w:lastRowFirstColumn="0" w:lastRowLastColumn="0"/>
              <w:rPr>
                <w:lang w:eastAsia="en-AU"/>
              </w:rPr>
            </w:pPr>
            <w:r w:rsidRPr="00626A21">
              <w:rPr>
                <w:lang w:eastAsia="en-AU"/>
              </w:rPr>
              <w:t>10 - 23 Nov. 2016</w:t>
            </w:r>
          </w:p>
        </w:tc>
        <w:tc>
          <w:tcPr>
            <w:tcW w:w="2471" w:type="dxa"/>
          </w:tcPr>
          <w:p w14:paraId="6D20133A" w14:textId="77777777" w:rsidR="00247122" w:rsidRPr="00626A21" w:rsidRDefault="00247122" w:rsidP="00F934FB">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Overall success rate</w:t>
            </w:r>
          </w:p>
        </w:tc>
      </w:tr>
      <w:tr w:rsidR="00AD1C1C" w:rsidRPr="00626A21" w14:paraId="647EE6FF" w14:textId="77777777" w:rsidTr="002471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5" w:type="dxa"/>
            <w:noWrap/>
          </w:tcPr>
          <w:p w14:paraId="31CDFA1D" w14:textId="77777777" w:rsidR="00AD1C1C" w:rsidRPr="00626A21" w:rsidRDefault="00AD1C1C" w:rsidP="00F934FB">
            <w:pPr>
              <w:rPr>
                <w:lang w:eastAsia="en-AU"/>
              </w:rPr>
            </w:pPr>
            <w:r>
              <w:rPr>
                <w:lang w:eastAsia="en-AU"/>
              </w:rPr>
              <w:t>Nests</w:t>
            </w:r>
          </w:p>
        </w:tc>
        <w:tc>
          <w:tcPr>
            <w:tcW w:w="3012" w:type="dxa"/>
            <w:noWrap/>
          </w:tcPr>
          <w:p w14:paraId="4600FBE9" w14:textId="77777777" w:rsidR="00AD1C1C" w:rsidRPr="00626A21"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76.00%</w:t>
            </w:r>
          </w:p>
        </w:tc>
        <w:tc>
          <w:tcPr>
            <w:tcW w:w="2694" w:type="dxa"/>
            <w:noWrap/>
          </w:tcPr>
          <w:p w14:paraId="2ECCEE2A" w14:textId="77777777" w:rsidR="00AD1C1C" w:rsidRPr="00626A21"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2471" w:type="dxa"/>
          </w:tcPr>
          <w:p w14:paraId="06D996E8" w14:textId="77777777" w:rsidR="00AD1C1C" w:rsidRDefault="00AD1C1C"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247122" w:rsidRPr="00626A21" w14:paraId="388A750A" w14:textId="77777777" w:rsidTr="00247122">
        <w:trPr>
          <w:trHeight w:val="300"/>
        </w:trPr>
        <w:tc>
          <w:tcPr>
            <w:cnfStyle w:val="001000000000" w:firstRow="0" w:lastRow="0" w:firstColumn="1" w:lastColumn="0" w:oddVBand="0" w:evenVBand="0" w:oddHBand="0" w:evenHBand="0" w:firstRowFirstColumn="0" w:firstRowLastColumn="0" w:lastRowFirstColumn="0" w:lastRowLastColumn="0"/>
            <w:tcW w:w="1065" w:type="dxa"/>
            <w:noWrap/>
            <w:hideMark/>
          </w:tcPr>
          <w:p w14:paraId="73709E9F" w14:textId="77777777" w:rsidR="00247122" w:rsidRPr="00626A21" w:rsidRDefault="00247122" w:rsidP="00F934FB">
            <w:pPr>
              <w:rPr>
                <w:lang w:eastAsia="en-AU"/>
              </w:rPr>
            </w:pPr>
            <w:r w:rsidRPr="00626A21">
              <w:rPr>
                <w:lang w:eastAsia="en-AU"/>
              </w:rPr>
              <w:t>Offspring</w:t>
            </w:r>
          </w:p>
        </w:tc>
        <w:tc>
          <w:tcPr>
            <w:tcW w:w="3012" w:type="dxa"/>
            <w:noWrap/>
            <w:hideMark/>
          </w:tcPr>
          <w:p w14:paraId="42823FBC" w14:textId="77777777" w:rsidR="00247122" w:rsidRPr="00626A21" w:rsidRDefault="00247122" w:rsidP="00F934FB">
            <w:pPr>
              <w:cnfStyle w:val="000000000000" w:firstRow="0" w:lastRow="0" w:firstColumn="0" w:lastColumn="0" w:oddVBand="0" w:evenVBand="0" w:oddHBand="0" w:evenHBand="0" w:firstRowFirstColumn="0" w:firstRowLastColumn="0" w:lastRowFirstColumn="0" w:lastRowLastColumn="0"/>
              <w:rPr>
                <w:lang w:eastAsia="en-AU"/>
              </w:rPr>
            </w:pPr>
            <w:r w:rsidRPr="00626A21">
              <w:rPr>
                <w:lang w:eastAsia="en-AU"/>
              </w:rPr>
              <w:t>85.07%</w:t>
            </w:r>
          </w:p>
        </w:tc>
        <w:tc>
          <w:tcPr>
            <w:tcW w:w="2694" w:type="dxa"/>
            <w:noWrap/>
            <w:hideMark/>
          </w:tcPr>
          <w:p w14:paraId="19D3E072" w14:textId="77777777" w:rsidR="00247122" w:rsidRPr="00626A21" w:rsidRDefault="00247122" w:rsidP="00F934FB">
            <w:pPr>
              <w:cnfStyle w:val="000000000000" w:firstRow="0" w:lastRow="0" w:firstColumn="0" w:lastColumn="0" w:oddVBand="0" w:evenVBand="0" w:oddHBand="0" w:evenHBand="0" w:firstRowFirstColumn="0" w:firstRowLastColumn="0" w:lastRowFirstColumn="0" w:lastRowLastColumn="0"/>
              <w:rPr>
                <w:lang w:eastAsia="en-AU"/>
              </w:rPr>
            </w:pPr>
            <w:r w:rsidRPr="00626A21">
              <w:rPr>
                <w:lang w:eastAsia="en-AU"/>
              </w:rPr>
              <w:t>41.49%</w:t>
            </w:r>
          </w:p>
        </w:tc>
        <w:tc>
          <w:tcPr>
            <w:tcW w:w="2471" w:type="dxa"/>
          </w:tcPr>
          <w:p w14:paraId="70564463" w14:textId="77777777" w:rsidR="00247122" w:rsidRPr="00626A21" w:rsidRDefault="00590975" w:rsidP="00F934FB">
            <w:pPr>
              <w:cnfStyle w:val="000000000000" w:firstRow="0" w:lastRow="0" w:firstColumn="0" w:lastColumn="0" w:oddVBand="0" w:evenVBand="0" w:oddHBand="0" w:evenHBand="0" w:firstRowFirstColumn="0" w:firstRowLastColumn="0" w:lastRowFirstColumn="0" w:lastRowLastColumn="0"/>
              <w:rPr>
                <w:lang w:eastAsia="en-AU"/>
              </w:rPr>
            </w:pPr>
            <w:r>
              <w:rPr>
                <w:lang w:eastAsia="en-AU"/>
              </w:rPr>
              <w:t>63.28%</w:t>
            </w:r>
          </w:p>
        </w:tc>
      </w:tr>
    </w:tbl>
    <w:p w14:paraId="32B8C9D7" w14:textId="77777777" w:rsidR="00626A21" w:rsidRDefault="00626A21" w:rsidP="00F934FB"/>
    <w:p w14:paraId="76240256" w14:textId="77777777" w:rsidR="00AD1C1C" w:rsidRPr="001643DE" w:rsidRDefault="00AD1C1C" w:rsidP="00F934FB"/>
    <w:p w14:paraId="74A26AF5" w14:textId="77777777" w:rsidR="005438D1" w:rsidRDefault="005438D1" w:rsidP="00F934FB">
      <w:pPr>
        <w:pStyle w:val="Heading4"/>
      </w:pPr>
    </w:p>
    <w:p w14:paraId="5E7A9726" w14:textId="1020A697" w:rsidR="006E03C0" w:rsidRDefault="005438D1" w:rsidP="005104CD">
      <w:pPr>
        <w:pStyle w:val="Heading3"/>
      </w:pPr>
      <w:r>
        <w:br w:type="column"/>
      </w:r>
      <w:bookmarkStart w:id="86" w:name="_Toc483919440"/>
      <w:r w:rsidR="006E03C0" w:rsidRPr="006E03C0">
        <w:lastRenderedPageBreak/>
        <w:t>Royal spoonbills</w:t>
      </w:r>
      <w:bookmarkEnd w:id="86"/>
    </w:p>
    <w:p w14:paraId="20057B07" w14:textId="77777777" w:rsidR="00543DAA" w:rsidRPr="00543DAA" w:rsidRDefault="00543DAA" w:rsidP="00F934FB"/>
    <w:p w14:paraId="0D4D7671" w14:textId="77777777" w:rsidR="00657826" w:rsidRDefault="00543DAA" w:rsidP="00F934FB">
      <w:pPr>
        <w:pStyle w:val="Caption"/>
      </w:pPr>
      <w:r>
        <w:rPr>
          <w:noProof/>
          <w:lang w:eastAsia="en-AU"/>
        </w:rPr>
        <w:drawing>
          <wp:inline distT="0" distB="0" distL="0" distR="0" wp14:anchorId="1F3EB8D6" wp14:editId="2C0EA93E">
            <wp:extent cx="5934075" cy="3705225"/>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FC577AF" w14:textId="77777777" w:rsidR="00543DAA" w:rsidRDefault="00543DAA" w:rsidP="00F934FB">
      <w:pPr>
        <w:pStyle w:val="Caption"/>
      </w:pPr>
      <w:bookmarkStart w:id="87" w:name="_Ref481144890"/>
      <w:r>
        <w:t xml:space="preserve">Figure </w:t>
      </w:r>
      <w:fldSimple w:instr=" SEQ Figure \* ARABIC ">
        <w:r w:rsidR="0016162B">
          <w:rPr>
            <w:noProof/>
          </w:rPr>
          <w:t>20</w:t>
        </w:r>
      </w:fldSimple>
      <w:bookmarkEnd w:id="87"/>
      <w:r>
        <w:t xml:space="preserve"> Composition of the Monkeygar royal spoonbill colony at each survey.</w:t>
      </w:r>
    </w:p>
    <w:p w14:paraId="058D5BFB" w14:textId="77777777" w:rsidR="00EB220D" w:rsidRDefault="00EB220D" w:rsidP="00F934FB"/>
    <w:p w14:paraId="1B0E52C6" w14:textId="7A6C4E43" w:rsidR="00DA2B2A" w:rsidRDefault="00DA2B2A" w:rsidP="00F934FB">
      <w:pPr>
        <w:pStyle w:val="Caption"/>
      </w:pPr>
      <w:r>
        <w:t xml:space="preserve">Table </w:t>
      </w:r>
      <w:fldSimple w:instr=" SEQ Table \* ARABIC ">
        <w:r w:rsidR="00624B78">
          <w:rPr>
            <w:noProof/>
          </w:rPr>
          <w:t>14</w:t>
        </w:r>
      </w:fldSimple>
      <w:r>
        <w:t xml:space="preserve"> The number of royal spoonbill nests and offspring monitored for reproductive success between each survey. Interpretation of this table; of the 20 nests marked on 15/12/2016, 10 were still active on 2</w:t>
      </w:r>
      <w:r w:rsidR="002C0CC6">
        <w:t>9</w:t>
      </w:r>
      <w:r>
        <w:t>/12/2016.  On the 2</w:t>
      </w:r>
      <w:r w:rsidR="002C0CC6">
        <w:t>9</w:t>
      </w:r>
      <w:r>
        <w:t>/12/2016 new nests were marked for monitoring resulting in 14 nests that were monitored, 11 of which were still active on the 8/1/2016</w:t>
      </w:r>
      <w:r w:rsidR="002C0CC6">
        <w:t>, and so on for the other survey dates</w:t>
      </w:r>
      <w:r>
        <w:t xml:space="preserve">.  </w:t>
      </w:r>
      <w:r w:rsidR="006410D3">
        <w:t>Changes in offspring numbers may be due to chicks fledging or death. When chicks crèche the total number of offspring per nest clump is counted – taking into account movement of chicks out of their nest.</w:t>
      </w:r>
    </w:p>
    <w:tbl>
      <w:tblPr>
        <w:tblStyle w:val="LightList"/>
        <w:tblW w:w="8174" w:type="dxa"/>
        <w:tblLook w:val="04A0" w:firstRow="1" w:lastRow="0" w:firstColumn="1" w:lastColumn="0" w:noHBand="0" w:noVBand="1"/>
      </w:tblPr>
      <w:tblGrid>
        <w:gridCol w:w="1034"/>
        <w:gridCol w:w="1780"/>
        <w:gridCol w:w="1972"/>
        <w:gridCol w:w="1559"/>
        <w:gridCol w:w="1829"/>
      </w:tblGrid>
      <w:tr w:rsidR="00DA2B2A" w:rsidRPr="00DA2B2A" w14:paraId="5F31050A" w14:textId="77777777" w:rsidTr="006410D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0F8A3E50" w14:textId="77777777" w:rsidR="00DA2B2A" w:rsidRPr="00DA2B2A" w:rsidRDefault="00DA2B2A" w:rsidP="00F934FB">
            <w:pPr>
              <w:rPr>
                <w:lang w:eastAsia="en-AU"/>
              </w:rPr>
            </w:pPr>
            <w:r w:rsidRPr="00DA2B2A">
              <w:rPr>
                <w:lang w:eastAsia="en-AU"/>
              </w:rPr>
              <w:t> </w:t>
            </w:r>
          </w:p>
        </w:tc>
        <w:tc>
          <w:tcPr>
            <w:tcW w:w="1780" w:type="dxa"/>
            <w:noWrap/>
            <w:hideMark/>
          </w:tcPr>
          <w:p w14:paraId="4585485F"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pPr>
            <w:r w:rsidRPr="00DA2B2A">
              <w:t>15/12/2016</w:t>
            </w:r>
          </w:p>
          <w:p w14:paraId="25363F07"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rPr>
                <w:lang w:eastAsia="en-AU"/>
              </w:rPr>
            </w:pPr>
          </w:p>
        </w:tc>
        <w:tc>
          <w:tcPr>
            <w:tcW w:w="1972" w:type="dxa"/>
            <w:noWrap/>
            <w:hideMark/>
          </w:tcPr>
          <w:p w14:paraId="2D1CB334"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pPr>
            <w:r w:rsidRPr="00DA2B2A">
              <w:t>29/12/2016</w:t>
            </w:r>
          </w:p>
          <w:p w14:paraId="4113AC8E"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rPr>
                <w:lang w:eastAsia="en-AU"/>
              </w:rPr>
            </w:pPr>
          </w:p>
        </w:tc>
        <w:tc>
          <w:tcPr>
            <w:tcW w:w="1559" w:type="dxa"/>
            <w:noWrap/>
            <w:hideMark/>
          </w:tcPr>
          <w:p w14:paraId="2ACF952F"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pPr>
            <w:r w:rsidRPr="00DA2B2A">
              <w:t>8/01/2017</w:t>
            </w:r>
          </w:p>
          <w:p w14:paraId="789AFE7E"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rPr>
                <w:lang w:eastAsia="en-AU"/>
              </w:rPr>
            </w:pPr>
          </w:p>
        </w:tc>
        <w:tc>
          <w:tcPr>
            <w:tcW w:w="1829" w:type="dxa"/>
            <w:noWrap/>
            <w:hideMark/>
          </w:tcPr>
          <w:p w14:paraId="6D22207B"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pPr>
            <w:r w:rsidRPr="00DA2B2A">
              <w:t>31/01/2017</w:t>
            </w:r>
          </w:p>
          <w:p w14:paraId="51450080" w14:textId="77777777" w:rsidR="00DA2B2A" w:rsidRPr="00DA2B2A" w:rsidRDefault="00DA2B2A" w:rsidP="00F934FB">
            <w:pPr>
              <w:cnfStyle w:val="100000000000" w:firstRow="1" w:lastRow="0" w:firstColumn="0" w:lastColumn="0" w:oddVBand="0" w:evenVBand="0" w:oddHBand="0" w:evenHBand="0" w:firstRowFirstColumn="0" w:firstRowLastColumn="0" w:lastRowFirstColumn="0" w:lastRowLastColumn="0"/>
              <w:rPr>
                <w:lang w:eastAsia="en-AU"/>
              </w:rPr>
            </w:pPr>
          </w:p>
        </w:tc>
      </w:tr>
      <w:tr w:rsidR="00DA2B2A" w:rsidRPr="00DA2B2A" w14:paraId="5351D226" w14:textId="77777777" w:rsidTr="006410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769B48F7" w14:textId="77777777" w:rsidR="00DA2B2A" w:rsidRPr="00DA2B2A" w:rsidRDefault="00DA2B2A" w:rsidP="00F934FB">
            <w:pPr>
              <w:rPr>
                <w:lang w:eastAsia="en-AU"/>
              </w:rPr>
            </w:pPr>
            <w:r w:rsidRPr="00DA2B2A">
              <w:rPr>
                <w:lang w:eastAsia="en-AU"/>
              </w:rPr>
              <w:t>nests</w:t>
            </w:r>
          </w:p>
        </w:tc>
        <w:tc>
          <w:tcPr>
            <w:tcW w:w="1780" w:type="dxa"/>
            <w:noWrap/>
            <w:hideMark/>
          </w:tcPr>
          <w:p w14:paraId="3E4B20FE"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20</w:t>
            </w:r>
          </w:p>
        </w:tc>
        <w:tc>
          <w:tcPr>
            <w:tcW w:w="1972" w:type="dxa"/>
            <w:noWrap/>
            <w:hideMark/>
          </w:tcPr>
          <w:p w14:paraId="633D9473"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10</w:t>
            </w:r>
          </w:p>
        </w:tc>
        <w:tc>
          <w:tcPr>
            <w:tcW w:w="1559" w:type="dxa"/>
            <w:noWrap/>
            <w:hideMark/>
          </w:tcPr>
          <w:p w14:paraId="4C74FA5C"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829" w:type="dxa"/>
            <w:noWrap/>
            <w:hideMark/>
          </w:tcPr>
          <w:p w14:paraId="3EB57B8E"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r>
      <w:tr w:rsidR="00DA2B2A" w:rsidRPr="00DA2B2A" w14:paraId="7BA73670" w14:textId="77777777" w:rsidTr="006410D3">
        <w:trPr>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04F7D44D" w14:textId="77777777" w:rsidR="00DA2B2A" w:rsidRPr="00DA2B2A" w:rsidRDefault="00DA2B2A" w:rsidP="00F934FB">
            <w:pPr>
              <w:rPr>
                <w:lang w:eastAsia="en-AU"/>
              </w:rPr>
            </w:pPr>
            <w:r w:rsidRPr="00DA2B2A">
              <w:rPr>
                <w:lang w:eastAsia="en-AU"/>
              </w:rPr>
              <w:t>offspring</w:t>
            </w:r>
          </w:p>
        </w:tc>
        <w:tc>
          <w:tcPr>
            <w:tcW w:w="1780" w:type="dxa"/>
            <w:noWrap/>
            <w:hideMark/>
          </w:tcPr>
          <w:p w14:paraId="32982EF1"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66</w:t>
            </w:r>
          </w:p>
        </w:tc>
        <w:tc>
          <w:tcPr>
            <w:tcW w:w="1972" w:type="dxa"/>
            <w:noWrap/>
            <w:hideMark/>
          </w:tcPr>
          <w:p w14:paraId="134DAA65"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48</w:t>
            </w:r>
          </w:p>
        </w:tc>
        <w:tc>
          <w:tcPr>
            <w:tcW w:w="1559" w:type="dxa"/>
            <w:noWrap/>
            <w:hideMark/>
          </w:tcPr>
          <w:p w14:paraId="258EAC2D"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829" w:type="dxa"/>
            <w:noWrap/>
            <w:hideMark/>
          </w:tcPr>
          <w:p w14:paraId="6D6FF8C3"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r>
      <w:tr w:rsidR="00DA2B2A" w:rsidRPr="00DA2B2A" w14:paraId="689442DB" w14:textId="77777777" w:rsidTr="006410D3">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034" w:type="dxa"/>
            <w:noWrap/>
            <w:hideMark/>
          </w:tcPr>
          <w:p w14:paraId="58E07294" w14:textId="77777777" w:rsidR="00DA2B2A" w:rsidRPr="00DA2B2A" w:rsidRDefault="00DA2B2A" w:rsidP="00F934FB">
            <w:pPr>
              <w:rPr>
                <w:lang w:eastAsia="en-AU"/>
              </w:rPr>
            </w:pPr>
            <w:r w:rsidRPr="00DA2B2A">
              <w:rPr>
                <w:lang w:eastAsia="en-AU"/>
              </w:rPr>
              <w:t> </w:t>
            </w:r>
          </w:p>
        </w:tc>
        <w:tc>
          <w:tcPr>
            <w:tcW w:w="1780" w:type="dxa"/>
            <w:noWrap/>
            <w:hideMark/>
          </w:tcPr>
          <w:p w14:paraId="35987667"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972" w:type="dxa"/>
            <w:noWrap/>
            <w:hideMark/>
          </w:tcPr>
          <w:p w14:paraId="350310B4"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559" w:type="dxa"/>
            <w:noWrap/>
            <w:hideMark/>
          </w:tcPr>
          <w:p w14:paraId="51A4A793"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829" w:type="dxa"/>
            <w:noWrap/>
            <w:hideMark/>
          </w:tcPr>
          <w:p w14:paraId="34BD989B"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r>
      <w:tr w:rsidR="00DA2B2A" w:rsidRPr="00DA2B2A" w14:paraId="19DE44CE" w14:textId="77777777" w:rsidTr="006410D3">
        <w:trPr>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1AD5AF84" w14:textId="77777777" w:rsidR="00DA2B2A" w:rsidRPr="00DA2B2A" w:rsidRDefault="00DA2B2A" w:rsidP="00F934FB">
            <w:pPr>
              <w:rPr>
                <w:lang w:eastAsia="en-AU"/>
              </w:rPr>
            </w:pPr>
            <w:r w:rsidRPr="00DA2B2A">
              <w:rPr>
                <w:lang w:eastAsia="en-AU"/>
              </w:rPr>
              <w:t>nests</w:t>
            </w:r>
          </w:p>
        </w:tc>
        <w:tc>
          <w:tcPr>
            <w:tcW w:w="1780" w:type="dxa"/>
            <w:noWrap/>
            <w:hideMark/>
          </w:tcPr>
          <w:p w14:paraId="12BB1A45"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972" w:type="dxa"/>
            <w:noWrap/>
            <w:hideMark/>
          </w:tcPr>
          <w:p w14:paraId="2EEB8F33"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14</w:t>
            </w:r>
          </w:p>
        </w:tc>
        <w:tc>
          <w:tcPr>
            <w:tcW w:w="1559" w:type="dxa"/>
            <w:noWrap/>
            <w:hideMark/>
          </w:tcPr>
          <w:p w14:paraId="1DE171F8"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11</w:t>
            </w:r>
          </w:p>
        </w:tc>
        <w:tc>
          <w:tcPr>
            <w:tcW w:w="1829" w:type="dxa"/>
            <w:noWrap/>
            <w:hideMark/>
          </w:tcPr>
          <w:p w14:paraId="6CDDF3C9"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r>
      <w:tr w:rsidR="00DA2B2A" w:rsidRPr="00DA2B2A" w14:paraId="4775D1E8" w14:textId="77777777" w:rsidTr="006410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7F026421" w14:textId="77777777" w:rsidR="00DA2B2A" w:rsidRPr="00DA2B2A" w:rsidRDefault="00DA2B2A" w:rsidP="00F934FB">
            <w:pPr>
              <w:rPr>
                <w:lang w:eastAsia="en-AU"/>
              </w:rPr>
            </w:pPr>
            <w:r w:rsidRPr="00DA2B2A">
              <w:rPr>
                <w:lang w:eastAsia="en-AU"/>
              </w:rPr>
              <w:t>offspring</w:t>
            </w:r>
          </w:p>
        </w:tc>
        <w:tc>
          <w:tcPr>
            <w:tcW w:w="1780" w:type="dxa"/>
            <w:noWrap/>
            <w:hideMark/>
          </w:tcPr>
          <w:p w14:paraId="19C84944"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972" w:type="dxa"/>
            <w:noWrap/>
            <w:hideMark/>
          </w:tcPr>
          <w:p w14:paraId="33AF722C"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64</w:t>
            </w:r>
          </w:p>
        </w:tc>
        <w:tc>
          <w:tcPr>
            <w:tcW w:w="1559" w:type="dxa"/>
            <w:noWrap/>
            <w:hideMark/>
          </w:tcPr>
          <w:p w14:paraId="6CBBCBDC"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27</w:t>
            </w:r>
          </w:p>
        </w:tc>
        <w:tc>
          <w:tcPr>
            <w:tcW w:w="1829" w:type="dxa"/>
            <w:noWrap/>
            <w:hideMark/>
          </w:tcPr>
          <w:p w14:paraId="7B88BADE"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r>
      <w:tr w:rsidR="00DA2B2A" w:rsidRPr="00DA2B2A" w14:paraId="4934DC3F" w14:textId="77777777" w:rsidTr="006410D3">
        <w:trPr>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0E02837B" w14:textId="77777777" w:rsidR="00DA2B2A" w:rsidRPr="00DA2B2A" w:rsidRDefault="00DA2B2A" w:rsidP="00F934FB">
            <w:pPr>
              <w:rPr>
                <w:lang w:eastAsia="en-AU"/>
              </w:rPr>
            </w:pPr>
            <w:r w:rsidRPr="00DA2B2A">
              <w:rPr>
                <w:lang w:eastAsia="en-AU"/>
              </w:rPr>
              <w:t> </w:t>
            </w:r>
          </w:p>
        </w:tc>
        <w:tc>
          <w:tcPr>
            <w:tcW w:w="1780" w:type="dxa"/>
            <w:noWrap/>
            <w:hideMark/>
          </w:tcPr>
          <w:p w14:paraId="117AC321"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972" w:type="dxa"/>
            <w:noWrap/>
            <w:hideMark/>
          </w:tcPr>
          <w:p w14:paraId="2D9C7A5E"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559" w:type="dxa"/>
            <w:noWrap/>
            <w:hideMark/>
          </w:tcPr>
          <w:p w14:paraId="670F3685"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829" w:type="dxa"/>
            <w:noWrap/>
            <w:hideMark/>
          </w:tcPr>
          <w:p w14:paraId="4DAB8C5E"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r>
      <w:tr w:rsidR="00DA2B2A" w:rsidRPr="00DA2B2A" w14:paraId="22C0658C" w14:textId="77777777" w:rsidTr="006410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0BF23E86" w14:textId="77777777" w:rsidR="00DA2B2A" w:rsidRPr="00DA2B2A" w:rsidRDefault="00DA2B2A" w:rsidP="00F934FB">
            <w:pPr>
              <w:rPr>
                <w:lang w:eastAsia="en-AU"/>
              </w:rPr>
            </w:pPr>
            <w:r w:rsidRPr="00DA2B2A">
              <w:rPr>
                <w:lang w:eastAsia="en-AU"/>
              </w:rPr>
              <w:t>nests</w:t>
            </w:r>
          </w:p>
        </w:tc>
        <w:tc>
          <w:tcPr>
            <w:tcW w:w="1780" w:type="dxa"/>
            <w:noWrap/>
            <w:hideMark/>
          </w:tcPr>
          <w:p w14:paraId="675541CA"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972" w:type="dxa"/>
            <w:noWrap/>
            <w:hideMark/>
          </w:tcPr>
          <w:p w14:paraId="4CC9DB8B"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 </w:t>
            </w:r>
          </w:p>
        </w:tc>
        <w:tc>
          <w:tcPr>
            <w:tcW w:w="1559" w:type="dxa"/>
            <w:noWrap/>
            <w:hideMark/>
          </w:tcPr>
          <w:p w14:paraId="76F83251"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13</w:t>
            </w:r>
          </w:p>
        </w:tc>
        <w:tc>
          <w:tcPr>
            <w:tcW w:w="1829" w:type="dxa"/>
            <w:noWrap/>
            <w:hideMark/>
          </w:tcPr>
          <w:p w14:paraId="2AAF50ED" w14:textId="77777777" w:rsidR="00DA2B2A" w:rsidRPr="00DA2B2A" w:rsidRDefault="00DA2B2A" w:rsidP="00F934FB">
            <w:pPr>
              <w:cnfStyle w:val="000000100000" w:firstRow="0" w:lastRow="0" w:firstColumn="0" w:lastColumn="0" w:oddVBand="0" w:evenVBand="0" w:oddHBand="1" w:evenHBand="0" w:firstRowFirstColumn="0" w:firstRowLastColumn="0" w:lastRowFirstColumn="0" w:lastRowLastColumn="0"/>
              <w:rPr>
                <w:lang w:eastAsia="en-AU"/>
              </w:rPr>
            </w:pPr>
            <w:r w:rsidRPr="00DA2B2A">
              <w:rPr>
                <w:lang w:eastAsia="en-AU"/>
              </w:rPr>
              <w:t>9</w:t>
            </w:r>
          </w:p>
        </w:tc>
      </w:tr>
      <w:tr w:rsidR="00DA2B2A" w:rsidRPr="00DA2B2A" w14:paraId="6E8CB362" w14:textId="77777777" w:rsidTr="006410D3">
        <w:trPr>
          <w:trHeight w:val="300"/>
        </w:trPr>
        <w:tc>
          <w:tcPr>
            <w:cnfStyle w:val="001000000000" w:firstRow="0" w:lastRow="0" w:firstColumn="1" w:lastColumn="0" w:oddVBand="0" w:evenVBand="0" w:oddHBand="0" w:evenHBand="0" w:firstRowFirstColumn="0" w:firstRowLastColumn="0" w:lastRowFirstColumn="0" w:lastRowLastColumn="0"/>
            <w:tcW w:w="1034" w:type="dxa"/>
            <w:noWrap/>
            <w:hideMark/>
          </w:tcPr>
          <w:p w14:paraId="4A047058" w14:textId="77777777" w:rsidR="00DA2B2A" w:rsidRPr="00DA2B2A" w:rsidRDefault="00DA2B2A" w:rsidP="00F934FB">
            <w:pPr>
              <w:rPr>
                <w:lang w:eastAsia="en-AU"/>
              </w:rPr>
            </w:pPr>
            <w:r w:rsidRPr="00DA2B2A">
              <w:rPr>
                <w:lang w:eastAsia="en-AU"/>
              </w:rPr>
              <w:t>offspring</w:t>
            </w:r>
          </w:p>
        </w:tc>
        <w:tc>
          <w:tcPr>
            <w:tcW w:w="1780" w:type="dxa"/>
            <w:noWrap/>
            <w:hideMark/>
          </w:tcPr>
          <w:p w14:paraId="2756BA8F"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972" w:type="dxa"/>
            <w:noWrap/>
            <w:hideMark/>
          </w:tcPr>
          <w:p w14:paraId="453FCA94"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 </w:t>
            </w:r>
          </w:p>
        </w:tc>
        <w:tc>
          <w:tcPr>
            <w:tcW w:w="1559" w:type="dxa"/>
            <w:noWrap/>
            <w:hideMark/>
          </w:tcPr>
          <w:p w14:paraId="3B4B664F"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36</w:t>
            </w:r>
          </w:p>
        </w:tc>
        <w:tc>
          <w:tcPr>
            <w:tcW w:w="1829" w:type="dxa"/>
            <w:noWrap/>
            <w:hideMark/>
          </w:tcPr>
          <w:p w14:paraId="56A0B6AB" w14:textId="77777777" w:rsidR="00DA2B2A" w:rsidRPr="00DA2B2A" w:rsidRDefault="00DA2B2A" w:rsidP="00F934FB">
            <w:pPr>
              <w:cnfStyle w:val="000000000000" w:firstRow="0" w:lastRow="0" w:firstColumn="0" w:lastColumn="0" w:oddVBand="0" w:evenVBand="0" w:oddHBand="0" w:evenHBand="0" w:firstRowFirstColumn="0" w:firstRowLastColumn="0" w:lastRowFirstColumn="0" w:lastRowLastColumn="0"/>
              <w:rPr>
                <w:lang w:eastAsia="en-AU"/>
              </w:rPr>
            </w:pPr>
            <w:r w:rsidRPr="00DA2B2A">
              <w:rPr>
                <w:lang w:eastAsia="en-AU"/>
              </w:rPr>
              <w:t>45</w:t>
            </w:r>
          </w:p>
        </w:tc>
      </w:tr>
    </w:tbl>
    <w:p w14:paraId="26CA9AB5" w14:textId="77777777" w:rsidR="00DA2B2A" w:rsidRDefault="00DA2B2A" w:rsidP="00F934FB"/>
    <w:p w14:paraId="312AA460" w14:textId="77777777" w:rsidR="009B790B" w:rsidRDefault="009B790B" w:rsidP="00F934FB">
      <w:pPr>
        <w:pStyle w:val="Caption"/>
      </w:pPr>
      <w:bookmarkStart w:id="88" w:name="_Ref481144872"/>
    </w:p>
    <w:p w14:paraId="459DDF01" w14:textId="761CC9A6" w:rsidR="00543DAA" w:rsidRPr="00543DAA" w:rsidRDefault="00543DAA" w:rsidP="00F934FB">
      <w:pPr>
        <w:pStyle w:val="Caption"/>
      </w:pPr>
      <w:r>
        <w:lastRenderedPageBreak/>
        <w:t xml:space="preserve">Table </w:t>
      </w:r>
      <w:fldSimple w:instr=" SEQ Table \* ARABIC ">
        <w:r w:rsidR="00624B78">
          <w:rPr>
            <w:noProof/>
          </w:rPr>
          <w:t>15</w:t>
        </w:r>
      </w:fldSimple>
      <w:bookmarkEnd w:id="88"/>
      <w:r>
        <w:t xml:space="preserve"> Survival success rates for royal spoonbill nests and offspring, Monkeygar.</w:t>
      </w:r>
      <w:r w:rsidR="006410D3">
        <w:t xml:space="preserve"> Successful nests are those that raise/fledge at least one chick irrespective of total number of eggs laid into it. Offspring success is a measure of chicks raised/fledged compared to total number of eggs laid. </w:t>
      </w:r>
    </w:p>
    <w:tbl>
      <w:tblPr>
        <w:tblStyle w:val="LightList"/>
        <w:tblW w:w="8755" w:type="dxa"/>
        <w:tblLook w:val="04A0" w:firstRow="1" w:lastRow="0" w:firstColumn="1" w:lastColumn="0" w:noHBand="0" w:noVBand="1"/>
      </w:tblPr>
      <w:tblGrid>
        <w:gridCol w:w="1668"/>
        <w:gridCol w:w="1984"/>
        <w:gridCol w:w="1985"/>
        <w:gridCol w:w="1842"/>
        <w:gridCol w:w="1276"/>
      </w:tblGrid>
      <w:tr w:rsidR="00543DAA" w:rsidRPr="00543DAA" w14:paraId="08047025" w14:textId="77777777" w:rsidTr="00543DA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14:paraId="54810D9E" w14:textId="77777777" w:rsidR="00543DAA" w:rsidRPr="00543DAA" w:rsidRDefault="00543DAA" w:rsidP="00F934FB">
            <w:pPr>
              <w:rPr>
                <w:lang w:eastAsia="en-AU"/>
              </w:rPr>
            </w:pPr>
            <w:r w:rsidRPr="00543DAA">
              <w:rPr>
                <w:lang w:eastAsia="en-AU"/>
              </w:rPr>
              <w:t> </w:t>
            </w:r>
          </w:p>
        </w:tc>
        <w:tc>
          <w:tcPr>
            <w:tcW w:w="1984" w:type="dxa"/>
            <w:noWrap/>
            <w:hideMark/>
          </w:tcPr>
          <w:p w14:paraId="75F44195" w14:textId="77777777" w:rsidR="00543DAA" w:rsidRPr="00543DAA" w:rsidRDefault="00543DAA" w:rsidP="00F934FB">
            <w:pPr>
              <w:cnfStyle w:val="100000000000" w:firstRow="1" w:lastRow="0" w:firstColumn="0" w:lastColumn="0" w:oddVBand="0" w:evenVBand="0" w:oddHBand="0" w:evenHBand="0" w:firstRowFirstColumn="0" w:firstRowLastColumn="0" w:lastRowFirstColumn="0" w:lastRowLastColumn="0"/>
              <w:rPr>
                <w:lang w:eastAsia="en-AU"/>
              </w:rPr>
            </w:pPr>
            <w:r w:rsidRPr="00543DAA">
              <w:rPr>
                <w:lang w:eastAsia="en-AU"/>
              </w:rPr>
              <w:t>15-29 Dec. 2016</w:t>
            </w:r>
          </w:p>
        </w:tc>
        <w:tc>
          <w:tcPr>
            <w:tcW w:w="1985" w:type="dxa"/>
            <w:noWrap/>
            <w:hideMark/>
          </w:tcPr>
          <w:p w14:paraId="3684F381" w14:textId="77777777" w:rsidR="00543DAA" w:rsidRPr="00543DAA" w:rsidRDefault="00543DAA" w:rsidP="00F934FB">
            <w:pPr>
              <w:cnfStyle w:val="100000000000" w:firstRow="1" w:lastRow="0" w:firstColumn="0" w:lastColumn="0" w:oddVBand="0" w:evenVBand="0" w:oddHBand="0" w:evenHBand="0" w:firstRowFirstColumn="0" w:firstRowLastColumn="0" w:lastRowFirstColumn="0" w:lastRowLastColumn="0"/>
              <w:rPr>
                <w:lang w:eastAsia="en-AU"/>
              </w:rPr>
            </w:pPr>
            <w:r w:rsidRPr="00543DAA">
              <w:rPr>
                <w:lang w:eastAsia="en-AU"/>
              </w:rPr>
              <w:t>29th Dec. - 8th Jan.</w:t>
            </w:r>
          </w:p>
        </w:tc>
        <w:tc>
          <w:tcPr>
            <w:tcW w:w="1842" w:type="dxa"/>
            <w:noWrap/>
            <w:hideMark/>
          </w:tcPr>
          <w:p w14:paraId="257E77CD" w14:textId="77777777" w:rsidR="00543DAA" w:rsidRPr="00543DAA" w:rsidRDefault="00543DAA" w:rsidP="00F934FB">
            <w:pPr>
              <w:cnfStyle w:val="100000000000" w:firstRow="1" w:lastRow="0" w:firstColumn="0" w:lastColumn="0" w:oddVBand="0" w:evenVBand="0" w:oddHBand="0" w:evenHBand="0" w:firstRowFirstColumn="0" w:firstRowLastColumn="0" w:lastRowFirstColumn="0" w:lastRowLastColumn="0"/>
              <w:rPr>
                <w:lang w:eastAsia="en-AU"/>
              </w:rPr>
            </w:pPr>
            <w:r w:rsidRPr="00543DAA">
              <w:rPr>
                <w:lang w:eastAsia="en-AU"/>
              </w:rPr>
              <w:t>8th -31st Jan.</w:t>
            </w:r>
          </w:p>
        </w:tc>
        <w:tc>
          <w:tcPr>
            <w:tcW w:w="1276" w:type="dxa"/>
            <w:noWrap/>
            <w:hideMark/>
          </w:tcPr>
          <w:p w14:paraId="7FC6C870" w14:textId="77777777" w:rsidR="00543DAA" w:rsidRPr="00543DAA" w:rsidRDefault="00543DAA" w:rsidP="00F934FB">
            <w:pPr>
              <w:cnfStyle w:val="100000000000" w:firstRow="1" w:lastRow="0" w:firstColumn="0" w:lastColumn="0" w:oddVBand="0" w:evenVBand="0" w:oddHBand="0" w:evenHBand="0" w:firstRowFirstColumn="0" w:firstRowLastColumn="0" w:lastRowFirstColumn="0" w:lastRowLastColumn="0"/>
              <w:rPr>
                <w:lang w:eastAsia="en-AU"/>
              </w:rPr>
            </w:pPr>
            <w:r w:rsidRPr="00543DAA">
              <w:rPr>
                <w:lang w:eastAsia="en-AU"/>
              </w:rPr>
              <w:t>Overall average</w:t>
            </w:r>
          </w:p>
        </w:tc>
      </w:tr>
      <w:tr w:rsidR="00543DAA" w:rsidRPr="00543DAA" w14:paraId="600BCF9D" w14:textId="77777777" w:rsidTr="00543D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14:paraId="2D4EEDDF" w14:textId="77777777" w:rsidR="00543DAA" w:rsidRPr="00543DAA" w:rsidRDefault="00543DAA" w:rsidP="00F934FB">
            <w:pPr>
              <w:rPr>
                <w:lang w:eastAsia="en-AU"/>
              </w:rPr>
            </w:pPr>
            <w:r w:rsidRPr="00543DAA">
              <w:rPr>
                <w:lang w:eastAsia="en-AU"/>
              </w:rPr>
              <w:t>Nests</w:t>
            </w:r>
          </w:p>
        </w:tc>
        <w:tc>
          <w:tcPr>
            <w:tcW w:w="1984" w:type="dxa"/>
            <w:noWrap/>
            <w:hideMark/>
          </w:tcPr>
          <w:p w14:paraId="480840DA" w14:textId="77777777" w:rsidR="00543DAA" w:rsidRPr="00543DAA" w:rsidRDefault="00543DAA" w:rsidP="00F934FB">
            <w:pPr>
              <w:cnfStyle w:val="000000100000" w:firstRow="0" w:lastRow="0" w:firstColumn="0" w:lastColumn="0" w:oddVBand="0" w:evenVBand="0" w:oddHBand="1" w:evenHBand="0" w:firstRowFirstColumn="0" w:firstRowLastColumn="0" w:lastRowFirstColumn="0" w:lastRowLastColumn="0"/>
              <w:rPr>
                <w:lang w:eastAsia="en-AU"/>
              </w:rPr>
            </w:pPr>
            <w:r w:rsidRPr="00543DAA">
              <w:rPr>
                <w:lang w:eastAsia="en-AU"/>
              </w:rPr>
              <w:t>50%</w:t>
            </w:r>
          </w:p>
        </w:tc>
        <w:tc>
          <w:tcPr>
            <w:tcW w:w="1985" w:type="dxa"/>
            <w:noWrap/>
            <w:hideMark/>
          </w:tcPr>
          <w:p w14:paraId="7FACD7EA" w14:textId="77777777" w:rsidR="00543DAA" w:rsidRPr="00543DAA" w:rsidRDefault="00543DAA" w:rsidP="00F934FB">
            <w:pPr>
              <w:cnfStyle w:val="000000100000" w:firstRow="0" w:lastRow="0" w:firstColumn="0" w:lastColumn="0" w:oddVBand="0" w:evenVBand="0" w:oddHBand="1" w:evenHBand="0" w:firstRowFirstColumn="0" w:firstRowLastColumn="0" w:lastRowFirstColumn="0" w:lastRowLastColumn="0"/>
              <w:rPr>
                <w:lang w:eastAsia="en-AU"/>
              </w:rPr>
            </w:pPr>
            <w:r w:rsidRPr="00543DAA">
              <w:rPr>
                <w:lang w:eastAsia="en-AU"/>
              </w:rPr>
              <w:t>79%</w:t>
            </w:r>
          </w:p>
        </w:tc>
        <w:tc>
          <w:tcPr>
            <w:tcW w:w="1842" w:type="dxa"/>
            <w:noWrap/>
            <w:hideMark/>
          </w:tcPr>
          <w:p w14:paraId="24E41B5A" w14:textId="77777777" w:rsidR="00543DAA" w:rsidRPr="00543DAA" w:rsidRDefault="00543DAA" w:rsidP="00F934FB">
            <w:pPr>
              <w:cnfStyle w:val="000000100000" w:firstRow="0" w:lastRow="0" w:firstColumn="0" w:lastColumn="0" w:oddVBand="0" w:evenVBand="0" w:oddHBand="1" w:evenHBand="0" w:firstRowFirstColumn="0" w:firstRowLastColumn="0" w:lastRowFirstColumn="0" w:lastRowLastColumn="0"/>
              <w:rPr>
                <w:lang w:eastAsia="en-AU"/>
              </w:rPr>
            </w:pPr>
            <w:r w:rsidRPr="00543DAA">
              <w:rPr>
                <w:lang w:eastAsia="en-AU"/>
              </w:rPr>
              <w:t>69%</w:t>
            </w:r>
          </w:p>
        </w:tc>
        <w:tc>
          <w:tcPr>
            <w:tcW w:w="1276" w:type="dxa"/>
            <w:noWrap/>
            <w:hideMark/>
          </w:tcPr>
          <w:p w14:paraId="5DFA2289" w14:textId="77777777" w:rsidR="00543DAA" w:rsidRPr="00543DAA" w:rsidRDefault="00543DAA" w:rsidP="00F934FB">
            <w:pPr>
              <w:cnfStyle w:val="000000100000" w:firstRow="0" w:lastRow="0" w:firstColumn="0" w:lastColumn="0" w:oddVBand="0" w:evenVBand="0" w:oddHBand="1" w:evenHBand="0" w:firstRowFirstColumn="0" w:firstRowLastColumn="0" w:lastRowFirstColumn="0" w:lastRowLastColumn="0"/>
              <w:rPr>
                <w:lang w:eastAsia="en-AU"/>
              </w:rPr>
            </w:pPr>
            <w:r w:rsidRPr="00543DAA">
              <w:rPr>
                <w:lang w:eastAsia="en-AU"/>
              </w:rPr>
              <w:t>66%</w:t>
            </w:r>
          </w:p>
        </w:tc>
      </w:tr>
      <w:tr w:rsidR="00543DAA" w:rsidRPr="00543DAA" w14:paraId="2A5DED9D" w14:textId="77777777" w:rsidTr="00543DAA">
        <w:trPr>
          <w:trHeight w:val="300"/>
        </w:trPr>
        <w:tc>
          <w:tcPr>
            <w:cnfStyle w:val="001000000000" w:firstRow="0" w:lastRow="0" w:firstColumn="1" w:lastColumn="0" w:oddVBand="0" w:evenVBand="0" w:oddHBand="0" w:evenHBand="0" w:firstRowFirstColumn="0" w:firstRowLastColumn="0" w:lastRowFirstColumn="0" w:lastRowLastColumn="0"/>
            <w:tcW w:w="1668" w:type="dxa"/>
            <w:noWrap/>
            <w:hideMark/>
          </w:tcPr>
          <w:p w14:paraId="40289ED0" w14:textId="77777777" w:rsidR="00543DAA" w:rsidRPr="00543DAA" w:rsidRDefault="00543DAA" w:rsidP="00F934FB">
            <w:pPr>
              <w:rPr>
                <w:lang w:eastAsia="en-AU"/>
              </w:rPr>
            </w:pPr>
            <w:r w:rsidRPr="00543DAA">
              <w:rPr>
                <w:lang w:eastAsia="en-AU"/>
              </w:rPr>
              <w:t>Offspring</w:t>
            </w:r>
          </w:p>
        </w:tc>
        <w:tc>
          <w:tcPr>
            <w:tcW w:w="1984" w:type="dxa"/>
            <w:noWrap/>
            <w:hideMark/>
          </w:tcPr>
          <w:p w14:paraId="7161772A" w14:textId="77777777" w:rsidR="00543DAA" w:rsidRPr="00543DAA" w:rsidRDefault="00543DAA" w:rsidP="00F934FB">
            <w:pPr>
              <w:cnfStyle w:val="000000000000" w:firstRow="0" w:lastRow="0" w:firstColumn="0" w:lastColumn="0" w:oddVBand="0" w:evenVBand="0" w:oddHBand="0" w:evenHBand="0" w:firstRowFirstColumn="0" w:firstRowLastColumn="0" w:lastRowFirstColumn="0" w:lastRowLastColumn="0"/>
              <w:rPr>
                <w:lang w:eastAsia="en-AU"/>
              </w:rPr>
            </w:pPr>
            <w:r w:rsidRPr="00543DAA">
              <w:rPr>
                <w:lang w:eastAsia="en-AU"/>
              </w:rPr>
              <w:t>73%</w:t>
            </w:r>
          </w:p>
        </w:tc>
        <w:tc>
          <w:tcPr>
            <w:tcW w:w="1985" w:type="dxa"/>
            <w:noWrap/>
            <w:hideMark/>
          </w:tcPr>
          <w:p w14:paraId="43256BC9" w14:textId="77777777" w:rsidR="00543DAA" w:rsidRPr="00543DAA" w:rsidRDefault="00543DAA" w:rsidP="00F934FB">
            <w:pPr>
              <w:cnfStyle w:val="000000000000" w:firstRow="0" w:lastRow="0" w:firstColumn="0" w:lastColumn="0" w:oddVBand="0" w:evenVBand="0" w:oddHBand="0" w:evenHBand="0" w:firstRowFirstColumn="0" w:firstRowLastColumn="0" w:lastRowFirstColumn="0" w:lastRowLastColumn="0"/>
              <w:rPr>
                <w:lang w:eastAsia="en-AU"/>
              </w:rPr>
            </w:pPr>
            <w:r w:rsidRPr="00543DAA">
              <w:rPr>
                <w:lang w:eastAsia="en-AU"/>
              </w:rPr>
              <w:t>42%</w:t>
            </w:r>
          </w:p>
        </w:tc>
        <w:tc>
          <w:tcPr>
            <w:tcW w:w="1842" w:type="dxa"/>
            <w:noWrap/>
            <w:hideMark/>
          </w:tcPr>
          <w:p w14:paraId="0DA4DCA8" w14:textId="77777777" w:rsidR="00543DAA" w:rsidRPr="00543DAA" w:rsidRDefault="00543DAA" w:rsidP="00F934FB">
            <w:pPr>
              <w:cnfStyle w:val="000000000000" w:firstRow="0" w:lastRow="0" w:firstColumn="0" w:lastColumn="0" w:oddVBand="0" w:evenVBand="0" w:oddHBand="0" w:evenHBand="0" w:firstRowFirstColumn="0" w:firstRowLastColumn="0" w:lastRowFirstColumn="0" w:lastRowLastColumn="0"/>
              <w:rPr>
                <w:lang w:eastAsia="en-AU"/>
              </w:rPr>
            </w:pPr>
            <w:r w:rsidRPr="00543DAA">
              <w:rPr>
                <w:lang w:eastAsia="en-AU"/>
              </w:rPr>
              <w:t>100%</w:t>
            </w:r>
          </w:p>
        </w:tc>
        <w:tc>
          <w:tcPr>
            <w:tcW w:w="1276" w:type="dxa"/>
            <w:noWrap/>
            <w:hideMark/>
          </w:tcPr>
          <w:p w14:paraId="08B1DC52" w14:textId="77777777" w:rsidR="00543DAA" w:rsidRPr="00543DAA" w:rsidRDefault="00543DAA" w:rsidP="00F934FB">
            <w:pPr>
              <w:cnfStyle w:val="000000000000" w:firstRow="0" w:lastRow="0" w:firstColumn="0" w:lastColumn="0" w:oddVBand="0" w:evenVBand="0" w:oddHBand="0" w:evenHBand="0" w:firstRowFirstColumn="0" w:firstRowLastColumn="0" w:lastRowFirstColumn="0" w:lastRowLastColumn="0"/>
              <w:rPr>
                <w:lang w:eastAsia="en-AU"/>
              </w:rPr>
            </w:pPr>
            <w:r w:rsidRPr="00543DAA">
              <w:rPr>
                <w:lang w:eastAsia="en-AU"/>
              </w:rPr>
              <w:t>72%</w:t>
            </w:r>
          </w:p>
        </w:tc>
      </w:tr>
    </w:tbl>
    <w:p w14:paraId="63B7CBF5" w14:textId="77777777" w:rsidR="005104CD" w:rsidRDefault="005104CD" w:rsidP="00F934FB"/>
    <w:p w14:paraId="4877E4EC" w14:textId="6A000948" w:rsidR="00657826" w:rsidRDefault="0069053A" w:rsidP="00777777">
      <w:r>
        <w:t>Success rates for offspring were lowest during the 29</w:t>
      </w:r>
      <w:r w:rsidRPr="0069053A">
        <w:rPr>
          <w:vertAlign w:val="superscript"/>
        </w:rPr>
        <w:t>th</w:t>
      </w:r>
      <w:r>
        <w:t xml:space="preserve"> December to the 8</w:t>
      </w:r>
      <w:r w:rsidRPr="0069053A">
        <w:rPr>
          <w:vertAlign w:val="superscript"/>
        </w:rPr>
        <w:t>th</w:t>
      </w:r>
      <w:r>
        <w:t xml:space="preserve"> January 2017. This coincided with low</w:t>
      </w:r>
      <w:r w:rsidR="00657826">
        <w:t>er</w:t>
      </w:r>
      <w:r>
        <w:t xml:space="preserve"> water levels</w:t>
      </w:r>
      <w:r w:rsidR="00657826">
        <w:t xml:space="preserve"> (</w:t>
      </w:r>
      <w:r w:rsidR="00657826">
        <w:fldChar w:fldCharType="begin"/>
      </w:r>
      <w:r w:rsidR="00657826">
        <w:instrText xml:space="preserve"> REF _Ref481144497 \h </w:instrText>
      </w:r>
      <w:r w:rsidR="00777777">
        <w:instrText xml:space="preserve"> \* MERGEFORMAT </w:instrText>
      </w:r>
      <w:r w:rsidR="00657826">
        <w:fldChar w:fldCharType="separate"/>
      </w:r>
      <w:r w:rsidR="00777777">
        <w:t xml:space="preserve">Figure </w:t>
      </w:r>
      <w:r w:rsidR="00777777">
        <w:rPr>
          <w:noProof/>
        </w:rPr>
        <w:t>21</w:t>
      </w:r>
      <w:r w:rsidR="00657826">
        <w:fldChar w:fldCharType="end"/>
      </w:r>
      <w:r w:rsidR="00657826">
        <w:t>)</w:t>
      </w:r>
    </w:p>
    <w:p w14:paraId="3A9615C4" w14:textId="6167A6EE" w:rsidR="00EB220D" w:rsidRPr="00543DAA" w:rsidRDefault="00474482" w:rsidP="00777777">
      <w:r>
        <w:t xml:space="preserve">The data in </w:t>
      </w:r>
      <w:r w:rsidR="00657826">
        <w:fldChar w:fldCharType="begin"/>
      </w:r>
      <w:r w:rsidR="00657826">
        <w:instrText xml:space="preserve"> REF _Ref481144872 \h </w:instrText>
      </w:r>
      <w:r w:rsidR="00777777">
        <w:instrText xml:space="preserve"> \* MERGEFORMAT </w:instrText>
      </w:r>
      <w:r w:rsidR="00657826">
        <w:fldChar w:fldCharType="separate"/>
      </w:r>
      <w:r w:rsidR="00777777">
        <w:t xml:space="preserve">Table </w:t>
      </w:r>
      <w:r w:rsidR="00777777">
        <w:rPr>
          <w:noProof/>
        </w:rPr>
        <w:t>15</w:t>
      </w:r>
      <w:r w:rsidR="00657826">
        <w:fldChar w:fldCharType="end"/>
      </w:r>
      <w:r>
        <w:t xml:space="preserve"> shows varying success rates for each stage of chick development. The lowest success rates were for offspring (chicks and eggs) between the 29</w:t>
      </w:r>
      <w:r w:rsidRPr="003E51C2">
        <w:rPr>
          <w:vertAlign w:val="superscript"/>
        </w:rPr>
        <w:t>th</w:t>
      </w:r>
      <w:r>
        <w:t xml:space="preserve"> Dec</w:t>
      </w:r>
      <w:r w:rsidR="002C0CC6">
        <w:t>ember</w:t>
      </w:r>
      <w:r>
        <w:t xml:space="preserve"> and the 8</w:t>
      </w:r>
      <w:r w:rsidRPr="003E51C2">
        <w:rPr>
          <w:vertAlign w:val="superscript"/>
        </w:rPr>
        <w:t>th</w:t>
      </w:r>
      <w:r>
        <w:t xml:space="preserve"> Jan</w:t>
      </w:r>
      <w:r w:rsidR="002C0CC6">
        <w:t>uary</w:t>
      </w:r>
      <w:r>
        <w:t>. when many nests still contained eggs and/or young chicks.  There was also a low success rates for nests between the 15</w:t>
      </w:r>
      <w:r w:rsidRPr="003E51C2">
        <w:rPr>
          <w:vertAlign w:val="superscript"/>
        </w:rPr>
        <w:t>th</w:t>
      </w:r>
      <w:r>
        <w:t xml:space="preserve"> -29</w:t>
      </w:r>
      <w:r w:rsidRPr="003E51C2">
        <w:rPr>
          <w:vertAlign w:val="superscript"/>
        </w:rPr>
        <w:t>th</w:t>
      </w:r>
      <w:r>
        <w:t xml:space="preserve"> Dec</w:t>
      </w:r>
      <w:r w:rsidR="002C0CC6">
        <w:t>ember</w:t>
      </w:r>
      <w:r>
        <w:t xml:space="preserve"> however most of the nests lost during this period were replaced with new nests resulting in a similar total number (</w:t>
      </w:r>
      <w:r w:rsidR="00657826">
        <w:fldChar w:fldCharType="begin"/>
      </w:r>
      <w:r w:rsidR="00657826">
        <w:instrText xml:space="preserve"> REF _Ref481144890 \h </w:instrText>
      </w:r>
      <w:r w:rsidR="00777777">
        <w:instrText xml:space="preserve"> \* MERGEFORMAT </w:instrText>
      </w:r>
      <w:r w:rsidR="00657826">
        <w:fldChar w:fldCharType="separate"/>
      </w:r>
      <w:r w:rsidR="00F5497B">
        <w:t xml:space="preserve">Figure </w:t>
      </w:r>
      <w:r w:rsidR="00F5497B">
        <w:rPr>
          <w:noProof/>
        </w:rPr>
        <w:t>20</w:t>
      </w:r>
      <w:r w:rsidR="00657826">
        <w:fldChar w:fldCharType="end"/>
      </w:r>
      <w:r>
        <w:t xml:space="preserve">). The average success rate for </w:t>
      </w:r>
      <w:r w:rsidR="002C0CC6">
        <w:t>royal spoonbill</w:t>
      </w:r>
      <w:r>
        <w:t xml:space="preserve"> across the entire nesting period was 66% nest success i.e. 66% of nests fledged at least one chick, and 72% offspring (chicks and eggs) survived to fledging</w:t>
      </w:r>
      <w:r w:rsidR="00917880">
        <w:t xml:space="preserve"> (</w:t>
      </w:r>
      <w:r w:rsidR="00917880">
        <w:fldChar w:fldCharType="begin"/>
      </w:r>
      <w:r w:rsidR="00917880">
        <w:instrText xml:space="preserve"> REF _Ref481144872 \h </w:instrText>
      </w:r>
      <w:r w:rsidR="00777777">
        <w:instrText xml:space="preserve"> \* MERGEFORMAT </w:instrText>
      </w:r>
      <w:r w:rsidR="00917880">
        <w:fldChar w:fldCharType="separate"/>
      </w:r>
      <w:r w:rsidR="00F5497B">
        <w:t>Table</w:t>
      </w:r>
      <w:r w:rsidR="00F5497B">
        <w:rPr>
          <w:noProof/>
        </w:rPr>
        <w:t xml:space="preserve"> 15</w:t>
      </w:r>
      <w:r w:rsidR="00917880">
        <w:fldChar w:fldCharType="end"/>
      </w:r>
      <w:r w:rsidR="00917880">
        <w:t>)</w:t>
      </w:r>
      <w:r>
        <w:t xml:space="preserve">. </w:t>
      </w:r>
    </w:p>
    <w:p w14:paraId="2ACDC67D" w14:textId="77777777" w:rsidR="003C3456" w:rsidRPr="00AA593D" w:rsidRDefault="003C3456" w:rsidP="005104CD">
      <w:pPr>
        <w:pStyle w:val="Heading3"/>
      </w:pPr>
      <w:bookmarkStart w:id="89" w:name="_Toc483919441"/>
      <w:r w:rsidRPr="00AA593D">
        <w:t>Water levels</w:t>
      </w:r>
      <w:bookmarkEnd w:id="89"/>
    </w:p>
    <w:p w14:paraId="4D75E419" w14:textId="683C7DD4" w:rsidR="006748C7" w:rsidRDefault="00BE7C72" w:rsidP="00F934FB">
      <w:r w:rsidRPr="00AA593D">
        <w:t>Average w</w:t>
      </w:r>
      <w:r w:rsidR="00BF6852" w:rsidRPr="00AA593D">
        <w:t>ater levels</w:t>
      </w:r>
      <w:r w:rsidR="00AA593D" w:rsidRPr="00AA593D">
        <w:t xml:space="preserve"> (</w:t>
      </w:r>
      <m:oMath>
        <m:acc>
          <m:accPr>
            <m:chr m:val="̃"/>
            <m:ctrlPr>
              <w:rPr>
                <w:rFonts w:ascii="Cambria Math" w:hAnsi="Cambria Math"/>
                <w:i/>
              </w:rPr>
            </m:ctrlPr>
          </m:accPr>
          <m:e>
            <m:r>
              <w:rPr>
                <w:rFonts w:ascii="Cambria Math" w:hAnsi="Cambria Math"/>
              </w:rPr>
              <m:t>x</m:t>
            </m:r>
          </m:e>
        </m:acc>
      </m:oMath>
      <w:r w:rsidR="00AA593D" w:rsidRPr="00AA593D">
        <w:t xml:space="preserve"> = </w:t>
      </w:r>
      <w:r w:rsidR="00AA593D">
        <w:t>50</w:t>
      </w:r>
      <w:r w:rsidR="00AA593D" w:rsidRPr="00AA593D">
        <w:t xml:space="preserve"> cm)</w:t>
      </w:r>
      <w:r w:rsidR="00BF6852" w:rsidRPr="00AA593D">
        <w:t xml:space="preserve"> in Monkeygar</w:t>
      </w:r>
      <w:r w:rsidR="009B27FD" w:rsidRPr="00AA593D">
        <w:t xml:space="preserve"> colony </w:t>
      </w:r>
      <w:r w:rsidR="00657826" w:rsidRPr="00AA593D">
        <w:t>show fluctuations during the</w:t>
      </w:r>
      <w:r w:rsidR="00BC049A" w:rsidRPr="00AA593D">
        <w:t xml:space="preserve"> nesting period with</w:t>
      </w:r>
      <w:r w:rsidR="00BF6852" w:rsidRPr="00AA593D">
        <w:t xml:space="preserve"> </w:t>
      </w:r>
      <w:r w:rsidR="00BC049A" w:rsidRPr="00AA593D">
        <w:t>a range of 34 cm – 58 cm at nests</w:t>
      </w:r>
      <w:r w:rsidR="00851A46" w:rsidRPr="00AA593D">
        <w:t xml:space="preserve"> </w:t>
      </w:r>
      <w:r w:rsidR="007B5407" w:rsidRPr="00AA593D">
        <w:t>(</w:t>
      </w:r>
      <w:r w:rsidR="007B5407" w:rsidRPr="00AA593D">
        <w:fldChar w:fldCharType="begin"/>
      </w:r>
      <w:r w:rsidR="007B5407" w:rsidRPr="00AA593D">
        <w:instrText xml:space="preserve"> REF _Ref481144497 \h </w:instrText>
      </w:r>
      <w:r w:rsidR="00AA593D">
        <w:instrText xml:space="preserve"> \* MERGEFORMAT </w:instrText>
      </w:r>
      <w:r w:rsidR="007B5407" w:rsidRPr="00AA593D">
        <w:fldChar w:fldCharType="separate"/>
      </w:r>
      <w:r w:rsidR="00F5497B">
        <w:t xml:space="preserve">Figure </w:t>
      </w:r>
      <w:r w:rsidR="00F5497B">
        <w:rPr>
          <w:noProof/>
        </w:rPr>
        <w:t>21</w:t>
      </w:r>
      <w:r w:rsidR="007B5407" w:rsidRPr="00AA593D">
        <w:fldChar w:fldCharType="end"/>
      </w:r>
      <w:r w:rsidR="00851A46" w:rsidRPr="00AA593D">
        <w:t>)</w:t>
      </w:r>
      <w:r w:rsidR="00BF6852" w:rsidRPr="00AA593D">
        <w:t>.</w:t>
      </w:r>
      <w:r w:rsidR="006748C7" w:rsidRPr="00AA593D">
        <w:t xml:space="preserve">  Water depths were shallow</w:t>
      </w:r>
      <w:r w:rsidR="00F320EC" w:rsidRPr="00AA593D">
        <w:t>er</w:t>
      </w:r>
      <w:r w:rsidR="006748C7" w:rsidRPr="00AA593D">
        <w:t xml:space="preserve"> when compared to other phr</w:t>
      </w:r>
      <w:r w:rsidR="00F320EC" w:rsidRPr="00AA593D">
        <w:t>agmites dominated nesting</w:t>
      </w:r>
      <w:r w:rsidR="00F320EC">
        <w:t xml:space="preserve"> sites such as </w:t>
      </w:r>
      <w:r w:rsidR="006748C7">
        <w:t>Barmah-Mi</w:t>
      </w:r>
      <w:r w:rsidR="00F320EC">
        <w:t>llewa (2016 water depth</w:t>
      </w:r>
      <m:oMath>
        <m:r>
          <w:rPr>
            <w:rFonts w:ascii="Cambria Math" w:hAnsi="Cambria Math"/>
          </w:rPr>
          <m:t xml:space="preserve"> </m:t>
        </m:r>
        <m:acc>
          <m:accPr>
            <m:chr m:val="̃"/>
            <m:ctrlPr>
              <w:rPr>
                <w:rFonts w:ascii="Cambria Math" w:hAnsi="Cambria Math"/>
                <w:i/>
              </w:rPr>
            </m:ctrlPr>
          </m:accPr>
          <m:e>
            <m:r>
              <w:rPr>
                <w:rFonts w:ascii="Cambria Math" w:hAnsi="Cambria Math"/>
              </w:rPr>
              <m:t>x</m:t>
            </m:r>
          </m:e>
        </m:acc>
      </m:oMath>
      <w:r w:rsidR="00F320EC">
        <w:t xml:space="preserve"> = 71cm - </w:t>
      </w:r>
      <w:r w:rsidR="006748C7">
        <w:t>range 45 –</w:t>
      </w:r>
      <w:r w:rsidR="00F320EC">
        <w:t xml:space="preserve"> 89cm</w:t>
      </w:r>
      <w:r w:rsidR="006748C7">
        <w:t xml:space="preserve"> 201</w:t>
      </w:r>
      <w:r w:rsidR="00F320EC">
        <w:t xml:space="preserve">6; 2015 </w:t>
      </w:r>
      <m:oMath>
        <m:acc>
          <m:accPr>
            <m:chr m:val="̃"/>
            <m:ctrlPr>
              <w:rPr>
                <w:rFonts w:ascii="Cambria Math" w:hAnsi="Cambria Math"/>
                <w:i/>
              </w:rPr>
            </m:ctrlPr>
          </m:accPr>
          <m:e>
            <m:r>
              <w:rPr>
                <w:rFonts w:ascii="Cambria Math" w:hAnsi="Cambria Math"/>
              </w:rPr>
              <m:t>x</m:t>
            </m:r>
          </m:e>
        </m:acc>
      </m:oMath>
      <w:r w:rsidR="00F320EC">
        <w:t xml:space="preserve"> = 57 cm range 55-58 cm). </w:t>
      </w:r>
      <w:r w:rsidR="001F476B">
        <w:t>As noted m</w:t>
      </w:r>
      <w:r w:rsidR="00F320EC">
        <w:t xml:space="preserve">onitored nests were located primarily around the edge of the </w:t>
      </w:r>
      <w:r w:rsidR="001F476B">
        <w:t xml:space="preserve">colony which may not have been representative of depths across the entire colony. NSW OEH reports the water depth under nest clumps where cameras were installed in the main lagoon varied in depth from 28.9 -100 cm (mean 62cm) on installation 7 and 10/10/16, 26-95 cm (mean 59.7cm) on retrieval 14/12/16. While the range of water depth values is greater than measured along the edge of the colony the mean depths are not dissimilar on the 14/12/2016 (OEH </w:t>
      </w:r>
      <m:oMath>
        <m:acc>
          <m:accPr>
            <m:chr m:val="̃"/>
            <m:ctrlPr>
              <w:rPr>
                <w:rFonts w:ascii="Cambria Math" w:hAnsi="Cambria Math"/>
                <w:i/>
              </w:rPr>
            </m:ctrlPr>
          </m:accPr>
          <m:e>
            <m:r>
              <w:rPr>
                <w:rFonts w:ascii="Cambria Math" w:hAnsi="Cambria Math"/>
              </w:rPr>
              <m:t>x</m:t>
            </m:r>
          </m:e>
        </m:acc>
        <m:r>
          <w:rPr>
            <w:rFonts w:ascii="Cambria Math" w:hAnsi="Cambria Math"/>
          </w:rPr>
          <m:t xml:space="preserve">=59.7cm,  UNSW </m:t>
        </m:r>
        <m:acc>
          <m:accPr>
            <m:chr m:val="̃"/>
            <m:ctrlPr>
              <w:rPr>
                <w:rFonts w:ascii="Cambria Math" w:hAnsi="Cambria Math"/>
                <w:i/>
              </w:rPr>
            </m:ctrlPr>
          </m:accPr>
          <m:e>
            <m:r>
              <w:rPr>
                <w:rFonts w:ascii="Cambria Math" w:hAnsi="Cambria Math"/>
              </w:rPr>
              <m:t>x</m:t>
            </m:r>
          </m:e>
        </m:acc>
      </m:oMath>
      <w:r w:rsidR="001F476B">
        <w:t xml:space="preserve"> =57 cm).</w:t>
      </w:r>
    </w:p>
    <w:p w14:paraId="62D9E90C" w14:textId="77777777" w:rsidR="00EB220D" w:rsidRDefault="00EB220D" w:rsidP="00F934FB"/>
    <w:p w14:paraId="5CCE50E4" w14:textId="0B7D80AA" w:rsidR="00EB220D" w:rsidRDefault="00363FA7" w:rsidP="00F934FB">
      <w:r>
        <w:rPr>
          <w:noProof/>
          <w:lang w:eastAsia="en-AU"/>
        </w:rPr>
        <w:lastRenderedPageBreak/>
        <w:drawing>
          <wp:inline distT="0" distB="0" distL="0" distR="0" wp14:anchorId="68BDB001" wp14:editId="43D15EAA">
            <wp:extent cx="5610225" cy="3038475"/>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846AE9B" w14:textId="2585CC2C" w:rsidR="00EB220D" w:rsidRDefault="00EB220D" w:rsidP="00363FA7">
      <w:pPr>
        <w:pStyle w:val="Caption"/>
      </w:pPr>
      <w:bookmarkStart w:id="90" w:name="_Ref481144497"/>
      <w:r>
        <w:t xml:space="preserve">Figure </w:t>
      </w:r>
      <w:fldSimple w:instr=" SEQ Figure \* ARABIC ">
        <w:r w:rsidR="0016162B">
          <w:rPr>
            <w:noProof/>
          </w:rPr>
          <w:t>21</w:t>
        </w:r>
      </w:fldSimple>
      <w:bookmarkEnd w:id="90"/>
      <w:r>
        <w:t xml:space="preserve"> </w:t>
      </w:r>
      <w:r w:rsidR="00363FA7">
        <w:t>Mean, minimum and maximum water depths at royal spoonbill nests each survey at Monkeygar colony.</w:t>
      </w:r>
    </w:p>
    <w:p w14:paraId="52296E95" w14:textId="77777777" w:rsidR="00F5497B" w:rsidRDefault="00F5497B" w:rsidP="00F934FB"/>
    <w:p w14:paraId="2AA55B15" w14:textId="77777777" w:rsidR="003C3456" w:rsidRDefault="009B27FD" w:rsidP="00F934FB">
      <w:r>
        <w:t>Water levels measured at</w:t>
      </w:r>
      <w:r w:rsidRPr="00E87AB5">
        <w:t xml:space="preserve"> </w:t>
      </w:r>
      <w:r>
        <w:t>Monkeygar Creek at upstream</w:t>
      </w:r>
      <w:r w:rsidRPr="00E87AB5">
        <w:t xml:space="preserve"> Western Arm Return</w:t>
      </w:r>
      <w:r>
        <w:t xml:space="preserve"> (gauge </w:t>
      </w:r>
      <w:r w:rsidRPr="00E87AB5">
        <w:t>421129</w:t>
      </w:r>
      <w:r>
        <w:t xml:space="preserve">) show a </w:t>
      </w:r>
      <w:r w:rsidR="00BE7C72">
        <w:t xml:space="preserve">slight </w:t>
      </w:r>
      <w:r>
        <w:t>decline in levels from late October (</w:t>
      </w:r>
      <w:r>
        <w:fldChar w:fldCharType="begin"/>
      </w:r>
      <w:r>
        <w:instrText xml:space="preserve"> REF _Ref468961462 \h </w:instrText>
      </w:r>
      <w:r>
        <w:fldChar w:fldCharType="separate"/>
      </w:r>
      <w:r w:rsidR="00624B78">
        <w:t xml:space="preserve">Figure </w:t>
      </w:r>
      <w:r w:rsidR="00624B78">
        <w:rPr>
          <w:noProof/>
        </w:rPr>
        <w:t>20</w:t>
      </w:r>
      <w:r>
        <w:fldChar w:fldCharType="end"/>
      </w:r>
      <w:r w:rsidR="00BE7C72">
        <w:t>) but remain above 2m for the duration of nesting.</w:t>
      </w:r>
    </w:p>
    <w:p w14:paraId="24A40840" w14:textId="198088E6" w:rsidR="00282393" w:rsidRDefault="00966C45" w:rsidP="00F934FB">
      <w:r>
        <w:rPr>
          <w:noProof/>
          <w:lang w:eastAsia="en-AU"/>
        </w:rPr>
        <w:drawing>
          <wp:inline distT="0" distB="0" distL="0" distR="0" wp14:anchorId="7310A203" wp14:editId="584515C8">
            <wp:extent cx="5657850" cy="3743325"/>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0F0930B" w14:textId="6D61785D" w:rsidR="00B113E4" w:rsidRDefault="00282393" w:rsidP="00F934FB">
      <w:pPr>
        <w:pStyle w:val="Caption"/>
      </w:pPr>
      <w:bookmarkStart w:id="91" w:name="_Ref468961462"/>
      <w:r>
        <w:t xml:space="preserve">Figure </w:t>
      </w:r>
      <w:fldSimple w:instr=" SEQ Figure \* ARABIC ">
        <w:r w:rsidR="0016162B">
          <w:rPr>
            <w:noProof/>
          </w:rPr>
          <w:t>22</w:t>
        </w:r>
      </w:fldSimple>
      <w:bookmarkEnd w:id="91"/>
      <w:r>
        <w:t xml:space="preserve"> </w:t>
      </w:r>
      <w:r w:rsidR="00966C45">
        <w:t>Total daily flow discharge (ML/day)</w:t>
      </w:r>
      <w:r>
        <w:t xml:space="preserve"> at 421129 - Monkeygar Creek</w:t>
      </w:r>
      <w:r w:rsidRPr="00E87AB5">
        <w:t xml:space="preserve"> U/S Western Arm Return</w:t>
      </w:r>
      <w:r>
        <w:t xml:space="preserve"> and mean water depths at nests in Monkeygar colony on corresponding days.</w:t>
      </w:r>
    </w:p>
    <w:p w14:paraId="1845C8DE" w14:textId="77777777" w:rsidR="00BF6852" w:rsidRDefault="00EA3E6F" w:rsidP="00F934FB">
      <w:r>
        <w:rPr>
          <w:noProof/>
          <w:lang w:eastAsia="en-AU"/>
        </w:rPr>
        <w:lastRenderedPageBreak/>
        <w:drawing>
          <wp:inline distT="0" distB="0" distL="0" distR="0" wp14:anchorId="32E2F8ED" wp14:editId="48746E25">
            <wp:extent cx="4695092" cy="3129276"/>
            <wp:effectExtent l="0" t="0" r="0" b="0"/>
            <wp:docPr id="1" name="Picture 1" descr="https://www.ecosystem.unsw.edu.au/files/0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system.unsw.edu.au/files/015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06938" cy="3137171"/>
                    </a:xfrm>
                    <a:prstGeom prst="rect">
                      <a:avLst/>
                    </a:prstGeom>
                    <a:noFill/>
                    <a:ln>
                      <a:noFill/>
                    </a:ln>
                  </pic:spPr>
                </pic:pic>
              </a:graphicData>
            </a:graphic>
          </wp:inline>
        </w:drawing>
      </w:r>
    </w:p>
    <w:p w14:paraId="4837A525" w14:textId="77777777" w:rsidR="00EA3E6F" w:rsidRDefault="006E6406" w:rsidP="00F934FB">
      <w:pPr>
        <w:pStyle w:val="Caption"/>
      </w:pPr>
      <w:r>
        <w:t xml:space="preserve">Figure </w:t>
      </w:r>
      <w:fldSimple w:instr=" SEQ Figure \* ARABIC ">
        <w:r w:rsidR="0016162B">
          <w:rPr>
            <w:noProof/>
          </w:rPr>
          <w:t>23</w:t>
        </w:r>
      </w:fldSimple>
      <w:r>
        <w:t xml:space="preserve"> </w:t>
      </w:r>
      <w:r w:rsidR="00EA3E6F">
        <w:t>Juvenile</w:t>
      </w:r>
      <w:r w:rsidR="0051101A">
        <w:t xml:space="preserve"> (flapper</w:t>
      </w:r>
      <w:r w:rsidR="00E66D66">
        <w:t xml:space="preserve"> stage</w:t>
      </w:r>
      <w:r w:rsidR="0051101A">
        <w:t>)</w:t>
      </w:r>
      <w:r w:rsidR="00EA3E6F">
        <w:t xml:space="preserve"> straw-necked ibis, Monkeygar colony 16</w:t>
      </w:r>
      <w:r w:rsidR="00EA3E6F" w:rsidRPr="00EA3E6F">
        <w:rPr>
          <w:vertAlign w:val="superscript"/>
        </w:rPr>
        <w:t>th</w:t>
      </w:r>
      <w:r w:rsidR="00EA3E6F">
        <w:t xml:space="preserve"> Nov. 2016. Photo: R. Kingsford</w:t>
      </w:r>
    </w:p>
    <w:p w14:paraId="4FA39CB6" w14:textId="23F1BCD0" w:rsidR="005438D1" w:rsidRDefault="005438D1" w:rsidP="005104CD">
      <w:pPr>
        <w:pStyle w:val="Heading2"/>
      </w:pPr>
      <w:bookmarkStart w:id="92" w:name="_Toc483919442"/>
      <w:r>
        <w:t>Species diversity</w:t>
      </w:r>
      <w:bookmarkEnd w:id="92"/>
    </w:p>
    <w:p w14:paraId="773CF06A" w14:textId="02CF2488" w:rsidR="005438D1" w:rsidRPr="005438D1" w:rsidRDefault="005438D1" w:rsidP="00F934FB">
      <w:r>
        <w:t>A total of 88 bird species were recorded in Monkey</w:t>
      </w:r>
      <w:r w:rsidR="00D61889">
        <w:t>gar</w:t>
      </w:r>
      <w:r>
        <w:t>, Pillicawarrina and Zoo Paddock during nest monitoring surveys (Appendix</w:t>
      </w:r>
      <w:r w:rsidR="00D61889">
        <w:t xml:space="preserve"> 2</w:t>
      </w:r>
      <w:r>
        <w:t xml:space="preserve">). This included the </w:t>
      </w:r>
      <w:r w:rsidR="00D61889">
        <w:t>Australasian</w:t>
      </w:r>
      <w:r>
        <w:t xml:space="preserve"> bittern (</w:t>
      </w:r>
      <w:r w:rsidRPr="005438D1">
        <w:rPr>
          <w:i/>
        </w:rPr>
        <w:t>Botaurus poiciloptilus</w:t>
      </w:r>
      <w:r>
        <w:t>) which is listed as endangered (EPBC Act 1999).</w:t>
      </w:r>
    </w:p>
    <w:p w14:paraId="19C754A2" w14:textId="0B5B22FF" w:rsidR="00790BCF" w:rsidRDefault="00642737" w:rsidP="005104CD">
      <w:pPr>
        <w:pStyle w:val="Heading2"/>
      </w:pPr>
      <w:bookmarkStart w:id="93" w:name="_Toc483919443"/>
      <w:r>
        <w:t>Nest counts</w:t>
      </w:r>
      <w:bookmarkEnd w:id="93"/>
      <w:r w:rsidR="00D5389A">
        <w:t xml:space="preserve"> </w:t>
      </w:r>
    </w:p>
    <w:p w14:paraId="0BB559D0" w14:textId="324FE92C" w:rsidR="00642737" w:rsidRDefault="00642737" w:rsidP="00F934FB">
      <w:r w:rsidRPr="00790BCF">
        <w:t>Using drone imagery of Zoo Paddock captured on the 26</w:t>
      </w:r>
      <w:r w:rsidRPr="00790BCF">
        <w:rPr>
          <w:vertAlign w:val="superscript"/>
        </w:rPr>
        <w:t>th</w:t>
      </w:r>
      <w:r w:rsidR="00F5497B">
        <w:t xml:space="preserve"> November 2016</w:t>
      </w:r>
      <w:r>
        <w:t xml:space="preserve"> a total of 21,210 nests were counted</w:t>
      </w:r>
      <w:r w:rsidR="00E71A76">
        <w:t xml:space="preserve"> (</w:t>
      </w:r>
      <w:r w:rsidR="00E71A76">
        <w:fldChar w:fldCharType="begin"/>
      </w:r>
      <w:r w:rsidR="00E71A76">
        <w:instrText xml:space="preserve"> REF _Ref481149463 \h </w:instrText>
      </w:r>
      <w:r w:rsidR="00E71A76">
        <w:fldChar w:fldCharType="separate"/>
      </w:r>
      <w:r w:rsidR="00F5497B">
        <w:t xml:space="preserve">Figure </w:t>
      </w:r>
      <w:r w:rsidR="00F5497B">
        <w:rPr>
          <w:noProof/>
        </w:rPr>
        <w:t>24</w:t>
      </w:r>
      <w:r w:rsidR="00E71A76">
        <w:fldChar w:fldCharType="end"/>
      </w:r>
      <w:r w:rsidR="00E71A76">
        <w:t>)</w:t>
      </w:r>
      <w:r>
        <w:t xml:space="preserve">. Accuracy assessment of these counts using ground surveys was </w:t>
      </w:r>
      <w:r w:rsidR="00BA1777">
        <w:t>79</w:t>
      </w:r>
      <w:r>
        <w:t>%. The accuracy was slightly lower than optimal due to the timing of the image capture. At the time of image capture many of the nests contained chicks at runner stage. This meant that chicks were cr</w:t>
      </w:r>
      <w:r w:rsidR="00914B2A">
        <w:t>é</w:t>
      </w:r>
      <w:r>
        <w:t>ching and nests were no longer discrete units, but rather a platform of nesting material.</w:t>
      </w:r>
      <w:r w:rsidR="009E7451">
        <w:t xml:space="preserve"> Also, adult birds</w:t>
      </w:r>
      <w:r>
        <w:t xml:space="preserve"> were no longer attending eggs or small chicks. In optimal conditions image capture should occur when adults are sitting on eggs, or very young chicks. This makes nest identification much easier and counts more accurate.</w:t>
      </w:r>
    </w:p>
    <w:p w14:paraId="78A0188F" w14:textId="77777777" w:rsidR="00760FEA" w:rsidRDefault="00760FEA" w:rsidP="00F934FB"/>
    <w:p w14:paraId="7AF6355C" w14:textId="77777777" w:rsidR="00642737" w:rsidRDefault="00E71A76" w:rsidP="005104CD">
      <w:pPr>
        <w:pStyle w:val="Heading2"/>
      </w:pPr>
      <w:bookmarkStart w:id="94" w:name="_Toc481149572"/>
      <w:bookmarkStart w:id="95" w:name="_Toc483919444"/>
      <w:r>
        <w:rPr>
          <w:noProof/>
          <w:lang w:eastAsia="en-AU"/>
        </w:rPr>
        <w:lastRenderedPageBreak/>
        <w:drawing>
          <wp:inline distT="0" distB="0" distL="0" distR="0" wp14:anchorId="35B2574F" wp14:editId="5CF98AEA">
            <wp:extent cx="5732385" cy="4928260"/>
            <wp:effectExtent l="0" t="0" r="190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78841" cy="4968199"/>
                    </a:xfrm>
                    <a:prstGeom prst="rect">
                      <a:avLst/>
                    </a:prstGeom>
                  </pic:spPr>
                </pic:pic>
              </a:graphicData>
            </a:graphic>
          </wp:inline>
        </w:drawing>
      </w:r>
      <w:bookmarkEnd w:id="94"/>
      <w:bookmarkEnd w:id="95"/>
    </w:p>
    <w:p w14:paraId="5269F5B8" w14:textId="74C795E5" w:rsidR="00E71A76" w:rsidRDefault="00E71A76" w:rsidP="00F934FB">
      <w:pPr>
        <w:pStyle w:val="Caption"/>
      </w:pPr>
      <w:bookmarkStart w:id="96" w:name="_Ref481149463"/>
      <w:r>
        <w:t xml:space="preserve">Figure </w:t>
      </w:r>
      <w:fldSimple w:instr=" SEQ Figure \* ARABIC ">
        <w:r w:rsidR="0016162B">
          <w:rPr>
            <w:noProof/>
          </w:rPr>
          <w:t>24</w:t>
        </w:r>
      </w:fldSimple>
      <w:bookmarkEnd w:id="96"/>
      <w:r>
        <w:t xml:space="preserve"> </w:t>
      </w:r>
      <w:r w:rsidR="005F48C9">
        <w:t>Drone</w:t>
      </w:r>
      <w:r>
        <w:t xml:space="preserve"> imagery of Zoo Paddock</w:t>
      </w:r>
      <w:r w:rsidR="00F5497B">
        <w:t xml:space="preserve"> (26</w:t>
      </w:r>
      <w:r w:rsidR="00F5497B" w:rsidRPr="00F5497B">
        <w:rPr>
          <w:vertAlign w:val="superscript"/>
        </w:rPr>
        <w:t>th</w:t>
      </w:r>
      <w:r w:rsidR="00F5497B">
        <w:t xml:space="preserve"> November 2016)</w:t>
      </w:r>
      <w:r>
        <w:t xml:space="preserve"> with nests marked in yellow.</w:t>
      </w:r>
    </w:p>
    <w:p w14:paraId="460471E1" w14:textId="77777777" w:rsidR="00086955" w:rsidRDefault="00264D4A" w:rsidP="005104CD">
      <w:pPr>
        <w:pStyle w:val="Heading2"/>
      </w:pPr>
      <w:r>
        <w:br w:type="column"/>
      </w:r>
      <w:bookmarkStart w:id="97" w:name="_Toc483919445"/>
      <w:r w:rsidR="00086955" w:rsidRPr="00C86B10">
        <w:lastRenderedPageBreak/>
        <w:t>Aerial Survey</w:t>
      </w:r>
      <w:bookmarkEnd w:id="97"/>
    </w:p>
    <w:p w14:paraId="33919D01" w14:textId="5D52FB9C" w:rsidR="001D1BFF" w:rsidRDefault="00086955" w:rsidP="00F934FB">
      <w:r>
        <w:t>An aerial survey of the Macquarie Marshes was conducted on the 16</w:t>
      </w:r>
      <w:r w:rsidRPr="00C86B10">
        <w:rPr>
          <w:vertAlign w:val="superscript"/>
        </w:rPr>
        <w:t>th</w:t>
      </w:r>
      <w:r>
        <w:t xml:space="preserve"> November 2016</w:t>
      </w:r>
      <w:r w:rsidR="00EF6816">
        <w:t xml:space="preserve"> as part of the annual Eastern Australia Waterbird Survey (UNSW)</w:t>
      </w:r>
      <w:r>
        <w:t>. All known waterbird colonies were checked and 11 transects were flown east-west across the wetland</w:t>
      </w:r>
      <w:r w:rsidR="001D1BFF">
        <w:t xml:space="preserve"> (</w:t>
      </w:r>
      <w:r w:rsidR="001D1BFF">
        <w:fldChar w:fldCharType="begin"/>
      </w:r>
      <w:r w:rsidR="001D1BFF">
        <w:instrText xml:space="preserve"> REF _Ref483215748 \h </w:instrText>
      </w:r>
      <w:r w:rsidR="001D1BFF">
        <w:fldChar w:fldCharType="separate"/>
      </w:r>
      <w:r w:rsidR="00F5497B">
        <w:t xml:space="preserve">Table </w:t>
      </w:r>
      <w:r w:rsidR="00F5497B">
        <w:rPr>
          <w:noProof/>
        </w:rPr>
        <w:t>16</w:t>
      </w:r>
      <w:r w:rsidR="001D1BFF">
        <w:fldChar w:fldCharType="end"/>
      </w:r>
      <w:r w:rsidR="001D1BFF">
        <w:t>)</w:t>
      </w:r>
      <w:r>
        <w:t xml:space="preserve">. </w:t>
      </w:r>
    </w:p>
    <w:p w14:paraId="74410827" w14:textId="77777777" w:rsidR="00086955" w:rsidRDefault="003C1783" w:rsidP="00F934FB">
      <w:pPr>
        <w:pStyle w:val="Caption"/>
      </w:pPr>
      <w:bookmarkStart w:id="98" w:name="_Ref483215748"/>
      <w:r>
        <w:t xml:space="preserve">Table </w:t>
      </w:r>
      <w:fldSimple w:instr=" SEQ Table \* ARABIC ">
        <w:r w:rsidR="00624B78">
          <w:rPr>
            <w:noProof/>
          </w:rPr>
          <w:t>16</w:t>
        </w:r>
      </w:fldSimple>
      <w:bookmarkEnd w:id="98"/>
      <w:r>
        <w:t xml:space="preserve"> </w:t>
      </w:r>
      <w:r w:rsidR="00086955">
        <w:t>Colonial waterbird colonies observed and counted during aerial survey 16</w:t>
      </w:r>
      <w:r w:rsidR="00086955" w:rsidRPr="00A40ED1">
        <w:rPr>
          <w:vertAlign w:val="superscript"/>
        </w:rPr>
        <w:t>th</w:t>
      </w:r>
      <w:r w:rsidR="00086955">
        <w:t xml:space="preserve"> November 2016</w:t>
      </w:r>
    </w:p>
    <w:tbl>
      <w:tblPr>
        <w:tblStyle w:val="LightList"/>
        <w:tblW w:w="0" w:type="auto"/>
        <w:tblLook w:val="04A0" w:firstRow="1" w:lastRow="0" w:firstColumn="1" w:lastColumn="0" w:noHBand="0" w:noVBand="1"/>
      </w:tblPr>
      <w:tblGrid>
        <w:gridCol w:w="2310"/>
        <w:gridCol w:w="2547"/>
        <w:gridCol w:w="2410"/>
        <w:gridCol w:w="1975"/>
      </w:tblGrid>
      <w:tr w:rsidR="00086955" w14:paraId="2E5D4B38" w14:textId="77777777" w:rsidTr="00FC63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7DE2A35F" w14:textId="77777777" w:rsidR="00086955" w:rsidRPr="00A40ED1" w:rsidRDefault="00086955" w:rsidP="00F934FB">
            <w:r w:rsidRPr="00A40ED1">
              <w:t>Colony</w:t>
            </w:r>
          </w:p>
        </w:tc>
        <w:tc>
          <w:tcPr>
            <w:tcW w:w="2547" w:type="dxa"/>
          </w:tcPr>
          <w:p w14:paraId="7AA2603B" w14:textId="77777777" w:rsidR="00086955" w:rsidRPr="00A40ED1" w:rsidRDefault="003B6690" w:rsidP="00F934FB">
            <w:pPr>
              <w:cnfStyle w:val="100000000000" w:firstRow="1" w:lastRow="0" w:firstColumn="0" w:lastColumn="0" w:oddVBand="0" w:evenVBand="0" w:oddHBand="0" w:evenHBand="0" w:firstRowFirstColumn="0" w:firstRowLastColumn="0" w:lastRowFirstColumn="0" w:lastRowLastColumn="0"/>
            </w:pPr>
            <w:r>
              <w:t xml:space="preserve">Species and </w:t>
            </w:r>
            <w:r w:rsidR="00086955" w:rsidRPr="00A40ED1">
              <w:t>nest count</w:t>
            </w:r>
          </w:p>
        </w:tc>
        <w:tc>
          <w:tcPr>
            <w:tcW w:w="2410" w:type="dxa"/>
          </w:tcPr>
          <w:p w14:paraId="4252A6DA" w14:textId="77777777" w:rsidR="00086955" w:rsidRDefault="00086955" w:rsidP="00F934FB">
            <w:pPr>
              <w:cnfStyle w:val="100000000000" w:firstRow="1" w:lastRow="0" w:firstColumn="0" w:lastColumn="0" w:oddVBand="0" w:evenVBand="0" w:oddHBand="0" w:evenHBand="0" w:firstRowFirstColumn="0" w:firstRowLastColumn="0" w:lastRowFirstColumn="0" w:lastRowLastColumn="0"/>
            </w:pPr>
          </w:p>
        </w:tc>
        <w:tc>
          <w:tcPr>
            <w:tcW w:w="1975" w:type="dxa"/>
          </w:tcPr>
          <w:p w14:paraId="77D7D6ED" w14:textId="77777777" w:rsidR="00086955" w:rsidRDefault="00086955" w:rsidP="00F934FB">
            <w:pPr>
              <w:cnfStyle w:val="100000000000" w:firstRow="1" w:lastRow="0" w:firstColumn="0" w:lastColumn="0" w:oddVBand="0" w:evenVBand="0" w:oddHBand="0" w:evenHBand="0" w:firstRowFirstColumn="0" w:firstRowLastColumn="0" w:lastRowFirstColumn="0" w:lastRowLastColumn="0"/>
            </w:pPr>
          </w:p>
        </w:tc>
      </w:tr>
      <w:tr w:rsidR="00086955" w14:paraId="1883AAE6" w14:textId="77777777" w:rsidTr="00FC6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4C1B6667" w14:textId="77777777" w:rsidR="00086955" w:rsidRDefault="00086955" w:rsidP="00F934FB">
            <w:r>
              <w:t>Ginghet 3</w:t>
            </w:r>
          </w:p>
        </w:tc>
        <w:tc>
          <w:tcPr>
            <w:tcW w:w="2547" w:type="dxa"/>
          </w:tcPr>
          <w:p w14:paraId="52346D0F"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Australian white ibis (70)</w:t>
            </w:r>
          </w:p>
        </w:tc>
        <w:tc>
          <w:tcPr>
            <w:tcW w:w="2410" w:type="dxa"/>
          </w:tcPr>
          <w:p w14:paraId="4048CB04"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Magpie geese (50)</w:t>
            </w:r>
          </w:p>
        </w:tc>
        <w:tc>
          <w:tcPr>
            <w:tcW w:w="1975" w:type="dxa"/>
          </w:tcPr>
          <w:p w14:paraId="43A127E1"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Straw-necked ibis (50)</w:t>
            </w:r>
          </w:p>
        </w:tc>
      </w:tr>
      <w:tr w:rsidR="00086955" w14:paraId="50208C19" w14:textId="77777777" w:rsidTr="00FC636A">
        <w:tc>
          <w:tcPr>
            <w:cnfStyle w:val="001000000000" w:firstRow="0" w:lastRow="0" w:firstColumn="1" w:lastColumn="0" w:oddVBand="0" w:evenVBand="0" w:oddHBand="0" w:evenHBand="0" w:firstRowFirstColumn="0" w:firstRowLastColumn="0" w:lastRowFirstColumn="0" w:lastRowLastColumn="0"/>
            <w:tcW w:w="2310" w:type="dxa"/>
          </w:tcPr>
          <w:p w14:paraId="0E3FE9F6" w14:textId="77777777" w:rsidR="00086955" w:rsidRDefault="00086955" w:rsidP="00F934FB">
            <w:r>
              <w:t>Kiora colony</w:t>
            </w:r>
          </w:p>
        </w:tc>
        <w:tc>
          <w:tcPr>
            <w:tcW w:w="2547" w:type="dxa"/>
          </w:tcPr>
          <w:p w14:paraId="44FF42E1"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r>
              <w:t xml:space="preserve">Egrets (220) </w:t>
            </w:r>
          </w:p>
        </w:tc>
        <w:tc>
          <w:tcPr>
            <w:tcW w:w="2410" w:type="dxa"/>
          </w:tcPr>
          <w:p w14:paraId="0FB59AA4"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p>
        </w:tc>
        <w:tc>
          <w:tcPr>
            <w:tcW w:w="1975" w:type="dxa"/>
          </w:tcPr>
          <w:p w14:paraId="44FA4471"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p>
        </w:tc>
      </w:tr>
      <w:tr w:rsidR="00086955" w14:paraId="17361218" w14:textId="77777777" w:rsidTr="00FC6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0BAB8E40" w14:textId="77777777" w:rsidR="00086955" w:rsidRDefault="00086955" w:rsidP="00F934FB">
            <w:r>
              <w:t>Oxley</w:t>
            </w:r>
          </w:p>
        </w:tc>
        <w:tc>
          <w:tcPr>
            <w:tcW w:w="2547" w:type="dxa"/>
          </w:tcPr>
          <w:p w14:paraId="4F7CE7B2"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Egrets (100)</w:t>
            </w:r>
          </w:p>
        </w:tc>
        <w:tc>
          <w:tcPr>
            <w:tcW w:w="2410" w:type="dxa"/>
          </w:tcPr>
          <w:p w14:paraId="05D16538"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p>
        </w:tc>
        <w:tc>
          <w:tcPr>
            <w:tcW w:w="1975" w:type="dxa"/>
          </w:tcPr>
          <w:p w14:paraId="4D24C8BE"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p>
        </w:tc>
      </w:tr>
      <w:tr w:rsidR="00086955" w14:paraId="49A04457" w14:textId="77777777" w:rsidTr="00FC636A">
        <w:tc>
          <w:tcPr>
            <w:cnfStyle w:val="001000000000" w:firstRow="0" w:lastRow="0" w:firstColumn="1" w:lastColumn="0" w:oddVBand="0" w:evenVBand="0" w:oddHBand="0" w:evenHBand="0" w:firstRowFirstColumn="0" w:firstRowLastColumn="0" w:lastRowFirstColumn="0" w:lastRowLastColumn="0"/>
            <w:tcW w:w="2310" w:type="dxa"/>
          </w:tcPr>
          <w:p w14:paraId="1060D9DF" w14:textId="77777777" w:rsidR="00086955" w:rsidRDefault="00086955" w:rsidP="00F934FB">
            <w:r>
              <w:t xml:space="preserve">Unnamed colony </w:t>
            </w:r>
          </w:p>
        </w:tc>
        <w:tc>
          <w:tcPr>
            <w:tcW w:w="2547" w:type="dxa"/>
          </w:tcPr>
          <w:p w14:paraId="6E92E77F"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r>
              <w:t>Australian white ibis (30)</w:t>
            </w:r>
          </w:p>
        </w:tc>
        <w:tc>
          <w:tcPr>
            <w:tcW w:w="2410" w:type="dxa"/>
          </w:tcPr>
          <w:p w14:paraId="14C7E8C7"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p>
        </w:tc>
        <w:tc>
          <w:tcPr>
            <w:tcW w:w="1975" w:type="dxa"/>
          </w:tcPr>
          <w:p w14:paraId="5439D4A9" w14:textId="77777777" w:rsidR="00086955" w:rsidRDefault="00086955" w:rsidP="00F934FB">
            <w:pPr>
              <w:cnfStyle w:val="000000000000" w:firstRow="0" w:lastRow="0" w:firstColumn="0" w:lastColumn="0" w:oddVBand="0" w:evenVBand="0" w:oddHBand="0" w:evenHBand="0" w:firstRowFirstColumn="0" w:firstRowLastColumn="0" w:lastRowFirstColumn="0" w:lastRowLastColumn="0"/>
            </w:pPr>
          </w:p>
        </w:tc>
      </w:tr>
      <w:tr w:rsidR="00086955" w14:paraId="7B763EB1" w14:textId="77777777" w:rsidTr="00FC6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246A9B7E" w14:textId="77777777" w:rsidR="00086955" w:rsidRDefault="00086955" w:rsidP="00F934FB">
            <w:r>
              <w:t>Unnamed colony</w:t>
            </w:r>
          </w:p>
        </w:tc>
        <w:tc>
          <w:tcPr>
            <w:tcW w:w="2547" w:type="dxa"/>
          </w:tcPr>
          <w:p w14:paraId="28DBFB1B"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Royal spoonbill (980)</w:t>
            </w:r>
          </w:p>
        </w:tc>
        <w:tc>
          <w:tcPr>
            <w:tcW w:w="2410" w:type="dxa"/>
          </w:tcPr>
          <w:p w14:paraId="1A3CF57B"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r>
              <w:t>Australian white ibis (50)</w:t>
            </w:r>
          </w:p>
        </w:tc>
        <w:tc>
          <w:tcPr>
            <w:tcW w:w="1975" w:type="dxa"/>
          </w:tcPr>
          <w:p w14:paraId="2FA22BC7" w14:textId="77777777" w:rsidR="00086955" w:rsidRDefault="00086955" w:rsidP="00F934FB">
            <w:pPr>
              <w:cnfStyle w:val="000000100000" w:firstRow="0" w:lastRow="0" w:firstColumn="0" w:lastColumn="0" w:oddVBand="0" w:evenVBand="0" w:oddHBand="1" w:evenHBand="0" w:firstRowFirstColumn="0" w:firstRowLastColumn="0" w:lastRowFirstColumn="0" w:lastRowLastColumn="0"/>
            </w:pPr>
          </w:p>
        </w:tc>
      </w:tr>
      <w:tr w:rsidR="00CC33EE" w14:paraId="4D4B914F" w14:textId="77777777" w:rsidTr="00FC636A">
        <w:tc>
          <w:tcPr>
            <w:cnfStyle w:val="001000000000" w:firstRow="0" w:lastRow="0" w:firstColumn="1" w:lastColumn="0" w:oddVBand="0" w:evenVBand="0" w:oddHBand="0" w:evenHBand="0" w:firstRowFirstColumn="0" w:firstRowLastColumn="0" w:lastRowFirstColumn="0" w:lastRowLastColumn="0"/>
            <w:tcW w:w="2310" w:type="dxa"/>
          </w:tcPr>
          <w:p w14:paraId="024FFE7F" w14:textId="77777777" w:rsidR="00CC33EE" w:rsidRDefault="00CC33EE" w:rsidP="00F934FB">
            <w:r>
              <w:t>Zoo Paddock</w:t>
            </w:r>
          </w:p>
        </w:tc>
        <w:tc>
          <w:tcPr>
            <w:tcW w:w="2547" w:type="dxa"/>
          </w:tcPr>
          <w:p w14:paraId="51E2FAB8" w14:textId="77777777" w:rsidR="00CC33EE" w:rsidRDefault="00CC33EE" w:rsidP="00F934FB">
            <w:pPr>
              <w:cnfStyle w:val="000000000000" w:firstRow="0" w:lastRow="0" w:firstColumn="0" w:lastColumn="0" w:oddVBand="0" w:evenVBand="0" w:oddHBand="0" w:evenHBand="0" w:firstRowFirstColumn="0" w:firstRowLastColumn="0" w:lastRowFirstColumn="0" w:lastRowLastColumn="0"/>
            </w:pPr>
            <w:r>
              <w:t>Straw-necked ibis 10,000-15,000</w:t>
            </w:r>
          </w:p>
        </w:tc>
        <w:tc>
          <w:tcPr>
            <w:tcW w:w="2410" w:type="dxa"/>
          </w:tcPr>
          <w:p w14:paraId="0BB9419C" w14:textId="77777777" w:rsidR="00CC33EE" w:rsidRDefault="00CC33EE" w:rsidP="00F934FB">
            <w:pPr>
              <w:cnfStyle w:val="000000000000" w:firstRow="0" w:lastRow="0" w:firstColumn="0" w:lastColumn="0" w:oddVBand="0" w:evenVBand="0" w:oddHBand="0" w:evenHBand="0" w:firstRowFirstColumn="0" w:firstRowLastColumn="0" w:lastRowFirstColumn="0" w:lastRowLastColumn="0"/>
            </w:pPr>
          </w:p>
        </w:tc>
        <w:tc>
          <w:tcPr>
            <w:tcW w:w="1975" w:type="dxa"/>
          </w:tcPr>
          <w:p w14:paraId="5D16C334" w14:textId="77777777" w:rsidR="00CC33EE" w:rsidRDefault="00CC33EE" w:rsidP="00F934FB">
            <w:pPr>
              <w:cnfStyle w:val="000000000000" w:firstRow="0" w:lastRow="0" w:firstColumn="0" w:lastColumn="0" w:oddVBand="0" w:evenVBand="0" w:oddHBand="0" w:evenHBand="0" w:firstRowFirstColumn="0" w:firstRowLastColumn="0" w:lastRowFirstColumn="0" w:lastRowLastColumn="0"/>
            </w:pPr>
          </w:p>
        </w:tc>
      </w:tr>
      <w:tr w:rsidR="00CC33EE" w14:paraId="62401A2E" w14:textId="77777777" w:rsidTr="00FC6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6712615C" w14:textId="77777777" w:rsidR="00CC33EE" w:rsidRDefault="00CC33EE" w:rsidP="00F934FB">
            <w:r>
              <w:t>Monkeygar</w:t>
            </w:r>
          </w:p>
        </w:tc>
        <w:tc>
          <w:tcPr>
            <w:tcW w:w="2547" w:type="dxa"/>
          </w:tcPr>
          <w:p w14:paraId="472DE235" w14:textId="77777777" w:rsidR="00CC33EE" w:rsidRDefault="00CC33EE" w:rsidP="00F934FB">
            <w:pPr>
              <w:cnfStyle w:val="000000100000" w:firstRow="0" w:lastRow="0" w:firstColumn="0" w:lastColumn="0" w:oddVBand="0" w:evenVBand="0" w:oddHBand="1" w:evenHBand="0" w:firstRowFirstColumn="0" w:firstRowLastColumn="0" w:lastRowFirstColumn="0" w:lastRowLastColumn="0"/>
            </w:pPr>
            <w:r>
              <w:t>Straw-necked ibis ~15,000</w:t>
            </w:r>
          </w:p>
        </w:tc>
        <w:tc>
          <w:tcPr>
            <w:tcW w:w="2410" w:type="dxa"/>
          </w:tcPr>
          <w:p w14:paraId="464BF8A6" w14:textId="77777777" w:rsidR="00CC33EE" w:rsidRDefault="00CC33EE" w:rsidP="00F934FB">
            <w:pPr>
              <w:cnfStyle w:val="000000100000" w:firstRow="0" w:lastRow="0" w:firstColumn="0" w:lastColumn="0" w:oddVBand="0" w:evenVBand="0" w:oddHBand="1" w:evenHBand="0" w:firstRowFirstColumn="0" w:firstRowLastColumn="0" w:lastRowFirstColumn="0" w:lastRowLastColumn="0"/>
            </w:pPr>
          </w:p>
        </w:tc>
        <w:tc>
          <w:tcPr>
            <w:tcW w:w="1975" w:type="dxa"/>
          </w:tcPr>
          <w:p w14:paraId="6B8ED9A2" w14:textId="77777777" w:rsidR="00CC33EE" w:rsidRDefault="00CC33EE" w:rsidP="00F934FB">
            <w:pPr>
              <w:cnfStyle w:val="000000100000" w:firstRow="0" w:lastRow="0" w:firstColumn="0" w:lastColumn="0" w:oddVBand="0" w:evenVBand="0" w:oddHBand="1" w:evenHBand="0" w:firstRowFirstColumn="0" w:firstRowLastColumn="0" w:lastRowFirstColumn="0" w:lastRowLastColumn="0"/>
            </w:pPr>
          </w:p>
        </w:tc>
      </w:tr>
    </w:tbl>
    <w:p w14:paraId="50393A24" w14:textId="77777777" w:rsidR="001D1BFF" w:rsidRDefault="001D1BFF" w:rsidP="00F934FB"/>
    <w:p w14:paraId="3E785257" w14:textId="77777777" w:rsidR="00D12E8F" w:rsidRDefault="00087112" w:rsidP="00F934FB">
      <w:r>
        <w:t xml:space="preserve">Further information can be found at </w:t>
      </w:r>
      <w:hyperlink r:id="rId34" w:tgtFrame="_blank" w:history="1">
        <w:r>
          <w:rPr>
            <w:rStyle w:val="Hyperlink"/>
          </w:rPr>
          <w:t>https://www.ecosystem.unsw.edu.au/logs/eastern-australian-waterbird-survey/aerial-survey-16th-november-2016</w:t>
        </w:r>
      </w:hyperlink>
    </w:p>
    <w:p w14:paraId="28FBB696" w14:textId="77777777" w:rsidR="00087112" w:rsidRDefault="00087112" w:rsidP="005104CD">
      <w:pPr>
        <w:pStyle w:val="Heading2"/>
      </w:pPr>
    </w:p>
    <w:p w14:paraId="5B98704F" w14:textId="77777777" w:rsidR="00F80CEE" w:rsidRDefault="00076ECA" w:rsidP="005104CD">
      <w:pPr>
        <w:pStyle w:val="Heading2"/>
      </w:pPr>
      <w:bookmarkStart w:id="99" w:name="_Toc483919446"/>
      <w:r>
        <w:t>Water quality</w:t>
      </w:r>
      <w:bookmarkEnd w:id="99"/>
    </w:p>
    <w:p w14:paraId="02195C0C" w14:textId="5FB93159" w:rsidR="00443B65" w:rsidRDefault="00443B65" w:rsidP="00F934FB">
      <w:r>
        <w:t>Water quality measures that have direct relevance</w:t>
      </w:r>
      <w:r w:rsidR="00012C42">
        <w:t xml:space="preserve"> for aquatic organisms include pH</w:t>
      </w:r>
      <w:r>
        <w:t>, total dissolved solids (TDS) and salinity. Some measures, such as TDS a</w:t>
      </w:r>
      <w:r w:rsidR="00087112">
        <w:t>re highly correlated with other measures</w:t>
      </w:r>
      <w:r>
        <w:t xml:space="preserve"> such conductivity and salinity. Water with a relatively high TDS will have a low resistivity and a high conductivity.</w:t>
      </w:r>
      <w:r w:rsidR="00087112">
        <w:t xml:space="preserve"> Due to equipment limitations dissolved oxygen </w:t>
      </w:r>
      <w:r w:rsidR="00344107">
        <w:t>could</w:t>
      </w:r>
      <w:r w:rsidR="00087112">
        <w:t xml:space="preserve"> not</w:t>
      </w:r>
      <w:r w:rsidR="00D61889">
        <w:t xml:space="preserve"> be</w:t>
      </w:r>
      <w:r w:rsidR="00087112">
        <w:t xml:space="preserve"> measured.</w:t>
      </w:r>
    </w:p>
    <w:p w14:paraId="21ECE791" w14:textId="77777777" w:rsidR="00C867BB" w:rsidRDefault="00C867BB" w:rsidP="00F934FB"/>
    <w:p w14:paraId="187C69CA" w14:textId="77777777" w:rsidR="00C867BB" w:rsidRDefault="00C867BB" w:rsidP="00F934FB">
      <w:pPr>
        <w:pStyle w:val="Caption"/>
      </w:pPr>
      <w:r>
        <w:t xml:space="preserve">Table </w:t>
      </w:r>
      <w:fldSimple w:instr=" SEQ Table \* ARABIC ">
        <w:r w:rsidR="00624B78">
          <w:rPr>
            <w:noProof/>
          </w:rPr>
          <w:t>17</w:t>
        </w:r>
      </w:fldSimple>
      <w:r>
        <w:t xml:space="preserve"> Mean water quality measures from Monkeygar colony.</w:t>
      </w:r>
    </w:p>
    <w:tbl>
      <w:tblPr>
        <w:tblStyle w:val="LightList"/>
        <w:tblW w:w="9310" w:type="dxa"/>
        <w:tblLook w:val="04A0" w:firstRow="1" w:lastRow="0" w:firstColumn="1" w:lastColumn="0" w:noHBand="0" w:noVBand="1"/>
      </w:tblPr>
      <w:tblGrid>
        <w:gridCol w:w="1560"/>
        <w:gridCol w:w="1407"/>
        <w:gridCol w:w="1407"/>
        <w:gridCol w:w="1407"/>
        <w:gridCol w:w="1298"/>
        <w:gridCol w:w="1320"/>
        <w:gridCol w:w="1298"/>
      </w:tblGrid>
      <w:tr w:rsidR="00A915F2" w:rsidRPr="00A915F2" w14:paraId="1EDE6A81" w14:textId="77777777" w:rsidTr="00FC636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77F33921" w14:textId="77777777" w:rsidR="00C867BB" w:rsidRPr="00A915F2" w:rsidRDefault="00C867BB" w:rsidP="00F934FB">
            <w:pPr>
              <w:rPr>
                <w:lang w:eastAsia="en-AU"/>
              </w:rPr>
            </w:pPr>
          </w:p>
          <w:p w14:paraId="48E3A385" w14:textId="77777777" w:rsidR="00C867BB" w:rsidRPr="00C867BB" w:rsidRDefault="00C867BB" w:rsidP="00F934FB">
            <w:pPr>
              <w:rPr>
                <w:lang w:eastAsia="en-AU"/>
              </w:rPr>
            </w:pPr>
          </w:p>
        </w:tc>
        <w:tc>
          <w:tcPr>
            <w:tcW w:w="1299" w:type="dxa"/>
            <w:noWrap/>
            <w:hideMark/>
          </w:tcPr>
          <w:p w14:paraId="6004FAF5"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27/10/2016</w:t>
            </w:r>
            <w:r w:rsidR="005C4247">
              <w:rPr>
                <w:lang w:eastAsia="en-AU"/>
              </w:rPr>
              <w:t>*</w:t>
            </w:r>
          </w:p>
        </w:tc>
        <w:tc>
          <w:tcPr>
            <w:tcW w:w="1305" w:type="dxa"/>
            <w:noWrap/>
            <w:hideMark/>
          </w:tcPr>
          <w:p w14:paraId="3A1C7A72"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23/11/2016</w:t>
            </w:r>
            <w:r w:rsidR="005C4247">
              <w:rPr>
                <w:lang w:eastAsia="en-AU"/>
              </w:rPr>
              <w:t>*</w:t>
            </w:r>
          </w:p>
        </w:tc>
        <w:tc>
          <w:tcPr>
            <w:tcW w:w="1299" w:type="dxa"/>
            <w:noWrap/>
            <w:hideMark/>
          </w:tcPr>
          <w:p w14:paraId="71924166"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14/12/2016</w:t>
            </w:r>
            <w:r w:rsidR="005C4247">
              <w:rPr>
                <w:lang w:eastAsia="en-AU"/>
              </w:rPr>
              <w:t>*</w:t>
            </w:r>
          </w:p>
        </w:tc>
        <w:tc>
          <w:tcPr>
            <w:tcW w:w="1281" w:type="dxa"/>
            <w:noWrap/>
            <w:hideMark/>
          </w:tcPr>
          <w:p w14:paraId="12E3EC08"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29/12/2016</w:t>
            </w:r>
          </w:p>
        </w:tc>
        <w:tc>
          <w:tcPr>
            <w:tcW w:w="1320" w:type="dxa"/>
            <w:noWrap/>
            <w:hideMark/>
          </w:tcPr>
          <w:p w14:paraId="4CE299B1"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10/01/2017</w:t>
            </w:r>
          </w:p>
        </w:tc>
        <w:tc>
          <w:tcPr>
            <w:tcW w:w="1246" w:type="dxa"/>
            <w:noWrap/>
            <w:hideMark/>
          </w:tcPr>
          <w:p w14:paraId="2C2EEA47" w14:textId="77777777" w:rsidR="00C867BB" w:rsidRPr="00C867BB" w:rsidRDefault="00C867BB"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31/01/2017</w:t>
            </w:r>
          </w:p>
        </w:tc>
      </w:tr>
      <w:tr w:rsidR="00A915F2" w:rsidRPr="00A915F2" w14:paraId="3FAD929B"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55A89FFE" w14:textId="77777777" w:rsidR="00C867BB" w:rsidRPr="00C867BB" w:rsidRDefault="00C867BB" w:rsidP="00F934FB">
            <w:pPr>
              <w:rPr>
                <w:lang w:eastAsia="en-AU"/>
              </w:rPr>
            </w:pPr>
            <w:r w:rsidRPr="00C867BB">
              <w:rPr>
                <w:lang w:eastAsia="en-AU"/>
              </w:rPr>
              <w:t>Temp</w:t>
            </w:r>
            <w:r w:rsidR="00A915F2">
              <w:rPr>
                <w:lang w:eastAsia="en-AU"/>
              </w:rPr>
              <w:t xml:space="preserve"> (</w:t>
            </w:r>
            <w:r w:rsidR="00A915F2" w:rsidRPr="00A915F2">
              <w:rPr>
                <w:vertAlign w:val="superscript"/>
                <w:lang w:eastAsia="en-AU"/>
              </w:rPr>
              <w:t>o</w:t>
            </w:r>
            <w:r w:rsidR="00A915F2">
              <w:rPr>
                <w:lang w:eastAsia="en-AU"/>
              </w:rPr>
              <w:t>C)</w:t>
            </w:r>
          </w:p>
        </w:tc>
        <w:tc>
          <w:tcPr>
            <w:tcW w:w="1299" w:type="dxa"/>
            <w:noWrap/>
            <w:hideMark/>
          </w:tcPr>
          <w:p w14:paraId="410EB7E7"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19.47</w:t>
            </w:r>
          </w:p>
        </w:tc>
        <w:tc>
          <w:tcPr>
            <w:tcW w:w="1305" w:type="dxa"/>
            <w:noWrap/>
            <w:hideMark/>
          </w:tcPr>
          <w:p w14:paraId="6CB1F095"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23.90</w:t>
            </w:r>
          </w:p>
        </w:tc>
        <w:tc>
          <w:tcPr>
            <w:tcW w:w="1299" w:type="dxa"/>
            <w:noWrap/>
            <w:hideMark/>
          </w:tcPr>
          <w:p w14:paraId="016771E7"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23.85</w:t>
            </w:r>
          </w:p>
        </w:tc>
        <w:tc>
          <w:tcPr>
            <w:tcW w:w="1281" w:type="dxa"/>
            <w:noWrap/>
            <w:hideMark/>
          </w:tcPr>
          <w:p w14:paraId="78896270"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24.63</w:t>
            </w:r>
          </w:p>
        </w:tc>
        <w:tc>
          <w:tcPr>
            <w:tcW w:w="1320" w:type="dxa"/>
            <w:noWrap/>
            <w:hideMark/>
          </w:tcPr>
          <w:p w14:paraId="49925361"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26.73</w:t>
            </w:r>
          </w:p>
        </w:tc>
        <w:tc>
          <w:tcPr>
            <w:tcW w:w="1246" w:type="dxa"/>
            <w:noWrap/>
            <w:hideMark/>
          </w:tcPr>
          <w:p w14:paraId="0D959CD0"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27.50</w:t>
            </w:r>
          </w:p>
        </w:tc>
      </w:tr>
      <w:tr w:rsidR="00A915F2" w:rsidRPr="00A915F2" w14:paraId="06C106C1"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00DE233F" w14:textId="77777777" w:rsidR="00C867BB" w:rsidRPr="00C867BB" w:rsidRDefault="00012C42" w:rsidP="00F934FB">
            <w:pPr>
              <w:rPr>
                <w:lang w:eastAsia="en-AU"/>
              </w:rPr>
            </w:pPr>
            <w:r>
              <w:rPr>
                <w:lang w:eastAsia="en-AU"/>
              </w:rPr>
              <w:t>pH</w:t>
            </w:r>
          </w:p>
        </w:tc>
        <w:tc>
          <w:tcPr>
            <w:tcW w:w="1299" w:type="dxa"/>
            <w:noWrap/>
            <w:hideMark/>
          </w:tcPr>
          <w:p w14:paraId="64FAE0AE"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7.56</w:t>
            </w:r>
          </w:p>
        </w:tc>
        <w:tc>
          <w:tcPr>
            <w:tcW w:w="1305" w:type="dxa"/>
            <w:noWrap/>
            <w:hideMark/>
          </w:tcPr>
          <w:p w14:paraId="078A6748"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8.46</w:t>
            </w:r>
          </w:p>
        </w:tc>
        <w:tc>
          <w:tcPr>
            <w:tcW w:w="1299" w:type="dxa"/>
            <w:noWrap/>
            <w:hideMark/>
          </w:tcPr>
          <w:p w14:paraId="63A8DB98"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7.46</w:t>
            </w:r>
          </w:p>
        </w:tc>
        <w:tc>
          <w:tcPr>
            <w:tcW w:w="1281" w:type="dxa"/>
            <w:noWrap/>
            <w:hideMark/>
          </w:tcPr>
          <w:p w14:paraId="5FFD3706"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7.30</w:t>
            </w:r>
          </w:p>
        </w:tc>
        <w:tc>
          <w:tcPr>
            <w:tcW w:w="1320" w:type="dxa"/>
            <w:noWrap/>
            <w:hideMark/>
          </w:tcPr>
          <w:p w14:paraId="1034D519"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7.80</w:t>
            </w:r>
          </w:p>
        </w:tc>
        <w:tc>
          <w:tcPr>
            <w:tcW w:w="1246" w:type="dxa"/>
            <w:noWrap/>
            <w:hideMark/>
          </w:tcPr>
          <w:p w14:paraId="55DFD37B"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8.27</w:t>
            </w:r>
          </w:p>
        </w:tc>
      </w:tr>
      <w:tr w:rsidR="00A915F2" w:rsidRPr="00A915F2" w14:paraId="6E1D147C"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4AC2FA4C" w14:textId="77777777" w:rsidR="00C867BB" w:rsidRPr="00C867BB" w:rsidRDefault="00C867BB" w:rsidP="00F934FB">
            <w:pPr>
              <w:rPr>
                <w:lang w:eastAsia="en-AU"/>
              </w:rPr>
            </w:pPr>
            <w:r w:rsidRPr="00C867BB">
              <w:rPr>
                <w:lang w:eastAsia="en-AU"/>
              </w:rPr>
              <w:t>Conductivity</w:t>
            </w:r>
          </w:p>
        </w:tc>
        <w:tc>
          <w:tcPr>
            <w:tcW w:w="1299" w:type="dxa"/>
            <w:noWrap/>
            <w:hideMark/>
          </w:tcPr>
          <w:p w14:paraId="35090303"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0.35</w:t>
            </w:r>
          </w:p>
        </w:tc>
        <w:tc>
          <w:tcPr>
            <w:tcW w:w="1305" w:type="dxa"/>
            <w:noWrap/>
            <w:hideMark/>
          </w:tcPr>
          <w:p w14:paraId="35C555EB"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0.07</w:t>
            </w:r>
          </w:p>
        </w:tc>
        <w:tc>
          <w:tcPr>
            <w:tcW w:w="1299" w:type="dxa"/>
            <w:noWrap/>
            <w:hideMark/>
          </w:tcPr>
          <w:p w14:paraId="6E7DEB50"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0.48</w:t>
            </w:r>
          </w:p>
        </w:tc>
        <w:tc>
          <w:tcPr>
            <w:tcW w:w="1281" w:type="dxa"/>
            <w:noWrap/>
            <w:hideMark/>
          </w:tcPr>
          <w:p w14:paraId="6FB95F2F"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0.36</w:t>
            </w:r>
          </w:p>
        </w:tc>
        <w:tc>
          <w:tcPr>
            <w:tcW w:w="1320" w:type="dxa"/>
            <w:noWrap/>
            <w:hideMark/>
          </w:tcPr>
          <w:p w14:paraId="3585897B"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0.38</w:t>
            </w:r>
          </w:p>
        </w:tc>
        <w:tc>
          <w:tcPr>
            <w:tcW w:w="1246" w:type="dxa"/>
            <w:noWrap/>
            <w:hideMark/>
          </w:tcPr>
          <w:p w14:paraId="5EF813D1"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0.33</w:t>
            </w:r>
          </w:p>
        </w:tc>
      </w:tr>
      <w:tr w:rsidR="00A915F2" w:rsidRPr="00A915F2" w14:paraId="72C17178"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6CA7D7E6" w14:textId="77777777" w:rsidR="00C867BB" w:rsidRPr="00C867BB" w:rsidRDefault="00C867BB" w:rsidP="00F934FB">
            <w:pPr>
              <w:rPr>
                <w:lang w:eastAsia="en-AU"/>
              </w:rPr>
            </w:pPr>
            <w:r w:rsidRPr="00C867BB">
              <w:rPr>
                <w:lang w:eastAsia="en-AU"/>
              </w:rPr>
              <w:t>T</w:t>
            </w:r>
            <w:r w:rsidR="00A915F2">
              <w:rPr>
                <w:lang w:eastAsia="en-AU"/>
              </w:rPr>
              <w:t xml:space="preserve">otal </w:t>
            </w:r>
            <w:r w:rsidRPr="00C867BB">
              <w:rPr>
                <w:lang w:eastAsia="en-AU"/>
              </w:rPr>
              <w:t>D</w:t>
            </w:r>
            <w:r w:rsidR="00A915F2">
              <w:rPr>
                <w:lang w:eastAsia="en-AU"/>
              </w:rPr>
              <w:t xml:space="preserve">issolved </w:t>
            </w:r>
            <w:r w:rsidRPr="00C867BB">
              <w:rPr>
                <w:lang w:eastAsia="en-AU"/>
              </w:rPr>
              <w:t>S</w:t>
            </w:r>
            <w:r w:rsidR="00A915F2">
              <w:rPr>
                <w:lang w:eastAsia="en-AU"/>
              </w:rPr>
              <w:t>olids (m/L)</w:t>
            </w:r>
          </w:p>
        </w:tc>
        <w:tc>
          <w:tcPr>
            <w:tcW w:w="1299" w:type="dxa"/>
            <w:noWrap/>
            <w:hideMark/>
          </w:tcPr>
          <w:p w14:paraId="7E128052"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305" w:type="dxa"/>
            <w:noWrap/>
            <w:hideMark/>
          </w:tcPr>
          <w:p w14:paraId="26D1CE0A"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99" w:type="dxa"/>
            <w:noWrap/>
            <w:hideMark/>
          </w:tcPr>
          <w:p w14:paraId="59DA2009"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1" w:type="dxa"/>
            <w:noWrap/>
            <w:hideMark/>
          </w:tcPr>
          <w:p w14:paraId="200BE146"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191.25</w:t>
            </w:r>
          </w:p>
        </w:tc>
        <w:tc>
          <w:tcPr>
            <w:tcW w:w="1320" w:type="dxa"/>
            <w:noWrap/>
            <w:hideMark/>
          </w:tcPr>
          <w:p w14:paraId="02CDF268"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202.75</w:t>
            </w:r>
          </w:p>
        </w:tc>
        <w:tc>
          <w:tcPr>
            <w:tcW w:w="1246" w:type="dxa"/>
            <w:noWrap/>
            <w:hideMark/>
          </w:tcPr>
          <w:p w14:paraId="31D92732"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173.25</w:t>
            </w:r>
          </w:p>
        </w:tc>
      </w:tr>
      <w:tr w:rsidR="00A915F2" w:rsidRPr="00A915F2" w14:paraId="75EA559F"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022B044E" w14:textId="77777777" w:rsidR="00C867BB" w:rsidRPr="00C867BB" w:rsidRDefault="00C867BB" w:rsidP="00F934FB">
            <w:pPr>
              <w:rPr>
                <w:lang w:eastAsia="en-AU"/>
              </w:rPr>
            </w:pPr>
            <w:r w:rsidRPr="00C867BB">
              <w:rPr>
                <w:lang w:eastAsia="en-AU"/>
              </w:rPr>
              <w:t>Resistance</w:t>
            </w:r>
          </w:p>
        </w:tc>
        <w:tc>
          <w:tcPr>
            <w:tcW w:w="1299" w:type="dxa"/>
            <w:noWrap/>
            <w:hideMark/>
          </w:tcPr>
          <w:p w14:paraId="4750D39E"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305" w:type="dxa"/>
            <w:noWrap/>
            <w:hideMark/>
          </w:tcPr>
          <w:p w14:paraId="02D31F7C"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99" w:type="dxa"/>
            <w:noWrap/>
            <w:hideMark/>
          </w:tcPr>
          <w:p w14:paraId="786B7C4F"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81" w:type="dxa"/>
            <w:noWrap/>
            <w:hideMark/>
          </w:tcPr>
          <w:p w14:paraId="4E8CDF9B"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2.78</w:t>
            </w:r>
          </w:p>
        </w:tc>
        <w:tc>
          <w:tcPr>
            <w:tcW w:w="1320" w:type="dxa"/>
            <w:noWrap/>
            <w:hideMark/>
          </w:tcPr>
          <w:p w14:paraId="0D6B2649"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2.63</w:t>
            </w:r>
          </w:p>
        </w:tc>
        <w:tc>
          <w:tcPr>
            <w:tcW w:w="1246" w:type="dxa"/>
            <w:noWrap/>
            <w:hideMark/>
          </w:tcPr>
          <w:p w14:paraId="62A8845A" w14:textId="77777777" w:rsidR="00C867BB" w:rsidRPr="00C867BB" w:rsidRDefault="00C867BB"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3.07</w:t>
            </w:r>
          </w:p>
        </w:tc>
      </w:tr>
      <w:tr w:rsidR="00A915F2" w:rsidRPr="00A915F2" w14:paraId="625495EA"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1560" w:type="dxa"/>
            <w:noWrap/>
            <w:hideMark/>
          </w:tcPr>
          <w:p w14:paraId="39E3A84D" w14:textId="77777777" w:rsidR="00C867BB" w:rsidRPr="00C867BB" w:rsidRDefault="00C867BB" w:rsidP="00F934FB">
            <w:pPr>
              <w:rPr>
                <w:lang w:eastAsia="en-AU"/>
              </w:rPr>
            </w:pPr>
            <w:r w:rsidRPr="00C867BB">
              <w:rPr>
                <w:lang w:eastAsia="en-AU"/>
              </w:rPr>
              <w:t xml:space="preserve">Salinity </w:t>
            </w:r>
            <w:r w:rsidR="00A915F2">
              <w:rPr>
                <w:lang w:eastAsia="en-AU"/>
              </w:rPr>
              <w:t>(</w:t>
            </w:r>
            <w:r w:rsidRPr="00C867BB">
              <w:rPr>
                <w:lang w:eastAsia="en-AU"/>
              </w:rPr>
              <w:t>ppt</w:t>
            </w:r>
            <w:r w:rsidR="00A915F2">
              <w:rPr>
                <w:lang w:eastAsia="en-AU"/>
              </w:rPr>
              <w:t>)</w:t>
            </w:r>
          </w:p>
        </w:tc>
        <w:tc>
          <w:tcPr>
            <w:tcW w:w="1299" w:type="dxa"/>
            <w:noWrap/>
            <w:hideMark/>
          </w:tcPr>
          <w:p w14:paraId="6DBC6F68"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305" w:type="dxa"/>
            <w:noWrap/>
            <w:hideMark/>
          </w:tcPr>
          <w:p w14:paraId="710AD606"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99" w:type="dxa"/>
            <w:noWrap/>
            <w:hideMark/>
          </w:tcPr>
          <w:p w14:paraId="47C19E16"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81" w:type="dxa"/>
            <w:noWrap/>
            <w:hideMark/>
          </w:tcPr>
          <w:p w14:paraId="69DAA036"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0.20</w:t>
            </w:r>
          </w:p>
        </w:tc>
        <w:tc>
          <w:tcPr>
            <w:tcW w:w="1320" w:type="dxa"/>
            <w:noWrap/>
            <w:hideMark/>
          </w:tcPr>
          <w:p w14:paraId="034118E1"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0.20</w:t>
            </w:r>
          </w:p>
        </w:tc>
        <w:tc>
          <w:tcPr>
            <w:tcW w:w="1246" w:type="dxa"/>
            <w:noWrap/>
            <w:hideMark/>
          </w:tcPr>
          <w:p w14:paraId="73641A5F" w14:textId="77777777" w:rsidR="00C867BB" w:rsidRPr="00C867BB" w:rsidRDefault="00C867BB"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0.20</w:t>
            </w:r>
          </w:p>
        </w:tc>
      </w:tr>
    </w:tbl>
    <w:p w14:paraId="62081609" w14:textId="22D118C4" w:rsidR="00C867BB" w:rsidRPr="00F5497B" w:rsidRDefault="00EF6816" w:rsidP="00F934FB">
      <w:pPr>
        <w:rPr>
          <w:sz w:val="20"/>
          <w:szCs w:val="20"/>
        </w:rPr>
      </w:pPr>
      <w:r w:rsidRPr="00F5497B">
        <w:rPr>
          <w:sz w:val="20"/>
          <w:szCs w:val="20"/>
        </w:rPr>
        <w:t>*</w:t>
      </w:r>
      <w:r w:rsidR="006E4D88" w:rsidRPr="00F5497B">
        <w:rPr>
          <w:sz w:val="20"/>
          <w:szCs w:val="20"/>
        </w:rPr>
        <w:t>TDS, Resistance and Salinity not reported for these times due to calibration errors.</w:t>
      </w:r>
    </w:p>
    <w:p w14:paraId="6B4243EA" w14:textId="77777777" w:rsidR="00264D4A" w:rsidRDefault="00264D4A" w:rsidP="00F934FB">
      <w:pPr>
        <w:pStyle w:val="Caption"/>
      </w:pPr>
    </w:p>
    <w:p w14:paraId="39FC9A7E" w14:textId="77777777" w:rsidR="00C867BB" w:rsidRDefault="00C867BB" w:rsidP="00F934FB">
      <w:pPr>
        <w:pStyle w:val="Caption"/>
      </w:pPr>
      <w:r>
        <w:lastRenderedPageBreak/>
        <w:t xml:space="preserve">Table </w:t>
      </w:r>
      <w:fldSimple w:instr=" SEQ Table \* ARABIC ">
        <w:r w:rsidR="00624B78">
          <w:rPr>
            <w:noProof/>
          </w:rPr>
          <w:t>18</w:t>
        </w:r>
      </w:fldSimple>
      <w:r>
        <w:t xml:space="preserve"> Mean water quality measures from Zoo Paddock colony.</w:t>
      </w:r>
    </w:p>
    <w:tbl>
      <w:tblPr>
        <w:tblStyle w:val="LightList"/>
        <w:tblW w:w="6663" w:type="dxa"/>
        <w:tblLook w:val="04A0" w:firstRow="1" w:lastRow="0" w:firstColumn="1" w:lastColumn="0" w:noHBand="0" w:noVBand="1"/>
      </w:tblPr>
      <w:tblGrid>
        <w:gridCol w:w="2127"/>
        <w:gridCol w:w="1559"/>
        <w:gridCol w:w="1417"/>
        <w:gridCol w:w="1560"/>
      </w:tblGrid>
      <w:tr w:rsidR="00A915F2" w:rsidRPr="00A915F2" w14:paraId="7E4AA74E" w14:textId="77777777" w:rsidTr="00FC636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ABF93EA" w14:textId="77777777" w:rsidR="00A915F2" w:rsidRPr="00C867BB" w:rsidRDefault="00A915F2" w:rsidP="00F934FB">
            <w:pPr>
              <w:rPr>
                <w:lang w:eastAsia="en-AU"/>
              </w:rPr>
            </w:pPr>
          </w:p>
        </w:tc>
        <w:tc>
          <w:tcPr>
            <w:tcW w:w="1559" w:type="dxa"/>
            <w:noWrap/>
            <w:hideMark/>
          </w:tcPr>
          <w:p w14:paraId="129A3E12" w14:textId="3BA30A0F" w:rsidR="00A915F2" w:rsidRPr="00C867BB" w:rsidRDefault="00A915F2" w:rsidP="00F934FB">
            <w:pPr>
              <w:cnfStyle w:val="100000000000" w:firstRow="1" w:lastRow="0" w:firstColumn="0" w:lastColumn="0" w:oddVBand="0" w:evenVBand="0" w:oddHBand="0" w:evenHBand="0" w:firstRowFirstColumn="0" w:firstRowLastColumn="0" w:lastRowFirstColumn="0" w:lastRowLastColumn="0"/>
              <w:rPr>
                <w:lang w:eastAsia="en-AU"/>
              </w:rPr>
            </w:pPr>
            <w:r w:rsidRPr="00C867BB">
              <w:rPr>
                <w:lang w:eastAsia="en-AU"/>
              </w:rPr>
              <w:t>2</w:t>
            </w:r>
            <w:r w:rsidRPr="00A915F2">
              <w:rPr>
                <w:lang w:eastAsia="en-AU"/>
              </w:rPr>
              <w:t>2</w:t>
            </w:r>
            <w:r w:rsidRPr="00C867BB">
              <w:rPr>
                <w:lang w:eastAsia="en-AU"/>
              </w:rPr>
              <w:t>/11/2016</w:t>
            </w:r>
            <w:r w:rsidR="00A94B6C">
              <w:rPr>
                <w:lang w:eastAsia="en-AU"/>
              </w:rPr>
              <w:t>*</w:t>
            </w:r>
          </w:p>
        </w:tc>
        <w:tc>
          <w:tcPr>
            <w:tcW w:w="1417" w:type="dxa"/>
            <w:noWrap/>
            <w:hideMark/>
          </w:tcPr>
          <w:p w14:paraId="424BE5A5" w14:textId="77777777" w:rsidR="00A915F2" w:rsidRPr="00C867BB" w:rsidRDefault="00A915F2" w:rsidP="00F934FB">
            <w:pPr>
              <w:cnfStyle w:val="100000000000" w:firstRow="1" w:lastRow="0" w:firstColumn="0" w:lastColumn="0" w:oddVBand="0" w:evenVBand="0" w:oddHBand="0" w:evenHBand="0" w:firstRowFirstColumn="0" w:firstRowLastColumn="0" w:lastRowFirstColumn="0" w:lastRowLastColumn="0"/>
              <w:rPr>
                <w:lang w:eastAsia="en-AU"/>
              </w:rPr>
            </w:pPr>
            <w:r w:rsidRPr="00A915F2">
              <w:rPr>
                <w:lang w:eastAsia="en-AU"/>
              </w:rPr>
              <w:t>28</w:t>
            </w:r>
            <w:r w:rsidRPr="00C867BB">
              <w:rPr>
                <w:lang w:eastAsia="en-AU"/>
              </w:rPr>
              <w:t>/12/2016</w:t>
            </w:r>
          </w:p>
        </w:tc>
        <w:tc>
          <w:tcPr>
            <w:tcW w:w="1560" w:type="dxa"/>
            <w:noWrap/>
            <w:hideMark/>
          </w:tcPr>
          <w:p w14:paraId="74B5D21D" w14:textId="77777777" w:rsidR="00A915F2" w:rsidRPr="00C867BB" w:rsidRDefault="00A915F2" w:rsidP="00F934FB">
            <w:pPr>
              <w:cnfStyle w:val="100000000000" w:firstRow="1" w:lastRow="0" w:firstColumn="0" w:lastColumn="0" w:oddVBand="0" w:evenVBand="0" w:oddHBand="0" w:evenHBand="0" w:firstRowFirstColumn="0" w:firstRowLastColumn="0" w:lastRowFirstColumn="0" w:lastRowLastColumn="0"/>
              <w:rPr>
                <w:lang w:eastAsia="en-AU"/>
              </w:rPr>
            </w:pPr>
            <w:r w:rsidRPr="00A915F2">
              <w:rPr>
                <w:lang w:eastAsia="en-AU"/>
              </w:rPr>
              <w:t>08/</w:t>
            </w:r>
            <w:r w:rsidRPr="00C867BB">
              <w:rPr>
                <w:lang w:eastAsia="en-AU"/>
              </w:rPr>
              <w:t>01/2017</w:t>
            </w:r>
          </w:p>
        </w:tc>
      </w:tr>
      <w:tr w:rsidR="00A915F2" w:rsidRPr="00A915F2" w14:paraId="751D6B36"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1015672" w14:textId="77777777" w:rsidR="00A915F2" w:rsidRPr="00C867BB" w:rsidRDefault="00A915F2" w:rsidP="00F934FB">
            <w:pPr>
              <w:rPr>
                <w:lang w:eastAsia="en-AU"/>
              </w:rPr>
            </w:pPr>
            <w:r w:rsidRPr="00C867BB">
              <w:rPr>
                <w:lang w:eastAsia="en-AU"/>
              </w:rPr>
              <w:t>Temp</w:t>
            </w:r>
            <w:r>
              <w:rPr>
                <w:lang w:eastAsia="en-AU"/>
              </w:rPr>
              <w:t xml:space="preserve"> (</w:t>
            </w:r>
            <w:r w:rsidRPr="00A915F2">
              <w:rPr>
                <w:vertAlign w:val="superscript"/>
                <w:lang w:eastAsia="en-AU"/>
              </w:rPr>
              <w:t>o</w:t>
            </w:r>
            <w:r>
              <w:rPr>
                <w:lang w:eastAsia="en-AU"/>
              </w:rPr>
              <w:t>C)</w:t>
            </w:r>
          </w:p>
        </w:tc>
        <w:tc>
          <w:tcPr>
            <w:tcW w:w="1559" w:type="dxa"/>
            <w:noWrap/>
            <w:hideMark/>
          </w:tcPr>
          <w:p w14:paraId="7B5E17AC"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24.25</w:t>
            </w:r>
          </w:p>
        </w:tc>
        <w:tc>
          <w:tcPr>
            <w:tcW w:w="1417" w:type="dxa"/>
            <w:noWrap/>
            <w:hideMark/>
          </w:tcPr>
          <w:p w14:paraId="63BF0D87"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26.56</w:t>
            </w:r>
          </w:p>
        </w:tc>
        <w:tc>
          <w:tcPr>
            <w:tcW w:w="1560" w:type="dxa"/>
            <w:noWrap/>
            <w:hideMark/>
          </w:tcPr>
          <w:p w14:paraId="3376F18D"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29.02</w:t>
            </w:r>
          </w:p>
        </w:tc>
      </w:tr>
      <w:tr w:rsidR="00A915F2" w:rsidRPr="00A915F2" w14:paraId="26005D0B"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04A6F147" w14:textId="77777777" w:rsidR="00A915F2" w:rsidRPr="00C867BB" w:rsidRDefault="00F97766" w:rsidP="00F934FB">
            <w:pPr>
              <w:rPr>
                <w:lang w:eastAsia="en-AU"/>
              </w:rPr>
            </w:pPr>
            <w:r>
              <w:rPr>
                <w:lang w:eastAsia="en-AU"/>
              </w:rPr>
              <w:t>pH</w:t>
            </w:r>
          </w:p>
        </w:tc>
        <w:tc>
          <w:tcPr>
            <w:tcW w:w="1559" w:type="dxa"/>
            <w:noWrap/>
            <w:hideMark/>
          </w:tcPr>
          <w:p w14:paraId="1382F19C"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6.29</w:t>
            </w:r>
          </w:p>
        </w:tc>
        <w:tc>
          <w:tcPr>
            <w:tcW w:w="1417" w:type="dxa"/>
            <w:noWrap/>
            <w:hideMark/>
          </w:tcPr>
          <w:p w14:paraId="217BA5B8"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6.67</w:t>
            </w:r>
          </w:p>
        </w:tc>
        <w:tc>
          <w:tcPr>
            <w:tcW w:w="1560" w:type="dxa"/>
            <w:noWrap/>
            <w:hideMark/>
          </w:tcPr>
          <w:p w14:paraId="1F915897"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8.59</w:t>
            </w:r>
          </w:p>
        </w:tc>
      </w:tr>
      <w:tr w:rsidR="00A915F2" w:rsidRPr="00A915F2" w14:paraId="7669D111"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3B1BEEFE" w14:textId="77777777" w:rsidR="00A915F2" w:rsidRPr="00C867BB" w:rsidRDefault="00A915F2" w:rsidP="00F934FB">
            <w:pPr>
              <w:rPr>
                <w:lang w:eastAsia="en-AU"/>
              </w:rPr>
            </w:pPr>
            <w:r w:rsidRPr="00C867BB">
              <w:rPr>
                <w:lang w:eastAsia="en-AU"/>
              </w:rPr>
              <w:t>Conductivity</w:t>
            </w:r>
          </w:p>
        </w:tc>
        <w:tc>
          <w:tcPr>
            <w:tcW w:w="1559" w:type="dxa"/>
            <w:noWrap/>
            <w:hideMark/>
          </w:tcPr>
          <w:p w14:paraId="39AC4D3B"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0.06</w:t>
            </w:r>
          </w:p>
        </w:tc>
        <w:tc>
          <w:tcPr>
            <w:tcW w:w="1417" w:type="dxa"/>
            <w:noWrap/>
            <w:hideMark/>
          </w:tcPr>
          <w:p w14:paraId="221BAACD"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0.47</w:t>
            </w:r>
          </w:p>
        </w:tc>
        <w:tc>
          <w:tcPr>
            <w:tcW w:w="1560" w:type="dxa"/>
            <w:noWrap/>
            <w:hideMark/>
          </w:tcPr>
          <w:p w14:paraId="1A743033"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0.44</w:t>
            </w:r>
          </w:p>
        </w:tc>
      </w:tr>
      <w:tr w:rsidR="00A915F2" w:rsidRPr="00A915F2" w14:paraId="197AC9D1"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4867063" w14:textId="77777777" w:rsidR="00A915F2" w:rsidRPr="00C867BB" w:rsidRDefault="00A915F2" w:rsidP="00F934FB">
            <w:pPr>
              <w:rPr>
                <w:lang w:eastAsia="en-AU"/>
              </w:rPr>
            </w:pPr>
            <w:r w:rsidRPr="00C867BB">
              <w:rPr>
                <w:lang w:eastAsia="en-AU"/>
              </w:rPr>
              <w:t>T</w:t>
            </w:r>
            <w:r>
              <w:rPr>
                <w:lang w:eastAsia="en-AU"/>
              </w:rPr>
              <w:t xml:space="preserve">otal </w:t>
            </w:r>
            <w:r w:rsidRPr="00C867BB">
              <w:rPr>
                <w:lang w:eastAsia="en-AU"/>
              </w:rPr>
              <w:t>D</w:t>
            </w:r>
            <w:r>
              <w:rPr>
                <w:lang w:eastAsia="en-AU"/>
              </w:rPr>
              <w:t xml:space="preserve">issolved </w:t>
            </w:r>
            <w:r w:rsidRPr="00C867BB">
              <w:rPr>
                <w:lang w:eastAsia="en-AU"/>
              </w:rPr>
              <w:t>S</w:t>
            </w:r>
            <w:r>
              <w:rPr>
                <w:lang w:eastAsia="en-AU"/>
              </w:rPr>
              <w:t>olids (m/L)</w:t>
            </w:r>
          </w:p>
        </w:tc>
        <w:tc>
          <w:tcPr>
            <w:tcW w:w="1559" w:type="dxa"/>
            <w:noWrap/>
            <w:hideMark/>
          </w:tcPr>
          <w:p w14:paraId="44925F81"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417" w:type="dxa"/>
            <w:noWrap/>
            <w:hideMark/>
          </w:tcPr>
          <w:p w14:paraId="3E66B407"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251.00</w:t>
            </w:r>
          </w:p>
        </w:tc>
        <w:tc>
          <w:tcPr>
            <w:tcW w:w="1560" w:type="dxa"/>
            <w:noWrap/>
            <w:hideMark/>
          </w:tcPr>
          <w:p w14:paraId="0515340F"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234.40</w:t>
            </w:r>
          </w:p>
        </w:tc>
      </w:tr>
      <w:tr w:rsidR="00A915F2" w:rsidRPr="00A915F2" w14:paraId="6E193DC9" w14:textId="77777777" w:rsidTr="00FC63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69D0A68" w14:textId="77777777" w:rsidR="00A915F2" w:rsidRPr="00C867BB" w:rsidRDefault="00A915F2" w:rsidP="00F934FB">
            <w:pPr>
              <w:rPr>
                <w:lang w:eastAsia="en-AU"/>
              </w:rPr>
            </w:pPr>
            <w:r w:rsidRPr="00C867BB">
              <w:rPr>
                <w:lang w:eastAsia="en-AU"/>
              </w:rPr>
              <w:t>Resistance</w:t>
            </w:r>
          </w:p>
        </w:tc>
        <w:tc>
          <w:tcPr>
            <w:tcW w:w="1559" w:type="dxa"/>
            <w:noWrap/>
            <w:hideMark/>
          </w:tcPr>
          <w:p w14:paraId="21A4E318"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417" w:type="dxa"/>
            <w:noWrap/>
            <w:hideMark/>
          </w:tcPr>
          <w:p w14:paraId="4DA8C2BF"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2.12</w:t>
            </w:r>
          </w:p>
        </w:tc>
        <w:tc>
          <w:tcPr>
            <w:tcW w:w="1560" w:type="dxa"/>
            <w:noWrap/>
            <w:hideMark/>
          </w:tcPr>
          <w:p w14:paraId="5E43E79C" w14:textId="77777777" w:rsidR="00A915F2" w:rsidRPr="00C867BB" w:rsidRDefault="00A915F2" w:rsidP="00F934FB">
            <w:pPr>
              <w:cnfStyle w:val="000000100000" w:firstRow="0" w:lastRow="0" w:firstColumn="0" w:lastColumn="0" w:oddVBand="0" w:evenVBand="0" w:oddHBand="1" w:evenHBand="0" w:firstRowFirstColumn="0" w:firstRowLastColumn="0" w:lastRowFirstColumn="0" w:lastRowLastColumn="0"/>
              <w:rPr>
                <w:lang w:eastAsia="en-AU"/>
              </w:rPr>
            </w:pPr>
            <w:r w:rsidRPr="00C867BB">
              <w:rPr>
                <w:lang w:eastAsia="en-AU"/>
              </w:rPr>
              <w:t>2.27</w:t>
            </w:r>
          </w:p>
        </w:tc>
      </w:tr>
      <w:tr w:rsidR="00A915F2" w:rsidRPr="00A915F2" w14:paraId="2C44F11E" w14:textId="77777777" w:rsidTr="00FC636A">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9643A5C" w14:textId="77777777" w:rsidR="00A915F2" w:rsidRPr="00C867BB" w:rsidRDefault="00A915F2" w:rsidP="00F934FB">
            <w:pPr>
              <w:rPr>
                <w:lang w:eastAsia="en-AU"/>
              </w:rPr>
            </w:pPr>
            <w:r w:rsidRPr="00C867BB">
              <w:rPr>
                <w:lang w:eastAsia="en-AU"/>
              </w:rPr>
              <w:t xml:space="preserve">Salinity </w:t>
            </w:r>
            <w:r>
              <w:rPr>
                <w:lang w:eastAsia="en-AU"/>
              </w:rPr>
              <w:t>(</w:t>
            </w:r>
            <w:r w:rsidRPr="00C867BB">
              <w:rPr>
                <w:lang w:eastAsia="en-AU"/>
              </w:rPr>
              <w:t>ppt</w:t>
            </w:r>
            <w:r>
              <w:rPr>
                <w:lang w:eastAsia="en-AU"/>
              </w:rPr>
              <w:t>)</w:t>
            </w:r>
          </w:p>
        </w:tc>
        <w:tc>
          <w:tcPr>
            <w:tcW w:w="1559" w:type="dxa"/>
            <w:noWrap/>
            <w:hideMark/>
          </w:tcPr>
          <w:p w14:paraId="751FBC73"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417" w:type="dxa"/>
            <w:noWrap/>
            <w:hideMark/>
          </w:tcPr>
          <w:p w14:paraId="5D8D9098"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0.20</w:t>
            </w:r>
          </w:p>
        </w:tc>
        <w:tc>
          <w:tcPr>
            <w:tcW w:w="1560" w:type="dxa"/>
            <w:noWrap/>
            <w:hideMark/>
          </w:tcPr>
          <w:p w14:paraId="1AF10B23" w14:textId="77777777" w:rsidR="00A915F2" w:rsidRPr="00C867BB" w:rsidRDefault="00A915F2" w:rsidP="00F934FB">
            <w:pPr>
              <w:cnfStyle w:val="000000000000" w:firstRow="0" w:lastRow="0" w:firstColumn="0" w:lastColumn="0" w:oddVBand="0" w:evenVBand="0" w:oddHBand="0" w:evenHBand="0" w:firstRowFirstColumn="0" w:firstRowLastColumn="0" w:lastRowFirstColumn="0" w:lastRowLastColumn="0"/>
              <w:rPr>
                <w:lang w:eastAsia="en-AU"/>
              </w:rPr>
            </w:pPr>
            <w:r w:rsidRPr="00C867BB">
              <w:rPr>
                <w:lang w:eastAsia="en-AU"/>
              </w:rPr>
              <w:t>0.20</w:t>
            </w:r>
          </w:p>
        </w:tc>
      </w:tr>
    </w:tbl>
    <w:p w14:paraId="5410BEAB" w14:textId="77777777" w:rsidR="00A94B6C" w:rsidRPr="00F5497B" w:rsidRDefault="00A94B6C" w:rsidP="00F934FB">
      <w:pPr>
        <w:rPr>
          <w:sz w:val="20"/>
          <w:szCs w:val="20"/>
        </w:rPr>
      </w:pPr>
      <w:r w:rsidRPr="00F5497B">
        <w:rPr>
          <w:sz w:val="20"/>
          <w:szCs w:val="20"/>
        </w:rPr>
        <w:t>*TDS, Resistance and Salinity not reported for these times due to calibration errors.</w:t>
      </w:r>
    </w:p>
    <w:p w14:paraId="6BE2D699" w14:textId="77777777" w:rsidR="00C867BB" w:rsidRDefault="00C867BB" w:rsidP="00F934FB"/>
    <w:p w14:paraId="784FAF74" w14:textId="4CF758C3" w:rsidR="00F97766" w:rsidRDefault="00A94B6C" w:rsidP="00F934FB">
      <w:r>
        <w:t xml:space="preserve">The values of </w:t>
      </w:r>
      <w:r w:rsidR="00012C42">
        <w:t>pH</w:t>
      </w:r>
      <w:r w:rsidR="000077E3" w:rsidRPr="004C033F">
        <w:t xml:space="preserve"> were </w:t>
      </w:r>
      <w:r w:rsidR="004C033F">
        <w:t xml:space="preserve">generally </w:t>
      </w:r>
      <w:r w:rsidR="000077E3" w:rsidRPr="004C033F">
        <w:t>within an acceptable range (</w:t>
      </w:r>
      <w:r w:rsidR="00F97766">
        <w:t>5.1</w:t>
      </w:r>
      <w:r w:rsidR="004C033F" w:rsidRPr="004C033F">
        <w:t>-8.</w:t>
      </w:r>
      <w:r w:rsidR="00F97766">
        <w:t>93</w:t>
      </w:r>
      <w:r w:rsidR="004C033F" w:rsidRPr="004C033F">
        <w:t>)</w:t>
      </w:r>
      <w:r w:rsidR="002B1F55">
        <w:t>. There w</w:t>
      </w:r>
      <w:r w:rsidR="00F97766">
        <w:t>ere</w:t>
      </w:r>
      <w:r w:rsidR="00BF42E6">
        <w:t xml:space="preserve"> no significant difference</w:t>
      </w:r>
      <w:r w:rsidR="00F97766">
        <w:t>s</w:t>
      </w:r>
      <w:r w:rsidR="00BF42E6">
        <w:t xml:space="preserve"> in pH</w:t>
      </w:r>
      <w:r w:rsidR="002B1F55">
        <w:t xml:space="preserve"> values between the colonies (p=0.0754). </w:t>
      </w:r>
      <w:r w:rsidR="00F97766">
        <w:t>There was some variation in pH values at each colony throughout the breeding event;</w:t>
      </w:r>
      <w:r w:rsidR="00035D74">
        <w:t xml:space="preserve"> Monkeygar (5.1-8.44) and Zoo Paddock (5.7-8.93). </w:t>
      </w:r>
    </w:p>
    <w:p w14:paraId="240AE95B" w14:textId="77777777" w:rsidR="004C033F" w:rsidRDefault="004C033F" w:rsidP="00F934FB">
      <w:r w:rsidRPr="004C033F">
        <w:t>The majority of aquatic creatures prefer a pH range of 6.5-9.0, though some can live in water with pH levels outside of this range</w:t>
      </w:r>
      <w:r>
        <w:t xml:space="preserve"> (</w:t>
      </w:r>
      <w:hyperlink r:id="rId35" w:history="1">
        <w:r w:rsidRPr="00196E4F">
          <w:rPr>
            <w:rStyle w:val="Hyperlink"/>
          </w:rPr>
          <w:t>http://www.fondriest.com/environmental-measurements/parameters/water-quality/ph/</w:t>
        </w:r>
      </w:hyperlink>
      <w:r>
        <w:t>)</w:t>
      </w:r>
      <w:r w:rsidRPr="004C033F">
        <w:t>.</w:t>
      </w:r>
      <w:r>
        <w:t xml:space="preserve"> </w:t>
      </w:r>
      <w:r w:rsidRPr="004C033F">
        <w:t>As pH levels move away from this range (up or down) it can stress animal systems and reduce hatching and</w:t>
      </w:r>
      <w:r w:rsidR="00012C42">
        <w:t xml:space="preserve"> survival rates. The further out</w:t>
      </w:r>
      <w:r w:rsidRPr="004C033F">
        <w:t>side of the optimum pH range a value is, the higher the mortality rates. The more sensitive a species, the more affected it is by changes in pH. In addition to biological effects, extreme pH levels usually increase the solubility of elements and compounds, making toxic chemicals more “mobile” and increasing the risk of absorption by aquatic life</w:t>
      </w:r>
      <w:r>
        <w:t xml:space="preserve"> (</w:t>
      </w:r>
      <w:hyperlink r:id="rId36" w:history="1">
        <w:r w:rsidRPr="00196E4F">
          <w:rPr>
            <w:rStyle w:val="Hyperlink"/>
          </w:rPr>
          <w:t>http://www.fondriest.com/environmental-measurements/parameters/water-quality/ph/</w:t>
        </w:r>
      </w:hyperlink>
      <w:r>
        <w:t>).</w:t>
      </w:r>
    </w:p>
    <w:p w14:paraId="51A71768" w14:textId="77777777" w:rsidR="006D2CEB" w:rsidRDefault="00035D74" w:rsidP="00F934FB">
      <w:r>
        <w:t>The implication for water quality measures outside the ranges preferred by aquatic organisms has implications for the availability and quality of aquatic food resources for waterbirds and other wetland fauna.</w:t>
      </w:r>
      <w:r w:rsidR="00A646B8">
        <w:t xml:space="preserve"> In a wetland ecosystem</w:t>
      </w:r>
      <w:r w:rsidR="00012C42">
        <w:t xml:space="preserve"> pH</w:t>
      </w:r>
      <w:r w:rsidR="00A646B8">
        <w:t xml:space="preserve"> can be affected by carbon dioxide </w:t>
      </w:r>
      <w:r w:rsidR="00006DB4">
        <w:t>(</w:t>
      </w:r>
      <w:r w:rsidR="00006DB4" w:rsidRPr="00006DB4">
        <w:t>CO2</w:t>
      </w:r>
      <w:r w:rsidR="00006DB4">
        <w:t xml:space="preserve">) </w:t>
      </w:r>
      <w:r w:rsidR="00A646B8" w:rsidRPr="00006DB4">
        <w:t>in</w:t>
      </w:r>
      <w:r w:rsidR="00A646B8">
        <w:t xml:space="preserve"> the water. Higher levels of CO</w:t>
      </w:r>
      <w:r w:rsidR="00A646B8" w:rsidRPr="00A646B8">
        <w:rPr>
          <w:vertAlign w:val="subscript"/>
        </w:rPr>
        <w:t>2</w:t>
      </w:r>
      <w:r w:rsidR="00006DB4">
        <w:t xml:space="preserve">, as a result of plant photosynthesis, respiration and decomposition is a common cause of acidity in the water. </w:t>
      </w:r>
      <w:r w:rsidR="002E5587">
        <w:t xml:space="preserve">The values measured at Monkeygar and Zoo Paddock would fall within the expected range of values for a wetland ecosystem, however while these values are “normal”, higher levels of acidity or alkalinity can be beyond the range of </w:t>
      </w:r>
      <w:r w:rsidR="002E5587" w:rsidRPr="00264D4A">
        <w:t>tolerance for some aquatic organisms (</w:t>
      </w:r>
      <w:r w:rsidR="002E5587" w:rsidRPr="00264D4A">
        <w:fldChar w:fldCharType="begin"/>
      </w:r>
      <w:r w:rsidR="002E5587" w:rsidRPr="00264D4A">
        <w:instrText xml:space="preserve"> REF _Ref480970738 \h </w:instrText>
      </w:r>
      <w:r w:rsidR="00264D4A">
        <w:instrText xml:space="preserve"> \* MERGEFORMAT </w:instrText>
      </w:r>
      <w:r w:rsidR="002E5587" w:rsidRPr="00264D4A">
        <w:fldChar w:fldCharType="separate"/>
      </w:r>
      <w:r w:rsidR="00F5497B">
        <w:t>Figure 25</w:t>
      </w:r>
      <w:r w:rsidR="002E5587" w:rsidRPr="00264D4A">
        <w:fldChar w:fldCharType="end"/>
      </w:r>
      <w:r w:rsidR="002E5587" w:rsidRPr="00264D4A">
        <w:t>).</w:t>
      </w:r>
    </w:p>
    <w:p w14:paraId="1239D856" w14:textId="77777777" w:rsidR="006D2CEB" w:rsidRPr="006D2CEB" w:rsidRDefault="006D2CEB" w:rsidP="00F934FB">
      <w:pPr>
        <w:rPr>
          <w:lang w:eastAsia="en-AU"/>
        </w:rPr>
      </w:pPr>
      <w:r>
        <w:rPr>
          <w:noProof/>
          <w:lang w:eastAsia="en-AU"/>
        </w:rPr>
        <w:lastRenderedPageBreak/>
        <w:drawing>
          <wp:inline distT="0" distB="0" distL="0" distR="0" wp14:anchorId="5A667433" wp14:editId="2784A943">
            <wp:extent cx="5467350" cy="3417094"/>
            <wp:effectExtent l="0" t="0" r="0" b="0"/>
            <wp:docPr id="20" name="Picture 20" descr="ph_of_water_ph_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_of_water_ph_ran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7350" cy="3417094"/>
                    </a:xfrm>
                    <a:prstGeom prst="rect">
                      <a:avLst/>
                    </a:prstGeom>
                    <a:noFill/>
                    <a:ln>
                      <a:noFill/>
                    </a:ln>
                  </pic:spPr>
                </pic:pic>
              </a:graphicData>
            </a:graphic>
          </wp:inline>
        </w:drawing>
      </w:r>
    </w:p>
    <w:p w14:paraId="502D0FC4" w14:textId="77777777" w:rsidR="006D2CEB" w:rsidRDefault="006D2CEB" w:rsidP="00F934FB">
      <w:pPr>
        <w:pStyle w:val="Caption"/>
      </w:pPr>
      <w:bookmarkStart w:id="100" w:name="_Ref480970738"/>
      <w:r>
        <w:t xml:space="preserve">Figure </w:t>
      </w:r>
      <w:fldSimple w:instr=" SEQ Figure \* ARABIC ">
        <w:r w:rsidR="0016162B">
          <w:rPr>
            <w:noProof/>
          </w:rPr>
          <w:t>25</w:t>
        </w:r>
      </w:fldSimple>
      <w:bookmarkEnd w:id="100"/>
      <w:r>
        <w:t xml:space="preserve"> </w:t>
      </w:r>
      <w:r w:rsidRPr="00CA76E0">
        <w:t>Aquatic pH levels. The optimum pH levels for fish are from 6.5 to 9.0. Outside of optimum ranges, organisms can become stressed or die.</w:t>
      </w:r>
      <w:r>
        <w:t xml:space="preserve"> Source: </w:t>
      </w:r>
      <w:hyperlink r:id="rId38" w:anchor="p9" w:history="1">
        <w:r w:rsidRPr="00196E4F">
          <w:rPr>
            <w:rStyle w:val="Hyperlink"/>
          </w:rPr>
          <w:t>http://www.fondriest.com/environmental-measurements/parameters/water-quality/ph/#p9</w:t>
        </w:r>
      </w:hyperlink>
      <w:r>
        <w:t>.</w:t>
      </w:r>
    </w:p>
    <w:p w14:paraId="6BC2B8B4" w14:textId="77777777" w:rsidR="006D2CEB" w:rsidRPr="006D2CEB" w:rsidRDefault="006D2CEB" w:rsidP="00F934FB"/>
    <w:p w14:paraId="2834BDD0" w14:textId="7F28D9D5" w:rsidR="000077E3" w:rsidRPr="0088002B" w:rsidRDefault="001F7180" w:rsidP="00F934FB">
      <w:r w:rsidRPr="0088002B">
        <w:rPr>
          <w:rFonts w:eastAsia="Times New Roman" w:cs="Times New Roman"/>
          <w:lang w:eastAsia="en-AU"/>
        </w:rPr>
        <w:t>While there</w:t>
      </w:r>
      <w:r w:rsidR="00C72147" w:rsidRPr="0088002B">
        <w:rPr>
          <w:rFonts w:eastAsia="Times New Roman" w:cs="Times New Roman"/>
          <w:lang w:eastAsia="en-AU"/>
        </w:rPr>
        <w:t xml:space="preserve"> </w:t>
      </w:r>
      <w:r w:rsidR="0088002B" w:rsidRPr="0088002B">
        <w:rPr>
          <w:rFonts w:eastAsia="Times New Roman" w:cs="Times New Roman"/>
          <w:lang w:eastAsia="en-AU"/>
        </w:rPr>
        <w:t>was</w:t>
      </w:r>
      <w:r w:rsidR="00F97766" w:rsidRPr="0088002B">
        <w:rPr>
          <w:rFonts w:eastAsia="Times New Roman" w:cs="Times New Roman"/>
          <w:lang w:eastAsia="en-AU"/>
        </w:rPr>
        <w:t xml:space="preserve"> n</w:t>
      </w:r>
      <w:r w:rsidR="00C72147" w:rsidRPr="0088002B">
        <w:rPr>
          <w:rFonts w:eastAsia="Times New Roman" w:cs="Times New Roman"/>
          <w:lang w:eastAsia="en-AU"/>
        </w:rPr>
        <w:t>o significant difference between colonies for values of conductivity</w:t>
      </w:r>
      <w:r w:rsidRPr="0088002B">
        <w:rPr>
          <w:rFonts w:eastAsia="Times New Roman" w:cs="Times New Roman"/>
          <w:lang w:eastAsia="en-AU"/>
        </w:rPr>
        <w:t xml:space="preserve"> (p=0.5467, </w:t>
      </w:r>
      <w:r w:rsidRPr="0088002B">
        <w:t>Monkeygar n=21, Zoo Paddock n=14), t</w:t>
      </w:r>
      <w:r w:rsidR="00C72147" w:rsidRPr="0088002B">
        <w:t>here was a significant difference between colonies for total dissolved solids (p=&lt;0.0005</w:t>
      </w:r>
      <w:r w:rsidRPr="0088002B">
        <w:t>, Monkeygar n=14, Zoo Paddock n=10</w:t>
      </w:r>
      <w:r w:rsidR="00C72147" w:rsidRPr="0088002B">
        <w:t>).</w:t>
      </w:r>
      <w:r w:rsidRPr="0088002B">
        <w:t xml:space="preserve"> Total dissolved solids and conductivity are highly correlated with TDS measurements being derived from conductivity measures. The discrepancy in significance between these two values may be due to low sample numbers for TDS, and/or instrumentation error. </w:t>
      </w:r>
    </w:p>
    <w:p w14:paraId="0A62A81C" w14:textId="77777777" w:rsidR="001F7180" w:rsidRDefault="001F7180" w:rsidP="00F934FB">
      <w:r>
        <w:t>Dissolved solids are important to aquatic life by keeping cell density balanced. In distilled or deionized water, water will flow into an organism</w:t>
      </w:r>
      <w:r w:rsidR="00892D59">
        <w:t>’s cells, causing them to swell</w:t>
      </w:r>
      <w:r>
        <w:t>. In water with a very high TDS concentration, cells will shrink. These changes can affect an organism’s ability to move in a water column, causing it to float or sink beyond its normal range (</w:t>
      </w:r>
      <w:hyperlink r:id="rId39" w:anchor="cond9" w:history="1">
        <w:r w:rsidRPr="00196E4F">
          <w:rPr>
            <w:rStyle w:val="Hyperlink"/>
          </w:rPr>
          <w:t>http://www.fondriest.com/environmental-measurements/parameters/water-quality/conductivity-salinity-tds/#cond9</w:t>
        </w:r>
      </w:hyperlink>
      <w:r>
        <w:t>).  The values measured for Monkeygar and Zoo Paddock are within the range normally attributed to ‘average tap water” (</w:t>
      </w:r>
      <w:hyperlink r:id="rId40" w:anchor="cond9" w:history="1">
        <w:r w:rsidRPr="00196E4F">
          <w:rPr>
            <w:rStyle w:val="Hyperlink"/>
          </w:rPr>
          <w:t>http://www.fondriest.com/environmental-measurements/parameters/water-quality/conductivity-salinity-tds/#cond9</w:t>
        </w:r>
      </w:hyperlink>
      <w:r>
        <w:t xml:space="preserve">). </w:t>
      </w:r>
    </w:p>
    <w:p w14:paraId="05D801F5" w14:textId="77777777" w:rsidR="001E152D" w:rsidRDefault="001E152D" w:rsidP="00F934FB">
      <w:r>
        <w:t xml:space="preserve">Conductivity is also closely correlated with salinity. Salinity is important in particular as it affects dissolved oxygen solubility. The higher the salinity level, the lower the dissolved oxygen concentration. The salinity levels measured at were low (0.2 ppt) this corresponds with freshwater values (0-0.5 ppt). </w:t>
      </w:r>
    </w:p>
    <w:p w14:paraId="4ACFC7EE" w14:textId="2F070F29" w:rsidR="004A5BB4" w:rsidRDefault="004A5BB4" w:rsidP="00F934FB">
      <w:r>
        <w:t xml:space="preserve">The full set of water quality measures </w:t>
      </w:r>
      <w:r w:rsidR="00634427">
        <w:t xml:space="preserve">is </w:t>
      </w:r>
      <w:r>
        <w:t xml:space="preserve">included in Appendix </w:t>
      </w:r>
      <w:r w:rsidR="0088002B">
        <w:t>1</w:t>
      </w:r>
      <w:r>
        <w:t>.</w:t>
      </w:r>
    </w:p>
    <w:p w14:paraId="2035CA95" w14:textId="77777777" w:rsidR="0063327E" w:rsidRDefault="0063327E" w:rsidP="005104CD">
      <w:pPr>
        <w:pStyle w:val="Heading2"/>
      </w:pPr>
      <w:bookmarkStart w:id="101" w:name="_Toc483919447"/>
      <w:r>
        <w:lastRenderedPageBreak/>
        <w:t>Bird Health</w:t>
      </w:r>
      <w:bookmarkEnd w:id="101"/>
    </w:p>
    <w:p w14:paraId="248679E6" w14:textId="7DE68A15" w:rsidR="006F1617" w:rsidRDefault="0063327E" w:rsidP="006F1617">
      <w:pPr>
        <w:rPr>
          <w:bCs/>
        </w:rPr>
      </w:pPr>
      <w:r w:rsidRPr="006F1617">
        <w:t xml:space="preserve">During </w:t>
      </w:r>
      <w:r w:rsidR="00634427">
        <w:t xml:space="preserve">December </w:t>
      </w:r>
      <w:r w:rsidRPr="006F1617">
        <w:t>colony surveys dead or dying waterbirds were observed, including straw-necked ibis.</w:t>
      </w:r>
      <w:r w:rsidR="00D6506A">
        <w:t xml:space="preserve"> These observations were reported to NSW OEH which also </w:t>
      </w:r>
      <w:r w:rsidR="00634427">
        <w:t>recorded 11 dead adult ducks including pacific black duck (</w:t>
      </w:r>
      <w:r w:rsidR="00634427" w:rsidRPr="00634427">
        <w:rPr>
          <w:rStyle w:val="xbe"/>
          <w:i/>
        </w:rPr>
        <w:t>Anas superciliosa</w:t>
      </w:r>
      <w:r w:rsidR="00634427">
        <w:rPr>
          <w:rStyle w:val="xbe"/>
        </w:rPr>
        <w:t>)</w:t>
      </w:r>
      <w:r w:rsidR="00634427">
        <w:t>, hardhead duck (</w:t>
      </w:r>
      <w:r w:rsidR="00634427" w:rsidRPr="00634427">
        <w:rPr>
          <w:rStyle w:val="xbe"/>
          <w:i/>
        </w:rPr>
        <w:t>Aythya australis</w:t>
      </w:r>
      <w:r w:rsidR="00634427">
        <w:rPr>
          <w:rStyle w:val="xbe"/>
        </w:rPr>
        <w:t xml:space="preserve">) </w:t>
      </w:r>
      <w:r w:rsidR="00634427">
        <w:t>and grey teal (</w:t>
      </w:r>
      <w:r w:rsidR="00634427" w:rsidRPr="00634427">
        <w:rPr>
          <w:rStyle w:val="xbe"/>
          <w:i/>
        </w:rPr>
        <w:t>A. gracilis</w:t>
      </w:r>
      <w:r w:rsidR="00634427">
        <w:rPr>
          <w:rStyle w:val="xbe"/>
        </w:rPr>
        <w:t>)</w:t>
      </w:r>
      <w:r w:rsidR="00634427">
        <w:t>, one adult royal spoonbill and 61 juvenile straw-necked ibis on the 14</w:t>
      </w:r>
      <w:r w:rsidR="00634427" w:rsidRPr="00634427">
        <w:rPr>
          <w:vertAlign w:val="superscript"/>
        </w:rPr>
        <w:t>th</w:t>
      </w:r>
      <w:r w:rsidR="00634427">
        <w:t xml:space="preserve"> December 2016. </w:t>
      </w:r>
      <w:r w:rsidRPr="006F1617">
        <w:t xml:space="preserve"> NSW OEH</w:t>
      </w:r>
      <w:r w:rsidR="00D6506A">
        <w:t xml:space="preserve"> collected</w:t>
      </w:r>
      <w:r w:rsidRPr="006F1617">
        <w:t xml:space="preserve"> a sample of</w:t>
      </w:r>
      <w:r w:rsidR="00634427">
        <w:t xml:space="preserve"> three</w:t>
      </w:r>
      <w:r w:rsidRPr="006F1617">
        <w:t xml:space="preserve"> ducks </w:t>
      </w:r>
      <w:r w:rsidR="00D6506A">
        <w:t xml:space="preserve">which </w:t>
      </w:r>
      <w:r w:rsidRPr="006F1617">
        <w:t xml:space="preserve">were sent to the Department of Primary Industries as per the notifiable diseases requirements. Blood tests excluded Avian influenza, Psitticosis and Newcastle disease. </w:t>
      </w:r>
      <w:r w:rsidR="006F1617" w:rsidRPr="006F1617">
        <w:rPr>
          <w:bCs/>
          <w:iCs/>
        </w:rPr>
        <w:t xml:space="preserve">Although samples were too decomposed for botulism testing, the behaviour of sick waterfowl seen in the Zoo Paddock and Monkeygar colonies suggested botulism was impacting waterbirds at these sites. </w:t>
      </w:r>
      <w:r w:rsidRPr="006F1617">
        <w:t>Veterinary advice is that the birds died from</w:t>
      </w:r>
      <w:r w:rsidR="00634427">
        <w:t xml:space="preserve"> suspected</w:t>
      </w:r>
      <w:r w:rsidRPr="006F1617">
        <w:t xml:space="preserve"> botulism. This is consistent with bird deaths at other colonies in the Basin, including the Lowbidgee where autopsies were carried out on a Black Swan and Straw-necked ibis</w:t>
      </w:r>
      <w:r w:rsidR="006F1617" w:rsidRPr="006F1617">
        <w:t xml:space="preserve"> </w:t>
      </w:r>
      <w:r w:rsidR="006F1617" w:rsidRPr="006F1617">
        <w:rPr>
          <w:bCs/>
          <w:iCs/>
        </w:rPr>
        <w:t>with the results showing</w:t>
      </w:r>
      <w:r w:rsidR="006F1617" w:rsidRPr="006F1617">
        <w:rPr>
          <w:iCs/>
        </w:rPr>
        <w:t xml:space="preserve"> </w:t>
      </w:r>
      <w:r w:rsidR="006F1617" w:rsidRPr="006F1617">
        <w:rPr>
          <w:bCs/>
          <w:iCs/>
        </w:rPr>
        <w:t>the absence of significant (non-terminal) gross and histopathology was suggestive of a subacute toxicity such as botulism</w:t>
      </w:r>
      <w:r w:rsidR="006F1617" w:rsidRPr="006F1617">
        <w:rPr>
          <w:iCs/>
        </w:rPr>
        <w:t>.</w:t>
      </w:r>
      <w:r w:rsidR="006F1617" w:rsidRPr="006F1617">
        <w:rPr>
          <w:bCs/>
          <w:iCs/>
        </w:rPr>
        <w:t xml:space="preserve"> Avian botulism is a naturally occurring disease that has been shown to cause major mortality in waterbirds in the northern hemisphere. The impact of this disease on Australian waterbirds is less understood and the full </w:t>
      </w:r>
      <w:r w:rsidR="00D6506A" w:rsidRPr="006F1617">
        <w:rPr>
          <w:bCs/>
          <w:iCs/>
        </w:rPr>
        <w:t>complements of Botulinum toxicity tests are</w:t>
      </w:r>
      <w:r w:rsidR="006F1617" w:rsidRPr="006F1617">
        <w:rPr>
          <w:bCs/>
          <w:iCs/>
        </w:rPr>
        <w:t xml:space="preserve"> not readily available in Australia as yet.</w:t>
      </w:r>
      <w:r w:rsidR="006F1617" w:rsidRPr="006F1617">
        <w:rPr>
          <w:bCs/>
        </w:rPr>
        <w:t xml:space="preserve"> </w:t>
      </w:r>
    </w:p>
    <w:p w14:paraId="23FA6A74" w14:textId="398B88DB" w:rsidR="00D6506A" w:rsidRDefault="00D6506A" w:rsidP="006F1617">
      <w:pPr>
        <w:rPr>
          <w:bCs/>
        </w:rPr>
      </w:pPr>
      <w:r>
        <w:rPr>
          <w:bCs/>
        </w:rPr>
        <w:t>Extract from “Avian Botulism: Information Kit Feb. 2014”, Vic. DPEI (2014).</w:t>
      </w:r>
    </w:p>
    <w:p w14:paraId="53A96D3B" w14:textId="77777777"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 xml:space="preserve">Avian botulism is a disease caused by several different strains of the bacterium </w:t>
      </w:r>
      <w:r w:rsidRPr="00D6506A">
        <w:rPr>
          <w:rFonts w:cs="Arial"/>
          <w:i/>
          <w:color w:val="231F1F"/>
          <w:sz w:val="20"/>
          <w:szCs w:val="20"/>
        </w:rPr>
        <w:t>Clostridium botulinum</w:t>
      </w:r>
      <w:r w:rsidRPr="00D6506A">
        <w:rPr>
          <w:rFonts w:cs="Arial"/>
          <w:color w:val="231F1F"/>
          <w:sz w:val="20"/>
          <w:szCs w:val="20"/>
        </w:rPr>
        <w:t xml:space="preserve">, which produces a toxin that acts on the neuromuscular system of animals and humans. The disease is characterised by paralysis leading to progressive muscle weakness and eventually respiratory arrest if left untreated. </w:t>
      </w:r>
    </w:p>
    <w:p w14:paraId="4F86C576" w14:textId="625EE467" w:rsidR="00D6506A" w:rsidRPr="00D6506A" w:rsidRDefault="00D6506A" w:rsidP="00D6506A">
      <w:pPr>
        <w:widowControl w:val="0"/>
        <w:autoSpaceDE w:val="0"/>
        <w:autoSpaceDN w:val="0"/>
        <w:adjustRightInd w:val="0"/>
        <w:snapToGrid w:val="0"/>
        <w:ind w:left="709" w:right="521"/>
        <w:rPr>
          <w:rFonts w:cs="Arial"/>
          <w:color w:val="272324"/>
          <w:sz w:val="20"/>
          <w:szCs w:val="20"/>
        </w:rPr>
      </w:pPr>
      <w:r w:rsidRPr="00D6506A">
        <w:rPr>
          <w:rFonts w:cs="Arial"/>
          <w:color w:val="231F1F"/>
          <w:sz w:val="20"/>
          <w:szCs w:val="20"/>
        </w:rPr>
        <w:t>Avian botulism</w:t>
      </w:r>
      <w:r w:rsidRPr="00D6506A">
        <w:rPr>
          <w:rFonts w:cs="Arial"/>
          <w:color w:val="272324"/>
          <w:sz w:val="20"/>
          <w:szCs w:val="20"/>
        </w:rPr>
        <w:t xml:space="preserve"> has been linked to mortalities within marshes and wetlands.  </w:t>
      </w:r>
      <w:r w:rsidRPr="00D6506A">
        <w:rPr>
          <w:rFonts w:cs="Arial"/>
          <w:color w:val="231F1F"/>
          <w:sz w:val="20"/>
          <w:szCs w:val="20"/>
        </w:rPr>
        <w:t xml:space="preserve">Dormant spores of this bacterium are naturally abundant in soils and fresh water body sediments, but are not always in the vegetative state, capable of producing the toxin. </w:t>
      </w:r>
    </w:p>
    <w:p w14:paraId="54017C4F" w14:textId="003E0B4E"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These spores are not only found in soil and sediments of water bodies, but can also be found in the intestinal tracts of live, healthy animals. The spores are resistant to extreme temperatures and desiccation, and are therefore capable of surviving in the ecosystem for long periods of time (Domske 2003).</w:t>
      </w:r>
    </w:p>
    <w:p w14:paraId="30EC94EA" w14:textId="77777777"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The botulinum toxin is produced only when spores germinate and the bacterium enters the vegetative growth stage. This change require certain conditions, including an oxygen-deprived environment containing a suitable nutrient source such as decaying plant or animal material, and when favourable, warm temperatures and higher pH levels occur (Brand et al.1988).</w:t>
      </w:r>
    </w:p>
    <w:p w14:paraId="17302E30" w14:textId="77777777"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 xml:space="preserve">Once these factors lead to production of the botulinum toxin, it can enter the food chain.  Animals, especially wild birds, can contract avian botulism when they prey on other animals that harbor the toxin such as sick or dead fish and birds or consume infected maggots derived from dead animals (CCWHC 2007). </w:t>
      </w:r>
    </w:p>
    <w:p w14:paraId="2B231A52" w14:textId="26C9F4EF"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 xml:space="preserve">Effects of toxin poisoning include paralysis, which often leads to death. Death can also result from secondary water deprivation, electrolyte imbalance, respiratory failure, or predation due to paralysis. Quick removal of dead birds (potential vectors) is important in dealing with an avian botulism outbreak. </w:t>
      </w:r>
    </w:p>
    <w:p w14:paraId="5C42DE48" w14:textId="77777777" w:rsidR="00D6506A" w:rsidRPr="00D6506A" w:rsidRDefault="00D6506A" w:rsidP="00D6506A">
      <w:pPr>
        <w:widowControl w:val="0"/>
        <w:autoSpaceDE w:val="0"/>
        <w:autoSpaceDN w:val="0"/>
        <w:adjustRightInd w:val="0"/>
        <w:snapToGrid w:val="0"/>
        <w:ind w:left="709" w:right="521"/>
        <w:rPr>
          <w:rFonts w:cs="Arial"/>
          <w:color w:val="231F1F"/>
          <w:sz w:val="20"/>
          <w:szCs w:val="20"/>
        </w:rPr>
      </w:pPr>
      <w:r w:rsidRPr="00D6506A">
        <w:rPr>
          <w:rFonts w:cs="Arial"/>
          <w:color w:val="231F1F"/>
          <w:sz w:val="20"/>
          <w:szCs w:val="20"/>
        </w:rPr>
        <w:t xml:space="preserve">Opportunity for rehabilitation of sick birds is limited, but it may be possible when the birds do </w:t>
      </w:r>
      <w:r w:rsidRPr="00D6506A">
        <w:rPr>
          <w:rFonts w:cs="Arial"/>
          <w:color w:val="231F1F"/>
          <w:sz w:val="20"/>
          <w:szCs w:val="20"/>
        </w:rPr>
        <w:lastRenderedPageBreak/>
        <w:t>not ingest an acute dose of the toxin and when electrolytes are administered immediately; however, even under these circumstances, rehabilitation is frequently unsuccessful.</w:t>
      </w:r>
    </w:p>
    <w:p w14:paraId="4AA976CB" w14:textId="0AF8472F" w:rsidR="0063327E" w:rsidRPr="006F1617" w:rsidRDefault="0063327E" w:rsidP="006F1617"/>
    <w:p w14:paraId="623F1A38" w14:textId="77777777" w:rsidR="00AD5E68" w:rsidRDefault="00AD5E68" w:rsidP="005104CD">
      <w:pPr>
        <w:pStyle w:val="Heading2"/>
      </w:pPr>
      <w:bookmarkStart w:id="102" w:name="_Toc483919448"/>
      <w:r>
        <w:t>Colonial waterbird breeding in the Murray-Darling Basin 2016-2017</w:t>
      </w:r>
      <w:bookmarkEnd w:id="102"/>
    </w:p>
    <w:p w14:paraId="29DDB355" w14:textId="77777777" w:rsidR="00AD5E68" w:rsidRDefault="00CA6515" w:rsidP="00F934FB">
      <w:r>
        <w:t xml:space="preserve">In the twelve months from May 2016 to April 2017, the Murray-Darling Basin experienced either </w:t>
      </w:r>
      <w:r w:rsidR="00473C38">
        <w:t>“</w:t>
      </w:r>
      <w:r>
        <w:t>above average</w:t>
      </w:r>
      <w:r w:rsidR="00473C38">
        <w:t>”</w:t>
      </w:r>
      <w:r>
        <w:t xml:space="preserve"> or </w:t>
      </w:r>
      <w:r w:rsidR="00473C38">
        <w:t>“</w:t>
      </w:r>
      <w:r>
        <w:t>very much above average</w:t>
      </w:r>
      <w:r w:rsidR="00473C38">
        <w:t>”</w:t>
      </w:r>
      <w:r>
        <w:t xml:space="preserve"> rainfall conditions for much of its extent (</w:t>
      </w:r>
      <w:r>
        <w:fldChar w:fldCharType="begin"/>
      </w:r>
      <w:r>
        <w:instrText xml:space="preserve"> REF _Ref483302095 \h </w:instrText>
      </w:r>
      <w:r>
        <w:fldChar w:fldCharType="separate"/>
      </w:r>
      <w:r w:rsidR="00624B78">
        <w:t xml:space="preserve">Figure </w:t>
      </w:r>
      <w:r w:rsidR="00624B78">
        <w:rPr>
          <w:noProof/>
        </w:rPr>
        <w:t>24</w:t>
      </w:r>
      <w:r>
        <w:fldChar w:fldCharType="end"/>
      </w:r>
      <w:r>
        <w:t xml:space="preserve">). This resulted in flooding in several catchments including the Lachlan and Murrumbidgee in the Southern Basin and the Macquarie in the Northern Basin. Widespread flooding an inundation of wetlands triggered several colonial waterbird breeding events. </w:t>
      </w:r>
      <w:r w:rsidR="003B6690">
        <w:t>Seven</w:t>
      </w:r>
      <w:r w:rsidR="008D2CD5">
        <w:t xml:space="preserve"> colonies in four catchments</w:t>
      </w:r>
      <w:r>
        <w:t xml:space="preserve"> were monitored </w:t>
      </w:r>
      <w:r w:rsidR="003B6690">
        <w:t xml:space="preserve">for </w:t>
      </w:r>
      <w:r w:rsidR="008001AA">
        <w:t xml:space="preserve">straw-necked ibis </w:t>
      </w:r>
      <w:r w:rsidR="003B6690">
        <w:t xml:space="preserve">reproductive success </w:t>
      </w:r>
      <w:r>
        <w:t>as part of existing monitoring programs such as Long Term Intervention Monitoring (LTIM) in the Lachlan and Murrumbidgee and Environmental Water and Knowledge Research (EWKR) in the Goulburn-Broken</w:t>
      </w:r>
      <w:r w:rsidR="005523CB">
        <w:t xml:space="preserve"> or additional funding was sought (NSW OEH, CEWO)</w:t>
      </w:r>
      <w:r>
        <w:t>.</w:t>
      </w:r>
    </w:p>
    <w:p w14:paraId="39358751" w14:textId="77777777" w:rsidR="00AD5E68" w:rsidRPr="00AD5E68" w:rsidRDefault="00AD5E68" w:rsidP="00F934FB"/>
    <w:p w14:paraId="5594F42F" w14:textId="77777777" w:rsidR="00AD5E68" w:rsidRDefault="00AD5E68" w:rsidP="00F934FB">
      <w:r>
        <w:rPr>
          <w:noProof/>
          <w:lang w:eastAsia="en-AU"/>
        </w:rPr>
        <w:drawing>
          <wp:inline distT="0" distB="0" distL="0" distR="0" wp14:anchorId="275E35ED" wp14:editId="64477C9E">
            <wp:extent cx="5731510" cy="4268896"/>
            <wp:effectExtent l="0" t="0" r="2540" b="0"/>
            <wp:docPr id="4" name="Picture 4" descr="http://www.bom.gov.au/web03/ncc/www/awap/rainfall/decile/12month/colour/latest.md.h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m.gov.au/web03/ncc/www/awap/rainfall/decile/12month/colour/latest.md.hres.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268896"/>
                    </a:xfrm>
                    <a:prstGeom prst="rect">
                      <a:avLst/>
                    </a:prstGeom>
                    <a:noFill/>
                    <a:ln>
                      <a:noFill/>
                    </a:ln>
                  </pic:spPr>
                </pic:pic>
              </a:graphicData>
            </a:graphic>
          </wp:inline>
        </w:drawing>
      </w:r>
    </w:p>
    <w:p w14:paraId="4E688D09" w14:textId="77777777" w:rsidR="00AD5E68" w:rsidRDefault="00AD5E68" w:rsidP="00F934FB">
      <w:pPr>
        <w:pStyle w:val="Caption"/>
      </w:pPr>
      <w:bookmarkStart w:id="103" w:name="_Ref483302095"/>
      <w:r>
        <w:t xml:space="preserve">Figure </w:t>
      </w:r>
      <w:fldSimple w:instr=" SEQ Figure \* ARABIC ">
        <w:r w:rsidR="0016162B">
          <w:rPr>
            <w:noProof/>
          </w:rPr>
          <w:t>26</w:t>
        </w:r>
      </w:fldSimple>
      <w:bookmarkEnd w:id="103"/>
      <w:r>
        <w:t xml:space="preserve"> Murray-Darling Basin rainfall deciles 1</w:t>
      </w:r>
      <w:r w:rsidRPr="00AD5E68">
        <w:rPr>
          <w:vertAlign w:val="superscript"/>
        </w:rPr>
        <w:t>st</w:t>
      </w:r>
      <w:r>
        <w:t xml:space="preserve"> May 2016 – 30</w:t>
      </w:r>
      <w:r w:rsidRPr="00AD5E68">
        <w:rPr>
          <w:vertAlign w:val="superscript"/>
        </w:rPr>
        <w:t>th</w:t>
      </w:r>
      <w:r>
        <w:t xml:space="preserve"> April 2017</w:t>
      </w:r>
      <w:r w:rsidR="00CA6515">
        <w:t xml:space="preserve">. Source: Bureau of Meteorology. </w:t>
      </w:r>
    </w:p>
    <w:p w14:paraId="0F71F353" w14:textId="77777777" w:rsidR="007D6068" w:rsidRPr="007D6068" w:rsidRDefault="007D6068" w:rsidP="00F934FB"/>
    <w:p w14:paraId="772AA2C3" w14:textId="77777777" w:rsidR="00F5497B" w:rsidRDefault="00F5497B" w:rsidP="00F934FB">
      <w:pPr>
        <w:pStyle w:val="Caption"/>
      </w:pPr>
    </w:p>
    <w:p w14:paraId="2190811C" w14:textId="632D9F87" w:rsidR="00AD5E68" w:rsidRDefault="007D6068" w:rsidP="00F934FB">
      <w:pPr>
        <w:pStyle w:val="Caption"/>
      </w:pPr>
      <w:r>
        <w:lastRenderedPageBreak/>
        <w:t xml:space="preserve">Table </w:t>
      </w:r>
      <w:fldSimple w:instr=" SEQ Table \* ARABIC ">
        <w:r w:rsidR="00624B78">
          <w:rPr>
            <w:noProof/>
          </w:rPr>
          <w:t>19</w:t>
        </w:r>
      </w:fldSimple>
      <w:r>
        <w:t xml:space="preserve"> Details of </w:t>
      </w:r>
      <w:r w:rsidR="006169BF">
        <w:t xml:space="preserve">UNSW </w:t>
      </w:r>
      <w:r>
        <w:t>colony monitoring</w:t>
      </w:r>
      <w:r w:rsidR="008001AA">
        <w:t>, and straw-necked ibis reproductive success</w:t>
      </w:r>
      <w:r w:rsidR="006169BF">
        <w:t xml:space="preserve"> at key wetlands</w:t>
      </w:r>
      <w:r>
        <w:t xml:space="preserve"> in the Murray-Darling Basin 2016-2017. Note these data are preliminary. Final reporting to relevant funding bodies has not yet been completed.</w:t>
      </w:r>
    </w:p>
    <w:tbl>
      <w:tblPr>
        <w:tblStyle w:val="LightList"/>
        <w:tblW w:w="0" w:type="auto"/>
        <w:tblLook w:val="04A0" w:firstRow="1" w:lastRow="0" w:firstColumn="1" w:lastColumn="0" w:noHBand="0" w:noVBand="1"/>
      </w:tblPr>
      <w:tblGrid>
        <w:gridCol w:w="1951"/>
        <w:gridCol w:w="1701"/>
        <w:gridCol w:w="1843"/>
        <w:gridCol w:w="1559"/>
        <w:gridCol w:w="1795"/>
      </w:tblGrid>
      <w:tr w:rsidR="00473C38" w14:paraId="3786704E" w14:textId="77777777" w:rsidTr="00473C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FB5CD5D" w14:textId="77777777" w:rsidR="00473C38" w:rsidRDefault="00473C38" w:rsidP="00F934FB">
            <w:r>
              <w:t>Catchment</w:t>
            </w:r>
          </w:p>
        </w:tc>
        <w:tc>
          <w:tcPr>
            <w:tcW w:w="1701" w:type="dxa"/>
          </w:tcPr>
          <w:p w14:paraId="3C94397C" w14:textId="77777777" w:rsidR="00473C38" w:rsidRDefault="00473C38" w:rsidP="00F934FB">
            <w:pPr>
              <w:cnfStyle w:val="100000000000" w:firstRow="1" w:lastRow="0" w:firstColumn="0" w:lastColumn="0" w:oddVBand="0" w:evenVBand="0" w:oddHBand="0" w:evenHBand="0" w:firstRowFirstColumn="0" w:firstRowLastColumn="0" w:lastRowFirstColumn="0" w:lastRowLastColumn="0"/>
            </w:pPr>
            <w:r>
              <w:t>Colony</w:t>
            </w:r>
          </w:p>
        </w:tc>
        <w:tc>
          <w:tcPr>
            <w:tcW w:w="1843" w:type="dxa"/>
          </w:tcPr>
          <w:p w14:paraId="1D6E1594" w14:textId="77777777" w:rsidR="00473C38" w:rsidRDefault="00473C38" w:rsidP="00F934FB">
            <w:pPr>
              <w:cnfStyle w:val="100000000000" w:firstRow="1" w:lastRow="0" w:firstColumn="0" w:lastColumn="0" w:oddVBand="0" w:evenVBand="0" w:oddHBand="0" w:evenHBand="0" w:firstRowFirstColumn="0" w:firstRowLastColumn="0" w:lastRowFirstColumn="0" w:lastRowLastColumn="0"/>
            </w:pPr>
            <w:r>
              <w:t>Breeding period</w:t>
            </w:r>
          </w:p>
        </w:tc>
        <w:tc>
          <w:tcPr>
            <w:tcW w:w="1559" w:type="dxa"/>
          </w:tcPr>
          <w:p w14:paraId="233E85D7" w14:textId="77777777" w:rsidR="00473C38" w:rsidRDefault="00473C38" w:rsidP="00F934FB">
            <w:pPr>
              <w:cnfStyle w:val="100000000000" w:firstRow="1" w:lastRow="0" w:firstColumn="0" w:lastColumn="0" w:oddVBand="0" w:evenVBand="0" w:oddHBand="0" w:evenHBand="0" w:firstRowFirstColumn="0" w:firstRowLastColumn="0" w:lastRowFirstColumn="0" w:lastRowLastColumn="0"/>
            </w:pPr>
            <w:r>
              <w:t>Number of nests</w:t>
            </w:r>
          </w:p>
        </w:tc>
        <w:tc>
          <w:tcPr>
            <w:tcW w:w="1795" w:type="dxa"/>
          </w:tcPr>
          <w:p w14:paraId="30A14FFD" w14:textId="4FB64E2F" w:rsidR="00473C38" w:rsidRDefault="00473C38" w:rsidP="00F934FB">
            <w:pPr>
              <w:cnfStyle w:val="100000000000" w:firstRow="1" w:lastRow="0" w:firstColumn="0" w:lastColumn="0" w:oddVBand="0" w:evenVBand="0" w:oddHBand="0" w:evenHBand="0" w:firstRowFirstColumn="0" w:firstRowLastColumn="0" w:lastRowFirstColumn="0" w:lastRowLastColumn="0"/>
            </w:pPr>
            <w:r>
              <w:t xml:space="preserve">Overall </w:t>
            </w:r>
            <w:r w:rsidR="007B0AD9">
              <w:t xml:space="preserve">offspring </w:t>
            </w:r>
            <w:r>
              <w:t>success rate</w:t>
            </w:r>
          </w:p>
        </w:tc>
      </w:tr>
      <w:tr w:rsidR="00473C38" w14:paraId="34AA8C03" w14:textId="77777777" w:rsidTr="00473C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B8F408B" w14:textId="77777777" w:rsidR="00473C38" w:rsidRDefault="00473C38" w:rsidP="00F934FB">
            <w:r>
              <w:t>Murrumbidgee</w:t>
            </w:r>
          </w:p>
        </w:tc>
        <w:tc>
          <w:tcPr>
            <w:tcW w:w="1701" w:type="dxa"/>
          </w:tcPr>
          <w:p w14:paraId="01ABF708"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Eulimbah</w:t>
            </w:r>
          </w:p>
        </w:tc>
        <w:tc>
          <w:tcPr>
            <w:tcW w:w="1843" w:type="dxa"/>
          </w:tcPr>
          <w:p w14:paraId="3D309BEA"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Oct. 2016 – Jan. 2017</w:t>
            </w:r>
          </w:p>
        </w:tc>
        <w:tc>
          <w:tcPr>
            <w:tcW w:w="1559" w:type="dxa"/>
          </w:tcPr>
          <w:p w14:paraId="0CDA27B8" w14:textId="77777777" w:rsidR="00473C38" w:rsidRDefault="007D6F2A" w:rsidP="00F934FB">
            <w:pPr>
              <w:cnfStyle w:val="000000100000" w:firstRow="0" w:lastRow="0" w:firstColumn="0" w:lastColumn="0" w:oddVBand="0" w:evenVBand="0" w:oddHBand="1" w:evenHBand="0" w:firstRowFirstColumn="0" w:firstRowLastColumn="0" w:lastRowFirstColumn="0" w:lastRowLastColumn="0"/>
            </w:pPr>
            <w:r>
              <w:t>14,994</w:t>
            </w:r>
          </w:p>
        </w:tc>
        <w:tc>
          <w:tcPr>
            <w:tcW w:w="1795" w:type="dxa"/>
          </w:tcPr>
          <w:p w14:paraId="283281CE" w14:textId="25B11C2C" w:rsidR="00473C38" w:rsidRDefault="00AE5258" w:rsidP="00F934FB">
            <w:pPr>
              <w:cnfStyle w:val="000000100000" w:firstRow="0" w:lastRow="0" w:firstColumn="0" w:lastColumn="0" w:oddVBand="0" w:evenVBand="0" w:oddHBand="1" w:evenHBand="0" w:firstRowFirstColumn="0" w:firstRowLastColumn="0" w:lastRowFirstColumn="0" w:lastRowLastColumn="0"/>
            </w:pPr>
            <w:r>
              <w:t>59.44%</w:t>
            </w:r>
          </w:p>
        </w:tc>
      </w:tr>
      <w:tr w:rsidR="00854595" w14:paraId="5B9246FB" w14:textId="77777777" w:rsidTr="00473C38">
        <w:tc>
          <w:tcPr>
            <w:cnfStyle w:val="001000000000" w:firstRow="0" w:lastRow="0" w:firstColumn="1" w:lastColumn="0" w:oddVBand="0" w:evenVBand="0" w:oddHBand="0" w:evenHBand="0" w:firstRowFirstColumn="0" w:firstRowLastColumn="0" w:lastRowFirstColumn="0" w:lastRowLastColumn="0"/>
            <w:tcW w:w="1951" w:type="dxa"/>
          </w:tcPr>
          <w:p w14:paraId="60EA3309" w14:textId="77777777" w:rsidR="00854595" w:rsidRDefault="00854595" w:rsidP="00F934FB"/>
        </w:tc>
        <w:tc>
          <w:tcPr>
            <w:tcW w:w="1701" w:type="dxa"/>
          </w:tcPr>
          <w:p w14:paraId="13B4C14E" w14:textId="15B9E7F3" w:rsidR="00854595" w:rsidRDefault="00854595" w:rsidP="00F934FB">
            <w:pPr>
              <w:cnfStyle w:val="000000000000" w:firstRow="0" w:lastRow="0" w:firstColumn="0" w:lastColumn="0" w:oddVBand="0" w:evenVBand="0" w:oddHBand="0" w:evenHBand="0" w:firstRowFirstColumn="0" w:firstRowLastColumn="0" w:lastRowFirstColumn="0" w:lastRowLastColumn="0"/>
            </w:pPr>
            <w:r>
              <w:t>Telephone Bank</w:t>
            </w:r>
          </w:p>
        </w:tc>
        <w:tc>
          <w:tcPr>
            <w:tcW w:w="1843" w:type="dxa"/>
          </w:tcPr>
          <w:p w14:paraId="1868896E" w14:textId="0B9972B3" w:rsidR="00854595" w:rsidRDefault="0088002B" w:rsidP="00F934FB">
            <w:pPr>
              <w:cnfStyle w:val="000000000000" w:firstRow="0" w:lastRow="0" w:firstColumn="0" w:lastColumn="0" w:oddVBand="0" w:evenVBand="0" w:oddHBand="0" w:evenHBand="0" w:firstRowFirstColumn="0" w:firstRowLastColumn="0" w:lastRowFirstColumn="0" w:lastRowLastColumn="0"/>
            </w:pPr>
            <w:r>
              <w:t>December 2017</w:t>
            </w:r>
          </w:p>
        </w:tc>
        <w:tc>
          <w:tcPr>
            <w:tcW w:w="1559" w:type="dxa"/>
          </w:tcPr>
          <w:p w14:paraId="7D6D0E5C" w14:textId="524B3968" w:rsidR="00854595" w:rsidRDefault="00854595" w:rsidP="00F934FB">
            <w:pPr>
              <w:cnfStyle w:val="000000000000" w:firstRow="0" w:lastRow="0" w:firstColumn="0" w:lastColumn="0" w:oddVBand="0" w:evenVBand="0" w:oddHBand="0" w:evenHBand="0" w:firstRowFirstColumn="0" w:firstRowLastColumn="0" w:lastRowFirstColumn="0" w:lastRowLastColumn="0"/>
            </w:pPr>
            <w:r>
              <w:t>30,000</w:t>
            </w:r>
          </w:p>
        </w:tc>
        <w:tc>
          <w:tcPr>
            <w:tcW w:w="1795" w:type="dxa"/>
          </w:tcPr>
          <w:p w14:paraId="5BCCD19C" w14:textId="2AE61962" w:rsidR="00854595" w:rsidRDefault="00854595" w:rsidP="00F934FB">
            <w:pPr>
              <w:cnfStyle w:val="000000000000" w:firstRow="0" w:lastRow="0" w:firstColumn="0" w:lastColumn="0" w:oddVBand="0" w:evenVBand="0" w:oddHBand="0" w:evenHBand="0" w:firstRowFirstColumn="0" w:firstRowLastColumn="0" w:lastRowFirstColumn="0" w:lastRowLastColumn="0"/>
            </w:pPr>
            <w:r>
              <w:t>#</w:t>
            </w:r>
          </w:p>
        </w:tc>
      </w:tr>
      <w:tr w:rsidR="00473C38" w14:paraId="038A21F6" w14:textId="77777777" w:rsidTr="00473C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DCA1035" w14:textId="77777777" w:rsidR="00473C38" w:rsidRDefault="00473C38" w:rsidP="00F934FB"/>
        </w:tc>
        <w:tc>
          <w:tcPr>
            <w:tcW w:w="1701" w:type="dxa"/>
          </w:tcPr>
          <w:p w14:paraId="1BDC6ED0"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Tori Swamp</w:t>
            </w:r>
          </w:p>
        </w:tc>
        <w:tc>
          <w:tcPr>
            <w:tcW w:w="1843" w:type="dxa"/>
          </w:tcPr>
          <w:p w14:paraId="7293E5D2"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Jan. – March 2017</w:t>
            </w:r>
          </w:p>
        </w:tc>
        <w:tc>
          <w:tcPr>
            <w:tcW w:w="1559" w:type="dxa"/>
          </w:tcPr>
          <w:p w14:paraId="2EE49556" w14:textId="4F81A4F7" w:rsidR="00473C38" w:rsidRDefault="00473C38" w:rsidP="00F934FB">
            <w:pPr>
              <w:cnfStyle w:val="000000100000" w:firstRow="0" w:lastRow="0" w:firstColumn="0" w:lastColumn="0" w:oddVBand="0" w:evenVBand="0" w:oddHBand="1" w:evenHBand="0" w:firstRowFirstColumn="0" w:firstRowLastColumn="0" w:lastRowFirstColumn="0" w:lastRowLastColumn="0"/>
            </w:pPr>
            <w:r>
              <w:t>~</w:t>
            </w:r>
            <w:r w:rsidR="00B717BD">
              <w:t>3,000 – 5,000</w:t>
            </w:r>
          </w:p>
        </w:tc>
        <w:tc>
          <w:tcPr>
            <w:tcW w:w="1795" w:type="dxa"/>
          </w:tcPr>
          <w:p w14:paraId="1241DB63" w14:textId="2ED01BFD" w:rsidR="00473C38" w:rsidRDefault="0088002B" w:rsidP="00F934FB">
            <w:pPr>
              <w:cnfStyle w:val="000000100000" w:firstRow="0" w:lastRow="0" w:firstColumn="0" w:lastColumn="0" w:oddVBand="0" w:evenVBand="0" w:oddHBand="1" w:evenHBand="0" w:firstRowFirstColumn="0" w:firstRowLastColumn="0" w:lastRowFirstColumn="0" w:lastRowLastColumn="0"/>
            </w:pPr>
            <w:r>
              <w:t>39.74%</w:t>
            </w:r>
          </w:p>
        </w:tc>
      </w:tr>
      <w:tr w:rsidR="00473C38" w14:paraId="062B8EE7" w14:textId="77777777" w:rsidTr="00473C38">
        <w:tc>
          <w:tcPr>
            <w:cnfStyle w:val="001000000000" w:firstRow="0" w:lastRow="0" w:firstColumn="1" w:lastColumn="0" w:oddVBand="0" w:evenVBand="0" w:oddHBand="0" w:evenHBand="0" w:firstRowFirstColumn="0" w:firstRowLastColumn="0" w:lastRowFirstColumn="0" w:lastRowLastColumn="0"/>
            <w:tcW w:w="1951" w:type="dxa"/>
          </w:tcPr>
          <w:p w14:paraId="6545884C" w14:textId="0C619E12" w:rsidR="00473C38" w:rsidRDefault="00854595" w:rsidP="00F934FB">
            <w:r>
              <w:t>Central Murray</w:t>
            </w:r>
          </w:p>
        </w:tc>
        <w:tc>
          <w:tcPr>
            <w:tcW w:w="1701" w:type="dxa"/>
          </w:tcPr>
          <w:p w14:paraId="378AB2B6"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Barmah-Millewa</w:t>
            </w:r>
          </w:p>
        </w:tc>
        <w:tc>
          <w:tcPr>
            <w:tcW w:w="1843" w:type="dxa"/>
          </w:tcPr>
          <w:p w14:paraId="5EF6C78F"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Nov. 2016 – Jan. 2017</w:t>
            </w:r>
          </w:p>
        </w:tc>
        <w:tc>
          <w:tcPr>
            <w:tcW w:w="1559" w:type="dxa"/>
          </w:tcPr>
          <w:p w14:paraId="3C5291D1"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555</w:t>
            </w:r>
          </w:p>
        </w:tc>
        <w:tc>
          <w:tcPr>
            <w:tcW w:w="1795" w:type="dxa"/>
          </w:tcPr>
          <w:p w14:paraId="46B0C2BC"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62.9%</w:t>
            </w:r>
          </w:p>
        </w:tc>
      </w:tr>
      <w:tr w:rsidR="00473C38" w14:paraId="399C43FC" w14:textId="77777777" w:rsidTr="00473C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015D6E9" w14:textId="77777777" w:rsidR="00473C38" w:rsidRDefault="00473C38" w:rsidP="00F934FB">
            <w:r>
              <w:t>Lachlan</w:t>
            </w:r>
          </w:p>
        </w:tc>
        <w:tc>
          <w:tcPr>
            <w:tcW w:w="1701" w:type="dxa"/>
          </w:tcPr>
          <w:p w14:paraId="70E27BD0"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Upper Merrimajeel</w:t>
            </w:r>
          </w:p>
        </w:tc>
        <w:tc>
          <w:tcPr>
            <w:tcW w:w="1843" w:type="dxa"/>
          </w:tcPr>
          <w:p w14:paraId="3BB4CC3B"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Sept. 2016 – Nov. 2017</w:t>
            </w:r>
          </w:p>
        </w:tc>
        <w:tc>
          <w:tcPr>
            <w:tcW w:w="1559" w:type="dxa"/>
          </w:tcPr>
          <w:p w14:paraId="220BBC0B" w14:textId="66876EF7" w:rsidR="00473C38" w:rsidRDefault="00FC636A" w:rsidP="00F934FB">
            <w:pPr>
              <w:cnfStyle w:val="000000100000" w:firstRow="0" w:lastRow="0" w:firstColumn="0" w:lastColumn="0" w:oddVBand="0" w:evenVBand="0" w:oddHBand="1" w:evenHBand="0" w:firstRowFirstColumn="0" w:firstRowLastColumn="0" w:lastRowFirstColumn="0" w:lastRowLastColumn="0"/>
            </w:pPr>
            <w:r>
              <w:t>101,360</w:t>
            </w:r>
          </w:p>
        </w:tc>
        <w:tc>
          <w:tcPr>
            <w:tcW w:w="1795" w:type="dxa"/>
          </w:tcPr>
          <w:p w14:paraId="3739A5D9"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77.07%</w:t>
            </w:r>
          </w:p>
        </w:tc>
      </w:tr>
      <w:tr w:rsidR="00473C38" w14:paraId="40897819" w14:textId="77777777" w:rsidTr="00473C38">
        <w:tc>
          <w:tcPr>
            <w:cnfStyle w:val="001000000000" w:firstRow="0" w:lastRow="0" w:firstColumn="1" w:lastColumn="0" w:oddVBand="0" w:evenVBand="0" w:oddHBand="0" w:evenHBand="0" w:firstRowFirstColumn="0" w:firstRowLastColumn="0" w:lastRowFirstColumn="0" w:lastRowLastColumn="0"/>
            <w:tcW w:w="1951" w:type="dxa"/>
          </w:tcPr>
          <w:p w14:paraId="3AE8DF55" w14:textId="77777777" w:rsidR="00473C38" w:rsidRDefault="00473C38" w:rsidP="00F934FB"/>
        </w:tc>
        <w:tc>
          <w:tcPr>
            <w:tcW w:w="1701" w:type="dxa"/>
          </w:tcPr>
          <w:p w14:paraId="12CC8FFB"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Booligal Block Bank</w:t>
            </w:r>
          </w:p>
        </w:tc>
        <w:tc>
          <w:tcPr>
            <w:tcW w:w="1843" w:type="dxa"/>
          </w:tcPr>
          <w:p w14:paraId="4CBC4A54"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Jan. – March 2017</w:t>
            </w:r>
          </w:p>
        </w:tc>
        <w:tc>
          <w:tcPr>
            <w:tcW w:w="1559" w:type="dxa"/>
          </w:tcPr>
          <w:p w14:paraId="6E7C508E"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8,000</w:t>
            </w:r>
          </w:p>
        </w:tc>
        <w:tc>
          <w:tcPr>
            <w:tcW w:w="1795" w:type="dxa"/>
          </w:tcPr>
          <w:p w14:paraId="322B41D6"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57.55%</w:t>
            </w:r>
          </w:p>
        </w:tc>
      </w:tr>
      <w:tr w:rsidR="00473C38" w14:paraId="271A9D05" w14:textId="77777777" w:rsidTr="00473C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4D12A40" w14:textId="77777777" w:rsidR="00473C38" w:rsidRDefault="00473C38" w:rsidP="00F934FB">
            <w:r>
              <w:t>Macquarie</w:t>
            </w:r>
          </w:p>
        </w:tc>
        <w:tc>
          <w:tcPr>
            <w:tcW w:w="1701" w:type="dxa"/>
          </w:tcPr>
          <w:p w14:paraId="174ECAEB"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 xml:space="preserve">Zoo Paddock </w:t>
            </w:r>
          </w:p>
        </w:tc>
        <w:tc>
          <w:tcPr>
            <w:tcW w:w="1843" w:type="dxa"/>
          </w:tcPr>
          <w:p w14:paraId="44CB61FA"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Oct. 2016 – Jan. 2017</w:t>
            </w:r>
          </w:p>
        </w:tc>
        <w:tc>
          <w:tcPr>
            <w:tcW w:w="1559" w:type="dxa"/>
          </w:tcPr>
          <w:p w14:paraId="497A8E09"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21,210</w:t>
            </w:r>
          </w:p>
        </w:tc>
        <w:tc>
          <w:tcPr>
            <w:tcW w:w="1795" w:type="dxa"/>
          </w:tcPr>
          <w:p w14:paraId="7DA7BD6B" w14:textId="77777777" w:rsidR="00473C38" w:rsidRDefault="00473C38" w:rsidP="00F934FB">
            <w:pPr>
              <w:cnfStyle w:val="000000100000" w:firstRow="0" w:lastRow="0" w:firstColumn="0" w:lastColumn="0" w:oddVBand="0" w:evenVBand="0" w:oddHBand="1" w:evenHBand="0" w:firstRowFirstColumn="0" w:firstRowLastColumn="0" w:lastRowFirstColumn="0" w:lastRowLastColumn="0"/>
            </w:pPr>
            <w:r>
              <w:t>65.81%</w:t>
            </w:r>
          </w:p>
        </w:tc>
      </w:tr>
      <w:tr w:rsidR="00473C38" w14:paraId="3B48E067" w14:textId="77777777" w:rsidTr="00473C38">
        <w:tc>
          <w:tcPr>
            <w:cnfStyle w:val="001000000000" w:firstRow="0" w:lastRow="0" w:firstColumn="1" w:lastColumn="0" w:oddVBand="0" w:evenVBand="0" w:oddHBand="0" w:evenHBand="0" w:firstRowFirstColumn="0" w:firstRowLastColumn="0" w:lastRowFirstColumn="0" w:lastRowLastColumn="0"/>
            <w:tcW w:w="1951" w:type="dxa"/>
          </w:tcPr>
          <w:p w14:paraId="43069911" w14:textId="77777777" w:rsidR="00473C38" w:rsidRDefault="00473C38" w:rsidP="00F934FB"/>
        </w:tc>
        <w:tc>
          <w:tcPr>
            <w:tcW w:w="1701" w:type="dxa"/>
          </w:tcPr>
          <w:p w14:paraId="6F2AE941"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Monkeygar</w:t>
            </w:r>
          </w:p>
        </w:tc>
        <w:tc>
          <w:tcPr>
            <w:tcW w:w="1843" w:type="dxa"/>
          </w:tcPr>
          <w:p w14:paraId="5C4358C6"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Oct. 2016 – Jan. 2017</w:t>
            </w:r>
          </w:p>
        </w:tc>
        <w:tc>
          <w:tcPr>
            <w:tcW w:w="1559" w:type="dxa"/>
          </w:tcPr>
          <w:p w14:paraId="1EB18F01"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~15,000</w:t>
            </w:r>
          </w:p>
        </w:tc>
        <w:tc>
          <w:tcPr>
            <w:tcW w:w="1795" w:type="dxa"/>
          </w:tcPr>
          <w:p w14:paraId="1CC7E27F" w14:textId="77777777" w:rsidR="00473C38" w:rsidRDefault="00473C38" w:rsidP="00F934FB">
            <w:pPr>
              <w:cnfStyle w:val="000000000000" w:firstRow="0" w:lastRow="0" w:firstColumn="0" w:lastColumn="0" w:oddVBand="0" w:evenVBand="0" w:oddHBand="0" w:evenHBand="0" w:firstRowFirstColumn="0" w:firstRowLastColumn="0" w:lastRowFirstColumn="0" w:lastRowLastColumn="0"/>
            </w:pPr>
            <w:r>
              <w:t>63.28%</w:t>
            </w:r>
          </w:p>
        </w:tc>
      </w:tr>
    </w:tbl>
    <w:p w14:paraId="365074C8" w14:textId="2815FC29" w:rsidR="00854595" w:rsidRPr="006169BF" w:rsidRDefault="00854595" w:rsidP="00F5497B">
      <w:pPr>
        <w:spacing w:line="240" w:lineRule="auto"/>
        <w:rPr>
          <w:sz w:val="20"/>
          <w:szCs w:val="20"/>
        </w:rPr>
      </w:pPr>
      <w:r w:rsidRPr="006169BF">
        <w:rPr>
          <w:sz w:val="20"/>
          <w:szCs w:val="20"/>
        </w:rPr>
        <w:t xml:space="preserve"># Telephone Bank was not monitored for the duration of breeding due to </w:t>
      </w:r>
      <w:r w:rsidR="00673DEF" w:rsidRPr="006169BF">
        <w:rPr>
          <w:sz w:val="20"/>
          <w:szCs w:val="20"/>
        </w:rPr>
        <w:t>lack of</w:t>
      </w:r>
      <w:r w:rsidRPr="006169BF">
        <w:rPr>
          <w:sz w:val="20"/>
          <w:szCs w:val="20"/>
        </w:rPr>
        <w:t xml:space="preserve"> access during flooding. As a result there was no reproductive success rate measured.</w:t>
      </w:r>
    </w:p>
    <w:p w14:paraId="2077BE67" w14:textId="77777777" w:rsidR="008001AA" w:rsidRDefault="008001AA" w:rsidP="00F934FB"/>
    <w:p w14:paraId="2CD02CF1" w14:textId="77777777" w:rsidR="00AD5E68" w:rsidRPr="00AD5E68" w:rsidRDefault="00AD5E68" w:rsidP="00F934FB"/>
    <w:p w14:paraId="4958E3E1" w14:textId="77777777" w:rsidR="00A53723" w:rsidRDefault="00657826" w:rsidP="005104CD">
      <w:pPr>
        <w:pStyle w:val="Heading2"/>
      </w:pPr>
      <w:r>
        <w:br w:type="column"/>
      </w:r>
      <w:bookmarkStart w:id="104" w:name="_Toc483919449"/>
      <w:r w:rsidR="00A53723">
        <w:lastRenderedPageBreak/>
        <w:t>Discussion</w:t>
      </w:r>
      <w:bookmarkEnd w:id="104"/>
    </w:p>
    <w:p w14:paraId="722B0FC5" w14:textId="77777777" w:rsidR="0080784A" w:rsidRDefault="00A53723" w:rsidP="00F934FB">
      <w:r>
        <w:t>Overall success rates for straw-necked ibis offspring at Monkeygar (63.23%) and Zoo Paddock (65.81%) were similar (</w:t>
      </w:r>
      <w:r>
        <w:fldChar w:fldCharType="begin"/>
      </w:r>
      <w:r>
        <w:instrText xml:space="preserve"> REF _Ref481145908 \h </w:instrText>
      </w:r>
      <w:r>
        <w:fldChar w:fldCharType="separate"/>
      </w:r>
      <w:r w:rsidR="00624B78">
        <w:t xml:space="preserve">Table </w:t>
      </w:r>
      <w:r w:rsidR="00624B78">
        <w:rPr>
          <w:noProof/>
        </w:rPr>
        <w:t>20</w:t>
      </w:r>
      <w:r>
        <w:fldChar w:fldCharType="end"/>
      </w:r>
      <w:r>
        <w:t xml:space="preserve">). Success rates for royal spoonbill were </w:t>
      </w:r>
      <w:r w:rsidR="0080784A">
        <w:t xml:space="preserve">markedly </w:t>
      </w:r>
      <w:r>
        <w:t xml:space="preserve">different between Monkeygar </w:t>
      </w:r>
      <w:r w:rsidR="0080784A">
        <w:t>(77%) and Zoo Paddock (12.66%), while s</w:t>
      </w:r>
      <w:r w:rsidR="006E040A">
        <w:t xml:space="preserve">uccess rates for glossy ibis were also low (13.96%) at Zoo Paddock for the same period of nesting. </w:t>
      </w:r>
      <w:r w:rsidR="0080784A">
        <w:t xml:space="preserve"> </w:t>
      </w:r>
    </w:p>
    <w:p w14:paraId="7908DB05" w14:textId="69932E26" w:rsidR="0080784A" w:rsidRDefault="0080784A" w:rsidP="00F934FB">
      <w:r>
        <w:t xml:space="preserve">Loss of nests and offspring were observed to be predominantly due to predation from ground based predators such as </w:t>
      </w:r>
      <w:r w:rsidR="00A576E1">
        <w:t>feral pigs</w:t>
      </w:r>
      <w:r>
        <w:t xml:space="preserve"> and foxes. </w:t>
      </w:r>
      <w:r w:rsidR="00A576E1">
        <w:t>Feral pigs</w:t>
      </w:r>
      <w:r>
        <w:t xml:space="preserve"> and foxes were frequently seen in the colonies during surveys and the destruction of nests and predation patterns on chicks suggested pig predation (J. Rees pers. comm.)</w:t>
      </w:r>
      <w:r w:rsidR="00041497">
        <w:t xml:space="preserve">. Shallow water in the colony site at Zoo Paddock, </w:t>
      </w:r>
      <w:r w:rsidR="00D61889">
        <w:t xml:space="preserve">sparse lignum coverage </w:t>
      </w:r>
      <w:r w:rsidR="00041497">
        <w:t>and drying of the floodplain, particularly during the royal spoonbill and glossy ibis nesting may have facilitated access for ground based predators to the colony site</w:t>
      </w:r>
      <w:r w:rsidR="00844420">
        <w:t xml:space="preserve"> (</w:t>
      </w:r>
      <w:r w:rsidR="00844420">
        <w:fldChar w:fldCharType="begin"/>
      </w:r>
      <w:r w:rsidR="00844420">
        <w:instrText xml:space="preserve"> REF _Ref481145908 \h </w:instrText>
      </w:r>
      <w:r w:rsidR="00844420">
        <w:fldChar w:fldCharType="separate"/>
      </w:r>
      <w:r w:rsidR="00624B78">
        <w:t xml:space="preserve">Table </w:t>
      </w:r>
      <w:r w:rsidR="00624B78">
        <w:rPr>
          <w:noProof/>
        </w:rPr>
        <w:t>20</w:t>
      </w:r>
      <w:r w:rsidR="00844420">
        <w:fldChar w:fldCharType="end"/>
      </w:r>
      <w:r w:rsidR="00844420">
        <w:t>)</w:t>
      </w:r>
      <w:r w:rsidR="00041497">
        <w:t>.  Water levels at Monkeygar were not as shallow as Zoo Paddock and the denser vegetation (Phragmites) may have assisted in limiting access to ground based predators.</w:t>
      </w:r>
      <w:r w:rsidR="00855E73">
        <w:t xml:space="preserve"> A study by Federick and Collopy (1989) found that small fluctuations of 5-10 cm of water substantially impacted on accessibility to nests by mammalian predators, including foxes.</w:t>
      </w:r>
    </w:p>
    <w:p w14:paraId="63C742BB" w14:textId="77777777" w:rsidR="00A53723" w:rsidRDefault="00A53723" w:rsidP="00F934FB">
      <w:pPr>
        <w:pStyle w:val="Caption"/>
      </w:pPr>
      <w:bookmarkStart w:id="105" w:name="_Ref481145908"/>
      <w:r>
        <w:t xml:space="preserve">Table </w:t>
      </w:r>
      <w:fldSimple w:instr=" SEQ Table \* ARABIC ">
        <w:r w:rsidR="00624B78">
          <w:rPr>
            <w:noProof/>
          </w:rPr>
          <w:t>20</w:t>
        </w:r>
      </w:fldSimple>
      <w:bookmarkEnd w:id="105"/>
      <w:r>
        <w:t xml:space="preserve"> Summary of success rates for each species at each colony.</w:t>
      </w:r>
    </w:p>
    <w:tbl>
      <w:tblPr>
        <w:tblStyle w:val="LightList"/>
        <w:tblW w:w="0" w:type="auto"/>
        <w:tblLook w:val="04A0" w:firstRow="1" w:lastRow="0" w:firstColumn="1" w:lastColumn="0" w:noHBand="0" w:noVBand="1"/>
      </w:tblPr>
      <w:tblGrid>
        <w:gridCol w:w="2310"/>
        <w:gridCol w:w="2310"/>
        <w:gridCol w:w="2311"/>
        <w:gridCol w:w="2311"/>
      </w:tblGrid>
      <w:tr w:rsidR="00A53723" w14:paraId="16F89721" w14:textId="77777777" w:rsidTr="00A53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6E57D9C5" w14:textId="77777777" w:rsidR="00A53723" w:rsidRDefault="00A53723" w:rsidP="00F934FB">
            <w:r>
              <w:t>Colony</w:t>
            </w:r>
          </w:p>
        </w:tc>
        <w:tc>
          <w:tcPr>
            <w:tcW w:w="2310" w:type="dxa"/>
          </w:tcPr>
          <w:p w14:paraId="3B4A529A" w14:textId="77777777" w:rsidR="00A53723" w:rsidRDefault="00A53723" w:rsidP="00F934FB">
            <w:pPr>
              <w:cnfStyle w:val="100000000000" w:firstRow="1" w:lastRow="0" w:firstColumn="0" w:lastColumn="0" w:oddVBand="0" w:evenVBand="0" w:oddHBand="0" w:evenHBand="0" w:firstRowFirstColumn="0" w:firstRowLastColumn="0" w:lastRowFirstColumn="0" w:lastRowLastColumn="0"/>
            </w:pPr>
            <w:r>
              <w:t>Species</w:t>
            </w:r>
          </w:p>
        </w:tc>
        <w:tc>
          <w:tcPr>
            <w:tcW w:w="2311" w:type="dxa"/>
          </w:tcPr>
          <w:p w14:paraId="2D4FB77C" w14:textId="77777777" w:rsidR="00A53723" w:rsidRDefault="00A53723" w:rsidP="00F934FB">
            <w:pPr>
              <w:cnfStyle w:val="100000000000" w:firstRow="1" w:lastRow="0" w:firstColumn="0" w:lastColumn="0" w:oddVBand="0" w:evenVBand="0" w:oddHBand="0" w:evenHBand="0" w:firstRowFirstColumn="0" w:firstRowLastColumn="0" w:lastRowFirstColumn="0" w:lastRowLastColumn="0"/>
            </w:pPr>
            <w:r>
              <w:t>Overall success rate (offspring) (%)</w:t>
            </w:r>
          </w:p>
        </w:tc>
        <w:tc>
          <w:tcPr>
            <w:tcW w:w="2311" w:type="dxa"/>
          </w:tcPr>
          <w:p w14:paraId="663EEC35" w14:textId="77777777" w:rsidR="00A53723" w:rsidRDefault="00A53723" w:rsidP="00F934FB">
            <w:pPr>
              <w:cnfStyle w:val="100000000000" w:firstRow="1" w:lastRow="0" w:firstColumn="0" w:lastColumn="0" w:oddVBand="0" w:evenVBand="0" w:oddHBand="0" w:evenHBand="0" w:firstRowFirstColumn="0" w:firstRowLastColumn="0" w:lastRowFirstColumn="0" w:lastRowLastColumn="0"/>
            </w:pPr>
            <w:r>
              <w:t>Mean water depth at nests range during nesting (cm)</w:t>
            </w:r>
          </w:p>
        </w:tc>
      </w:tr>
      <w:tr w:rsidR="00A53723" w14:paraId="14729434"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59CA99B7" w14:textId="77777777" w:rsidR="00A53723" w:rsidRDefault="00A53723" w:rsidP="00F934FB">
            <w:r>
              <w:t>Monkeygar</w:t>
            </w:r>
          </w:p>
        </w:tc>
        <w:tc>
          <w:tcPr>
            <w:tcW w:w="2310" w:type="dxa"/>
          </w:tcPr>
          <w:p w14:paraId="4C77DB52"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Straw-necked ibis</w:t>
            </w:r>
          </w:p>
        </w:tc>
        <w:tc>
          <w:tcPr>
            <w:tcW w:w="2311" w:type="dxa"/>
          </w:tcPr>
          <w:p w14:paraId="2D25AA76"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63.28</w:t>
            </w:r>
          </w:p>
        </w:tc>
        <w:tc>
          <w:tcPr>
            <w:tcW w:w="2311" w:type="dxa"/>
          </w:tcPr>
          <w:p w14:paraId="19094A42"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38-58</w:t>
            </w:r>
          </w:p>
        </w:tc>
      </w:tr>
      <w:tr w:rsidR="00A53723" w14:paraId="53FAE2FE" w14:textId="77777777" w:rsidTr="00A53723">
        <w:tc>
          <w:tcPr>
            <w:cnfStyle w:val="001000000000" w:firstRow="0" w:lastRow="0" w:firstColumn="1" w:lastColumn="0" w:oddVBand="0" w:evenVBand="0" w:oddHBand="0" w:evenHBand="0" w:firstRowFirstColumn="0" w:firstRowLastColumn="0" w:lastRowFirstColumn="0" w:lastRowLastColumn="0"/>
            <w:tcW w:w="2310" w:type="dxa"/>
          </w:tcPr>
          <w:p w14:paraId="0AAC5AA6" w14:textId="77777777" w:rsidR="00A53723" w:rsidRDefault="00A53723" w:rsidP="00F934FB"/>
        </w:tc>
        <w:tc>
          <w:tcPr>
            <w:tcW w:w="2310" w:type="dxa"/>
          </w:tcPr>
          <w:p w14:paraId="111E37EC"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Royal spoonbill</w:t>
            </w:r>
          </w:p>
        </w:tc>
        <w:tc>
          <w:tcPr>
            <w:tcW w:w="2311" w:type="dxa"/>
          </w:tcPr>
          <w:p w14:paraId="4F541341"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77</w:t>
            </w:r>
            <w:r w:rsidR="00844420">
              <w:t>.00</w:t>
            </w:r>
          </w:p>
        </w:tc>
        <w:tc>
          <w:tcPr>
            <w:tcW w:w="2311" w:type="dxa"/>
          </w:tcPr>
          <w:p w14:paraId="67737921"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35-77</w:t>
            </w:r>
          </w:p>
        </w:tc>
      </w:tr>
      <w:tr w:rsidR="00A53723" w14:paraId="1C5B569C"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5AE31BB7" w14:textId="77777777" w:rsidR="00A53723" w:rsidRDefault="00A53723" w:rsidP="00F934FB">
            <w:r>
              <w:t>Zoo Paddock</w:t>
            </w:r>
          </w:p>
        </w:tc>
        <w:tc>
          <w:tcPr>
            <w:tcW w:w="2310" w:type="dxa"/>
          </w:tcPr>
          <w:p w14:paraId="55AB1578"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Straw-necked ibis</w:t>
            </w:r>
          </w:p>
        </w:tc>
        <w:tc>
          <w:tcPr>
            <w:tcW w:w="2311" w:type="dxa"/>
          </w:tcPr>
          <w:p w14:paraId="1F637C34"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65.81; 49.04</w:t>
            </w:r>
          </w:p>
        </w:tc>
        <w:tc>
          <w:tcPr>
            <w:tcW w:w="2311" w:type="dxa"/>
          </w:tcPr>
          <w:p w14:paraId="46A0A80A"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21-40</w:t>
            </w:r>
          </w:p>
        </w:tc>
      </w:tr>
      <w:tr w:rsidR="00A53723" w14:paraId="30DC28BE" w14:textId="77777777" w:rsidTr="00A53723">
        <w:tc>
          <w:tcPr>
            <w:cnfStyle w:val="001000000000" w:firstRow="0" w:lastRow="0" w:firstColumn="1" w:lastColumn="0" w:oddVBand="0" w:evenVBand="0" w:oddHBand="0" w:evenHBand="0" w:firstRowFirstColumn="0" w:firstRowLastColumn="0" w:lastRowFirstColumn="0" w:lastRowLastColumn="0"/>
            <w:tcW w:w="2310" w:type="dxa"/>
          </w:tcPr>
          <w:p w14:paraId="77166361" w14:textId="77777777" w:rsidR="00A53723" w:rsidRDefault="00A53723" w:rsidP="00F934FB"/>
        </w:tc>
        <w:tc>
          <w:tcPr>
            <w:tcW w:w="2310" w:type="dxa"/>
          </w:tcPr>
          <w:p w14:paraId="30EF6FBC"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Royal spoonbill</w:t>
            </w:r>
          </w:p>
        </w:tc>
        <w:tc>
          <w:tcPr>
            <w:tcW w:w="2311" w:type="dxa"/>
          </w:tcPr>
          <w:p w14:paraId="6C9E3D8F"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12.66</w:t>
            </w:r>
          </w:p>
        </w:tc>
        <w:tc>
          <w:tcPr>
            <w:tcW w:w="2311" w:type="dxa"/>
          </w:tcPr>
          <w:p w14:paraId="0DAC94FB" w14:textId="77777777" w:rsidR="00A53723" w:rsidRDefault="00A53723" w:rsidP="00F934FB">
            <w:pPr>
              <w:cnfStyle w:val="000000000000" w:firstRow="0" w:lastRow="0" w:firstColumn="0" w:lastColumn="0" w:oddVBand="0" w:evenVBand="0" w:oddHBand="0" w:evenHBand="0" w:firstRowFirstColumn="0" w:firstRowLastColumn="0" w:lastRowFirstColumn="0" w:lastRowLastColumn="0"/>
            </w:pPr>
            <w:r>
              <w:t>32-35</w:t>
            </w:r>
          </w:p>
        </w:tc>
      </w:tr>
      <w:tr w:rsidR="00A53723" w14:paraId="77333C62" w14:textId="77777777" w:rsidTr="00A53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14:paraId="0913C669" w14:textId="77777777" w:rsidR="00A53723" w:rsidRDefault="00A53723" w:rsidP="00F934FB"/>
        </w:tc>
        <w:tc>
          <w:tcPr>
            <w:tcW w:w="2310" w:type="dxa"/>
          </w:tcPr>
          <w:p w14:paraId="56AF6543"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Glossy ibis</w:t>
            </w:r>
          </w:p>
        </w:tc>
        <w:tc>
          <w:tcPr>
            <w:tcW w:w="2311" w:type="dxa"/>
          </w:tcPr>
          <w:p w14:paraId="21CCA13F"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13.96</w:t>
            </w:r>
          </w:p>
        </w:tc>
        <w:tc>
          <w:tcPr>
            <w:tcW w:w="2311" w:type="dxa"/>
          </w:tcPr>
          <w:p w14:paraId="4252A290" w14:textId="77777777" w:rsidR="00A53723" w:rsidRDefault="00A53723" w:rsidP="00F934FB">
            <w:pPr>
              <w:cnfStyle w:val="000000100000" w:firstRow="0" w:lastRow="0" w:firstColumn="0" w:lastColumn="0" w:oddVBand="0" w:evenVBand="0" w:oddHBand="1" w:evenHBand="0" w:firstRowFirstColumn="0" w:firstRowLastColumn="0" w:lastRowFirstColumn="0" w:lastRowLastColumn="0"/>
            </w:pPr>
            <w:r>
              <w:t>32-35</w:t>
            </w:r>
          </w:p>
        </w:tc>
      </w:tr>
    </w:tbl>
    <w:p w14:paraId="03A08626" w14:textId="77777777" w:rsidR="00A53723" w:rsidRDefault="00A53723" w:rsidP="00F934FB"/>
    <w:p w14:paraId="40470DBC" w14:textId="491754F8" w:rsidR="00A44E67" w:rsidRDefault="001B6A7E" w:rsidP="00F934FB">
      <w:r>
        <w:t xml:space="preserve">Reproductive success </w:t>
      </w:r>
      <w:r w:rsidR="00041497">
        <w:t xml:space="preserve">rates </w:t>
      </w:r>
      <w:r>
        <w:t>for s</w:t>
      </w:r>
      <w:r w:rsidR="00041497">
        <w:t>traw-necked ibis</w:t>
      </w:r>
      <w:r w:rsidR="000F464E">
        <w:t xml:space="preserve"> in the Macquarie Marshes</w:t>
      </w:r>
      <w:r w:rsidR="00041497">
        <w:t xml:space="preserve"> were</w:t>
      </w:r>
      <w:r>
        <w:t xml:space="preserve"> </w:t>
      </w:r>
      <w:r w:rsidR="00473C38">
        <w:t>comparable to other colonies in The Basin. The small straw-necked ibis colony at Barmah-Millewa had a similar success rate of 62.9% (</w:t>
      </w:r>
      <w:r w:rsidR="00473C38">
        <w:fldChar w:fldCharType="begin"/>
      </w:r>
      <w:r w:rsidR="00473C38">
        <w:instrText xml:space="preserve"> REF _Ref481145908 \h </w:instrText>
      </w:r>
      <w:r w:rsidR="00473C38">
        <w:fldChar w:fldCharType="separate"/>
      </w:r>
      <w:r w:rsidR="00624B78">
        <w:t xml:space="preserve">Table </w:t>
      </w:r>
      <w:r w:rsidR="00624B78">
        <w:rPr>
          <w:noProof/>
        </w:rPr>
        <w:t>20</w:t>
      </w:r>
      <w:r w:rsidR="00473C38">
        <w:fldChar w:fldCharType="end"/>
      </w:r>
      <w:r w:rsidR="00473C38">
        <w:t>).</w:t>
      </w:r>
      <w:r w:rsidR="00774762">
        <w:t xml:space="preserve"> The Booligal Block Bank colony had the lowest reproductive success (57.55%), while the large Upper Merrimajeel colony had the highest success rate (77.07%). </w:t>
      </w:r>
      <w:r w:rsidR="00A94B6C">
        <w:t>A reproductive success rate of ~70% is potentially a ‘normal’ success rate</w:t>
      </w:r>
      <w:r w:rsidR="00E05E24">
        <w:t xml:space="preserve"> for this species</w:t>
      </w:r>
      <w:r w:rsidR="00A94B6C">
        <w:t xml:space="preserve">. </w:t>
      </w:r>
      <w:r w:rsidR="00E05E24">
        <w:t>Reproductive success rates of 100% in</w:t>
      </w:r>
      <w:r w:rsidR="00CE799F">
        <w:t xml:space="preserve"> altricial</w:t>
      </w:r>
      <w:r w:rsidR="00E05E24">
        <w:t xml:space="preserve"> birds are </w:t>
      </w:r>
      <w:r w:rsidR="00CE799F">
        <w:t>uncommon</w:t>
      </w:r>
      <w:r w:rsidR="00E05E24">
        <w:t xml:space="preserve"> (</w:t>
      </w:r>
      <w:r w:rsidR="00CE799F">
        <w:t>Nice, 1957</w:t>
      </w:r>
      <w:r w:rsidR="00E05E24">
        <w:t xml:space="preserve">). </w:t>
      </w:r>
      <w:r w:rsidR="00BC1D33">
        <w:t xml:space="preserve"> Results of camera traps studies in the </w:t>
      </w:r>
      <w:r w:rsidR="00E05E24">
        <w:t>Lowbidgee</w:t>
      </w:r>
      <w:r w:rsidR="00D61889">
        <w:t xml:space="preserve"> in</w:t>
      </w:r>
      <w:r w:rsidR="00E05E24">
        <w:t xml:space="preserve"> 2010 (Brandis et al. 2014) </w:t>
      </w:r>
      <w:r w:rsidR="00BC1D33">
        <w:t>found that nests with clutch sizes of two eggs had a higher rate of producing two chicks (55%) than nests with clutch sizes of three eggs. Nests with three eggs had a 44% chance of producing three chicks. Similarly where three chicks did hatch</w:t>
      </w:r>
      <w:r w:rsidR="00137544">
        <w:t xml:space="preserve">, if there was a smaller chick, </w:t>
      </w:r>
      <w:r w:rsidR="00BC1D33">
        <w:t xml:space="preserve">which is common in </w:t>
      </w:r>
      <w:r w:rsidR="00483B36">
        <w:t xml:space="preserve">asynchronously hatching </w:t>
      </w:r>
      <w:r w:rsidR="00137544">
        <w:t>waterbird species (</w:t>
      </w:r>
      <w:r w:rsidR="00A62C27">
        <w:t xml:space="preserve">Fujioka, 1985; </w:t>
      </w:r>
      <w:r w:rsidR="00483B36">
        <w:t>Ploger and Mock</w:t>
      </w:r>
      <w:r w:rsidR="00A62C27">
        <w:t>, 1986</w:t>
      </w:r>
      <w:r w:rsidR="00BC1D33">
        <w:t>), the smaller chick always died</w:t>
      </w:r>
      <w:r w:rsidR="00483B36">
        <w:t xml:space="preserve"> (Brandis, unpublished data)</w:t>
      </w:r>
      <w:r w:rsidR="00BC1D33">
        <w:t>.</w:t>
      </w:r>
      <w:r w:rsidR="00137544">
        <w:t xml:space="preserve"> </w:t>
      </w:r>
      <w:r w:rsidR="00CE799F">
        <w:t xml:space="preserve"> </w:t>
      </w:r>
      <w:r w:rsidR="00481AA6">
        <w:t xml:space="preserve">While there is a natural mortality rate associated with breeding by colonial waterbirds this rate can be influenced by environmental conditions at the time of nesting. </w:t>
      </w:r>
      <w:r w:rsidR="00774762">
        <w:t>Factors that may impact on reproductive success include hydrological conditions during the breeding event (Brandis et al. 2011</w:t>
      </w:r>
      <w:r w:rsidR="008D41F6">
        <w:t>a</w:t>
      </w:r>
      <w:r w:rsidR="00774762">
        <w:t>), availability of food resources (</w:t>
      </w:r>
      <w:r w:rsidR="00855E73">
        <w:t>Butler, 1994</w:t>
      </w:r>
      <w:r w:rsidR="00774762">
        <w:t>), timing of breeding</w:t>
      </w:r>
      <w:r w:rsidR="008D41F6">
        <w:t xml:space="preserve"> (season)</w:t>
      </w:r>
      <w:r w:rsidR="008D24D3">
        <w:t xml:space="preserve"> (Brandis and Bino, 2016)</w:t>
      </w:r>
      <w:r w:rsidR="008D41F6">
        <w:t>, and experience and condition of parents</w:t>
      </w:r>
      <w:r w:rsidR="008D24D3">
        <w:t xml:space="preserve"> (Weathers and Sullivan, 1989; Jakubas, 2004)</w:t>
      </w:r>
      <w:r w:rsidR="008D41F6">
        <w:t xml:space="preserve">. </w:t>
      </w:r>
    </w:p>
    <w:p w14:paraId="481520B5" w14:textId="77777777" w:rsidR="00A94B6C" w:rsidRDefault="00A94B6C" w:rsidP="00F934FB"/>
    <w:p w14:paraId="00E6CC67" w14:textId="36811B58" w:rsidR="00A44E67" w:rsidRDefault="00A44E67" w:rsidP="00F934FB">
      <w:r w:rsidRPr="008D41F6">
        <w:lastRenderedPageBreak/>
        <w:t xml:space="preserve">Reproductive success for royal spoonbills </w:t>
      </w:r>
      <w:r w:rsidR="00C52AF6">
        <w:t xml:space="preserve">in the Macquarie Marshes was markedly different between colony sites (Table 20). Observations made during surveys link this to predation </w:t>
      </w:r>
      <w:r w:rsidR="008D3FDC">
        <w:t>effects. While t</w:t>
      </w:r>
      <w:r w:rsidR="00C52AF6">
        <w:t>here are no published reproductive success rates for royal spoonbill</w:t>
      </w:r>
      <w:r w:rsidR="008D3FDC">
        <w:t>,</w:t>
      </w:r>
      <w:r w:rsidR="00C52AF6">
        <w:t xml:space="preserve"> </w:t>
      </w:r>
      <w:r w:rsidR="008D3FDC">
        <w:t>studies on closely related species such as the roseate spoonbill record an average</w:t>
      </w:r>
      <w:r w:rsidR="002333A1">
        <w:t xml:space="preserve"> nest success rate of 87%</w:t>
      </w:r>
      <w:r w:rsidR="008D3FDC">
        <w:t xml:space="preserve"> (White et al. 1982).</w:t>
      </w:r>
    </w:p>
    <w:p w14:paraId="6EE9AD00" w14:textId="14FF025B" w:rsidR="00AD5E68" w:rsidRDefault="008D41F6" w:rsidP="00F934FB">
      <w:r>
        <w:t xml:space="preserve">Glossy ibis </w:t>
      </w:r>
      <w:r w:rsidR="001D6795">
        <w:t>reproductive success rates</w:t>
      </w:r>
      <w:r>
        <w:t xml:space="preserve"> were not monitored anywhere else in The Basin during </w:t>
      </w:r>
      <w:r w:rsidR="001D6795">
        <w:t>October 2016 – January 2017</w:t>
      </w:r>
      <w:r>
        <w:t>.</w:t>
      </w:r>
      <w:r w:rsidR="001D6795">
        <w:t>However, b</w:t>
      </w:r>
      <w:r w:rsidR="00B85A07">
        <w:t xml:space="preserve">reeding by glossy ibis was reported at Booligal, Upper Merrimajeel and Telephone Bank. </w:t>
      </w:r>
      <w:r w:rsidR="001D6795">
        <w:t>Reproductive success rates for glossy ibis in the Macquarie Mars</w:t>
      </w:r>
      <w:r w:rsidR="00DD207C">
        <w:t>hes were</w:t>
      </w:r>
      <w:r w:rsidR="001D6795">
        <w:t xml:space="preserve"> low</w:t>
      </w:r>
      <w:r w:rsidR="00DD207C">
        <w:t xml:space="preserve"> (20.45%) when</w:t>
      </w:r>
      <w:r w:rsidR="001D6795">
        <w:t xml:space="preserve"> compared to previous studies. Lowe (1983) reported a nest success rate of 88%</w:t>
      </w:r>
      <w:r w:rsidR="00DD207C">
        <w:t xml:space="preserve"> for a breeding event near Balranald, while </w:t>
      </w:r>
      <w:r w:rsidR="00D30195">
        <w:t>breeding data from the Lowbidgee in 2010-2011</w:t>
      </w:r>
      <w:r w:rsidR="00164A97">
        <w:t>, reported</w:t>
      </w:r>
      <w:r w:rsidR="00DD207C">
        <w:t xml:space="preserve"> a 93% nest success rate (Brandis et al., 2011b).  </w:t>
      </w:r>
      <w:r w:rsidR="00164A97">
        <w:t>Possible reasons for the low success rates, based on observations made in the colony include high rates of predation</w:t>
      </w:r>
      <w:r w:rsidR="002333A1">
        <w:t>, t</w:t>
      </w:r>
      <w:r w:rsidR="00614D04">
        <w:t>he timing of egg laying (</w:t>
      </w:r>
      <w:r w:rsidR="00614D04">
        <w:fldChar w:fldCharType="begin"/>
      </w:r>
      <w:r w:rsidR="00614D04">
        <w:instrText xml:space="preserve"> REF _Ref483295030 \h </w:instrText>
      </w:r>
      <w:r w:rsidR="00614D04">
        <w:fldChar w:fldCharType="separate"/>
      </w:r>
      <w:r w:rsidR="00624B78">
        <w:t xml:space="preserve">Table </w:t>
      </w:r>
      <w:r w:rsidR="00624B78">
        <w:rPr>
          <w:noProof/>
        </w:rPr>
        <w:t>11</w:t>
      </w:r>
      <w:r w:rsidR="00614D04">
        <w:fldChar w:fldCharType="end"/>
      </w:r>
      <w:r w:rsidR="00614D04">
        <w:t>), after the straw-necked ibis had finished, when water levels were low (</w:t>
      </w:r>
      <w:r w:rsidR="00614D04">
        <w:fldChar w:fldCharType="begin"/>
      </w:r>
      <w:r w:rsidR="00614D04">
        <w:instrText xml:space="preserve"> REF _Ref483904943 \h </w:instrText>
      </w:r>
      <w:r w:rsidR="00614D04">
        <w:fldChar w:fldCharType="separate"/>
      </w:r>
      <w:r w:rsidR="00624B78">
        <w:t xml:space="preserve">Figure </w:t>
      </w:r>
      <w:r w:rsidR="00624B78">
        <w:rPr>
          <w:noProof/>
        </w:rPr>
        <w:t>14</w:t>
      </w:r>
      <w:r w:rsidR="00614D04">
        <w:fldChar w:fldCharType="end"/>
      </w:r>
      <w:r w:rsidR="00614D04">
        <w:t>) allowing access to ground based predators, and potential food items not as abundant may also have contributed.</w:t>
      </w:r>
    </w:p>
    <w:p w14:paraId="159ECEAE" w14:textId="77777777" w:rsidR="00AD5E68" w:rsidRDefault="00AD5E68" w:rsidP="00F934FB"/>
    <w:p w14:paraId="086B93D9" w14:textId="77777777" w:rsidR="00A53723" w:rsidRPr="005104CD" w:rsidRDefault="002A34E5" w:rsidP="00F934FB">
      <w:pPr>
        <w:rPr>
          <w:i/>
        </w:rPr>
      </w:pPr>
      <w:r w:rsidRPr="005104CD">
        <w:rPr>
          <w:i/>
        </w:rPr>
        <w:t>Recommendations for water management</w:t>
      </w:r>
    </w:p>
    <w:p w14:paraId="4E71BAC2" w14:textId="2B1D5C9F" w:rsidR="0027699F" w:rsidRDefault="0027699F" w:rsidP="00F934FB">
      <w:r>
        <w:t>Colonial waterbirds began nesting</w:t>
      </w:r>
      <w:r w:rsidR="00471894">
        <w:t xml:space="preserve"> in September 2016</w:t>
      </w:r>
      <w:r>
        <w:t xml:space="preserve"> following extensive flooding resulting from dam release</w:t>
      </w:r>
      <w:r w:rsidR="00471894">
        <w:t>s</w:t>
      </w:r>
      <w:r>
        <w:t>, tributary flows and local rainfall. The subsequent provision of environmental flows, both NSW and Commonwealth, aimed to maintain water levels at waterbird colony sites. This was most successful at the Monkeygar colony site due to its location on the floodp</w:t>
      </w:r>
      <w:r w:rsidR="00471894">
        <w:t>lain and proximity to the creek where w</w:t>
      </w:r>
      <w:r>
        <w:t>ater levels could be more easily regulated and kept at depths commensu</w:t>
      </w:r>
      <w:r w:rsidR="00471894">
        <w:t xml:space="preserve">rate with successful breeding. </w:t>
      </w:r>
      <w:r>
        <w:t>Zoo Paddock was a more difficult site to deliver water to</w:t>
      </w:r>
      <w:r w:rsidR="00C326B3">
        <w:t xml:space="preserve"> due to its location on the floodplain and no direct link to the river. Zoo Paddock receives water from overbank flows rather than a distributary of the river. This makes it difficult to provide adequate volumes of water to have a significant impact on water levels at this site. </w:t>
      </w:r>
    </w:p>
    <w:p w14:paraId="40A39750" w14:textId="453089CC" w:rsidR="00471894" w:rsidRDefault="00C326B3" w:rsidP="00F934FB">
      <w:r>
        <w:t xml:space="preserve">Acknowledging the difficulty in managing water levels at Zoo Paddock during this flooding event, recommendations for future water management would include maintaining water levels at a depth that prohibits the access of ground based predators. </w:t>
      </w:r>
      <w:r w:rsidR="00471894">
        <w:t xml:space="preserve">While there is no data available on the water depth threshold that is critical for ground based predators, observations of these and other colonies would suggest that depths &gt;50 cm can limit access to ground based predators.   </w:t>
      </w:r>
      <w:r>
        <w:t>This is relevant for both colony sites, but particularly for Zoo Paddock where the greatest impact of predation was recorded. This recommendation is applicable to all future colonies in the Macquarie Marshes</w:t>
      </w:r>
      <w:r w:rsidR="00E85305">
        <w:t xml:space="preserve">. </w:t>
      </w:r>
      <w:r w:rsidR="002A34E5">
        <w:t xml:space="preserve">Deeper water levels would help reduce ground based predator access to nests and chicks, particularly during the early nesting stages when chicks are too young to escape. </w:t>
      </w:r>
      <w:r w:rsidR="00471894">
        <w:t xml:space="preserve"> </w:t>
      </w:r>
    </w:p>
    <w:p w14:paraId="0A002839" w14:textId="6484132C" w:rsidR="00A11CA0" w:rsidRDefault="00A11CA0" w:rsidP="00F934FB">
      <w:r>
        <w:t>In addition to maintaining water levels during the nesting period the extension of flooding post fledging stages may result in improved juvenile survival rates. Observations made during nest surveys in the Macquarie Marshes and at other key breeding sites suggest that if wetland conditions remain suitable then juvenile birds will remain in the wetland even if adults have left. Suitable conditions may include shallowly flooded vegetated areas where ibis can forage. The provision of these conditions may allow juvenile birds to build up body condition prior to dispersal</w:t>
      </w:r>
      <w:r w:rsidR="00CA53E0">
        <w:t xml:space="preserve"> and </w:t>
      </w:r>
      <w:r>
        <w:t>may assist in increasing chances of survival during the first 12 months.</w:t>
      </w:r>
    </w:p>
    <w:p w14:paraId="6FBB5B49" w14:textId="32F72715" w:rsidR="00FB43AB" w:rsidRDefault="0069575C" w:rsidP="00F934FB">
      <w:r>
        <w:lastRenderedPageBreak/>
        <w:t xml:space="preserve">The colonial waterbird monitoring reported in this report was the result of natural flooding and operational dam releases. </w:t>
      </w:r>
      <w:r w:rsidR="00D062BC">
        <w:t>E</w:t>
      </w:r>
      <w:r>
        <w:t>nvironmental flows (NSW and Commonwealth water) were delivered in late January through to mid-February</w:t>
      </w:r>
      <w:r w:rsidR="00FB43AB">
        <w:t xml:space="preserve"> </w:t>
      </w:r>
      <w:r>
        <w:t>2017. Colonial waterbird monitoring by UNSW was completed on the 31</w:t>
      </w:r>
      <w:r w:rsidRPr="0069575C">
        <w:rPr>
          <w:vertAlign w:val="superscript"/>
        </w:rPr>
        <w:t>st</w:t>
      </w:r>
      <w:r>
        <w:t xml:space="preserve"> January. The</w:t>
      </w:r>
      <w:r w:rsidR="00277DE4">
        <w:t xml:space="preserve"> anticipated</w:t>
      </w:r>
      <w:r>
        <w:t xml:space="preserve"> impact</w:t>
      </w:r>
      <w:r w:rsidR="003E0CD2">
        <w:t>s</w:t>
      </w:r>
      <w:r>
        <w:t xml:space="preserve"> of the environmental flow releases</w:t>
      </w:r>
      <w:r w:rsidR="00FB43AB">
        <w:t xml:space="preserve"> would </w:t>
      </w:r>
      <w:r w:rsidR="00277DE4">
        <w:t xml:space="preserve">have included </w:t>
      </w:r>
      <w:r w:rsidR="003E0CD2">
        <w:t>prolonging flooding, maintaining or increasing</w:t>
      </w:r>
      <w:r w:rsidR="00FB43AB">
        <w:t xml:space="preserve"> water levels at colony site</w:t>
      </w:r>
      <w:r w:rsidR="003E0CD2">
        <w:t>s and providing</w:t>
      </w:r>
      <w:r w:rsidR="00FB43AB">
        <w:t xml:space="preserve"> a fresh flush of water through the wetland. The impact of these flows on waterbirds may have included the provision of habitat suitable for foraging by juvenile ibis, acted as a deterrent or barrier to ground based predators accessing colony sites,</w:t>
      </w:r>
      <w:r w:rsidR="009B7770">
        <w:t xml:space="preserve"> and</w:t>
      </w:r>
      <w:r w:rsidR="00FB43AB">
        <w:t xml:space="preserve"> extended the nesting period</w:t>
      </w:r>
      <w:r w:rsidR="00AB443B">
        <w:t>, and potentially increased reproductive success rates</w:t>
      </w:r>
      <w:r w:rsidR="00FB43AB">
        <w:t xml:space="preserve"> for late nesting species such as royal spoonbill and glossy ibis.</w:t>
      </w:r>
      <w:r w:rsidR="009B7770">
        <w:t xml:space="preserve"> It would be anticipated that the fresh flush of water through the wetland would have positive impacts on water quality resulting in healthy aquatic fauna and hence maintenance of food webs to support foraging waterbirds.</w:t>
      </w:r>
    </w:p>
    <w:p w14:paraId="01A9E6ED" w14:textId="519D2845" w:rsidR="00FB43AB" w:rsidRDefault="00AB443B" w:rsidP="00F934FB">
      <w:r>
        <w:t>Without the provision of the environmental flows it could be anticipate</w:t>
      </w:r>
      <w:r w:rsidR="00D062BC">
        <w:t>d</w:t>
      </w:r>
      <w:r>
        <w:t xml:space="preserve"> that the success rate for royal spoonbills nesting at Monkeygar would have been lower, similar to that experienced at Zoo Paddock. This water maintained water levels, deterring predators, and prolonged flooding allowing for the completion of nesting by royal spoonbills. It also provided foraging areas for other waterbird species including ibis.</w:t>
      </w:r>
    </w:p>
    <w:p w14:paraId="1461D5B6" w14:textId="2A25B328" w:rsidR="00E85305" w:rsidRDefault="00F14C76" w:rsidP="00F934FB">
      <w:r>
        <w:t xml:space="preserve">The response of </w:t>
      </w:r>
      <w:r w:rsidR="00D369E4">
        <w:t xml:space="preserve">colonial </w:t>
      </w:r>
      <w:r>
        <w:t>waterbirds to suitable breeding condition</w:t>
      </w:r>
      <w:r w:rsidR="00D369E4">
        <w:t>s</w:t>
      </w:r>
      <w:r>
        <w:t xml:space="preserve"> in the Macquarie Marshes during 2016-2</w:t>
      </w:r>
      <w:r w:rsidR="00D369E4">
        <w:t xml:space="preserve">017 </w:t>
      </w:r>
      <w:r>
        <w:t xml:space="preserve">demonstrates that this wetland system continues to be an important site for colonial waterbird breeding. However breeding success is influenced by a number of factors including, hydrological conditions (timing, duration), water depth at the colony site, and availability of nesting habitat, availability of foraging habitat and sufficient food resources and predation. The results of this monitoring have shown that during this breeding event, predation played a significant role in influencing reproductive success. </w:t>
      </w:r>
      <w:r w:rsidR="00AB443B">
        <w:t xml:space="preserve"> Predator deterrents through deeper water levels at colony sites may have improved reproductive success at Zoo Paddock for later nesting birds including straw-necked ibis, glossy ibis and royal spoonbill (</w:t>
      </w:r>
      <w:r w:rsidR="00AB443B">
        <w:fldChar w:fldCharType="begin"/>
      </w:r>
      <w:r w:rsidR="00AB443B">
        <w:instrText xml:space="preserve"> REF _Ref481145908 \h </w:instrText>
      </w:r>
      <w:r w:rsidR="00AB443B">
        <w:fldChar w:fldCharType="separate"/>
      </w:r>
      <w:r w:rsidR="00F5497B">
        <w:t xml:space="preserve">Table </w:t>
      </w:r>
      <w:r w:rsidR="00F5497B">
        <w:rPr>
          <w:noProof/>
        </w:rPr>
        <w:t>20</w:t>
      </w:r>
      <w:r w:rsidR="00AB443B">
        <w:fldChar w:fldCharType="end"/>
      </w:r>
      <w:r w:rsidR="00AB443B">
        <w:t>).</w:t>
      </w:r>
    </w:p>
    <w:p w14:paraId="67DBB3F6" w14:textId="77777777" w:rsidR="00A53723" w:rsidRDefault="00A53723" w:rsidP="00F934FB"/>
    <w:p w14:paraId="0474DF54" w14:textId="77777777" w:rsidR="00006547" w:rsidRDefault="00006547" w:rsidP="00F934FB"/>
    <w:p w14:paraId="12A8449A" w14:textId="77777777" w:rsidR="00006547" w:rsidRPr="00657826" w:rsidRDefault="00006547" w:rsidP="00F934FB"/>
    <w:p w14:paraId="7293D31C" w14:textId="77777777" w:rsidR="00C867BB" w:rsidRDefault="00657826" w:rsidP="005104CD">
      <w:pPr>
        <w:pStyle w:val="Heading2"/>
      </w:pPr>
      <w:r>
        <w:br w:type="column"/>
      </w:r>
      <w:bookmarkStart w:id="106" w:name="_Toc483919450"/>
      <w:r w:rsidR="00C867BB">
        <w:lastRenderedPageBreak/>
        <w:t>Acknowledgments</w:t>
      </w:r>
      <w:bookmarkEnd w:id="106"/>
    </w:p>
    <w:p w14:paraId="2C16C4D8" w14:textId="5AE2D842" w:rsidR="003C3456" w:rsidRDefault="00070628" w:rsidP="00F934FB">
      <w:r>
        <w:t>Many t</w:t>
      </w:r>
      <w:r w:rsidR="003C3456">
        <w:t xml:space="preserve">hanks are due to </w:t>
      </w:r>
      <w:r w:rsidR="00C0542E">
        <w:t xml:space="preserve">UNSW staff and students including </w:t>
      </w:r>
      <w:r w:rsidR="003C3456">
        <w:t>James Rees, Emily Webst</w:t>
      </w:r>
      <w:r>
        <w:t>er, Bill Johnson,</w:t>
      </w:r>
      <w:r w:rsidR="009724EB">
        <w:t xml:space="preserve"> Justin McGann</w:t>
      </w:r>
      <w:r>
        <w:t xml:space="preserve"> and Tessa Goosens for ground surveys</w:t>
      </w:r>
      <w:r w:rsidR="003C3456">
        <w:t xml:space="preserve"> </w:t>
      </w:r>
      <w:r>
        <w:t xml:space="preserve">and </w:t>
      </w:r>
      <w:r w:rsidR="00B113E4">
        <w:t>Richard Kingsford</w:t>
      </w:r>
      <w:r w:rsidR="009724EB">
        <w:t xml:space="preserve"> ,</w:t>
      </w:r>
      <w:r>
        <w:t>Terry Korn</w:t>
      </w:r>
      <w:r w:rsidR="009724EB">
        <w:t xml:space="preserve"> and Richard Byrne</w:t>
      </w:r>
      <w:r>
        <w:t xml:space="preserve"> for aerial survey. Many thanks to the landholders John Stuart “Willancorah”, Gary and Leanne Hall “The Mole”, Willie Retreat. Lloyd Johnson “Pillicawarrina”, and Jack “Zoo Paddock”</w:t>
      </w:r>
      <w:r w:rsidR="00B113E4">
        <w:t xml:space="preserve"> </w:t>
      </w:r>
      <w:r w:rsidR="003C3456">
        <w:t xml:space="preserve">who </w:t>
      </w:r>
      <w:r>
        <w:t>generously allowed access to and through their land. And thanks to NSW OEH and NPWS staff including Jenny Spencer, Tim Hosking, Paul Keyte,</w:t>
      </w:r>
      <w:r w:rsidR="00BC1FC3">
        <w:t xml:space="preserve"> Joanne O’cock, Stephanie Suter</w:t>
      </w:r>
      <w:r>
        <w:t xml:space="preserve"> and Nicola Brookhouse.</w:t>
      </w:r>
    </w:p>
    <w:p w14:paraId="008A6D10" w14:textId="77777777" w:rsidR="00B113E4" w:rsidRDefault="00B113E4" w:rsidP="00F934FB"/>
    <w:p w14:paraId="5986A314" w14:textId="77777777" w:rsidR="00B113E4" w:rsidRDefault="00B113E4" w:rsidP="005104CD">
      <w:pPr>
        <w:pStyle w:val="Heading2"/>
      </w:pPr>
      <w:bookmarkStart w:id="107" w:name="_Toc483919451"/>
      <w:r>
        <w:t>References</w:t>
      </w:r>
      <w:bookmarkEnd w:id="107"/>
    </w:p>
    <w:p w14:paraId="17973EA3" w14:textId="77777777" w:rsidR="007B5407" w:rsidRDefault="007B5407" w:rsidP="00F934FB">
      <w:r w:rsidRPr="007B5407">
        <w:rPr>
          <w:bCs/>
        </w:rPr>
        <w:t>Brandis, K. J</w:t>
      </w:r>
      <w:r w:rsidRPr="007B5407">
        <w:t>.,</w:t>
      </w:r>
      <w:r>
        <w:t xml:space="preserve"> Kingsford, R., Ren, S., &amp; Ramp, D. (2011a). Crisis water management and Ibis breeding at Narran Lakes in arid Australia. </w:t>
      </w:r>
      <w:r>
        <w:rPr>
          <w:i/>
          <w:iCs/>
        </w:rPr>
        <w:t>Environmental Management</w:t>
      </w:r>
      <w:r>
        <w:t xml:space="preserve">, </w:t>
      </w:r>
      <w:r>
        <w:rPr>
          <w:i/>
          <w:iCs/>
        </w:rPr>
        <w:t>48</w:t>
      </w:r>
      <w:r>
        <w:t>(3), 489-498</w:t>
      </w:r>
    </w:p>
    <w:p w14:paraId="204ABA19" w14:textId="77777777" w:rsidR="007B5407" w:rsidRPr="007B5407" w:rsidRDefault="007B5407" w:rsidP="00F934FB">
      <w:r w:rsidRPr="007B5407">
        <w:rPr>
          <w:bCs/>
        </w:rPr>
        <w:t>Brandis, K</w:t>
      </w:r>
      <w:r w:rsidRPr="007B5407">
        <w:t>., Ryall, S., Kingsford, R. (2011</w:t>
      </w:r>
      <w:r>
        <w:t>b</w:t>
      </w:r>
      <w:r w:rsidRPr="007B5407">
        <w:t xml:space="preserve">). Lowbidgee 2010/2011 Colonial Waterbird Breeding, Australian Wetlands and Rivers Centre, UNSW. Final report to the Lowbidgee League. </w:t>
      </w:r>
    </w:p>
    <w:p w14:paraId="6DD2247A" w14:textId="77777777" w:rsidR="00B113E4" w:rsidRDefault="00B113E4" w:rsidP="00F934FB">
      <w:r w:rsidRPr="00B113E4">
        <w:t>Brandis, K.,</w:t>
      </w:r>
      <w:r>
        <w:t xml:space="preserve"> and</w:t>
      </w:r>
      <w:r w:rsidRPr="00B113E4">
        <w:t xml:space="preserve"> Bino, G. (2016). A review of the relationship between flow and waterbird ecology in the Condamine-Balonne and Barwon-Darling River.</w:t>
      </w:r>
    </w:p>
    <w:p w14:paraId="31CE3C88" w14:textId="77777777" w:rsidR="00855E73" w:rsidRDefault="00855E73" w:rsidP="00F934FB">
      <w:r>
        <w:t xml:space="preserve">Butler, R.W. (1984) Population regulation of wading Ciconiiform birds. </w:t>
      </w:r>
      <w:r>
        <w:rPr>
          <w:i/>
        </w:rPr>
        <w:t xml:space="preserve">Colonial waterbirds </w:t>
      </w:r>
      <w:r>
        <w:rPr>
          <w:b/>
        </w:rPr>
        <w:t>17(2)</w:t>
      </w:r>
      <w:r>
        <w:t>: 189-199.</w:t>
      </w:r>
    </w:p>
    <w:p w14:paraId="4FF4E993" w14:textId="77777777" w:rsidR="00855E73" w:rsidRDefault="00855E73" w:rsidP="00F934FB">
      <w:r>
        <w:t xml:space="preserve">Frederick, P.C. and Collopy, M.W. (1989) The role of predation in determining reproductive success of colonially nesting wading birds in the Florida Everglades. </w:t>
      </w:r>
      <w:r>
        <w:rPr>
          <w:i/>
        </w:rPr>
        <w:t xml:space="preserve">The Condor </w:t>
      </w:r>
      <w:r>
        <w:rPr>
          <w:b/>
        </w:rPr>
        <w:t>91:</w:t>
      </w:r>
      <w:r>
        <w:t>860-867.</w:t>
      </w:r>
    </w:p>
    <w:p w14:paraId="1BD8E4D2" w14:textId="22B54E30" w:rsidR="00137544" w:rsidRDefault="00137544" w:rsidP="00F934FB">
      <w:r>
        <w:t xml:space="preserve">Fujioka, M. (1985) Sibling competition and siblicide in asynchronously-hatching broods of the cattle egret </w:t>
      </w:r>
      <w:r>
        <w:rPr>
          <w:i/>
        </w:rPr>
        <w:t xml:space="preserve">Bubulcus ibis. </w:t>
      </w:r>
      <w:r w:rsidRPr="000F464E">
        <w:rPr>
          <w:i/>
        </w:rPr>
        <w:t>Animal Behaviour</w:t>
      </w:r>
      <w:r>
        <w:rPr>
          <w:b/>
        </w:rPr>
        <w:t xml:space="preserve"> </w:t>
      </w:r>
      <w:r w:rsidRPr="000F464E">
        <w:rPr>
          <w:b/>
        </w:rPr>
        <w:t>33(4)</w:t>
      </w:r>
      <w:r>
        <w:rPr>
          <w:b/>
        </w:rPr>
        <w:t xml:space="preserve">; </w:t>
      </w:r>
      <w:r w:rsidRPr="000F464E">
        <w:t>1228-1242.</w:t>
      </w:r>
    </w:p>
    <w:p w14:paraId="01B180C7" w14:textId="77777777" w:rsidR="008D24D3" w:rsidRPr="008D24D3" w:rsidRDefault="008D24D3" w:rsidP="00F934FB">
      <w:r>
        <w:t>Jakubas, D. Factors affecting the breeding success of the grey heron (</w:t>
      </w:r>
      <w:r>
        <w:rPr>
          <w:i/>
        </w:rPr>
        <w:t xml:space="preserve">Ardea cinerea) </w:t>
      </w:r>
      <w:r>
        <w:t xml:space="preserve">in northern Poland. </w:t>
      </w:r>
      <w:r>
        <w:rPr>
          <w:i/>
        </w:rPr>
        <w:t>Journal of Ornithology</w:t>
      </w:r>
      <w:r>
        <w:rPr>
          <w:b/>
        </w:rPr>
        <w:t>146(1)</w:t>
      </w:r>
      <w:r>
        <w:t>: 27-33.</w:t>
      </w:r>
    </w:p>
    <w:p w14:paraId="11A5F3A4" w14:textId="77777777" w:rsidR="00B113E4" w:rsidRDefault="00B113E4" w:rsidP="00F934FB">
      <w:r w:rsidRPr="00B113E4">
        <w:t>Kingsford, R. T., Auld, K. (2003). Waterbird breeding in the Macquarie Marshes - a guide to river health. Final report to the Natural Heritage Trust, NSW National Parks and Wildlife Service.</w:t>
      </w:r>
    </w:p>
    <w:p w14:paraId="7878269A" w14:textId="72FD466A" w:rsidR="00DD3522" w:rsidRDefault="00DD3522" w:rsidP="00F934FB">
      <w:r>
        <w:t>Lyons, M., Brandis, K., Callaghan, C., McCann, J., Mills, C., Ryall, S., Kingsford, R. (2017) Bird interactions with drone, from individuals to large colonies. In review.</w:t>
      </w:r>
    </w:p>
    <w:p w14:paraId="3775F3C4" w14:textId="3DA326ED" w:rsidR="00CA3ECB" w:rsidRPr="00CA3ECB" w:rsidRDefault="00CA3ECB" w:rsidP="00F934FB">
      <w:r>
        <w:t xml:space="preserve">Lowe, K. (1983) Egg size, clutch size and breeding success of the glossy ibis </w:t>
      </w:r>
      <w:r>
        <w:rPr>
          <w:i/>
        </w:rPr>
        <w:t>Plegadis falcinellus. The Emu</w:t>
      </w:r>
      <w:r>
        <w:rPr>
          <w:b/>
        </w:rPr>
        <w:t xml:space="preserve"> 83(1); </w:t>
      </w:r>
      <w:r>
        <w:t>31-34.</w:t>
      </w:r>
    </w:p>
    <w:p w14:paraId="2680878A" w14:textId="77777777" w:rsidR="00D12E8F" w:rsidRDefault="00070628" w:rsidP="00F934FB">
      <w:r w:rsidRPr="00070628">
        <w:rPr>
          <w:color w:val="000000"/>
        </w:rPr>
        <w:t>McKilligan</w:t>
      </w:r>
      <w:r w:rsidRPr="00070628">
        <w:t>, N.</w:t>
      </w:r>
      <w:r>
        <w:t xml:space="preserve"> (2005). Herons, Egrets and Bitterns. Their biology and conservation in Australia, CSIRO Publishing.</w:t>
      </w:r>
    </w:p>
    <w:p w14:paraId="1D605FA5" w14:textId="104C3DF2" w:rsidR="00B90307" w:rsidRDefault="00B90307" w:rsidP="00F934FB">
      <w:r>
        <w:t xml:space="preserve">NSW OEH (2017) </w:t>
      </w:r>
      <w:hyperlink r:id="rId42" w:history="1">
        <w:r w:rsidRPr="004122B5">
          <w:rPr>
            <w:rStyle w:val="Hyperlink"/>
          </w:rPr>
          <w:t>http://www.environment.nsw.gov.au/environmentalwater/macquarie-news.htm</w:t>
        </w:r>
      </w:hyperlink>
    </w:p>
    <w:p w14:paraId="0200196C" w14:textId="4578932B" w:rsidR="00CE799F" w:rsidRDefault="00CE799F" w:rsidP="00F934FB">
      <w:r>
        <w:t xml:space="preserve">Nice, M.M. (1957) Nesting success in altricial birds. </w:t>
      </w:r>
      <w:r>
        <w:rPr>
          <w:i/>
        </w:rPr>
        <w:t xml:space="preserve">The Auk </w:t>
      </w:r>
      <w:r>
        <w:rPr>
          <w:b/>
        </w:rPr>
        <w:t>74(3)</w:t>
      </w:r>
      <w:r>
        <w:t>; 305-321.</w:t>
      </w:r>
    </w:p>
    <w:p w14:paraId="33B8E318" w14:textId="7B7BA2DC" w:rsidR="00137544" w:rsidRDefault="00137544" w:rsidP="00F934FB">
      <w:r>
        <w:lastRenderedPageBreak/>
        <w:t>Ploger, B.J., Mock, D.W. (1986) Role of sibling aggression in food distribution to nestling cattle egrets (</w:t>
      </w:r>
      <w:r w:rsidRPr="00137544">
        <w:rPr>
          <w:i/>
        </w:rPr>
        <w:t>Bubulcus ibis</w:t>
      </w:r>
      <w:r>
        <w:t xml:space="preserve">). </w:t>
      </w:r>
      <w:r>
        <w:rPr>
          <w:i/>
        </w:rPr>
        <w:t>The Auk</w:t>
      </w:r>
      <w:r>
        <w:t xml:space="preserve"> </w:t>
      </w:r>
      <w:r w:rsidRPr="00137544">
        <w:rPr>
          <w:b/>
        </w:rPr>
        <w:t>103(4);</w:t>
      </w:r>
      <w:r>
        <w:t xml:space="preserve"> 768-776.</w:t>
      </w:r>
    </w:p>
    <w:p w14:paraId="2BDC8303" w14:textId="77777777" w:rsidR="009D35FF" w:rsidRDefault="009D35FF" w:rsidP="00F934FB">
      <w:pPr>
        <w:rPr>
          <w:rStyle w:val="Hyperlink"/>
        </w:rPr>
      </w:pPr>
      <w:r>
        <w:t xml:space="preserve">Ramsar (1986). Macquarie Marshes Ramsar Information Sheet. </w:t>
      </w:r>
      <w:hyperlink r:id="rId43" w:history="1">
        <w:r w:rsidRPr="00CE4E9A">
          <w:rPr>
            <w:rStyle w:val="Hyperlink"/>
          </w:rPr>
          <w:t>http://www.environment.gov.au/cgi-bin/wetlands/ramsardetails.pl?refcode=28</w:t>
        </w:r>
      </w:hyperlink>
    </w:p>
    <w:p w14:paraId="707692E7" w14:textId="621B8299" w:rsidR="00DD3522" w:rsidRDefault="00DD3522" w:rsidP="00DD3522">
      <w:r>
        <w:t>Vas, E., Lescroël, A., Duriez, O., Boguszewski, G., and Grémillet, D. (2015). Approaching birds with drones: first experiments and ethical guidelines</w:t>
      </w:r>
      <w:r w:rsidRPr="00DD3522">
        <w:rPr>
          <w:i/>
        </w:rPr>
        <w:t>. Biology letters</w:t>
      </w:r>
      <w:r>
        <w:t>, 11(2):20140754.</w:t>
      </w:r>
    </w:p>
    <w:p w14:paraId="4AF5D7DD" w14:textId="6DBA9606" w:rsidR="00D6506A" w:rsidRDefault="00D6506A" w:rsidP="00F934FB">
      <w:pPr>
        <w:rPr>
          <w:rStyle w:val="Hyperlink"/>
          <w:color w:val="auto"/>
          <w:u w:val="none"/>
        </w:rPr>
      </w:pPr>
      <w:r>
        <w:rPr>
          <w:rStyle w:val="Hyperlink"/>
          <w:color w:val="auto"/>
          <w:u w:val="none"/>
        </w:rPr>
        <w:t xml:space="preserve">Victorian Government Department of Environment and Primary Industries (2014) Avian Botulism Information Kit Feb. 2014. Victorian Government Department of Environment and Primary Industries Melbourne February 2014. </w:t>
      </w:r>
      <w:r>
        <w:t>www.depi.vic.gov.au</w:t>
      </w:r>
    </w:p>
    <w:p w14:paraId="459AE7AD" w14:textId="08249D22" w:rsidR="008D24D3" w:rsidRDefault="008D24D3" w:rsidP="00F934FB">
      <w:pPr>
        <w:rPr>
          <w:rStyle w:val="Hyperlink"/>
          <w:color w:val="auto"/>
          <w:u w:val="none"/>
        </w:rPr>
      </w:pPr>
      <w:r w:rsidRPr="008D24D3">
        <w:rPr>
          <w:rStyle w:val="Hyperlink"/>
          <w:color w:val="auto"/>
          <w:u w:val="none"/>
        </w:rPr>
        <w:t xml:space="preserve">Weathers, W.W., and Sullivan, K.A. (1989) Juvenile foraging proficiency, parental effort, and avian reproductive success. </w:t>
      </w:r>
      <w:r w:rsidRPr="008D24D3">
        <w:rPr>
          <w:rStyle w:val="Hyperlink"/>
          <w:i/>
          <w:color w:val="auto"/>
          <w:u w:val="none"/>
        </w:rPr>
        <w:t>Ecological Monographs</w:t>
      </w:r>
      <w:r w:rsidRPr="008D24D3">
        <w:rPr>
          <w:rStyle w:val="Hyperlink"/>
          <w:color w:val="auto"/>
          <w:u w:val="none"/>
        </w:rPr>
        <w:t xml:space="preserve"> </w:t>
      </w:r>
      <w:r w:rsidRPr="008D24D3">
        <w:rPr>
          <w:rStyle w:val="Hyperlink"/>
          <w:b/>
          <w:color w:val="auto"/>
          <w:u w:val="none"/>
        </w:rPr>
        <w:t>59(3)</w:t>
      </w:r>
      <w:r w:rsidRPr="008D24D3">
        <w:rPr>
          <w:rStyle w:val="Hyperlink"/>
          <w:color w:val="auto"/>
          <w:u w:val="none"/>
        </w:rPr>
        <w:t>:</w:t>
      </w:r>
      <w:r w:rsidR="008D3FDC">
        <w:rPr>
          <w:rStyle w:val="Hyperlink"/>
          <w:color w:val="auto"/>
          <w:u w:val="none"/>
        </w:rPr>
        <w:t xml:space="preserve"> </w:t>
      </w:r>
      <w:r w:rsidRPr="008D24D3">
        <w:rPr>
          <w:rStyle w:val="Hyperlink"/>
          <w:color w:val="auto"/>
          <w:u w:val="none"/>
        </w:rPr>
        <w:t>223-246.</w:t>
      </w:r>
    </w:p>
    <w:p w14:paraId="5F467078" w14:textId="3AF32998" w:rsidR="008D3FDC" w:rsidRPr="008D24D3" w:rsidRDefault="008D3FDC" w:rsidP="00F934FB">
      <w:r>
        <w:rPr>
          <w:rStyle w:val="Hyperlink"/>
          <w:color w:val="auto"/>
          <w:u w:val="none"/>
        </w:rPr>
        <w:t xml:space="preserve">White, D.H., Mitchell, C.S., Cromartie, E. (1982) Nesting ecology of roseate spoonbills at Nueces Bay, Texas. </w:t>
      </w:r>
      <w:r>
        <w:rPr>
          <w:rStyle w:val="Hyperlink"/>
          <w:i/>
          <w:color w:val="auto"/>
          <w:u w:val="none"/>
        </w:rPr>
        <w:t xml:space="preserve">The Auk </w:t>
      </w:r>
      <w:r>
        <w:rPr>
          <w:rStyle w:val="Hyperlink"/>
          <w:b/>
          <w:color w:val="auto"/>
          <w:u w:val="none"/>
        </w:rPr>
        <w:t>99(2)</w:t>
      </w:r>
      <w:r>
        <w:rPr>
          <w:rStyle w:val="Hyperlink"/>
          <w:color w:val="auto"/>
          <w:u w:val="none"/>
        </w:rPr>
        <w:t>; 275-284.</w:t>
      </w:r>
    </w:p>
    <w:p w14:paraId="62B6ACAA" w14:textId="77777777" w:rsidR="00DC0572" w:rsidRPr="002E41D9" w:rsidRDefault="00DC0572" w:rsidP="005104CD">
      <w:pPr>
        <w:pStyle w:val="Heading3"/>
      </w:pPr>
    </w:p>
    <w:p w14:paraId="150AE747" w14:textId="77777777" w:rsidR="00DC0572" w:rsidRDefault="00DC0572" w:rsidP="00F934FB">
      <w:pPr>
        <w:rPr>
          <w:lang w:eastAsia="en-AU"/>
        </w:rPr>
      </w:pPr>
    </w:p>
    <w:p w14:paraId="5E574963" w14:textId="77777777" w:rsidR="00DC0572" w:rsidRDefault="00DC0572" w:rsidP="00F934FB">
      <w:pPr>
        <w:rPr>
          <w:lang w:eastAsia="en-AU"/>
        </w:rPr>
      </w:pPr>
    </w:p>
    <w:p w14:paraId="55A73674" w14:textId="77777777" w:rsidR="00DC0572" w:rsidRDefault="00DC0572" w:rsidP="00F934FB">
      <w:pPr>
        <w:rPr>
          <w:lang w:eastAsia="en-AU"/>
        </w:rPr>
      </w:pPr>
    </w:p>
    <w:p w14:paraId="0AE0D1AB" w14:textId="77777777" w:rsidR="00DC0572" w:rsidRDefault="00DC0572" w:rsidP="00F934FB">
      <w:pPr>
        <w:rPr>
          <w:lang w:eastAsia="en-AU"/>
        </w:rPr>
      </w:pPr>
    </w:p>
    <w:p w14:paraId="6DD83235" w14:textId="77777777" w:rsidR="00DC0572" w:rsidRDefault="00DC0572" w:rsidP="00F934FB">
      <w:pPr>
        <w:rPr>
          <w:lang w:eastAsia="en-AU"/>
        </w:rPr>
      </w:pPr>
    </w:p>
    <w:p w14:paraId="1A0B1816" w14:textId="77777777" w:rsidR="00A05596" w:rsidRDefault="00A05596" w:rsidP="005104CD">
      <w:pPr>
        <w:pStyle w:val="Heading2"/>
      </w:pPr>
      <w:r>
        <w:rPr>
          <w:rFonts w:ascii="Calibri" w:eastAsia="Times New Roman" w:hAnsi="Calibri" w:cs="Times New Roman"/>
          <w:color w:val="000000"/>
          <w:lang w:eastAsia="en-AU"/>
        </w:rPr>
        <w:br w:type="column"/>
      </w:r>
      <w:bookmarkStart w:id="108" w:name="_Toc483919452"/>
      <w:r>
        <w:lastRenderedPageBreak/>
        <w:t>Appendix 1: Water quality data</w:t>
      </w:r>
      <w:bookmarkEnd w:id="108"/>
    </w:p>
    <w:tbl>
      <w:tblPr>
        <w:tblStyle w:val="LightList"/>
        <w:tblW w:w="9322" w:type="dxa"/>
        <w:tblLook w:val="04A0" w:firstRow="1" w:lastRow="0" w:firstColumn="1" w:lastColumn="0" w:noHBand="0" w:noVBand="1"/>
      </w:tblPr>
      <w:tblGrid>
        <w:gridCol w:w="1257"/>
        <w:gridCol w:w="1278"/>
        <w:gridCol w:w="891"/>
        <w:gridCol w:w="992"/>
        <w:gridCol w:w="709"/>
        <w:gridCol w:w="1366"/>
        <w:gridCol w:w="1043"/>
        <w:gridCol w:w="1186"/>
        <w:gridCol w:w="890"/>
      </w:tblGrid>
      <w:tr w:rsidR="00A05596" w:rsidRPr="00051F5E" w14:paraId="6A6A907F" w14:textId="77777777" w:rsidTr="00D5192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36A7CF25" w14:textId="77777777" w:rsidR="00A05596" w:rsidRPr="00051F5E" w:rsidRDefault="00A05596" w:rsidP="00F934FB">
            <w:pPr>
              <w:rPr>
                <w:lang w:eastAsia="en-AU"/>
              </w:rPr>
            </w:pPr>
            <w:r w:rsidRPr="00051F5E">
              <w:rPr>
                <w:lang w:eastAsia="en-AU"/>
              </w:rPr>
              <w:t>Colony</w:t>
            </w:r>
          </w:p>
        </w:tc>
        <w:tc>
          <w:tcPr>
            <w:tcW w:w="1214" w:type="dxa"/>
            <w:noWrap/>
            <w:hideMark/>
          </w:tcPr>
          <w:p w14:paraId="5EC29F66"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Date</w:t>
            </w:r>
          </w:p>
        </w:tc>
        <w:tc>
          <w:tcPr>
            <w:tcW w:w="851" w:type="dxa"/>
            <w:noWrap/>
            <w:hideMark/>
          </w:tcPr>
          <w:p w14:paraId="6B69E78A"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Sample</w:t>
            </w:r>
          </w:p>
        </w:tc>
        <w:tc>
          <w:tcPr>
            <w:tcW w:w="992" w:type="dxa"/>
            <w:noWrap/>
            <w:hideMark/>
          </w:tcPr>
          <w:p w14:paraId="58E49104"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Temp</w:t>
            </w:r>
          </w:p>
        </w:tc>
        <w:tc>
          <w:tcPr>
            <w:tcW w:w="709" w:type="dxa"/>
            <w:noWrap/>
            <w:hideMark/>
          </w:tcPr>
          <w:p w14:paraId="539C3845"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pH</w:t>
            </w:r>
          </w:p>
        </w:tc>
        <w:tc>
          <w:tcPr>
            <w:tcW w:w="1276" w:type="dxa"/>
            <w:noWrap/>
            <w:hideMark/>
          </w:tcPr>
          <w:p w14:paraId="2B278589"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Conductivity</w:t>
            </w:r>
          </w:p>
        </w:tc>
        <w:tc>
          <w:tcPr>
            <w:tcW w:w="1043" w:type="dxa"/>
            <w:noWrap/>
            <w:hideMark/>
          </w:tcPr>
          <w:p w14:paraId="263AA3C6"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TDS m/L</w:t>
            </w:r>
          </w:p>
        </w:tc>
        <w:tc>
          <w:tcPr>
            <w:tcW w:w="1186" w:type="dxa"/>
            <w:noWrap/>
            <w:hideMark/>
          </w:tcPr>
          <w:p w14:paraId="32A9B5F4"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Resistance</w:t>
            </w:r>
          </w:p>
        </w:tc>
        <w:tc>
          <w:tcPr>
            <w:tcW w:w="889" w:type="dxa"/>
            <w:noWrap/>
            <w:hideMark/>
          </w:tcPr>
          <w:p w14:paraId="33B60F02" w14:textId="77777777" w:rsidR="00A05596" w:rsidRPr="00051F5E" w:rsidRDefault="00A05596" w:rsidP="00F934FB">
            <w:pPr>
              <w:cnfStyle w:val="100000000000" w:firstRow="1" w:lastRow="0" w:firstColumn="0" w:lastColumn="0" w:oddVBand="0" w:evenVBand="0" w:oddHBand="0" w:evenHBand="0" w:firstRowFirstColumn="0" w:firstRowLastColumn="0" w:lastRowFirstColumn="0" w:lastRowLastColumn="0"/>
              <w:rPr>
                <w:lang w:eastAsia="en-AU"/>
              </w:rPr>
            </w:pPr>
            <w:r w:rsidRPr="00051F5E">
              <w:rPr>
                <w:lang w:eastAsia="en-AU"/>
              </w:rPr>
              <w:t>Salinity ppt</w:t>
            </w:r>
          </w:p>
        </w:tc>
      </w:tr>
      <w:tr w:rsidR="00A05596" w:rsidRPr="00051F5E" w14:paraId="72D61ED8"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15365100"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5FCE1FF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27/10/2016</w:t>
            </w:r>
          </w:p>
        </w:tc>
        <w:tc>
          <w:tcPr>
            <w:tcW w:w="851" w:type="dxa"/>
            <w:shd w:val="clear" w:color="auto" w:fill="D9D9D9" w:themeFill="background1" w:themeFillShade="D9"/>
            <w:noWrap/>
            <w:hideMark/>
          </w:tcPr>
          <w:p w14:paraId="01AC9AE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w:t>
            </w:r>
          </w:p>
        </w:tc>
        <w:tc>
          <w:tcPr>
            <w:tcW w:w="992" w:type="dxa"/>
            <w:shd w:val="clear" w:color="auto" w:fill="D9D9D9" w:themeFill="background1" w:themeFillShade="D9"/>
            <w:noWrap/>
            <w:hideMark/>
          </w:tcPr>
          <w:p w14:paraId="55BF396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19.8</w:t>
            </w:r>
          </w:p>
        </w:tc>
        <w:tc>
          <w:tcPr>
            <w:tcW w:w="709" w:type="dxa"/>
            <w:shd w:val="clear" w:color="auto" w:fill="D9D9D9" w:themeFill="background1" w:themeFillShade="D9"/>
            <w:noWrap/>
            <w:hideMark/>
          </w:tcPr>
          <w:p w14:paraId="240AFC9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7.63</w:t>
            </w:r>
          </w:p>
        </w:tc>
        <w:tc>
          <w:tcPr>
            <w:tcW w:w="1276" w:type="dxa"/>
            <w:shd w:val="clear" w:color="auto" w:fill="D9D9D9" w:themeFill="background1" w:themeFillShade="D9"/>
            <w:noWrap/>
            <w:hideMark/>
          </w:tcPr>
          <w:p w14:paraId="54881BB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0.351</w:t>
            </w:r>
          </w:p>
        </w:tc>
        <w:tc>
          <w:tcPr>
            <w:tcW w:w="1043" w:type="dxa"/>
            <w:shd w:val="clear" w:color="auto" w:fill="D9D9D9" w:themeFill="background1" w:themeFillShade="D9"/>
            <w:noWrap/>
            <w:hideMark/>
          </w:tcPr>
          <w:p w14:paraId="049C41E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79990F8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7FF4F13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7DF41A0A"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1B6A4546"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56F04B3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27/10/2016</w:t>
            </w:r>
          </w:p>
        </w:tc>
        <w:tc>
          <w:tcPr>
            <w:tcW w:w="851" w:type="dxa"/>
            <w:shd w:val="clear" w:color="auto" w:fill="D9D9D9" w:themeFill="background1" w:themeFillShade="D9"/>
            <w:noWrap/>
            <w:hideMark/>
          </w:tcPr>
          <w:p w14:paraId="5B81A2E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w:t>
            </w:r>
          </w:p>
        </w:tc>
        <w:tc>
          <w:tcPr>
            <w:tcW w:w="992" w:type="dxa"/>
            <w:shd w:val="clear" w:color="auto" w:fill="D9D9D9" w:themeFill="background1" w:themeFillShade="D9"/>
            <w:noWrap/>
            <w:hideMark/>
          </w:tcPr>
          <w:p w14:paraId="1753DE7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19.2</w:t>
            </w:r>
          </w:p>
        </w:tc>
        <w:tc>
          <w:tcPr>
            <w:tcW w:w="709" w:type="dxa"/>
            <w:shd w:val="clear" w:color="auto" w:fill="D9D9D9" w:themeFill="background1" w:themeFillShade="D9"/>
            <w:noWrap/>
            <w:hideMark/>
          </w:tcPr>
          <w:p w14:paraId="078A9E4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7.46</w:t>
            </w:r>
          </w:p>
        </w:tc>
        <w:tc>
          <w:tcPr>
            <w:tcW w:w="1276" w:type="dxa"/>
            <w:shd w:val="clear" w:color="auto" w:fill="D9D9D9" w:themeFill="background1" w:themeFillShade="D9"/>
            <w:noWrap/>
            <w:hideMark/>
          </w:tcPr>
          <w:p w14:paraId="6BE6C6D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0.353</w:t>
            </w:r>
          </w:p>
        </w:tc>
        <w:tc>
          <w:tcPr>
            <w:tcW w:w="1043" w:type="dxa"/>
            <w:shd w:val="clear" w:color="auto" w:fill="D9D9D9" w:themeFill="background1" w:themeFillShade="D9"/>
            <w:noWrap/>
            <w:hideMark/>
          </w:tcPr>
          <w:p w14:paraId="0F67C13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1A6B0B3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1799AFA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A05596" w:rsidRPr="00051F5E" w14:paraId="3D3DEFD3"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1897EE51"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179E567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27/10/2016</w:t>
            </w:r>
          </w:p>
        </w:tc>
        <w:tc>
          <w:tcPr>
            <w:tcW w:w="851" w:type="dxa"/>
            <w:shd w:val="clear" w:color="auto" w:fill="D9D9D9" w:themeFill="background1" w:themeFillShade="D9"/>
            <w:noWrap/>
            <w:hideMark/>
          </w:tcPr>
          <w:p w14:paraId="3068FB0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w:t>
            </w:r>
          </w:p>
        </w:tc>
        <w:tc>
          <w:tcPr>
            <w:tcW w:w="992" w:type="dxa"/>
            <w:shd w:val="clear" w:color="auto" w:fill="D9D9D9" w:themeFill="background1" w:themeFillShade="D9"/>
            <w:noWrap/>
            <w:hideMark/>
          </w:tcPr>
          <w:p w14:paraId="46736B4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19.4</w:t>
            </w:r>
          </w:p>
        </w:tc>
        <w:tc>
          <w:tcPr>
            <w:tcW w:w="709" w:type="dxa"/>
            <w:shd w:val="clear" w:color="auto" w:fill="D9D9D9" w:themeFill="background1" w:themeFillShade="D9"/>
            <w:noWrap/>
            <w:hideMark/>
          </w:tcPr>
          <w:p w14:paraId="54E64E1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7.58</w:t>
            </w:r>
          </w:p>
        </w:tc>
        <w:tc>
          <w:tcPr>
            <w:tcW w:w="1276" w:type="dxa"/>
            <w:shd w:val="clear" w:color="auto" w:fill="D9D9D9" w:themeFill="background1" w:themeFillShade="D9"/>
            <w:noWrap/>
            <w:hideMark/>
          </w:tcPr>
          <w:p w14:paraId="224DB78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0.354</w:t>
            </w:r>
          </w:p>
        </w:tc>
        <w:tc>
          <w:tcPr>
            <w:tcW w:w="1043" w:type="dxa"/>
            <w:shd w:val="clear" w:color="auto" w:fill="D9D9D9" w:themeFill="background1" w:themeFillShade="D9"/>
            <w:noWrap/>
            <w:hideMark/>
          </w:tcPr>
          <w:p w14:paraId="1A863EE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2B274E9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1DFE3B8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1A52C445"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C264653" w14:textId="77777777" w:rsidR="00A05596" w:rsidRPr="00051F5E" w:rsidRDefault="00A05596" w:rsidP="00F934FB">
            <w:pPr>
              <w:rPr>
                <w:lang w:eastAsia="en-AU"/>
              </w:rPr>
            </w:pPr>
            <w:r w:rsidRPr="00051F5E">
              <w:rPr>
                <w:lang w:eastAsia="en-AU"/>
              </w:rPr>
              <w:t>Monkeygar</w:t>
            </w:r>
          </w:p>
        </w:tc>
        <w:tc>
          <w:tcPr>
            <w:tcW w:w="1214" w:type="dxa"/>
            <w:noWrap/>
            <w:hideMark/>
          </w:tcPr>
          <w:p w14:paraId="33649B5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23/11/2016</w:t>
            </w:r>
          </w:p>
        </w:tc>
        <w:tc>
          <w:tcPr>
            <w:tcW w:w="851" w:type="dxa"/>
            <w:noWrap/>
            <w:hideMark/>
          </w:tcPr>
          <w:p w14:paraId="35A94E5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noWrap/>
            <w:hideMark/>
          </w:tcPr>
          <w:p w14:paraId="3B2F871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23.3</w:t>
            </w:r>
          </w:p>
        </w:tc>
        <w:tc>
          <w:tcPr>
            <w:tcW w:w="709" w:type="dxa"/>
            <w:noWrap/>
            <w:hideMark/>
          </w:tcPr>
          <w:p w14:paraId="295D961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8.66</w:t>
            </w:r>
          </w:p>
        </w:tc>
        <w:tc>
          <w:tcPr>
            <w:tcW w:w="1276" w:type="dxa"/>
            <w:noWrap/>
            <w:hideMark/>
          </w:tcPr>
          <w:p w14:paraId="0654581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0.061</w:t>
            </w:r>
          </w:p>
        </w:tc>
        <w:tc>
          <w:tcPr>
            <w:tcW w:w="1043" w:type="dxa"/>
            <w:noWrap/>
            <w:hideMark/>
          </w:tcPr>
          <w:p w14:paraId="6CC4FCE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86" w:type="dxa"/>
            <w:noWrap/>
            <w:hideMark/>
          </w:tcPr>
          <w:p w14:paraId="5C26A50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889" w:type="dxa"/>
            <w:noWrap/>
            <w:hideMark/>
          </w:tcPr>
          <w:p w14:paraId="51969EB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A05596" w:rsidRPr="00051F5E" w14:paraId="4EA7E1D1"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744047FB" w14:textId="77777777" w:rsidR="00A05596" w:rsidRPr="00051F5E" w:rsidRDefault="00A05596" w:rsidP="00F934FB">
            <w:pPr>
              <w:rPr>
                <w:lang w:eastAsia="en-AU"/>
              </w:rPr>
            </w:pPr>
            <w:r w:rsidRPr="00051F5E">
              <w:rPr>
                <w:lang w:eastAsia="en-AU"/>
              </w:rPr>
              <w:t>Monkeygar</w:t>
            </w:r>
          </w:p>
        </w:tc>
        <w:tc>
          <w:tcPr>
            <w:tcW w:w="1214" w:type="dxa"/>
            <w:noWrap/>
            <w:hideMark/>
          </w:tcPr>
          <w:p w14:paraId="61165BD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23/11/2016</w:t>
            </w:r>
          </w:p>
        </w:tc>
        <w:tc>
          <w:tcPr>
            <w:tcW w:w="851" w:type="dxa"/>
            <w:noWrap/>
            <w:hideMark/>
          </w:tcPr>
          <w:p w14:paraId="31CF653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noWrap/>
            <w:hideMark/>
          </w:tcPr>
          <w:p w14:paraId="7C6B85D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23.3</w:t>
            </w:r>
          </w:p>
        </w:tc>
        <w:tc>
          <w:tcPr>
            <w:tcW w:w="709" w:type="dxa"/>
            <w:noWrap/>
            <w:hideMark/>
          </w:tcPr>
          <w:p w14:paraId="43FB4BA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8.5</w:t>
            </w:r>
          </w:p>
        </w:tc>
        <w:tc>
          <w:tcPr>
            <w:tcW w:w="1276" w:type="dxa"/>
            <w:noWrap/>
            <w:hideMark/>
          </w:tcPr>
          <w:p w14:paraId="1A92DDF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0.062</w:t>
            </w:r>
          </w:p>
        </w:tc>
        <w:tc>
          <w:tcPr>
            <w:tcW w:w="1043" w:type="dxa"/>
            <w:noWrap/>
            <w:hideMark/>
          </w:tcPr>
          <w:p w14:paraId="0F5A872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noWrap/>
            <w:hideMark/>
          </w:tcPr>
          <w:p w14:paraId="1EFFBA0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noWrap/>
            <w:hideMark/>
          </w:tcPr>
          <w:p w14:paraId="538FCC9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3852C305"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198EF488" w14:textId="77777777" w:rsidR="00A05596" w:rsidRPr="00051F5E" w:rsidRDefault="00A05596" w:rsidP="00F934FB">
            <w:pPr>
              <w:rPr>
                <w:lang w:eastAsia="en-AU"/>
              </w:rPr>
            </w:pPr>
            <w:r w:rsidRPr="00051F5E">
              <w:rPr>
                <w:lang w:eastAsia="en-AU"/>
              </w:rPr>
              <w:t>Monkeygar</w:t>
            </w:r>
          </w:p>
        </w:tc>
        <w:tc>
          <w:tcPr>
            <w:tcW w:w="1214" w:type="dxa"/>
            <w:noWrap/>
            <w:hideMark/>
          </w:tcPr>
          <w:p w14:paraId="1C47C49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23/11/2016</w:t>
            </w:r>
          </w:p>
        </w:tc>
        <w:tc>
          <w:tcPr>
            <w:tcW w:w="851" w:type="dxa"/>
            <w:noWrap/>
            <w:hideMark/>
          </w:tcPr>
          <w:p w14:paraId="084CF39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noWrap/>
            <w:hideMark/>
          </w:tcPr>
          <w:p w14:paraId="0B2A174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24.4</w:t>
            </w:r>
          </w:p>
        </w:tc>
        <w:tc>
          <w:tcPr>
            <w:tcW w:w="709" w:type="dxa"/>
            <w:noWrap/>
            <w:hideMark/>
          </w:tcPr>
          <w:p w14:paraId="68CB47A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8.4</w:t>
            </w:r>
          </w:p>
        </w:tc>
        <w:tc>
          <w:tcPr>
            <w:tcW w:w="1276" w:type="dxa"/>
            <w:noWrap/>
            <w:hideMark/>
          </w:tcPr>
          <w:p w14:paraId="59886AC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0.069</w:t>
            </w:r>
          </w:p>
        </w:tc>
        <w:tc>
          <w:tcPr>
            <w:tcW w:w="1043" w:type="dxa"/>
            <w:noWrap/>
            <w:hideMark/>
          </w:tcPr>
          <w:p w14:paraId="6174DBA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86" w:type="dxa"/>
            <w:noWrap/>
            <w:hideMark/>
          </w:tcPr>
          <w:p w14:paraId="5B1ACE6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889" w:type="dxa"/>
            <w:noWrap/>
            <w:hideMark/>
          </w:tcPr>
          <w:p w14:paraId="2E6D75F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A05596" w:rsidRPr="00051F5E" w14:paraId="3D30322C"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5A106531" w14:textId="77777777" w:rsidR="00A05596" w:rsidRPr="00051F5E" w:rsidRDefault="00A05596" w:rsidP="00F934FB">
            <w:pPr>
              <w:rPr>
                <w:lang w:eastAsia="en-AU"/>
              </w:rPr>
            </w:pPr>
            <w:r w:rsidRPr="00051F5E">
              <w:rPr>
                <w:lang w:eastAsia="en-AU"/>
              </w:rPr>
              <w:t>Monkeygar</w:t>
            </w:r>
          </w:p>
        </w:tc>
        <w:tc>
          <w:tcPr>
            <w:tcW w:w="1214" w:type="dxa"/>
            <w:noWrap/>
            <w:hideMark/>
          </w:tcPr>
          <w:p w14:paraId="4206E27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23/11/2016</w:t>
            </w:r>
          </w:p>
        </w:tc>
        <w:tc>
          <w:tcPr>
            <w:tcW w:w="851" w:type="dxa"/>
            <w:noWrap/>
            <w:hideMark/>
          </w:tcPr>
          <w:p w14:paraId="1D2BBF8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noWrap/>
            <w:hideMark/>
          </w:tcPr>
          <w:p w14:paraId="325EBFD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24</w:t>
            </w:r>
          </w:p>
        </w:tc>
        <w:tc>
          <w:tcPr>
            <w:tcW w:w="709" w:type="dxa"/>
            <w:noWrap/>
            <w:hideMark/>
          </w:tcPr>
          <w:p w14:paraId="77F3286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8.48</w:t>
            </w:r>
          </w:p>
        </w:tc>
        <w:tc>
          <w:tcPr>
            <w:tcW w:w="1276" w:type="dxa"/>
            <w:noWrap/>
            <w:hideMark/>
          </w:tcPr>
          <w:p w14:paraId="4661A3D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0.066</w:t>
            </w:r>
          </w:p>
        </w:tc>
        <w:tc>
          <w:tcPr>
            <w:tcW w:w="1043" w:type="dxa"/>
            <w:noWrap/>
            <w:hideMark/>
          </w:tcPr>
          <w:p w14:paraId="2AD7B11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noWrap/>
            <w:hideMark/>
          </w:tcPr>
          <w:p w14:paraId="2FB1C9D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noWrap/>
            <w:hideMark/>
          </w:tcPr>
          <w:p w14:paraId="529870E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3D37D301"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7D019D2B"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41F77CF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14/12/2016</w:t>
            </w:r>
          </w:p>
        </w:tc>
        <w:tc>
          <w:tcPr>
            <w:tcW w:w="851" w:type="dxa"/>
            <w:shd w:val="clear" w:color="auto" w:fill="D9D9D9" w:themeFill="background1" w:themeFillShade="D9"/>
            <w:noWrap/>
            <w:hideMark/>
          </w:tcPr>
          <w:p w14:paraId="4E831E9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shd w:val="clear" w:color="auto" w:fill="D9D9D9" w:themeFill="background1" w:themeFillShade="D9"/>
            <w:noWrap/>
            <w:hideMark/>
          </w:tcPr>
          <w:p w14:paraId="1738C26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24.8</w:t>
            </w:r>
          </w:p>
        </w:tc>
        <w:tc>
          <w:tcPr>
            <w:tcW w:w="709" w:type="dxa"/>
            <w:shd w:val="clear" w:color="auto" w:fill="D9D9D9" w:themeFill="background1" w:themeFillShade="D9"/>
            <w:noWrap/>
            <w:hideMark/>
          </w:tcPr>
          <w:p w14:paraId="77858F9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7.84</w:t>
            </w:r>
          </w:p>
        </w:tc>
        <w:tc>
          <w:tcPr>
            <w:tcW w:w="1276" w:type="dxa"/>
            <w:shd w:val="clear" w:color="auto" w:fill="D9D9D9" w:themeFill="background1" w:themeFillShade="D9"/>
            <w:noWrap/>
            <w:hideMark/>
          </w:tcPr>
          <w:p w14:paraId="59E2DFA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0.478</w:t>
            </w:r>
          </w:p>
        </w:tc>
        <w:tc>
          <w:tcPr>
            <w:tcW w:w="1043" w:type="dxa"/>
            <w:shd w:val="clear" w:color="auto" w:fill="D9D9D9" w:themeFill="background1" w:themeFillShade="D9"/>
            <w:noWrap/>
            <w:hideMark/>
          </w:tcPr>
          <w:p w14:paraId="6FAB32A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254</w:t>
            </w:r>
          </w:p>
        </w:tc>
        <w:tc>
          <w:tcPr>
            <w:tcW w:w="1186" w:type="dxa"/>
            <w:shd w:val="clear" w:color="auto" w:fill="D9D9D9" w:themeFill="background1" w:themeFillShade="D9"/>
            <w:noWrap/>
            <w:hideMark/>
          </w:tcPr>
          <w:p w14:paraId="15C23B5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2.09</w:t>
            </w:r>
          </w:p>
        </w:tc>
        <w:tc>
          <w:tcPr>
            <w:tcW w:w="889" w:type="dxa"/>
            <w:shd w:val="clear" w:color="auto" w:fill="D9D9D9" w:themeFill="background1" w:themeFillShade="D9"/>
            <w:noWrap/>
            <w:hideMark/>
          </w:tcPr>
          <w:p w14:paraId="576AF4A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086AE86D"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21A69346"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0E6CA9F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14/12/2016</w:t>
            </w:r>
          </w:p>
        </w:tc>
        <w:tc>
          <w:tcPr>
            <w:tcW w:w="851" w:type="dxa"/>
            <w:shd w:val="clear" w:color="auto" w:fill="D9D9D9" w:themeFill="background1" w:themeFillShade="D9"/>
            <w:noWrap/>
            <w:hideMark/>
          </w:tcPr>
          <w:p w14:paraId="79C131C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shd w:val="clear" w:color="auto" w:fill="D9D9D9" w:themeFill="background1" w:themeFillShade="D9"/>
            <w:noWrap/>
            <w:hideMark/>
          </w:tcPr>
          <w:p w14:paraId="039FC9A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22.9</w:t>
            </w:r>
          </w:p>
        </w:tc>
        <w:tc>
          <w:tcPr>
            <w:tcW w:w="709" w:type="dxa"/>
            <w:shd w:val="clear" w:color="auto" w:fill="D9D9D9" w:themeFill="background1" w:themeFillShade="D9"/>
            <w:noWrap/>
            <w:hideMark/>
          </w:tcPr>
          <w:p w14:paraId="2408F426"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7.07</w:t>
            </w:r>
          </w:p>
        </w:tc>
        <w:tc>
          <w:tcPr>
            <w:tcW w:w="1276" w:type="dxa"/>
            <w:shd w:val="clear" w:color="auto" w:fill="D9D9D9" w:themeFill="background1" w:themeFillShade="D9"/>
            <w:noWrap/>
            <w:hideMark/>
          </w:tcPr>
          <w:p w14:paraId="068B2AC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0.48</w:t>
            </w:r>
          </w:p>
        </w:tc>
        <w:tc>
          <w:tcPr>
            <w:tcW w:w="1043" w:type="dxa"/>
            <w:shd w:val="clear" w:color="auto" w:fill="D9D9D9" w:themeFill="background1" w:themeFillShade="D9"/>
            <w:noWrap/>
            <w:hideMark/>
          </w:tcPr>
          <w:p w14:paraId="23F4C70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254</w:t>
            </w:r>
          </w:p>
        </w:tc>
        <w:tc>
          <w:tcPr>
            <w:tcW w:w="1186" w:type="dxa"/>
            <w:shd w:val="clear" w:color="auto" w:fill="D9D9D9" w:themeFill="background1" w:themeFillShade="D9"/>
            <w:noWrap/>
            <w:hideMark/>
          </w:tcPr>
          <w:p w14:paraId="0083E38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2.1</w:t>
            </w:r>
          </w:p>
        </w:tc>
        <w:tc>
          <w:tcPr>
            <w:tcW w:w="889" w:type="dxa"/>
            <w:shd w:val="clear" w:color="auto" w:fill="D9D9D9" w:themeFill="background1" w:themeFillShade="D9"/>
            <w:noWrap/>
            <w:hideMark/>
          </w:tcPr>
          <w:p w14:paraId="5EBCB4A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431AF541"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8634B4F" w14:textId="77777777" w:rsidR="00A05596" w:rsidRPr="00051F5E" w:rsidRDefault="00A05596" w:rsidP="00F934FB">
            <w:pPr>
              <w:rPr>
                <w:lang w:eastAsia="en-AU"/>
              </w:rPr>
            </w:pPr>
            <w:r w:rsidRPr="00051F5E">
              <w:rPr>
                <w:lang w:eastAsia="en-AU"/>
              </w:rPr>
              <w:t>Monkeygar</w:t>
            </w:r>
          </w:p>
        </w:tc>
        <w:tc>
          <w:tcPr>
            <w:tcW w:w="1214" w:type="dxa"/>
            <w:noWrap/>
            <w:hideMark/>
          </w:tcPr>
          <w:p w14:paraId="644CC18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29/12/2016</w:t>
            </w:r>
          </w:p>
        </w:tc>
        <w:tc>
          <w:tcPr>
            <w:tcW w:w="851" w:type="dxa"/>
            <w:noWrap/>
            <w:hideMark/>
          </w:tcPr>
          <w:p w14:paraId="6FA9623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noWrap/>
            <w:hideMark/>
          </w:tcPr>
          <w:p w14:paraId="5029895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24.1</w:t>
            </w:r>
          </w:p>
        </w:tc>
        <w:tc>
          <w:tcPr>
            <w:tcW w:w="709" w:type="dxa"/>
            <w:noWrap/>
            <w:hideMark/>
          </w:tcPr>
          <w:p w14:paraId="64875CD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5.1</w:t>
            </w:r>
          </w:p>
        </w:tc>
        <w:tc>
          <w:tcPr>
            <w:tcW w:w="1276" w:type="dxa"/>
            <w:noWrap/>
            <w:hideMark/>
          </w:tcPr>
          <w:p w14:paraId="3802B7A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0.367</w:t>
            </w:r>
          </w:p>
        </w:tc>
        <w:tc>
          <w:tcPr>
            <w:tcW w:w="1043" w:type="dxa"/>
            <w:noWrap/>
            <w:hideMark/>
          </w:tcPr>
          <w:p w14:paraId="5B4D011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196</w:t>
            </w:r>
          </w:p>
        </w:tc>
        <w:tc>
          <w:tcPr>
            <w:tcW w:w="1186" w:type="dxa"/>
            <w:noWrap/>
            <w:hideMark/>
          </w:tcPr>
          <w:p w14:paraId="342FFE1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2.71</w:t>
            </w:r>
          </w:p>
        </w:tc>
        <w:tc>
          <w:tcPr>
            <w:tcW w:w="889" w:type="dxa"/>
            <w:noWrap/>
            <w:hideMark/>
          </w:tcPr>
          <w:p w14:paraId="3033825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4390EA8E"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7C3F8F4F" w14:textId="77777777" w:rsidR="00A05596" w:rsidRPr="00051F5E" w:rsidRDefault="00A05596" w:rsidP="00F934FB">
            <w:pPr>
              <w:rPr>
                <w:lang w:eastAsia="en-AU"/>
              </w:rPr>
            </w:pPr>
            <w:r w:rsidRPr="00051F5E">
              <w:rPr>
                <w:lang w:eastAsia="en-AU"/>
              </w:rPr>
              <w:t>Monkeygar</w:t>
            </w:r>
          </w:p>
        </w:tc>
        <w:tc>
          <w:tcPr>
            <w:tcW w:w="1214" w:type="dxa"/>
            <w:noWrap/>
            <w:hideMark/>
          </w:tcPr>
          <w:p w14:paraId="2D69BB9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29/12/2016</w:t>
            </w:r>
          </w:p>
        </w:tc>
        <w:tc>
          <w:tcPr>
            <w:tcW w:w="851" w:type="dxa"/>
            <w:noWrap/>
            <w:hideMark/>
          </w:tcPr>
          <w:p w14:paraId="4C4E6D4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noWrap/>
            <w:hideMark/>
          </w:tcPr>
          <w:p w14:paraId="77C39D2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24.4</w:t>
            </w:r>
          </w:p>
        </w:tc>
        <w:tc>
          <w:tcPr>
            <w:tcW w:w="709" w:type="dxa"/>
            <w:noWrap/>
            <w:hideMark/>
          </w:tcPr>
          <w:p w14:paraId="266FCE6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w:t>
            </w:r>
          </w:p>
        </w:tc>
        <w:tc>
          <w:tcPr>
            <w:tcW w:w="1276" w:type="dxa"/>
            <w:noWrap/>
            <w:hideMark/>
          </w:tcPr>
          <w:p w14:paraId="2A4D65E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0.359</w:t>
            </w:r>
          </w:p>
        </w:tc>
        <w:tc>
          <w:tcPr>
            <w:tcW w:w="1043" w:type="dxa"/>
            <w:noWrap/>
            <w:hideMark/>
          </w:tcPr>
          <w:p w14:paraId="764A789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191</w:t>
            </w:r>
          </w:p>
        </w:tc>
        <w:tc>
          <w:tcPr>
            <w:tcW w:w="1186" w:type="dxa"/>
            <w:noWrap/>
            <w:hideMark/>
          </w:tcPr>
          <w:p w14:paraId="22017C3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2.79</w:t>
            </w:r>
          </w:p>
        </w:tc>
        <w:tc>
          <w:tcPr>
            <w:tcW w:w="889" w:type="dxa"/>
            <w:noWrap/>
            <w:hideMark/>
          </w:tcPr>
          <w:p w14:paraId="2E06525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0C0353A0"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29833077" w14:textId="77777777" w:rsidR="00A05596" w:rsidRPr="00051F5E" w:rsidRDefault="00A05596" w:rsidP="00F934FB">
            <w:pPr>
              <w:rPr>
                <w:lang w:eastAsia="en-AU"/>
              </w:rPr>
            </w:pPr>
            <w:r w:rsidRPr="00051F5E">
              <w:rPr>
                <w:lang w:eastAsia="en-AU"/>
              </w:rPr>
              <w:t>Monkeygar</w:t>
            </w:r>
          </w:p>
        </w:tc>
        <w:tc>
          <w:tcPr>
            <w:tcW w:w="1214" w:type="dxa"/>
            <w:noWrap/>
            <w:hideMark/>
          </w:tcPr>
          <w:p w14:paraId="28E707C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29/12/2016</w:t>
            </w:r>
          </w:p>
        </w:tc>
        <w:tc>
          <w:tcPr>
            <w:tcW w:w="851" w:type="dxa"/>
            <w:noWrap/>
            <w:hideMark/>
          </w:tcPr>
          <w:p w14:paraId="4221CF6E"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noWrap/>
            <w:hideMark/>
          </w:tcPr>
          <w:p w14:paraId="261F980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25.4</w:t>
            </w:r>
          </w:p>
        </w:tc>
        <w:tc>
          <w:tcPr>
            <w:tcW w:w="709" w:type="dxa"/>
            <w:noWrap/>
            <w:hideMark/>
          </w:tcPr>
          <w:p w14:paraId="251777E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8.15</w:t>
            </w:r>
          </w:p>
        </w:tc>
        <w:tc>
          <w:tcPr>
            <w:tcW w:w="1276" w:type="dxa"/>
            <w:noWrap/>
            <w:hideMark/>
          </w:tcPr>
          <w:p w14:paraId="105F46A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0.353</w:t>
            </w:r>
          </w:p>
        </w:tc>
        <w:tc>
          <w:tcPr>
            <w:tcW w:w="1043" w:type="dxa"/>
            <w:noWrap/>
            <w:hideMark/>
          </w:tcPr>
          <w:p w14:paraId="3225A8C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186</w:t>
            </w:r>
          </w:p>
        </w:tc>
        <w:tc>
          <w:tcPr>
            <w:tcW w:w="1186" w:type="dxa"/>
            <w:noWrap/>
            <w:hideMark/>
          </w:tcPr>
          <w:p w14:paraId="69C840F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2.86</w:t>
            </w:r>
          </w:p>
        </w:tc>
        <w:tc>
          <w:tcPr>
            <w:tcW w:w="889" w:type="dxa"/>
            <w:noWrap/>
            <w:hideMark/>
          </w:tcPr>
          <w:p w14:paraId="427134C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331E21A7"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76ABC89C" w14:textId="77777777" w:rsidR="00A05596" w:rsidRPr="00051F5E" w:rsidRDefault="00A05596" w:rsidP="00F934FB">
            <w:pPr>
              <w:rPr>
                <w:lang w:eastAsia="en-AU"/>
              </w:rPr>
            </w:pPr>
            <w:r w:rsidRPr="00051F5E">
              <w:rPr>
                <w:lang w:eastAsia="en-AU"/>
              </w:rPr>
              <w:t>Monkeygar</w:t>
            </w:r>
          </w:p>
        </w:tc>
        <w:tc>
          <w:tcPr>
            <w:tcW w:w="1214" w:type="dxa"/>
            <w:noWrap/>
            <w:hideMark/>
          </w:tcPr>
          <w:p w14:paraId="373BFE4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29/12/2016</w:t>
            </w:r>
          </w:p>
        </w:tc>
        <w:tc>
          <w:tcPr>
            <w:tcW w:w="851" w:type="dxa"/>
            <w:noWrap/>
            <w:hideMark/>
          </w:tcPr>
          <w:p w14:paraId="1397FD6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noWrap/>
            <w:hideMark/>
          </w:tcPr>
          <w:p w14:paraId="48E251E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24.6</w:t>
            </w:r>
          </w:p>
        </w:tc>
        <w:tc>
          <w:tcPr>
            <w:tcW w:w="709" w:type="dxa"/>
            <w:noWrap/>
            <w:hideMark/>
          </w:tcPr>
          <w:p w14:paraId="2D6D0F2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7.96</w:t>
            </w:r>
          </w:p>
        </w:tc>
        <w:tc>
          <w:tcPr>
            <w:tcW w:w="1276" w:type="dxa"/>
            <w:noWrap/>
            <w:hideMark/>
          </w:tcPr>
          <w:p w14:paraId="4BEBAEF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0.361</w:t>
            </w:r>
          </w:p>
        </w:tc>
        <w:tc>
          <w:tcPr>
            <w:tcW w:w="1043" w:type="dxa"/>
            <w:noWrap/>
            <w:hideMark/>
          </w:tcPr>
          <w:p w14:paraId="2BA3815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192</w:t>
            </w:r>
          </w:p>
        </w:tc>
        <w:tc>
          <w:tcPr>
            <w:tcW w:w="1186" w:type="dxa"/>
            <w:noWrap/>
            <w:hideMark/>
          </w:tcPr>
          <w:p w14:paraId="3AA4962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2.77</w:t>
            </w:r>
          </w:p>
        </w:tc>
        <w:tc>
          <w:tcPr>
            <w:tcW w:w="889" w:type="dxa"/>
            <w:noWrap/>
            <w:hideMark/>
          </w:tcPr>
          <w:p w14:paraId="572149EE"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2BB1316B"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25FDD69E"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161F21C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10/01/2017</w:t>
            </w:r>
          </w:p>
        </w:tc>
        <w:tc>
          <w:tcPr>
            <w:tcW w:w="851" w:type="dxa"/>
            <w:shd w:val="clear" w:color="auto" w:fill="D9D9D9" w:themeFill="background1" w:themeFillShade="D9"/>
            <w:noWrap/>
            <w:hideMark/>
          </w:tcPr>
          <w:p w14:paraId="4360640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shd w:val="clear" w:color="auto" w:fill="D9D9D9" w:themeFill="background1" w:themeFillShade="D9"/>
            <w:noWrap/>
            <w:hideMark/>
          </w:tcPr>
          <w:p w14:paraId="63E94C7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25.9</w:t>
            </w:r>
          </w:p>
        </w:tc>
        <w:tc>
          <w:tcPr>
            <w:tcW w:w="709" w:type="dxa"/>
            <w:shd w:val="clear" w:color="auto" w:fill="D9D9D9" w:themeFill="background1" w:themeFillShade="D9"/>
            <w:noWrap/>
            <w:hideMark/>
          </w:tcPr>
          <w:p w14:paraId="08280DE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8.36</w:t>
            </w:r>
          </w:p>
        </w:tc>
        <w:tc>
          <w:tcPr>
            <w:tcW w:w="1276" w:type="dxa"/>
            <w:shd w:val="clear" w:color="auto" w:fill="D9D9D9" w:themeFill="background1" w:themeFillShade="D9"/>
            <w:noWrap/>
            <w:hideMark/>
          </w:tcPr>
          <w:p w14:paraId="03A972F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0.374</w:t>
            </w:r>
          </w:p>
        </w:tc>
        <w:tc>
          <w:tcPr>
            <w:tcW w:w="1043" w:type="dxa"/>
            <w:shd w:val="clear" w:color="auto" w:fill="D9D9D9" w:themeFill="background1" w:themeFillShade="D9"/>
            <w:noWrap/>
            <w:hideMark/>
          </w:tcPr>
          <w:p w14:paraId="16AC3BB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199</w:t>
            </w:r>
          </w:p>
        </w:tc>
        <w:tc>
          <w:tcPr>
            <w:tcW w:w="1186" w:type="dxa"/>
            <w:shd w:val="clear" w:color="auto" w:fill="D9D9D9" w:themeFill="background1" w:themeFillShade="D9"/>
            <w:noWrap/>
            <w:hideMark/>
          </w:tcPr>
          <w:p w14:paraId="687C522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2.68</w:t>
            </w:r>
          </w:p>
        </w:tc>
        <w:tc>
          <w:tcPr>
            <w:tcW w:w="889" w:type="dxa"/>
            <w:shd w:val="clear" w:color="auto" w:fill="D9D9D9" w:themeFill="background1" w:themeFillShade="D9"/>
            <w:noWrap/>
            <w:hideMark/>
          </w:tcPr>
          <w:p w14:paraId="04682DC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3AA4AC4D"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47C18E97"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678823F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10/01/2017</w:t>
            </w:r>
          </w:p>
        </w:tc>
        <w:tc>
          <w:tcPr>
            <w:tcW w:w="851" w:type="dxa"/>
            <w:shd w:val="clear" w:color="auto" w:fill="D9D9D9" w:themeFill="background1" w:themeFillShade="D9"/>
            <w:noWrap/>
            <w:hideMark/>
          </w:tcPr>
          <w:p w14:paraId="6CD80D1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shd w:val="clear" w:color="auto" w:fill="D9D9D9" w:themeFill="background1" w:themeFillShade="D9"/>
            <w:noWrap/>
            <w:hideMark/>
          </w:tcPr>
          <w:p w14:paraId="377B608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26.2</w:t>
            </w:r>
          </w:p>
        </w:tc>
        <w:tc>
          <w:tcPr>
            <w:tcW w:w="709" w:type="dxa"/>
            <w:shd w:val="clear" w:color="auto" w:fill="D9D9D9" w:themeFill="background1" w:themeFillShade="D9"/>
            <w:noWrap/>
            <w:hideMark/>
          </w:tcPr>
          <w:p w14:paraId="1333235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7.75</w:t>
            </w:r>
          </w:p>
        </w:tc>
        <w:tc>
          <w:tcPr>
            <w:tcW w:w="1276" w:type="dxa"/>
            <w:shd w:val="clear" w:color="auto" w:fill="D9D9D9" w:themeFill="background1" w:themeFillShade="D9"/>
            <w:noWrap/>
            <w:hideMark/>
          </w:tcPr>
          <w:p w14:paraId="2BDF839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0.383</w:t>
            </w:r>
          </w:p>
        </w:tc>
        <w:tc>
          <w:tcPr>
            <w:tcW w:w="1043" w:type="dxa"/>
            <w:shd w:val="clear" w:color="auto" w:fill="D9D9D9" w:themeFill="background1" w:themeFillShade="D9"/>
            <w:noWrap/>
            <w:hideMark/>
          </w:tcPr>
          <w:p w14:paraId="38C8208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203</w:t>
            </w:r>
          </w:p>
        </w:tc>
        <w:tc>
          <w:tcPr>
            <w:tcW w:w="1186" w:type="dxa"/>
            <w:shd w:val="clear" w:color="auto" w:fill="D9D9D9" w:themeFill="background1" w:themeFillShade="D9"/>
            <w:noWrap/>
            <w:hideMark/>
          </w:tcPr>
          <w:p w14:paraId="7094D1B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2.62</w:t>
            </w:r>
          </w:p>
        </w:tc>
        <w:tc>
          <w:tcPr>
            <w:tcW w:w="889" w:type="dxa"/>
            <w:shd w:val="clear" w:color="auto" w:fill="D9D9D9" w:themeFill="background1" w:themeFillShade="D9"/>
            <w:noWrap/>
            <w:hideMark/>
          </w:tcPr>
          <w:p w14:paraId="183EC1F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3942103A"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5A72D1F3"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01ED382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10/01/2017</w:t>
            </w:r>
          </w:p>
        </w:tc>
        <w:tc>
          <w:tcPr>
            <w:tcW w:w="851" w:type="dxa"/>
            <w:shd w:val="clear" w:color="auto" w:fill="D9D9D9" w:themeFill="background1" w:themeFillShade="D9"/>
            <w:noWrap/>
            <w:hideMark/>
          </w:tcPr>
          <w:p w14:paraId="0490516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shd w:val="clear" w:color="auto" w:fill="D9D9D9" w:themeFill="background1" w:themeFillShade="D9"/>
            <w:noWrap/>
            <w:hideMark/>
          </w:tcPr>
          <w:p w14:paraId="2F90252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27</w:t>
            </w:r>
          </w:p>
        </w:tc>
        <w:tc>
          <w:tcPr>
            <w:tcW w:w="709" w:type="dxa"/>
            <w:shd w:val="clear" w:color="auto" w:fill="D9D9D9" w:themeFill="background1" w:themeFillShade="D9"/>
            <w:noWrap/>
            <w:hideMark/>
          </w:tcPr>
          <w:p w14:paraId="47EE2B3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7.65</w:t>
            </w:r>
          </w:p>
        </w:tc>
        <w:tc>
          <w:tcPr>
            <w:tcW w:w="1276" w:type="dxa"/>
            <w:shd w:val="clear" w:color="auto" w:fill="D9D9D9" w:themeFill="background1" w:themeFillShade="D9"/>
            <w:noWrap/>
            <w:hideMark/>
          </w:tcPr>
          <w:p w14:paraId="16FDAB3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0.375</w:t>
            </w:r>
          </w:p>
        </w:tc>
        <w:tc>
          <w:tcPr>
            <w:tcW w:w="1043" w:type="dxa"/>
            <w:shd w:val="clear" w:color="auto" w:fill="D9D9D9" w:themeFill="background1" w:themeFillShade="D9"/>
            <w:noWrap/>
            <w:hideMark/>
          </w:tcPr>
          <w:p w14:paraId="1C9D923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200</w:t>
            </w:r>
          </w:p>
        </w:tc>
        <w:tc>
          <w:tcPr>
            <w:tcW w:w="1186" w:type="dxa"/>
            <w:shd w:val="clear" w:color="auto" w:fill="D9D9D9" w:themeFill="background1" w:themeFillShade="D9"/>
            <w:noWrap/>
            <w:hideMark/>
          </w:tcPr>
          <w:p w14:paraId="63FEA41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2.66</w:t>
            </w:r>
          </w:p>
        </w:tc>
        <w:tc>
          <w:tcPr>
            <w:tcW w:w="889" w:type="dxa"/>
            <w:shd w:val="clear" w:color="auto" w:fill="D9D9D9" w:themeFill="background1" w:themeFillShade="D9"/>
            <w:noWrap/>
            <w:hideMark/>
          </w:tcPr>
          <w:p w14:paraId="3AE9DFF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79141C9F"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36754076" w14:textId="77777777" w:rsidR="00A05596" w:rsidRPr="00051F5E" w:rsidRDefault="00A05596" w:rsidP="00F934FB">
            <w:pPr>
              <w:rPr>
                <w:lang w:eastAsia="en-AU"/>
              </w:rPr>
            </w:pPr>
            <w:r w:rsidRPr="00051F5E">
              <w:rPr>
                <w:lang w:eastAsia="en-AU"/>
              </w:rPr>
              <w:t>Monkeygar</w:t>
            </w:r>
          </w:p>
        </w:tc>
        <w:tc>
          <w:tcPr>
            <w:tcW w:w="1214" w:type="dxa"/>
            <w:shd w:val="clear" w:color="auto" w:fill="D9D9D9" w:themeFill="background1" w:themeFillShade="D9"/>
            <w:noWrap/>
            <w:hideMark/>
          </w:tcPr>
          <w:p w14:paraId="4B36BBF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10/01/2017</w:t>
            </w:r>
          </w:p>
        </w:tc>
        <w:tc>
          <w:tcPr>
            <w:tcW w:w="851" w:type="dxa"/>
            <w:shd w:val="clear" w:color="auto" w:fill="D9D9D9" w:themeFill="background1" w:themeFillShade="D9"/>
            <w:noWrap/>
            <w:hideMark/>
          </w:tcPr>
          <w:p w14:paraId="0DD5EF6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shd w:val="clear" w:color="auto" w:fill="D9D9D9" w:themeFill="background1" w:themeFillShade="D9"/>
            <w:noWrap/>
            <w:hideMark/>
          </w:tcPr>
          <w:p w14:paraId="634E729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27.8</w:t>
            </w:r>
          </w:p>
        </w:tc>
        <w:tc>
          <w:tcPr>
            <w:tcW w:w="709" w:type="dxa"/>
            <w:shd w:val="clear" w:color="auto" w:fill="D9D9D9" w:themeFill="background1" w:themeFillShade="D9"/>
            <w:noWrap/>
            <w:hideMark/>
          </w:tcPr>
          <w:p w14:paraId="538E4CA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7.44</w:t>
            </w:r>
          </w:p>
        </w:tc>
        <w:tc>
          <w:tcPr>
            <w:tcW w:w="1276" w:type="dxa"/>
            <w:shd w:val="clear" w:color="auto" w:fill="D9D9D9" w:themeFill="background1" w:themeFillShade="D9"/>
            <w:noWrap/>
            <w:hideMark/>
          </w:tcPr>
          <w:p w14:paraId="151FF8BE"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0.394</w:t>
            </w:r>
          </w:p>
        </w:tc>
        <w:tc>
          <w:tcPr>
            <w:tcW w:w="1043" w:type="dxa"/>
            <w:shd w:val="clear" w:color="auto" w:fill="D9D9D9" w:themeFill="background1" w:themeFillShade="D9"/>
            <w:noWrap/>
            <w:hideMark/>
          </w:tcPr>
          <w:p w14:paraId="0696427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209</w:t>
            </w:r>
          </w:p>
        </w:tc>
        <w:tc>
          <w:tcPr>
            <w:tcW w:w="1186" w:type="dxa"/>
            <w:shd w:val="clear" w:color="auto" w:fill="D9D9D9" w:themeFill="background1" w:themeFillShade="D9"/>
            <w:noWrap/>
            <w:hideMark/>
          </w:tcPr>
          <w:p w14:paraId="4D8117A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2.55</w:t>
            </w:r>
          </w:p>
        </w:tc>
        <w:tc>
          <w:tcPr>
            <w:tcW w:w="889" w:type="dxa"/>
            <w:shd w:val="clear" w:color="auto" w:fill="D9D9D9" w:themeFill="background1" w:themeFillShade="D9"/>
            <w:noWrap/>
            <w:hideMark/>
          </w:tcPr>
          <w:p w14:paraId="6C75AA5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2F7DBE52"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139B0450" w14:textId="77777777" w:rsidR="00A05596" w:rsidRPr="00051F5E" w:rsidRDefault="00A05596" w:rsidP="00F934FB">
            <w:pPr>
              <w:rPr>
                <w:lang w:eastAsia="en-AU"/>
              </w:rPr>
            </w:pPr>
            <w:r w:rsidRPr="00051F5E">
              <w:rPr>
                <w:lang w:eastAsia="en-AU"/>
              </w:rPr>
              <w:t>Monkeygar</w:t>
            </w:r>
          </w:p>
        </w:tc>
        <w:tc>
          <w:tcPr>
            <w:tcW w:w="1214" w:type="dxa"/>
            <w:noWrap/>
            <w:hideMark/>
          </w:tcPr>
          <w:p w14:paraId="3D0130F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31/01/2017</w:t>
            </w:r>
          </w:p>
        </w:tc>
        <w:tc>
          <w:tcPr>
            <w:tcW w:w="851" w:type="dxa"/>
            <w:noWrap/>
            <w:hideMark/>
          </w:tcPr>
          <w:p w14:paraId="71C0BE5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noWrap/>
            <w:hideMark/>
          </w:tcPr>
          <w:p w14:paraId="0A52C91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27</w:t>
            </w:r>
          </w:p>
        </w:tc>
        <w:tc>
          <w:tcPr>
            <w:tcW w:w="709" w:type="dxa"/>
            <w:noWrap/>
            <w:hideMark/>
          </w:tcPr>
          <w:p w14:paraId="24F8C40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8.33</w:t>
            </w:r>
          </w:p>
        </w:tc>
        <w:tc>
          <w:tcPr>
            <w:tcW w:w="1276" w:type="dxa"/>
            <w:noWrap/>
            <w:hideMark/>
          </w:tcPr>
          <w:p w14:paraId="7685307C"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0.324</w:t>
            </w:r>
          </w:p>
        </w:tc>
        <w:tc>
          <w:tcPr>
            <w:tcW w:w="1043" w:type="dxa"/>
            <w:noWrap/>
            <w:hideMark/>
          </w:tcPr>
          <w:p w14:paraId="6EA1ED1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172</w:t>
            </w:r>
          </w:p>
        </w:tc>
        <w:tc>
          <w:tcPr>
            <w:tcW w:w="1186" w:type="dxa"/>
            <w:noWrap/>
            <w:hideMark/>
          </w:tcPr>
          <w:p w14:paraId="5512A3A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3.1</w:t>
            </w:r>
          </w:p>
        </w:tc>
        <w:tc>
          <w:tcPr>
            <w:tcW w:w="889" w:type="dxa"/>
            <w:noWrap/>
            <w:hideMark/>
          </w:tcPr>
          <w:p w14:paraId="471C9B4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55F33783"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5FB2D3A" w14:textId="77777777" w:rsidR="00A05596" w:rsidRPr="00051F5E" w:rsidRDefault="00A05596" w:rsidP="00F934FB">
            <w:pPr>
              <w:rPr>
                <w:lang w:eastAsia="en-AU"/>
              </w:rPr>
            </w:pPr>
            <w:r w:rsidRPr="00051F5E">
              <w:rPr>
                <w:lang w:eastAsia="en-AU"/>
              </w:rPr>
              <w:t>Monkeygar</w:t>
            </w:r>
          </w:p>
        </w:tc>
        <w:tc>
          <w:tcPr>
            <w:tcW w:w="1214" w:type="dxa"/>
            <w:noWrap/>
            <w:hideMark/>
          </w:tcPr>
          <w:p w14:paraId="1002D0F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31/01/2017</w:t>
            </w:r>
          </w:p>
        </w:tc>
        <w:tc>
          <w:tcPr>
            <w:tcW w:w="851" w:type="dxa"/>
            <w:noWrap/>
            <w:hideMark/>
          </w:tcPr>
          <w:p w14:paraId="5716F40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noWrap/>
            <w:hideMark/>
          </w:tcPr>
          <w:p w14:paraId="269CDD7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27.6</w:t>
            </w:r>
          </w:p>
        </w:tc>
        <w:tc>
          <w:tcPr>
            <w:tcW w:w="709" w:type="dxa"/>
            <w:noWrap/>
            <w:hideMark/>
          </w:tcPr>
          <w:p w14:paraId="6AE973D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8.44</w:t>
            </w:r>
          </w:p>
        </w:tc>
        <w:tc>
          <w:tcPr>
            <w:tcW w:w="1276" w:type="dxa"/>
            <w:noWrap/>
            <w:hideMark/>
          </w:tcPr>
          <w:p w14:paraId="190E469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0.331</w:t>
            </w:r>
          </w:p>
        </w:tc>
        <w:tc>
          <w:tcPr>
            <w:tcW w:w="1043" w:type="dxa"/>
            <w:noWrap/>
            <w:hideMark/>
          </w:tcPr>
          <w:p w14:paraId="53B5F08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176</w:t>
            </w:r>
          </w:p>
        </w:tc>
        <w:tc>
          <w:tcPr>
            <w:tcW w:w="1186" w:type="dxa"/>
            <w:noWrap/>
            <w:hideMark/>
          </w:tcPr>
          <w:p w14:paraId="05D972A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3.02</w:t>
            </w:r>
          </w:p>
        </w:tc>
        <w:tc>
          <w:tcPr>
            <w:tcW w:w="889" w:type="dxa"/>
            <w:noWrap/>
            <w:hideMark/>
          </w:tcPr>
          <w:p w14:paraId="0210B4C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7CD74AE1"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6EA58FE8" w14:textId="77777777" w:rsidR="00A05596" w:rsidRPr="00051F5E" w:rsidRDefault="00A05596" w:rsidP="00F934FB">
            <w:pPr>
              <w:rPr>
                <w:lang w:eastAsia="en-AU"/>
              </w:rPr>
            </w:pPr>
            <w:r w:rsidRPr="00051F5E">
              <w:rPr>
                <w:lang w:eastAsia="en-AU"/>
              </w:rPr>
              <w:t>Monkeygar</w:t>
            </w:r>
          </w:p>
        </w:tc>
        <w:tc>
          <w:tcPr>
            <w:tcW w:w="1214" w:type="dxa"/>
            <w:noWrap/>
            <w:hideMark/>
          </w:tcPr>
          <w:p w14:paraId="608E96A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31/01/2017</w:t>
            </w:r>
          </w:p>
        </w:tc>
        <w:tc>
          <w:tcPr>
            <w:tcW w:w="851" w:type="dxa"/>
            <w:noWrap/>
            <w:hideMark/>
          </w:tcPr>
          <w:p w14:paraId="5936DA7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noWrap/>
            <w:hideMark/>
          </w:tcPr>
          <w:p w14:paraId="2866DCF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26.9</w:t>
            </w:r>
          </w:p>
        </w:tc>
        <w:tc>
          <w:tcPr>
            <w:tcW w:w="709" w:type="dxa"/>
            <w:noWrap/>
            <w:hideMark/>
          </w:tcPr>
          <w:p w14:paraId="0D38E21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8.17</w:t>
            </w:r>
          </w:p>
        </w:tc>
        <w:tc>
          <w:tcPr>
            <w:tcW w:w="1276" w:type="dxa"/>
            <w:noWrap/>
            <w:hideMark/>
          </w:tcPr>
          <w:p w14:paraId="5A46D38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0.328</w:t>
            </w:r>
          </w:p>
        </w:tc>
        <w:tc>
          <w:tcPr>
            <w:tcW w:w="1043" w:type="dxa"/>
            <w:noWrap/>
            <w:hideMark/>
          </w:tcPr>
          <w:p w14:paraId="6A2D4126"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173</w:t>
            </w:r>
          </w:p>
        </w:tc>
        <w:tc>
          <w:tcPr>
            <w:tcW w:w="1186" w:type="dxa"/>
            <w:noWrap/>
            <w:hideMark/>
          </w:tcPr>
          <w:p w14:paraId="6529329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3.06</w:t>
            </w:r>
          </w:p>
        </w:tc>
        <w:tc>
          <w:tcPr>
            <w:tcW w:w="889" w:type="dxa"/>
            <w:noWrap/>
            <w:hideMark/>
          </w:tcPr>
          <w:p w14:paraId="7887626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4E287D26"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6A6099F0" w14:textId="77777777" w:rsidR="00A05596" w:rsidRPr="00051F5E" w:rsidRDefault="00A05596" w:rsidP="00F934FB">
            <w:pPr>
              <w:rPr>
                <w:lang w:eastAsia="en-AU"/>
              </w:rPr>
            </w:pPr>
            <w:r w:rsidRPr="00051F5E">
              <w:rPr>
                <w:lang w:eastAsia="en-AU"/>
              </w:rPr>
              <w:t>Monkeygar</w:t>
            </w:r>
          </w:p>
        </w:tc>
        <w:tc>
          <w:tcPr>
            <w:tcW w:w="1214" w:type="dxa"/>
            <w:noWrap/>
            <w:hideMark/>
          </w:tcPr>
          <w:p w14:paraId="16FE844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31/01/2017</w:t>
            </w:r>
          </w:p>
        </w:tc>
        <w:tc>
          <w:tcPr>
            <w:tcW w:w="851" w:type="dxa"/>
            <w:noWrap/>
            <w:hideMark/>
          </w:tcPr>
          <w:p w14:paraId="3D2637F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noWrap/>
            <w:hideMark/>
          </w:tcPr>
          <w:p w14:paraId="7E3DEF3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28.5</w:t>
            </w:r>
          </w:p>
        </w:tc>
        <w:tc>
          <w:tcPr>
            <w:tcW w:w="709" w:type="dxa"/>
            <w:noWrap/>
            <w:hideMark/>
          </w:tcPr>
          <w:p w14:paraId="290E43A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8.13</w:t>
            </w:r>
          </w:p>
        </w:tc>
        <w:tc>
          <w:tcPr>
            <w:tcW w:w="1276" w:type="dxa"/>
            <w:noWrap/>
            <w:hideMark/>
          </w:tcPr>
          <w:p w14:paraId="23464C7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0.325</w:t>
            </w:r>
          </w:p>
        </w:tc>
        <w:tc>
          <w:tcPr>
            <w:tcW w:w="1043" w:type="dxa"/>
            <w:noWrap/>
            <w:hideMark/>
          </w:tcPr>
          <w:p w14:paraId="5AF123B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172</w:t>
            </w:r>
          </w:p>
        </w:tc>
        <w:tc>
          <w:tcPr>
            <w:tcW w:w="1186" w:type="dxa"/>
            <w:noWrap/>
            <w:hideMark/>
          </w:tcPr>
          <w:p w14:paraId="6FF2ED5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3.09</w:t>
            </w:r>
          </w:p>
        </w:tc>
        <w:tc>
          <w:tcPr>
            <w:tcW w:w="889" w:type="dxa"/>
            <w:noWrap/>
            <w:hideMark/>
          </w:tcPr>
          <w:p w14:paraId="558799E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69630AED"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0255FE2A"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38043F3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22/11/2016</w:t>
            </w:r>
          </w:p>
        </w:tc>
        <w:tc>
          <w:tcPr>
            <w:tcW w:w="851" w:type="dxa"/>
            <w:shd w:val="clear" w:color="auto" w:fill="D9D9D9" w:themeFill="background1" w:themeFillShade="D9"/>
            <w:noWrap/>
            <w:hideMark/>
          </w:tcPr>
          <w:p w14:paraId="15F8FB8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shd w:val="clear" w:color="auto" w:fill="D9D9D9" w:themeFill="background1" w:themeFillShade="D9"/>
            <w:noWrap/>
            <w:hideMark/>
          </w:tcPr>
          <w:p w14:paraId="0BD6CB9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24.3</w:t>
            </w:r>
          </w:p>
        </w:tc>
        <w:tc>
          <w:tcPr>
            <w:tcW w:w="709" w:type="dxa"/>
            <w:shd w:val="clear" w:color="auto" w:fill="D9D9D9" w:themeFill="background1" w:themeFillShade="D9"/>
            <w:noWrap/>
            <w:hideMark/>
          </w:tcPr>
          <w:p w14:paraId="4A4CBC9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7.1</w:t>
            </w:r>
          </w:p>
        </w:tc>
        <w:tc>
          <w:tcPr>
            <w:tcW w:w="1276" w:type="dxa"/>
            <w:shd w:val="clear" w:color="auto" w:fill="D9D9D9" w:themeFill="background1" w:themeFillShade="D9"/>
            <w:noWrap/>
            <w:hideMark/>
          </w:tcPr>
          <w:p w14:paraId="7CEACB4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0.064</w:t>
            </w:r>
          </w:p>
        </w:tc>
        <w:tc>
          <w:tcPr>
            <w:tcW w:w="1043" w:type="dxa"/>
            <w:shd w:val="clear" w:color="auto" w:fill="D9D9D9" w:themeFill="background1" w:themeFillShade="D9"/>
            <w:noWrap/>
            <w:hideMark/>
          </w:tcPr>
          <w:p w14:paraId="56867E3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00A5398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5D9CF4A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A05596" w:rsidRPr="00051F5E" w14:paraId="2BD83831"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17A7245B"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022A6D0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22/11/2016</w:t>
            </w:r>
          </w:p>
        </w:tc>
        <w:tc>
          <w:tcPr>
            <w:tcW w:w="851" w:type="dxa"/>
            <w:shd w:val="clear" w:color="auto" w:fill="D9D9D9" w:themeFill="background1" w:themeFillShade="D9"/>
            <w:noWrap/>
            <w:hideMark/>
          </w:tcPr>
          <w:p w14:paraId="30A4B72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shd w:val="clear" w:color="auto" w:fill="D9D9D9" w:themeFill="background1" w:themeFillShade="D9"/>
            <w:noWrap/>
            <w:hideMark/>
          </w:tcPr>
          <w:p w14:paraId="3A13FDD6"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24.4</w:t>
            </w:r>
          </w:p>
        </w:tc>
        <w:tc>
          <w:tcPr>
            <w:tcW w:w="709" w:type="dxa"/>
            <w:shd w:val="clear" w:color="auto" w:fill="D9D9D9" w:themeFill="background1" w:themeFillShade="D9"/>
            <w:noWrap/>
            <w:hideMark/>
          </w:tcPr>
          <w:p w14:paraId="2BFDC5F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6.43</w:t>
            </w:r>
          </w:p>
        </w:tc>
        <w:tc>
          <w:tcPr>
            <w:tcW w:w="1276" w:type="dxa"/>
            <w:shd w:val="clear" w:color="auto" w:fill="D9D9D9" w:themeFill="background1" w:themeFillShade="D9"/>
            <w:noWrap/>
            <w:hideMark/>
          </w:tcPr>
          <w:p w14:paraId="41A0A30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0.066</w:t>
            </w:r>
          </w:p>
        </w:tc>
        <w:tc>
          <w:tcPr>
            <w:tcW w:w="1043" w:type="dxa"/>
            <w:shd w:val="clear" w:color="auto" w:fill="D9D9D9" w:themeFill="background1" w:themeFillShade="D9"/>
            <w:noWrap/>
            <w:hideMark/>
          </w:tcPr>
          <w:p w14:paraId="4A9ACE2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2FE4B2F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73B2C26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26A9880F"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20F07CC1"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44EEC07E"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22/11/2016</w:t>
            </w:r>
          </w:p>
        </w:tc>
        <w:tc>
          <w:tcPr>
            <w:tcW w:w="851" w:type="dxa"/>
            <w:shd w:val="clear" w:color="auto" w:fill="D9D9D9" w:themeFill="background1" w:themeFillShade="D9"/>
            <w:noWrap/>
            <w:hideMark/>
          </w:tcPr>
          <w:p w14:paraId="165B8D7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shd w:val="clear" w:color="auto" w:fill="D9D9D9" w:themeFill="background1" w:themeFillShade="D9"/>
            <w:noWrap/>
            <w:hideMark/>
          </w:tcPr>
          <w:p w14:paraId="514E28E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24.6</w:t>
            </w:r>
          </w:p>
        </w:tc>
        <w:tc>
          <w:tcPr>
            <w:tcW w:w="709" w:type="dxa"/>
            <w:shd w:val="clear" w:color="auto" w:fill="D9D9D9" w:themeFill="background1" w:themeFillShade="D9"/>
            <w:noWrap/>
            <w:hideMark/>
          </w:tcPr>
          <w:p w14:paraId="3E84F61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5.7</w:t>
            </w:r>
          </w:p>
        </w:tc>
        <w:tc>
          <w:tcPr>
            <w:tcW w:w="1276" w:type="dxa"/>
            <w:shd w:val="clear" w:color="auto" w:fill="D9D9D9" w:themeFill="background1" w:themeFillShade="D9"/>
            <w:noWrap/>
            <w:hideMark/>
          </w:tcPr>
          <w:p w14:paraId="0DE2DDEE"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0.064</w:t>
            </w:r>
          </w:p>
        </w:tc>
        <w:tc>
          <w:tcPr>
            <w:tcW w:w="1043" w:type="dxa"/>
            <w:shd w:val="clear" w:color="auto" w:fill="D9D9D9" w:themeFill="background1" w:themeFillShade="D9"/>
            <w:noWrap/>
            <w:hideMark/>
          </w:tcPr>
          <w:p w14:paraId="53689EB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6F9CE51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710D4F56"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A05596" w:rsidRPr="00051F5E" w14:paraId="410940F7"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50D57DFE"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294F4B3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22/11/2016</w:t>
            </w:r>
          </w:p>
        </w:tc>
        <w:tc>
          <w:tcPr>
            <w:tcW w:w="851" w:type="dxa"/>
            <w:shd w:val="clear" w:color="auto" w:fill="D9D9D9" w:themeFill="background1" w:themeFillShade="D9"/>
            <w:noWrap/>
            <w:hideMark/>
          </w:tcPr>
          <w:p w14:paraId="62067EC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shd w:val="clear" w:color="auto" w:fill="D9D9D9" w:themeFill="background1" w:themeFillShade="D9"/>
            <w:noWrap/>
            <w:hideMark/>
          </w:tcPr>
          <w:p w14:paraId="2E3AC92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23.7</w:t>
            </w:r>
          </w:p>
        </w:tc>
        <w:tc>
          <w:tcPr>
            <w:tcW w:w="709" w:type="dxa"/>
            <w:shd w:val="clear" w:color="auto" w:fill="D9D9D9" w:themeFill="background1" w:themeFillShade="D9"/>
            <w:noWrap/>
            <w:hideMark/>
          </w:tcPr>
          <w:p w14:paraId="20429DE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5.92</w:t>
            </w:r>
          </w:p>
        </w:tc>
        <w:tc>
          <w:tcPr>
            <w:tcW w:w="1276" w:type="dxa"/>
            <w:shd w:val="clear" w:color="auto" w:fill="D9D9D9" w:themeFill="background1" w:themeFillShade="D9"/>
            <w:noWrap/>
            <w:hideMark/>
          </w:tcPr>
          <w:p w14:paraId="36AF7EA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0.063</w:t>
            </w:r>
          </w:p>
        </w:tc>
        <w:tc>
          <w:tcPr>
            <w:tcW w:w="1043" w:type="dxa"/>
            <w:shd w:val="clear" w:color="auto" w:fill="D9D9D9" w:themeFill="background1" w:themeFillShade="D9"/>
            <w:noWrap/>
            <w:hideMark/>
          </w:tcPr>
          <w:p w14:paraId="0599C1AE"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86" w:type="dxa"/>
            <w:shd w:val="clear" w:color="auto" w:fill="D9D9D9" w:themeFill="background1" w:themeFillShade="D9"/>
            <w:noWrap/>
            <w:hideMark/>
          </w:tcPr>
          <w:p w14:paraId="76A7E5D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889" w:type="dxa"/>
            <w:shd w:val="clear" w:color="auto" w:fill="D9D9D9" w:themeFill="background1" w:themeFillShade="D9"/>
            <w:noWrap/>
            <w:hideMark/>
          </w:tcPr>
          <w:p w14:paraId="222A04D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A05596" w:rsidRPr="00051F5E" w14:paraId="5A9AC093"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1B0E23CB" w14:textId="77777777" w:rsidR="00A05596" w:rsidRPr="00051F5E" w:rsidRDefault="00A05596" w:rsidP="00F934FB">
            <w:pPr>
              <w:rPr>
                <w:lang w:eastAsia="en-AU"/>
              </w:rPr>
            </w:pPr>
            <w:r w:rsidRPr="00051F5E">
              <w:rPr>
                <w:lang w:eastAsia="en-AU"/>
              </w:rPr>
              <w:t>Zoo</w:t>
            </w:r>
          </w:p>
        </w:tc>
        <w:tc>
          <w:tcPr>
            <w:tcW w:w="1214" w:type="dxa"/>
            <w:noWrap/>
            <w:hideMark/>
          </w:tcPr>
          <w:p w14:paraId="087FD0FB"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28/12/2016</w:t>
            </w:r>
          </w:p>
        </w:tc>
        <w:tc>
          <w:tcPr>
            <w:tcW w:w="851" w:type="dxa"/>
            <w:noWrap/>
            <w:hideMark/>
          </w:tcPr>
          <w:p w14:paraId="2A80E36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1</w:t>
            </w:r>
          </w:p>
        </w:tc>
        <w:tc>
          <w:tcPr>
            <w:tcW w:w="992" w:type="dxa"/>
            <w:noWrap/>
            <w:hideMark/>
          </w:tcPr>
          <w:p w14:paraId="2DA1E04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26.8</w:t>
            </w:r>
          </w:p>
        </w:tc>
        <w:tc>
          <w:tcPr>
            <w:tcW w:w="709" w:type="dxa"/>
            <w:noWrap/>
            <w:hideMark/>
          </w:tcPr>
          <w:p w14:paraId="3626048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8.09</w:t>
            </w:r>
          </w:p>
        </w:tc>
        <w:tc>
          <w:tcPr>
            <w:tcW w:w="1276" w:type="dxa"/>
            <w:noWrap/>
            <w:hideMark/>
          </w:tcPr>
          <w:p w14:paraId="6B883E6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0.496</w:t>
            </w:r>
          </w:p>
        </w:tc>
        <w:tc>
          <w:tcPr>
            <w:tcW w:w="1043" w:type="dxa"/>
            <w:noWrap/>
            <w:hideMark/>
          </w:tcPr>
          <w:p w14:paraId="64CED85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264</w:t>
            </w:r>
          </w:p>
        </w:tc>
        <w:tc>
          <w:tcPr>
            <w:tcW w:w="1186" w:type="dxa"/>
            <w:noWrap/>
            <w:hideMark/>
          </w:tcPr>
          <w:p w14:paraId="6E4DB8F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2.02</w:t>
            </w:r>
          </w:p>
        </w:tc>
        <w:tc>
          <w:tcPr>
            <w:tcW w:w="889" w:type="dxa"/>
            <w:noWrap/>
            <w:hideMark/>
          </w:tcPr>
          <w:p w14:paraId="36BF0E7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6AE505C6"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7DDA9CF8" w14:textId="77777777" w:rsidR="00A05596" w:rsidRPr="00051F5E" w:rsidRDefault="00A05596" w:rsidP="00F934FB">
            <w:pPr>
              <w:rPr>
                <w:lang w:eastAsia="en-AU"/>
              </w:rPr>
            </w:pPr>
            <w:r w:rsidRPr="00051F5E">
              <w:rPr>
                <w:lang w:eastAsia="en-AU"/>
              </w:rPr>
              <w:t>Zoo</w:t>
            </w:r>
          </w:p>
        </w:tc>
        <w:tc>
          <w:tcPr>
            <w:tcW w:w="1214" w:type="dxa"/>
            <w:noWrap/>
            <w:hideMark/>
          </w:tcPr>
          <w:p w14:paraId="46C4C09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28/12/2016</w:t>
            </w:r>
          </w:p>
        </w:tc>
        <w:tc>
          <w:tcPr>
            <w:tcW w:w="851" w:type="dxa"/>
            <w:noWrap/>
            <w:hideMark/>
          </w:tcPr>
          <w:p w14:paraId="051C58D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w:t>
            </w:r>
          </w:p>
        </w:tc>
        <w:tc>
          <w:tcPr>
            <w:tcW w:w="992" w:type="dxa"/>
            <w:noWrap/>
            <w:hideMark/>
          </w:tcPr>
          <w:p w14:paraId="2B89D62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26.4</w:t>
            </w:r>
          </w:p>
        </w:tc>
        <w:tc>
          <w:tcPr>
            <w:tcW w:w="709" w:type="dxa"/>
            <w:noWrap/>
            <w:hideMark/>
          </w:tcPr>
          <w:p w14:paraId="61E85A2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6.36</w:t>
            </w:r>
          </w:p>
        </w:tc>
        <w:tc>
          <w:tcPr>
            <w:tcW w:w="1276" w:type="dxa"/>
            <w:noWrap/>
            <w:hideMark/>
          </w:tcPr>
          <w:p w14:paraId="29D82DF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0.469</w:t>
            </w:r>
          </w:p>
        </w:tc>
        <w:tc>
          <w:tcPr>
            <w:tcW w:w="1043" w:type="dxa"/>
            <w:noWrap/>
            <w:hideMark/>
          </w:tcPr>
          <w:p w14:paraId="656735D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250</w:t>
            </w:r>
          </w:p>
        </w:tc>
        <w:tc>
          <w:tcPr>
            <w:tcW w:w="1186" w:type="dxa"/>
            <w:noWrap/>
            <w:hideMark/>
          </w:tcPr>
          <w:p w14:paraId="438A4BC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2.13</w:t>
            </w:r>
          </w:p>
        </w:tc>
        <w:tc>
          <w:tcPr>
            <w:tcW w:w="889" w:type="dxa"/>
            <w:noWrap/>
            <w:hideMark/>
          </w:tcPr>
          <w:p w14:paraId="2B8A121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7902C12D"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6F1B5BB6" w14:textId="77777777" w:rsidR="00A05596" w:rsidRPr="00051F5E" w:rsidRDefault="00A05596" w:rsidP="00F934FB">
            <w:pPr>
              <w:rPr>
                <w:lang w:eastAsia="en-AU"/>
              </w:rPr>
            </w:pPr>
            <w:r w:rsidRPr="00051F5E">
              <w:rPr>
                <w:lang w:eastAsia="en-AU"/>
              </w:rPr>
              <w:t>Zoo</w:t>
            </w:r>
          </w:p>
        </w:tc>
        <w:tc>
          <w:tcPr>
            <w:tcW w:w="1214" w:type="dxa"/>
            <w:noWrap/>
            <w:hideMark/>
          </w:tcPr>
          <w:p w14:paraId="079A4CC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28/12/2016</w:t>
            </w:r>
          </w:p>
        </w:tc>
        <w:tc>
          <w:tcPr>
            <w:tcW w:w="851" w:type="dxa"/>
            <w:noWrap/>
            <w:hideMark/>
          </w:tcPr>
          <w:p w14:paraId="45804B4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3</w:t>
            </w:r>
          </w:p>
        </w:tc>
        <w:tc>
          <w:tcPr>
            <w:tcW w:w="992" w:type="dxa"/>
            <w:noWrap/>
            <w:hideMark/>
          </w:tcPr>
          <w:p w14:paraId="65D4CC9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26.1</w:t>
            </w:r>
          </w:p>
        </w:tc>
        <w:tc>
          <w:tcPr>
            <w:tcW w:w="709" w:type="dxa"/>
            <w:noWrap/>
            <w:hideMark/>
          </w:tcPr>
          <w:p w14:paraId="2FB9A8F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6.55</w:t>
            </w:r>
          </w:p>
        </w:tc>
        <w:tc>
          <w:tcPr>
            <w:tcW w:w="1276" w:type="dxa"/>
            <w:noWrap/>
            <w:hideMark/>
          </w:tcPr>
          <w:p w14:paraId="00945CC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0.461</w:t>
            </w:r>
          </w:p>
        </w:tc>
        <w:tc>
          <w:tcPr>
            <w:tcW w:w="1043" w:type="dxa"/>
            <w:noWrap/>
            <w:hideMark/>
          </w:tcPr>
          <w:p w14:paraId="56B835F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245</w:t>
            </w:r>
          </w:p>
        </w:tc>
        <w:tc>
          <w:tcPr>
            <w:tcW w:w="1186" w:type="dxa"/>
            <w:noWrap/>
            <w:hideMark/>
          </w:tcPr>
          <w:p w14:paraId="73FAAE8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2.176</w:t>
            </w:r>
          </w:p>
        </w:tc>
        <w:tc>
          <w:tcPr>
            <w:tcW w:w="889" w:type="dxa"/>
            <w:noWrap/>
            <w:hideMark/>
          </w:tcPr>
          <w:p w14:paraId="7307458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300EDB5E"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79B9CEA9" w14:textId="77777777" w:rsidR="00A05596" w:rsidRPr="00051F5E" w:rsidRDefault="00A05596" w:rsidP="00F934FB">
            <w:pPr>
              <w:rPr>
                <w:lang w:eastAsia="en-AU"/>
              </w:rPr>
            </w:pPr>
            <w:r w:rsidRPr="00051F5E">
              <w:rPr>
                <w:lang w:eastAsia="en-AU"/>
              </w:rPr>
              <w:t>Zoo</w:t>
            </w:r>
          </w:p>
        </w:tc>
        <w:tc>
          <w:tcPr>
            <w:tcW w:w="1214" w:type="dxa"/>
            <w:noWrap/>
            <w:hideMark/>
          </w:tcPr>
          <w:p w14:paraId="683A1836"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28/12/2016</w:t>
            </w:r>
          </w:p>
        </w:tc>
        <w:tc>
          <w:tcPr>
            <w:tcW w:w="851" w:type="dxa"/>
            <w:noWrap/>
            <w:hideMark/>
          </w:tcPr>
          <w:p w14:paraId="17BFC256"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4</w:t>
            </w:r>
          </w:p>
        </w:tc>
        <w:tc>
          <w:tcPr>
            <w:tcW w:w="992" w:type="dxa"/>
            <w:noWrap/>
            <w:hideMark/>
          </w:tcPr>
          <w:p w14:paraId="328F143E"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26.6</w:t>
            </w:r>
          </w:p>
        </w:tc>
        <w:tc>
          <w:tcPr>
            <w:tcW w:w="709" w:type="dxa"/>
            <w:noWrap/>
            <w:hideMark/>
          </w:tcPr>
          <w:p w14:paraId="36084E7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6.88</w:t>
            </w:r>
          </w:p>
        </w:tc>
        <w:tc>
          <w:tcPr>
            <w:tcW w:w="1276" w:type="dxa"/>
            <w:noWrap/>
            <w:hideMark/>
          </w:tcPr>
          <w:p w14:paraId="77B5F63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0.453</w:t>
            </w:r>
          </w:p>
        </w:tc>
        <w:tc>
          <w:tcPr>
            <w:tcW w:w="1043" w:type="dxa"/>
            <w:noWrap/>
            <w:hideMark/>
          </w:tcPr>
          <w:p w14:paraId="1AB308B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241</w:t>
            </w:r>
          </w:p>
        </w:tc>
        <w:tc>
          <w:tcPr>
            <w:tcW w:w="1186" w:type="dxa"/>
            <w:noWrap/>
            <w:hideMark/>
          </w:tcPr>
          <w:p w14:paraId="6162875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w:t>
            </w:r>
          </w:p>
        </w:tc>
        <w:tc>
          <w:tcPr>
            <w:tcW w:w="889" w:type="dxa"/>
            <w:noWrap/>
            <w:hideMark/>
          </w:tcPr>
          <w:p w14:paraId="1BEEB7D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1A22AF69"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noWrap/>
            <w:hideMark/>
          </w:tcPr>
          <w:p w14:paraId="45026417" w14:textId="77777777" w:rsidR="00A05596" w:rsidRPr="00051F5E" w:rsidRDefault="00A05596" w:rsidP="00F934FB">
            <w:pPr>
              <w:rPr>
                <w:lang w:eastAsia="en-AU"/>
              </w:rPr>
            </w:pPr>
            <w:r w:rsidRPr="00051F5E">
              <w:rPr>
                <w:lang w:eastAsia="en-AU"/>
              </w:rPr>
              <w:t>Zoo</w:t>
            </w:r>
          </w:p>
        </w:tc>
        <w:tc>
          <w:tcPr>
            <w:tcW w:w="1214" w:type="dxa"/>
            <w:noWrap/>
            <w:hideMark/>
          </w:tcPr>
          <w:p w14:paraId="07C6900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28/12/2016</w:t>
            </w:r>
          </w:p>
        </w:tc>
        <w:tc>
          <w:tcPr>
            <w:tcW w:w="851" w:type="dxa"/>
            <w:noWrap/>
            <w:hideMark/>
          </w:tcPr>
          <w:p w14:paraId="678F8BC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5</w:t>
            </w:r>
          </w:p>
        </w:tc>
        <w:tc>
          <w:tcPr>
            <w:tcW w:w="992" w:type="dxa"/>
            <w:noWrap/>
            <w:hideMark/>
          </w:tcPr>
          <w:p w14:paraId="08F1E5C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26.9</w:t>
            </w:r>
          </w:p>
        </w:tc>
        <w:tc>
          <w:tcPr>
            <w:tcW w:w="709" w:type="dxa"/>
            <w:noWrap/>
            <w:hideMark/>
          </w:tcPr>
          <w:p w14:paraId="4307C0C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5.49</w:t>
            </w:r>
          </w:p>
        </w:tc>
        <w:tc>
          <w:tcPr>
            <w:tcW w:w="1276" w:type="dxa"/>
            <w:noWrap/>
            <w:hideMark/>
          </w:tcPr>
          <w:p w14:paraId="1B7B7DD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0.479</w:t>
            </w:r>
          </w:p>
        </w:tc>
        <w:tc>
          <w:tcPr>
            <w:tcW w:w="1043" w:type="dxa"/>
            <w:noWrap/>
            <w:hideMark/>
          </w:tcPr>
          <w:p w14:paraId="6B96878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255</w:t>
            </w:r>
          </w:p>
        </w:tc>
        <w:tc>
          <w:tcPr>
            <w:tcW w:w="1186" w:type="dxa"/>
            <w:noWrap/>
            <w:hideMark/>
          </w:tcPr>
          <w:p w14:paraId="08D92BC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2.09</w:t>
            </w:r>
          </w:p>
        </w:tc>
        <w:tc>
          <w:tcPr>
            <w:tcW w:w="889" w:type="dxa"/>
            <w:noWrap/>
            <w:hideMark/>
          </w:tcPr>
          <w:p w14:paraId="0E70D832"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3BB35093"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3FB0204B"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62D3AC3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8/01/2017</w:t>
            </w:r>
          </w:p>
        </w:tc>
        <w:tc>
          <w:tcPr>
            <w:tcW w:w="851" w:type="dxa"/>
            <w:shd w:val="clear" w:color="auto" w:fill="D9D9D9" w:themeFill="background1" w:themeFillShade="D9"/>
            <w:noWrap/>
            <w:hideMark/>
          </w:tcPr>
          <w:p w14:paraId="6D82CB6A"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1</w:t>
            </w:r>
          </w:p>
        </w:tc>
        <w:tc>
          <w:tcPr>
            <w:tcW w:w="992" w:type="dxa"/>
            <w:shd w:val="clear" w:color="auto" w:fill="D9D9D9" w:themeFill="background1" w:themeFillShade="D9"/>
            <w:noWrap/>
            <w:hideMark/>
          </w:tcPr>
          <w:p w14:paraId="4DC2910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29.4</w:t>
            </w:r>
          </w:p>
        </w:tc>
        <w:tc>
          <w:tcPr>
            <w:tcW w:w="709" w:type="dxa"/>
            <w:shd w:val="clear" w:color="auto" w:fill="D9D9D9" w:themeFill="background1" w:themeFillShade="D9"/>
            <w:noWrap/>
            <w:hideMark/>
          </w:tcPr>
          <w:p w14:paraId="3C4191A1"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8.93</w:t>
            </w:r>
          </w:p>
        </w:tc>
        <w:tc>
          <w:tcPr>
            <w:tcW w:w="1276" w:type="dxa"/>
            <w:shd w:val="clear" w:color="auto" w:fill="D9D9D9" w:themeFill="background1" w:themeFillShade="D9"/>
            <w:noWrap/>
            <w:hideMark/>
          </w:tcPr>
          <w:p w14:paraId="3A7CA52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0.443</w:t>
            </w:r>
          </w:p>
        </w:tc>
        <w:tc>
          <w:tcPr>
            <w:tcW w:w="1043" w:type="dxa"/>
            <w:shd w:val="clear" w:color="auto" w:fill="D9D9D9" w:themeFill="background1" w:themeFillShade="D9"/>
            <w:noWrap/>
            <w:hideMark/>
          </w:tcPr>
          <w:p w14:paraId="5AD8B6F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236</w:t>
            </w:r>
          </w:p>
        </w:tc>
        <w:tc>
          <w:tcPr>
            <w:tcW w:w="1186" w:type="dxa"/>
            <w:shd w:val="clear" w:color="auto" w:fill="D9D9D9" w:themeFill="background1" w:themeFillShade="D9"/>
            <w:noWrap/>
            <w:hideMark/>
          </w:tcPr>
          <w:p w14:paraId="46EEF2FF"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2.26</w:t>
            </w:r>
          </w:p>
        </w:tc>
        <w:tc>
          <w:tcPr>
            <w:tcW w:w="889" w:type="dxa"/>
            <w:shd w:val="clear" w:color="auto" w:fill="D9D9D9" w:themeFill="background1" w:themeFillShade="D9"/>
            <w:noWrap/>
            <w:hideMark/>
          </w:tcPr>
          <w:p w14:paraId="57ED0A5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2E9BA39D"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6926F97B"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173DDAF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8/01/2017</w:t>
            </w:r>
          </w:p>
        </w:tc>
        <w:tc>
          <w:tcPr>
            <w:tcW w:w="851" w:type="dxa"/>
            <w:shd w:val="clear" w:color="auto" w:fill="D9D9D9" w:themeFill="background1" w:themeFillShade="D9"/>
            <w:noWrap/>
            <w:hideMark/>
          </w:tcPr>
          <w:p w14:paraId="3B063C87"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w:t>
            </w:r>
          </w:p>
        </w:tc>
        <w:tc>
          <w:tcPr>
            <w:tcW w:w="992" w:type="dxa"/>
            <w:shd w:val="clear" w:color="auto" w:fill="D9D9D9" w:themeFill="background1" w:themeFillShade="D9"/>
            <w:noWrap/>
            <w:hideMark/>
          </w:tcPr>
          <w:p w14:paraId="794CD81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29.6</w:t>
            </w:r>
          </w:p>
        </w:tc>
        <w:tc>
          <w:tcPr>
            <w:tcW w:w="709" w:type="dxa"/>
            <w:shd w:val="clear" w:color="auto" w:fill="D9D9D9" w:themeFill="background1" w:themeFillShade="D9"/>
            <w:noWrap/>
            <w:hideMark/>
          </w:tcPr>
          <w:p w14:paraId="140BBEE8"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8.52</w:t>
            </w:r>
          </w:p>
        </w:tc>
        <w:tc>
          <w:tcPr>
            <w:tcW w:w="1276" w:type="dxa"/>
            <w:shd w:val="clear" w:color="auto" w:fill="D9D9D9" w:themeFill="background1" w:themeFillShade="D9"/>
            <w:noWrap/>
            <w:hideMark/>
          </w:tcPr>
          <w:p w14:paraId="21A79330"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0.444</w:t>
            </w:r>
          </w:p>
        </w:tc>
        <w:tc>
          <w:tcPr>
            <w:tcW w:w="1043" w:type="dxa"/>
            <w:shd w:val="clear" w:color="auto" w:fill="D9D9D9" w:themeFill="background1" w:themeFillShade="D9"/>
            <w:noWrap/>
            <w:hideMark/>
          </w:tcPr>
          <w:p w14:paraId="34C6682A"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236</w:t>
            </w:r>
          </w:p>
        </w:tc>
        <w:tc>
          <w:tcPr>
            <w:tcW w:w="1186" w:type="dxa"/>
            <w:shd w:val="clear" w:color="auto" w:fill="D9D9D9" w:themeFill="background1" w:themeFillShade="D9"/>
            <w:noWrap/>
            <w:hideMark/>
          </w:tcPr>
          <w:p w14:paraId="3A96D0E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2.25</w:t>
            </w:r>
          </w:p>
        </w:tc>
        <w:tc>
          <w:tcPr>
            <w:tcW w:w="889" w:type="dxa"/>
            <w:shd w:val="clear" w:color="auto" w:fill="D9D9D9" w:themeFill="background1" w:themeFillShade="D9"/>
            <w:noWrap/>
            <w:hideMark/>
          </w:tcPr>
          <w:p w14:paraId="46D9DA6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23E85F8B"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23E098DA"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7A549C5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8/01/2017</w:t>
            </w:r>
          </w:p>
        </w:tc>
        <w:tc>
          <w:tcPr>
            <w:tcW w:w="851" w:type="dxa"/>
            <w:shd w:val="clear" w:color="auto" w:fill="D9D9D9" w:themeFill="background1" w:themeFillShade="D9"/>
            <w:noWrap/>
            <w:hideMark/>
          </w:tcPr>
          <w:p w14:paraId="1AFF8C5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3</w:t>
            </w:r>
          </w:p>
        </w:tc>
        <w:tc>
          <w:tcPr>
            <w:tcW w:w="992" w:type="dxa"/>
            <w:shd w:val="clear" w:color="auto" w:fill="D9D9D9" w:themeFill="background1" w:themeFillShade="D9"/>
            <w:noWrap/>
            <w:hideMark/>
          </w:tcPr>
          <w:p w14:paraId="58B745C3"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29.8</w:t>
            </w:r>
          </w:p>
        </w:tc>
        <w:tc>
          <w:tcPr>
            <w:tcW w:w="709" w:type="dxa"/>
            <w:shd w:val="clear" w:color="auto" w:fill="D9D9D9" w:themeFill="background1" w:themeFillShade="D9"/>
            <w:noWrap/>
            <w:hideMark/>
          </w:tcPr>
          <w:p w14:paraId="09FC1C1D"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8.6</w:t>
            </w:r>
          </w:p>
        </w:tc>
        <w:tc>
          <w:tcPr>
            <w:tcW w:w="1276" w:type="dxa"/>
            <w:shd w:val="clear" w:color="auto" w:fill="D9D9D9" w:themeFill="background1" w:themeFillShade="D9"/>
            <w:noWrap/>
            <w:hideMark/>
          </w:tcPr>
          <w:p w14:paraId="27CF48F2"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0.45</w:t>
            </w:r>
          </w:p>
        </w:tc>
        <w:tc>
          <w:tcPr>
            <w:tcW w:w="1043" w:type="dxa"/>
            <w:shd w:val="clear" w:color="auto" w:fill="D9D9D9" w:themeFill="background1" w:themeFillShade="D9"/>
            <w:noWrap/>
            <w:hideMark/>
          </w:tcPr>
          <w:p w14:paraId="562E3F8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239</w:t>
            </w:r>
          </w:p>
        </w:tc>
        <w:tc>
          <w:tcPr>
            <w:tcW w:w="1186" w:type="dxa"/>
            <w:shd w:val="clear" w:color="auto" w:fill="D9D9D9" w:themeFill="background1" w:themeFillShade="D9"/>
            <w:noWrap/>
            <w:hideMark/>
          </w:tcPr>
          <w:p w14:paraId="47483985"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2.22</w:t>
            </w:r>
          </w:p>
        </w:tc>
        <w:tc>
          <w:tcPr>
            <w:tcW w:w="889" w:type="dxa"/>
            <w:shd w:val="clear" w:color="auto" w:fill="D9D9D9" w:themeFill="background1" w:themeFillShade="D9"/>
            <w:noWrap/>
            <w:hideMark/>
          </w:tcPr>
          <w:p w14:paraId="38D3797C"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r w:rsidR="00A05596" w:rsidRPr="00051F5E" w14:paraId="5FEA9196" w14:textId="77777777" w:rsidTr="00D51921">
        <w:trPr>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24A614A4"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12729373"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8/01/2017</w:t>
            </w:r>
          </w:p>
        </w:tc>
        <w:tc>
          <w:tcPr>
            <w:tcW w:w="851" w:type="dxa"/>
            <w:shd w:val="clear" w:color="auto" w:fill="D9D9D9" w:themeFill="background1" w:themeFillShade="D9"/>
            <w:noWrap/>
            <w:hideMark/>
          </w:tcPr>
          <w:p w14:paraId="508F5B46"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4</w:t>
            </w:r>
          </w:p>
        </w:tc>
        <w:tc>
          <w:tcPr>
            <w:tcW w:w="992" w:type="dxa"/>
            <w:shd w:val="clear" w:color="auto" w:fill="D9D9D9" w:themeFill="background1" w:themeFillShade="D9"/>
            <w:noWrap/>
            <w:hideMark/>
          </w:tcPr>
          <w:p w14:paraId="26AD649F"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28.5</w:t>
            </w:r>
          </w:p>
        </w:tc>
        <w:tc>
          <w:tcPr>
            <w:tcW w:w="709" w:type="dxa"/>
            <w:shd w:val="clear" w:color="auto" w:fill="D9D9D9" w:themeFill="background1" w:themeFillShade="D9"/>
            <w:noWrap/>
            <w:hideMark/>
          </w:tcPr>
          <w:p w14:paraId="64F9F995"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8.54</w:t>
            </w:r>
          </w:p>
        </w:tc>
        <w:tc>
          <w:tcPr>
            <w:tcW w:w="1276" w:type="dxa"/>
            <w:shd w:val="clear" w:color="auto" w:fill="D9D9D9" w:themeFill="background1" w:themeFillShade="D9"/>
            <w:noWrap/>
            <w:hideMark/>
          </w:tcPr>
          <w:p w14:paraId="64E8B074"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0.439</w:t>
            </w:r>
          </w:p>
        </w:tc>
        <w:tc>
          <w:tcPr>
            <w:tcW w:w="1043" w:type="dxa"/>
            <w:shd w:val="clear" w:color="auto" w:fill="D9D9D9" w:themeFill="background1" w:themeFillShade="D9"/>
            <w:noWrap/>
            <w:hideMark/>
          </w:tcPr>
          <w:p w14:paraId="4DC63E7D"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234</w:t>
            </w:r>
          </w:p>
        </w:tc>
        <w:tc>
          <w:tcPr>
            <w:tcW w:w="1186" w:type="dxa"/>
            <w:shd w:val="clear" w:color="auto" w:fill="D9D9D9" w:themeFill="background1" w:themeFillShade="D9"/>
            <w:noWrap/>
            <w:hideMark/>
          </w:tcPr>
          <w:p w14:paraId="49580DE9"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2.28</w:t>
            </w:r>
          </w:p>
        </w:tc>
        <w:tc>
          <w:tcPr>
            <w:tcW w:w="889" w:type="dxa"/>
            <w:shd w:val="clear" w:color="auto" w:fill="D9D9D9" w:themeFill="background1" w:themeFillShade="D9"/>
            <w:noWrap/>
            <w:hideMark/>
          </w:tcPr>
          <w:p w14:paraId="521A8EF1" w14:textId="77777777" w:rsidR="00A05596" w:rsidRPr="00051F5E" w:rsidRDefault="00A05596" w:rsidP="00F934FB">
            <w:pPr>
              <w:cnfStyle w:val="000000000000" w:firstRow="0" w:lastRow="0" w:firstColumn="0" w:lastColumn="0" w:oddVBand="0" w:evenVBand="0" w:oddHBand="0" w:evenHBand="0" w:firstRowFirstColumn="0" w:firstRowLastColumn="0" w:lastRowFirstColumn="0" w:lastRowLastColumn="0"/>
              <w:rPr>
                <w:lang w:eastAsia="en-AU"/>
              </w:rPr>
            </w:pPr>
            <w:r w:rsidRPr="00051F5E">
              <w:rPr>
                <w:lang w:eastAsia="en-AU"/>
              </w:rPr>
              <w:t>0.2</w:t>
            </w:r>
          </w:p>
        </w:tc>
      </w:tr>
      <w:tr w:rsidR="00A05596" w:rsidRPr="00051F5E" w14:paraId="67EA5BEF" w14:textId="77777777" w:rsidTr="00D519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2" w:type="dxa"/>
            <w:shd w:val="clear" w:color="auto" w:fill="D9D9D9" w:themeFill="background1" w:themeFillShade="D9"/>
            <w:noWrap/>
            <w:hideMark/>
          </w:tcPr>
          <w:p w14:paraId="44DFFFC2" w14:textId="77777777" w:rsidR="00A05596" w:rsidRPr="00051F5E" w:rsidRDefault="00A05596" w:rsidP="00F934FB">
            <w:pPr>
              <w:rPr>
                <w:lang w:eastAsia="en-AU"/>
              </w:rPr>
            </w:pPr>
            <w:r w:rsidRPr="00051F5E">
              <w:rPr>
                <w:lang w:eastAsia="en-AU"/>
              </w:rPr>
              <w:t>Zoo</w:t>
            </w:r>
          </w:p>
        </w:tc>
        <w:tc>
          <w:tcPr>
            <w:tcW w:w="1214" w:type="dxa"/>
            <w:shd w:val="clear" w:color="auto" w:fill="D9D9D9" w:themeFill="background1" w:themeFillShade="D9"/>
            <w:noWrap/>
            <w:hideMark/>
          </w:tcPr>
          <w:p w14:paraId="60638E44"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8/01/2017</w:t>
            </w:r>
          </w:p>
        </w:tc>
        <w:tc>
          <w:tcPr>
            <w:tcW w:w="851" w:type="dxa"/>
            <w:shd w:val="clear" w:color="auto" w:fill="D9D9D9" w:themeFill="background1" w:themeFillShade="D9"/>
            <w:noWrap/>
            <w:hideMark/>
          </w:tcPr>
          <w:p w14:paraId="6655A9E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5</w:t>
            </w:r>
          </w:p>
        </w:tc>
        <w:tc>
          <w:tcPr>
            <w:tcW w:w="992" w:type="dxa"/>
            <w:shd w:val="clear" w:color="auto" w:fill="D9D9D9" w:themeFill="background1" w:themeFillShade="D9"/>
            <w:noWrap/>
            <w:hideMark/>
          </w:tcPr>
          <w:p w14:paraId="7F64160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27.8</w:t>
            </w:r>
          </w:p>
        </w:tc>
        <w:tc>
          <w:tcPr>
            <w:tcW w:w="709" w:type="dxa"/>
            <w:shd w:val="clear" w:color="auto" w:fill="D9D9D9" w:themeFill="background1" w:themeFillShade="D9"/>
            <w:noWrap/>
            <w:hideMark/>
          </w:tcPr>
          <w:p w14:paraId="3DACED58"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8.38</w:t>
            </w:r>
          </w:p>
        </w:tc>
        <w:tc>
          <w:tcPr>
            <w:tcW w:w="1276" w:type="dxa"/>
            <w:shd w:val="clear" w:color="auto" w:fill="D9D9D9" w:themeFill="background1" w:themeFillShade="D9"/>
            <w:noWrap/>
            <w:hideMark/>
          </w:tcPr>
          <w:p w14:paraId="2E1A1FD0"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0.426</w:t>
            </w:r>
          </w:p>
        </w:tc>
        <w:tc>
          <w:tcPr>
            <w:tcW w:w="1043" w:type="dxa"/>
            <w:shd w:val="clear" w:color="auto" w:fill="D9D9D9" w:themeFill="background1" w:themeFillShade="D9"/>
            <w:noWrap/>
            <w:hideMark/>
          </w:tcPr>
          <w:p w14:paraId="3B43360B"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227</w:t>
            </w:r>
          </w:p>
        </w:tc>
        <w:tc>
          <w:tcPr>
            <w:tcW w:w="1186" w:type="dxa"/>
            <w:shd w:val="clear" w:color="auto" w:fill="D9D9D9" w:themeFill="background1" w:themeFillShade="D9"/>
            <w:noWrap/>
            <w:hideMark/>
          </w:tcPr>
          <w:p w14:paraId="1C7D28C7"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2.35</w:t>
            </w:r>
          </w:p>
        </w:tc>
        <w:tc>
          <w:tcPr>
            <w:tcW w:w="889" w:type="dxa"/>
            <w:shd w:val="clear" w:color="auto" w:fill="D9D9D9" w:themeFill="background1" w:themeFillShade="D9"/>
            <w:noWrap/>
            <w:hideMark/>
          </w:tcPr>
          <w:p w14:paraId="08921989" w14:textId="77777777" w:rsidR="00A05596" w:rsidRPr="00051F5E" w:rsidRDefault="00A05596" w:rsidP="00F934FB">
            <w:pPr>
              <w:cnfStyle w:val="000000100000" w:firstRow="0" w:lastRow="0" w:firstColumn="0" w:lastColumn="0" w:oddVBand="0" w:evenVBand="0" w:oddHBand="1" w:evenHBand="0" w:firstRowFirstColumn="0" w:firstRowLastColumn="0" w:lastRowFirstColumn="0" w:lastRowLastColumn="0"/>
              <w:rPr>
                <w:lang w:eastAsia="en-AU"/>
              </w:rPr>
            </w:pPr>
            <w:r w:rsidRPr="00051F5E">
              <w:rPr>
                <w:lang w:eastAsia="en-AU"/>
              </w:rPr>
              <w:t>0.2</w:t>
            </w:r>
          </w:p>
        </w:tc>
      </w:tr>
    </w:tbl>
    <w:p w14:paraId="24D5BE63" w14:textId="77777777" w:rsidR="00A05596" w:rsidRPr="002E41D9" w:rsidRDefault="00A05596" w:rsidP="00F934FB"/>
    <w:p w14:paraId="36F59848" w14:textId="77777777" w:rsidR="00DC0572" w:rsidRDefault="00DC0572" w:rsidP="00F934FB">
      <w:pPr>
        <w:rPr>
          <w:lang w:eastAsia="en-AU"/>
        </w:rPr>
        <w:sectPr w:rsidR="00DC0572">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1440" w:left="1440" w:header="708" w:footer="708" w:gutter="0"/>
          <w:cols w:space="708"/>
          <w:docGrid w:linePitch="360"/>
        </w:sectPr>
      </w:pPr>
    </w:p>
    <w:p w14:paraId="06DFE477" w14:textId="77777777" w:rsidR="00A45A41" w:rsidRDefault="00DC0572" w:rsidP="005104CD">
      <w:pPr>
        <w:pStyle w:val="Heading2"/>
      </w:pPr>
      <w:bookmarkStart w:id="109" w:name="_Toc483919453"/>
      <w:r>
        <w:lastRenderedPageBreak/>
        <w:t>Appen</w:t>
      </w:r>
      <w:r w:rsidR="002E41D9">
        <w:t xml:space="preserve">dix </w:t>
      </w:r>
      <w:r w:rsidR="00A05596">
        <w:t>2</w:t>
      </w:r>
      <w:r w:rsidR="002E41D9">
        <w:t>: List of bird species observed in the Macquarie Marshes at Monkeygar, Pilllicawarrina and Zoo Paddock.</w:t>
      </w:r>
      <w:bookmarkEnd w:id="109"/>
    </w:p>
    <w:tbl>
      <w:tblPr>
        <w:tblStyle w:val="LightList"/>
        <w:tblW w:w="13317" w:type="dxa"/>
        <w:tblLook w:val="04A0" w:firstRow="1" w:lastRow="0" w:firstColumn="1" w:lastColumn="0" w:noHBand="0" w:noVBand="1"/>
      </w:tblPr>
      <w:tblGrid>
        <w:gridCol w:w="2694"/>
        <w:gridCol w:w="3260"/>
        <w:gridCol w:w="1417"/>
        <w:gridCol w:w="1167"/>
        <w:gridCol w:w="1278"/>
        <w:gridCol w:w="1167"/>
        <w:gridCol w:w="1167"/>
        <w:gridCol w:w="1167"/>
      </w:tblGrid>
      <w:tr w:rsidR="002E41D9" w:rsidRPr="002E41D9" w14:paraId="779C3EA2" w14:textId="77777777" w:rsidTr="002E41D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64C68B2" w14:textId="77777777" w:rsidR="00DC0572" w:rsidRPr="002E41D9" w:rsidRDefault="00DC0572" w:rsidP="00F934FB">
            <w:pPr>
              <w:rPr>
                <w:lang w:eastAsia="en-AU"/>
              </w:rPr>
            </w:pPr>
            <w:r w:rsidRPr="002E41D9">
              <w:rPr>
                <w:lang w:eastAsia="en-AU"/>
              </w:rPr>
              <w:t>Common name</w:t>
            </w:r>
          </w:p>
        </w:tc>
        <w:tc>
          <w:tcPr>
            <w:tcW w:w="3260" w:type="dxa"/>
            <w:noWrap/>
            <w:hideMark/>
          </w:tcPr>
          <w:p w14:paraId="4C5948BC" w14:textId="77777777" w:rsidR="00DC0572" w:rsidRPr="002E41D9" w:rsidRDefault="00DC0572" w:rsidP="00F934FB">
            <w:pPr>
              <w:cnfStyle w:val="100000000000" w:firstRow="1" w:lastRow="0" w:firstColumn="0" w:lastColumn="0" w:oddVBand="0" w:evenVBand="0" w:oddHBand="0" w:evenHBand="0" w:firstRowFirstColumn="0" w:firstRowLastColumn="0" w:lastRowFirstColumn="0" w:lastRowLastColumn="0"/>
              <w:rPr>
                <w:lang w:eastAsia="en-AU"/>
              </w:rPr>
            </w:pPr>
            <w:r w:rsidRPr="002E41D9">
              <w:rPr>
                <w:lang w:eastAsia="en-AU"/>
              </w:rPr>
              <w:t>Scientific name</w:t>
            </w:r>
          </w:p>
        </w:tc>
        <w:tc>
          <w:tcPr>
            <w:tcW w:w="1417" w:type="dxa"/>
            <w:noWrap/>
            <w:hideMark/>
          </w:tcPr>
          <w:p w14:paraId="1848267F" w14:textId="77777777" w:rsidR="00DC0572" w:rsidRPr="002E41D9" w:rsidRDefault="00DC0572" w:rsidP="00F934FB">
            <w:pPr>
              <w:cnfStyle w:val="100000000000" w:firstRow="1" w:lastRow="0" w:firstColumn="0" w:lastColumn="0" w:oddVBand="0" w:evenVBand="0" w:oddHBand="0" w:evenHBand="0" w:firstRowFirstColumn="0" w:firstRowLastColumn="0" w:lastRowFirstColumn="0" w:lastRowLastColumn="0"/>
              <w:rPr>
                <w:lang w:eastAsia="en-AU"/>
              </w:rPr>
            </w:pPr>
            <w:r w:rsidRPr="002E41D9">
              <w:rPr>
                <w:lang w:eastAsia="en-AU"/>
              </w:rPr>
              <w:t>Monkeygar</w:t>
            </w:r>
          </w:p>
        </w:tc>
        <w:tc>
          <w:tcPr>
            <w:tcW w:w="1167" w:type="dxa"/>
            <w:noWrap/>
            <w:hideMark/>
          </w:tcPr>
          <w:p w14:paraId="22F99394" w14:textId="77777777" w:rsidR="00DC0572" w:rsidRPr="002E41D9" w:rsidRDefault="00DC0572" w:rsidP="00F934FB">
            <w:pPr>
              <w:cnfStyle w:val="100000000000" w:firstRow="1" w:lastRow="0" w:firstColumn="0" w:lastColumn="0" w:oddVBand="0" w:evenVBand="0" w:oddHBand="0" w:evenHBand="0" w:firstRowFirstColumn="0" w:firstRowLastColumn="0" w:lastRowFirstColumn="0" w:lastRowLastColumn="0"/>
              <w:rPr>
                <w:lang w:eastAsia="en-AU"/>
              </w:rPr>
            </w:pPr>
            <w:r w:rsidRPr="002E41D9">
              <w:rPr>
                <w:lang w:eastAsia="en-AU"/>
              </w:rPr>
              <w:t> </w:t>
            </w:r>
          </w:p>
        </w:tc>
        <w:tc>
          <w:tcPr>
            <w:tcW w:w="1278" w:type="dxa"/>
            <w:tcBorders>
              <w:right w:val="single" w:sz="4" w:space="0" w:color="auto"/>
            </w:tcBorders>
            <w:noWrap/>
            <w:hideMark/>
          </w:tcPr>
          <w:p w14:paraId="5B9F6C81" w14:textId="77777777" w:rsidR="00DC0572" w:rsidRPr="002E41D9" w:rsidRDefault="00DC0572" w:rsidP="00F934FB">
            <w:pPr>
              <w:cnfStyle w:val="100000000000" w:firstRow="1" w:lastRow="0" w:firstColumn="0" w:lastColumn="0" w:oddVBand="0" w:evenVBand="0" w:oddHBand="0" w:evenHBand="0" w:firstRowFirstColumn="0" w:firstRowLastColumn="0" w:lastRowFirstColumn="0" w:lastRowLastColumn="0"/>
              <w:rPr>
                <w:lang w:eastAsia="en-AU"/>
              </w:rPr>
            </w:pPr>
            <w:r w:rsidRPr="002E41D9">
              <w:rPr>
                <w:lang w:eastAsia="en-AU"/>
              </w:rPr>
              <w:t> </w:t>
            </w:r>
          </w:p>
        </w:tc>
        <w:tc>
          <w:tcPr>
            <w:tcW w:w="3501" w:type="dxa"/>
            <w:gridSpan w:val="3"/>
            <w:tcBorders>
              <w:top w:val="single" w:sz="8" w:space="0" w:color="000000" w:themeColor="text1"/>
              <w:left w:val="single" w:sz="4" w:space="0" w:color="auto"/>
            </w:tcBorders>
            <w:noWrap/>
            <w:hideMark/>
          </w:tcPr>
          <w:p w14:paraId="0E12859B" w14:textId="77777777" w:rsidR="00DC0572" w:rsidRPr="002E41D9" w:rsidRDefault="00DC0572" w:rsidP="00F934FB">
            <w:pPr>
              <w:cnfStyle w:val="100000000000" w:firstRow="1" w:lastRow="0" w:firstColumn="0" w:lastColumn="0" w:oddVBand="0" w:evenVBand="0" w:oddHBand="0" w:evenHBand="0" w:firstRowFirstColumn="0" w:firstRowLastColumn="0" w:lastRowFirstColumn="0" w:lastRowLastColumn="0"/>
              <w:rPr>
                <w:lang w:eastAsia="en-AU"/>
              </w:rPr>
            </w:pPr>
            <w:r w:rsidRPr="002E41D9">
              <w:rPr>
                <w:lang w:eastAsia="en-AU"/>
              </w:rPr>
              <w:t>Pillicawarrina and Zoo Paddock</w:t>
            </w:r>
          </w:p>
        </w:tc>
      </w:tr>
      <w:tr w:rsidR="002E41D9" w:rsidRPr="002E41D9" w14:paraId="6CCAD5EE"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shd w:val="clear" w:color="auto" w:fill="000000" w:themeFill="text1"/>
            <w:noWrap/>
          </w:tcPr>
          <w:p w14:paraId="401BB6F3" w14:textId="77777777" w:rsidR="00DC0572" w:rsidRPr="002E41D9" w:rsidRDefault="00DC0572" w:rsidP="00F934FB">
            <w:pPr>
              <w:rPr>
                <w:lang w:eastAsia="en-AU"/>
              </w:rPr>
            </w:pPr>
          </w:p>
        </w:tc>
        <w:tc>
          <w:tcPr>
            <w:tcW w:w="3260" w:type="dxa"/>
            <w:shd w:val="clear" w:color="auto" w:fill="000000" w:themeFill="text1"/>
            <w:noWrap/>
          </w:tcPr>
          <w:p w14:paraId="024669E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417" w:type="dxa"/>
            <w:shd w:val="clear" w:color="auto" w:fill="000000" w:themeFill="text1"/>
            <w:noWrap/>
            <w:hideMark/>
          </w:tcPr>
          <w:p w14:paraId="6259DD1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27/10/2016</w:t>
            </w:r>
          </w:p>
        </w:tc>
        <w:tc>
          <w:tcPr>
            <w:tcW w:w="1167" w:type="dxa"/>
            <w:shd w:val="clear" w:color="auto" w:fill="000000" w:themeFill="text1"/>
            <w:noWrap/>
            <w:hideMark/>
          </w:tcPr>
          <w:p w14:paraId="2C84C11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7/12/2016</w:t>
            </w:r>
          </w:p>
        </w:tc>
        <w:tc>
          <w:tcPr>
            <w:tcW w:w="1278" w:type="dxa"/>
            <w:tcBorders>
              <w:right w:val="single" w:sz="4" w:space="0" w:color="auto"/>
            </w:tcBorders>
            <w:shd w:val="clear" w:color="auto" w:fill="000000" w:themeFill="text1"/>
            <w:noWrap/>
            <w:hideMark/>
          </w:tcPr>
          <w:p w14:paraId="7BEF424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14/12/2016</w:t>
            </w:r>
          </w:p>
        </w:tc>
        <w:tc>
          <w:tcPr>
            <w:tcW w:w="1167" w:type="dxa"/>
            <w:tcBorders>
              <w:left w:val="single" w:sz="4" w:space="0" w:color="auto"/>
            </w:tcBorders>
            <w:shd w:val="clear" w:color="auto" w:fill="000000" w:themeFill="text1"/>
            <w:noWrap/>
            <w:hideMark/>
          </w:tcPr>
          <w:p w14:paraId="24CE71D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28/10/216</w:t>
            </w:r>
          </w:p>
        </w:tc>
        <w:tc>
          <w:tcPr>
            <w:tcW w:w="1167" w:type="dxa"/>
            <w:shd w:val="clear" w:color="auto" w:fill="000000" w:themeFill="text1"/>
            <w:noWrap/>
            <w:hideMark/>
          </w:tcPr>
          <w:p w14:paraId="1EF2FDA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9/11/2016</w:t>
            </w:r>
          </w:p>
        </w:tc>
        <w:tc>
          <w:tcPr>
            <w:tcW w:w="1167" w:type="dxa"/>
            <w:shd w:val="clear" w:color="auto" w:fill="000000" w:themeFill="text1"/>
            <w:noWrap/>
            <w:hideMark/>
          </w:tcPr>
          <w:p w14:paraId="6AF8FB3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6/12/2016</w:t>
            </w:r>
          </w:p>
        </w:tc>
      </w:tr>
      <w:tr w:rsidR="00DC0572" w:rsidRPr="002E41D9" w14:paraId="3EC9BFF8"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C7E0106" w14:textId="77777777" w:rsidR="00DC0572" w:rsidRPr="002E41D9" w:rsidRDefault="00DC0572" w:rsidP="00F934FB">
            <w:pPr>
              <w:rPr>
                <w:lang w:eastAsia="en-AU"/>
              </w:rPr>
            </w:pPr>
            <w:r w:rsidRPr="002E41D9">
              <w:rPr>
                <w:lang w:eastAsia="en-AU"/>
              </w:rPr>
              <w:t>Apostlebird</w:t>
            </w:r>
          </w:p>
        </w:tc>
        <w:tc>
          <w:tcPr>
            <w:tcW w:w="3260" w:type="dxa"/>
            <w:noWrap/>
            <w:hideMark/>
          </w:tcPr>
          <w:p w14:paraId="48FA1CD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Struthidea cinerea</w:t>
            </w:r>
          </w:p>
        </w:tc>
        <w:tc>
          <w:tcPr>
            <w:tcW w:w="1417" w:type="dxa"/>
            <w:noWrap/>
            <w:hideMark/>
          </w:tcPr>
          <w:p w14:paraId="3E325AB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CD0330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4A42144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6411540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7D1F8D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D436D6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35BEC1D8"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CD670F9" w14:textId="77777777" w:rsidR="00DC0572" w:rsidRPr="002E41D9" w:rsidRDefault="00DC0572" w:rsidP="00F934FB">
            <w:pPr>
              <w:rPr>
                <w:lang w:eastAsia="en-AU"/>
              </w:rPr>
            </w:pPr>
            <w:r w:rsidRPr="002E41D9">
              <w:rPr>
                <w:lang w:eastAsia="en-AU"/>
              </w:rPr>
              <w:t>Australasian bittern</w:t>
            </w:r>
          </w:p>
        </w:tc>
        <w:tc>
          <w:tcPr>
            <w:tcW w:w="3260" w:type="dxa"/>
            <w:noWrap/>
            <w:hideMark/>
          </w:tcPr>
          <w:p w14:paraId="29B8DF2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Botaurus poiciloptilus</w:t>
            </w:r>
          </w:p>
        </w:tc>
        <w:tc>
          <w:tcPr>
            <w:tcW w:w="1417" w:type="dxa"/>
            <w:noWrap/>
            <w:hideMark/>
          </w:tcPr>
          <w:p w14:paraId="34563EE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BB6F17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64593C4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E69C9C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B6FBA2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18454D9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79769671"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21F5E72" w14:textId="77777777" w:rsidR="00DC0572" w:rsidRPr="002E41D9" w:rsidRDefault="00DC0572" w:rsidP="00F934FB">
            <w:pPr>
              <w:rPr>
                <w:lang w:eastAsia="en-AU"/>
              </w:rPr>
            </w:pPr>
            <w:r w:rsidRPr="002E41D9">
              <w:rPr>
                <w:lang w:eastAsia="en-AU"/>
              </w:rPr>
              <w:t>Australasian darter</w:t>
            </w:r>
          </w:p>
        </w:tc>
        <w:tc>
          <w:tcPr>
            <w:tcW w:w="3260" w:type="dxa"/>
            <w:noWrap/>
            <w:hideMark/>
          </w:tcPr>
          <w:p w14:paraId="3877399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Anhinga novaehollandiae</w:t>
            </w:r>
          </w:p>
        </w:tc>
        <w:tc>
          <w:tcPr>
            <w:tcW w:w="1417" w:type="dxa"/>
            <w:noWrap/>
            <w:hideMark/>
          </w:tcPr>
          <w:p w14:paraId="50E9519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1EAD6E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942603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1271D5B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4211FC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5CDF68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2052512B"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5765653" w14:textId="77777777" w:rsidR="00DC0572" w:rsidRPr="002E41D9" w:rsidRDefault="00DC0572" w:rsidP="00F934FB">
            <w:pPr>
              <w:rPr>
                <w:lang w:eastAsia="en-AU"/>
              </w:rPr>
            </w:pPr>
            <w:r w:rsidRPr="002E41D9">
              <w:rPr>
                <w:lang w:eastAsia="en-AU"/>
              </w:rPr>
              <w:t>Australasian grebe</w:t>
            </w:r>
          </w:p>
        </w:tc>
        <w:tc>
          <w:tcPr>
            <w:tcW w:w="3260" w:type="dxa"/>
            <w:noWrap/>
            <w:hideMark/>
          </w:tcPr>
          <w:p w14:paraId="37DA8FE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Tachybaptus novaehollandiae</w:t>
            </w:r>
          </w:p>
        </w:tc>
        <w:tc>
          <w:tcPr>
            <w:tcW w:w="1417" w:type="dxa"/>
            <w:noWrap/>
            <w:hideMark/>
          </w:tcPr>
          <w:p w14:paraId="56D09F3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C79B1B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03A3890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33CDB42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586173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3436406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1F7A8E4D"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100A19C" w14:textId="77777777" w:rsidR="00DC0572" w:rsidRPr="002E41D9" w:rsidRDefault="00DC0572" w:rsidP="00F934FB">
            <w:pPr>
              <w:rPr>
                <w:lang w:eastAsia="en-AU"/>
              </w:rPr>
            </w:pPr>
            <w:r w:rsidRPr="002E41D9">
              <w:rPr>
                <w:lang w:eastAsia="en-AU"/>
              </w:rPr>
              <w:t>Australasian pipit</w:t>
            </w:r>
          </w:p>
        </w:tc>
        <w:tc>
          <w:tcPr>
            <w:tcW w:w="3260" w:type="dxa"/>
            <w:noWrap/>
            <w:hideMark/>
          </w:tcPr>
          <w:p w14:paraId="60449FF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Anthus novaeseelandiae</w:t>
            </w:r>
          </w:p>
        </w:tc>
        <w:tc>
          <w:tcPr>
            <w:tcW w:w="1417" w:type="dxa"/>
            <w:noWrap/>
            <w:hideMark/>
          </w:tcPr>
          <w:p w14:paraId="43BA56D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5EA3780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4041C97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36DBABC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459FCA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B3EB38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5F92CC21"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BB1D94B" w14:textId="77777777" w:rsidR="00DC0572" w:rsidRPr="002E41D9" w:rsidRDefault="00DC0572" w:rsidP="00F934FB">
            <w:pPr>
              <w:rPr>
                <w:lang w:eastAsia="en-AU"/>
              </w:rPr>
            </w:pPr>
            <w:r w:rsidRPr="002E41D9">
              <w:rPr>
                <w:lang w:eastAsia="en-AU"/>
              </w:rPr>
              <w:t>Australasian shoveller</w:t>
            </w:r>
          </w:p>
        </w:tc>
        <w:tc>
          <w:tcPr>
            <w:tcW w:w="3260" w:type="dxa"/>
            <w:noWrap/>
            <w:hideMark/>
          </w:tcPr>
          <w:p w14:paraId="30E9EA5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Anas rhynchotis</w:t>
            </w:r>
          </w:p>
        </w:tc>
        <w:tc>
          <w:tcPr>
            <w:tcW w:w="1417" w:type="dxa"/>
            <w:noWrap/>
            <w:hideMark/>
          </w:tcPr>
          <w:p w14:paraId="18D0BCA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AE1A4A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5D76D35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32978D2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B0FAA8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30DB2D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2B4EF0F0"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DADE8A7" w14:textId="77777777" w:rsidR="00DC0572" w:rsidRPr="002E41D9" w:rsidRDefault="00DC0572" w:rsidP="00F934FB">
            <w:pPr>
              <w:rPr>
                <w:lang w:eastAsia="en-AU"/>
              </w:rPr>
            </w:pPr>
            <w:r w:rsidRPr="002E41D9">
              <w:rPr>
                <w:lang w:eastAsia="en-AU"/>
              </w:rPr>
              <w:t>Australian magpie</w:t>
            </w:r>
          </w:p>
        </w:tc>
        <w:tc>
          <w:tcPr>
            <w:tcW w:w="3260" w:type="dxa"/>
            <w:noWrap/>
            <w:hideMark/>
          </w:tcPr>
          <w:p w14:paraId="33C3204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Cracticus tibicen</w:t>
            </w:r>
          </w:p>
        </w:tc>
        <w:tc>
          <w:tcPr>
            <w:tcW w:w="1417" w:type="dxa"/>
            <w:noWrap/>
            <w:hideMark/>
          </w:tcPr>
          <w:p w14:paraId="5FB9A31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FB3D4F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0FE1FD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018246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938ED6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7F7DFB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0C937515"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E7DDF2A" w14:textId="77777777" w:rsidR="00DC0572" w:rsidRPr="002E41D9" w:rsidRDefault="00DC0572" w:rsidP="00F934FB">
            <w:pPr>
              <w:rPr>
                <w:lang w:eastAsia="en-AU"/>
              </w:rPr>
            </w:pPr>
            <w:r w:rsidRPr="002E41D9">
              <w:rPr>
                <w:lang w:eastAsia="en-AU"/>
              </w:rPr>
              <w:t>Australian maned duck</w:t>
            </w:r>
          </w:p>
        </w:tc>
        <w:tc>
          <w:tcPr>
            <w:tcW w:w="3260" w:type="dxa"/>
            <w:noWrap/>
            <w:hideMark/>
          </w:tcPr>
          <w:p w14:paraId="0DE6F5A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Chenonetta jubata</w:t>
            </w:r>
          </w:p>
        </w:tc>
        <w:tc>
          <w:tcPr>
            <w:tcW w:w="1417" w:type="dxa"/>
            <w:noWrap/>
            <w:hideMark/>
          </w:tcPr>
          <w:p w14:paraId="706B8FC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9781D1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000B3A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75F7EAC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2F68C1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76A1AD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2716E72E"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FFF601A" w14:textId="77777777" w:rsidR="00DC0572" w:rsidRPr="002E41D9" w:rsidRDefault="00DC0572" w:rsidP="00F934FB">
            <w:pPr>
              <w:rPr>
                <w:lang w:eastAsia="en-AU"/>
              </w:rPr>
            </w:pPr>
            <w:r w:rsidRPr="002E41D9">
              <w:rPr>
                <w:lang w:eastAsia="en-AU"/>
              </w:rPr>
              <w:t>Australian pelican</w:t>
            </w:r>
          </w:p>
        </w:tc>
        <w:tc>
          <w:tcPr>
            <w:tcW w:w="3260" w:type="dxa"/>
            <w:noWrap/>
            <w:hideMark/>
          </w:tcPr>
          <w:p w14:paraId="5316852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Pelecanus conspicillatus</w:t>
            </w:r>
          </w:p>
        </w:tc>
        <w:tc>
          <w:tcPr>
            <w:tcW w:w="1417" w:type="dxa"/>
            <w:noWrap/>
            <w:hideMark/>
          </w:tcPr>
          <w:p w14:paraId="21FE525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4A9265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5831094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C3D1C8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F7BD13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C16F08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53CE34C4"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4AF8BA8" w14:textId="77777777" w:rsidR="00DC0572" w:rsidRPr="002E41D9" w:rsidRDefault="00DC0572" w:rsidP="00F934FB">
            <w:pPr>
              <w:rPr>
                <w:lang w:eastAsia="en-AU"/>
              </w:rPr>
            </w:pPr>
            <w:r w:rsidRPr="002E41D9">
              <w:rPr>
                <w:lang w:eastAsia="en-AU"/>
              </w:rPr>
              <w:t>Australian raven</w:t>
            </w:r>
          </w:p>
        </w:tc>
        <w:tc>
          <w:tcPr>
            <w:tcW w:w="3260" w:type="dxa"/>
            <w:noWrap/>
            <w:hideMark/>
          </w:tcPr>
          <w:p w14:paraId="4D8D6B7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Corvus coronoides</w:t>
            </w:r>
          </w:p>
        </w:tc>
        <w:tc>
          <w:tcPr>
            <w:tcW w:w="1417" w:type="dxa"/>
            <w:noWrap/>
            <w:hideMark/>
          </w:tcPr>
          <w:p w14:paraId="4561BB3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157B27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C65C99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57F330D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7A6A96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FBD14A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041D3261"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8CB24D6" w14:textId="77777777" w:rsidR="00DC0572" w:rsidRPr="002E41D9" w:rsidRDefault="00DC0572" w:rsidP="00F934FB">
            <w:pPr>
              <w:rPr>
                <w:lang w:eastAsia="en-AU"/>
              </w:rPr>
            </w:pPr>
            <w:r w:rsidRPr="002E41D9">
              <w:rPr>
                <w:lang w:eastAsia="en-AU"/>
              </w:rPr>
              <w:t>Australian ringneck parrot</w:t>
            </w:r>
          </w:p>
        </w:tc>
        <w:tc>
          <w:tcPr>
            <w:tcW w:w="3260" w:type="dxa"/>
            <w:noWrap/>
            <w:hideMark/>
          </w:tcPr>
          <w:p w14:paraId="1450F33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Barnardius zonarius</w:t>
            </w:r>
          </w:p>
        </w:tc>
        <w:tc>
          <w:tcPr>
            <w:tcW w:w="1417" w:type="dxa"/>
            <w:noWrap/>
            <w:hideMark/>
          </w:tcPr>
          <w:p w14:paraId="008F7E2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BE6F9E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070DF00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3CBF25F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C201A8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6A6B29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3642DF8A"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F227493" w14:textId="77777777" w:rsidR="00DC0572" w:rsidRPr="002E41D9" w:rsidRDefault="00DC0572" w:rsidP="00F934FB">
            <w:pPr>
              <w:rPr>
                <w:lang w:eastAsia="en-AU"/>
              </w:rPr>
            </w:pPr>
            <w:r w:rsidRPr="002E41D9">
              <w:rPr>
                <w:lang w:eastAsia="en-AU"/>
              </w:rPr>
              <w:t>Australian shelduck</w:t>
            </w:r>
          </w:p>
        </w:tc>
        <w:tc>
          <w:tcPr>
            <w:tcW w:w="3260" w:type="dxa"/>
            <w:noWrap/>
            <w:hideMark/>
          </w:tcPr>
          <w:p w14:paraId="17DF143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Tadorna tadornoides</w:t>
            </w:r>
          </w:p>
        </w:tc>
        <w:tc>
          <w:tcPr>
            <w:tcW w:w="1417" w:type="dxa"/>
            <w:noWrap/>
            <w:hideMark/>
          </w:tcPr>
          <w:p w14:paraId="6417D36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1160A9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59FD84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20381A5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3567F8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867195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4B5EE207"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E8683EE" w14:textId="77777777" w:rsidR="00DC0572" w:rsidRPr="002E41D9" w:rsidRDefault="00DC0572" w:rsidP="00F934FB">
            <w:pPr>
              <w:rPr>
                <w:lang w:eastAsia="en-AU"/>
              </w:rPr>
            </w:pPr>
            <w:r w:rsidRPr="002E41D9">
              <w:rPr>
                <w:lang w:eastAsia="en-AU"/>
              </w:rPr>
              <w:t>Australian white ibis</w:t>
            </w:r>
          </w:p>
        </w:tc>
        <w:tc>
          <w:tcPr>
            <w:tcW w:w="3260" w:type="dxa"/>
            <w:noWrap/>
            <w:hideMark/>
          </w:tcPr>
          <w:p w14:paraId="4980104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Threskiornis moluccus</w:t>
            </w:r>
          </w:p>
        </w:tc>
        <w:tc>
          <w:tcPr>
            <w:tcW w:w="1417" w:type="dxa"/>
            <w:noWrap/>
            <w:hideMark/>
          </w:tcPr>
          <w:p w14:paraId="50FD9DA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C96076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12A6DE4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26AAE85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59F5C0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D9AEC0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35B432A1"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211F393" w14:textId="77777777" w:rsidR="00DC0572" w:rsidRPr="002E41D9" w:rsidRDefault="00DC0572" w:rsidP="00F934FB">
            <w:pPr>
              <w:rPr>
                <w:lang w:eastAsia="en-AU"/>
              </w:rPr>
            </w:pPr>
            <w:r w:rsidRPr="002E41D9">
              <w:rPr>
                <w:lang w:eastAsia="en-AU"/>
              </w:rPr>
              <w:t>Black fronted dotterel</w:t>
            </w:r>
          </w:p>
        </w:tc>
        <w:tc>
          <w:tcPr>
            <w:tcW w:w="3260" w:type="dxa"/>
            <w:noWrap/>
            <w:hideMark/>
          </w:tcPr>
          <w:p w14:paraId="55B9F76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Elseyornis melanops</w:t>
            </w:r>
          </w:p>
        </w:tc>
        <w:tc>
          <w:tcPr>
            <w:tcW w:w="1417" w:type="dxa"/>
            <w:noWrap/>
            <w:hideMark/>
          </w:tcPr>
          <w:p w14:paraId="5A54788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5A03AD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1EFE309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189B96B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3F2576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30FF19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132275A7"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D071F3B" w14:textId="77777777" w:rsidR="00DC0572" w:rsidRPr="002E41D9" w:rsidRDefault="00DC0572" w:rsidP="00F934FB">
            <w:pPr>
              <w:rPr>
                <w:lang w:eastAsia="en-AU"/>
              </w:rPr>
            </w:pPr>
            <w:r w:rsidRPr="002E41D9">
              <w:rPr>
                <w:lang w:eastAsia="en-AU"/>
              </w:rPr>
              <w:t>Black swan</w:t>
            </w:r>
          </w:p>
        </w:tc>
        <w:tc>
          <w:tcPr>
            <w:tcW w:w="3260" w:type="dxa"/>
            <w:noWrap/>
            <w:hideMark/>
          </w:tcPr>
          <w:p w14:paraId="754604F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Cygnus atratus</w:t>
            </w:r>
          </w:p>
        </w:tc>
        <w:tc>
          <w:tcPr>
            <w:tcW w:w="1417" w:type="dxa"/>
            <w:noWrap/>
            <w:hideMark/>
          </w:tcPr>
          <w:p w14:paraId="1A39F64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CA9438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4906E0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73DAEB0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0771A2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432FD0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2FAE2A7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C08354D" w14:textId="77777777" w:rsidR="00DC0572" w:rsidRPr="002E41D9" w:rsidRDefault="00DC0572" w:rsidP="00F934FB">
            <w:pPr>
              <w:rPr>
                <w:lang w:eastAsia="en-AU"/>
              </w:rPr>
            </w:pPr>
            <w:r w:rsidRPr="002E41D9">
              <w:rPr>
                <w:lang w:eastAsia="en-AU"/>
              </w:rPr>
              <w:t>Black winged stilt</w:t>
            </w:r>
          </w:p>
        </w:tc>
        <w:tc>
          <w:tcPr>
            <w:tcW w:w="3260" w:type="dxa"/>
            <w:noWrap/>
            <w:hideMark/>
          </w:tcPr>
          <w:p w14:paraId="51F1963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Himantopus himantopus</w:t>
            </w:r>
          </w:p>
        </w:tc>
        <w:tc>
          <w:tcPr>
            <w:tcW w:w="1417" w:type="dxa"/>
            <w:noWrap/>
            <w:hideMark/>
          </w:tcPr>
          <w:p w14:paraId="3C1C0A7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AC9DB8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CF6DC1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35677F8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E9552C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196C27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12D1FB06"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79FE0A9" w14:textId="77777777" w:rsidR="00DC0572" w:rsidRPr="002E41D9" w:rsidRDefault="00DC0572" w:rsidP="00F934FB">
            <w:pPr>
              <w:rPr>
                <w:lang w:eastAsia="en-AU"/>
              </w:rPr>
            </w:pPr>
            <w:r w:rsidRPr="002E41D9">
              <w:rPr>
                <w:lang w:eastAsia="en-AU"/>
              </w:rPr>
              <w:t>Brolga</w:t>
            </w:r>
          </w:p>
        </w:tc>
        <w:tc>
          <w:tcPr>
            <w:tcW w:w="3260" w:type="dxa"/>
            <w:noWrap/>
            <w:hideMark/>
          </w:tcPr>
          <w:p w14:paraId="5B7A8D8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Grus rubicunda</w:t>
            </w:r>
          </w:p>
        </w:tc>
        <w:tc>
          <w:tcPr>
            <w:tcW w:w="1417" w:type="dxa"/>
            <w:noWrap/>
            <w:hideMark/>
          </w:tcPr>
          <w:p w14:paraId="079487F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830648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238E1E9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E381E2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9E9D12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A0A93B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50C9EEB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C97CE5A" w14:textId="77777777" w:rsidR="00DC0572" w:rsidRPr="002E41D9" w:rsidRDefault="00DC0572" w:rsidP="00F934FB">
            <w:pPr>
              <w:rPr>
                <w:lang w:eastAsia="en-AU"/>
              </w:rPr>
            </w:pPr>
            <w:r w:rsidRPr="002E41D9">
              <w:rPr>
                <w:lang w:eastAsia="en-AU"/>
              </w:rPr>
              <w:t>Brown songlark</w:t>
            </w:r>
          </w:p>
        </w:tc>
        <w:tc>
          <w:tcPr>
            <w:tcW w:w="3260" w:type="dxa"/>
            <w:noWrap/>
            <w:hideMark/>
          </w:tcPr>
          <w:p w14:paraId="06D41CE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Megalurus cruralis</w:t>
            </w:r>
          </w:p>
        </w:tc>
        <w:tc>
          <w:tcPr>
            <w:tcW w:w="1417" w:type="dxa"/>
            <w:noWrap/>
            <w:hideMark/>
          </w:tcPr>
          <w:p w14:paraId="1264907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707364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2ABAA7E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55C7F56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31F2C6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DF6D15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32C91C6F"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DD7C2D6" w14:textId="77777777" w:rsidR="00DC0572" w:rsidRPr="002E41D9" w:rsidRDefault="00DC0572" w:rsidP="00F934FB">
            <w:pPr>
              <w:rPr>
                <w:lang w:eastAsia="en-AU"/>
              </w:rPr>
            </w:pPr>
            <w:r w:rsidRPr="002E41D9">
              <w:rPr>
                <w:lang w:eastAsia="en-AU"/>
              </w:rPr>
              <w:t>Cattle egret</w:t>
            </w:r>
          </w:p>
        </w:tc>
        <w:tc>
          <w:tcPr>
            <w:tcW w:w="3260" w:type="dxa"/>
            <w:noWrap/>
            <w:hideMark/>
          </w:tcPr>
          <w:p w14:paraId="095A7C3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Bubulcus ibis</w:t>
            </w:r>
          </w:p>
        </w:tc>
        <w:tc>
          <w:tcPr>
            <w:tcW w:w="1417" w:type="dxa"/>
            <w:noWrap/>
            <w:hideMark/>
          </w:tcPr>
          <w:p w14:paraId="6F5BEFD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50C1AB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2C69A6A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C2A91F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82F311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579F56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3E3C0C5C"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8548CE3" w14:textId="77777777" w:rsidR="00DC0572" w:rsidRPr="002E41D9" w:rsidRDefault="00DC0572" w:rsidP="00F934FB">
            <w:pPr>
              <w:rPr>
                <w:lang w:eastAsia="en-AU"/>
              </w:rPr>
            </w:pPr>
            <w:r w:rsidRPr="002E41D9">
              <w:rPr>
                <w:lang w:eastAsia="en-AU"/>
              </w:rPr>
              <w:t>Clamorous reed warbler</w:t>
            </w:r>
          </w:p>
        </w:tc>
        <w:tc>
          <w:tcPr>
            <w:tcW w:w="3260" w:type="dxa"/>
            <w:noWrap/>
            <w:hideMark/>
          </w:tcPr>
          <w:p w14:paraId="0EADD402" w14:textId="77777777" w:rsidR="00DC0572" w:rsidRPr="002E41D9" w:rsidRDefault="00DC4A9F" w:rsidP="00F934F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iCs/>
                <w:sz w:val="20"/>
                <w:szCs w:val="20"/>
                <w:lang w:eastAsia="en-AU"/>
              </w:rPr>
            </w:pPr>
            <w:hyperlink r:id="rId50" w:history="1">
              <w:r w:rsidR="00DC0572" w:rsidRPr="002E41D9">
                <w:rPr>
                  <w:rFonts w:ascii="Calibri" w:eastAsia="Times New Roman" w:hAnsi="Calibri" w:cs="Times New Roman"/>
                  <w:i/>
                  <w:iCs/>
                  <w:sz w:val="20"/>
                  <w:szCs w:val="20"/>
                  <w:lang w:eastAsia="en-AU"/>
                </w:rPr>
                <w:t>‎Acrocephalus australis</w:t>
              </w:r>
            </w:hyperlink>
          </w:p>
        </w:tc>
        <w:tc>
          <w:tcPr>
            <w:tcW w:w="1417" w:type="dxa"/>
            <w:noWrap/>
            <w:hideMark/>
          </w:tcPr>
          <w:p w14:paraId="3DAB07A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5514A9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7AA844A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245F59F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90A5C4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D82CE9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4198FA04"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0B30449" w14:textId="77777777" w:rsidR="00DC0572" w:rsidRPr="002E41D9" w:rsidRDefault="00DC0572" w:rsidP="00F934FB">
            <w:pPr>
              <w:rPr>
                <w:lang w:eastAsia="en-AU"/>
              </w:rPr>
            </w:pPr>
            <w:r w:rsidRPr="002E41D9">
              <w:rPr>
                <w:lang w:eastAsia="en-AU"/>
              </w:rPr>
              <w:t>Cockatiel</w:t>
            </w:r>
          </w:p>
        </w:tc>
        <w:tc>
          <w:tcPr>
            <w:tcW w:w="3260" w:type="dxa"/>
            <w:noWrap/>
            <w:hideMark/>
          </w:tcPr>
          <w:p w14:paraId="0EB8165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Nymphicus hollandicus</w:t>
            </w:r>
          </w:p>
        </w:tc>
        <w:tc>
          <w:tcPr>
            <w:tcW w:w="1417" w:type="dxa"/>
            <w:noWrap/>
            <w:hideMark/>
          </w:tcPr>
          <w:p w14:paraId="473E262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64A8D7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523071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0BD4FCC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4F1B02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6FF0CC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39E80F6C"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4BC443F" w14:textId="77777777" w:rsidR="00DC0572" w:rsidRPr="002E41D9" w:rsidRDefault="00DC0572" w:rsidP="00F934FB">
            <w:pPr>
              <w:rPr>
                <w:lang w:eastAsia="en-AU"/>
              </w:rPr>
            </w:pPr>
            <w:r w:rsidRPr="002E41D9">
              <w:rPr>
                <w:lang w:eastAsia="en-AU"/>
              </w:rPr>
              <w:t>Crested pigeon</w:t>
            </w:r>
          </w:p>
        </w:tc>
        <w:tc>
          <w:tcPr>
            <w:tcW w:w="3260" w:type="dxa"/>
            <w:noWrap/>
            <w:hideMark/>
          </w:tcPr>
          <w:p w14:paraId="6592E1B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Ocyphaps lophotes</w:t>
            </w:r>
          </w:p>
        </w:tc>
        <w:tc>
          <w:tcPr>
            <w:tcW w:w="1417" w:type="dxa"/>
            <w:noWrap/>
            <w:hideMark/>
          </w:tcPr>
          <w:p w14:paraId="4EEA894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16A1CB3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57FE46C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50ED86B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3573A6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4688CA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070F5554"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6A483A5" w14:textId="77777777" w:rsidR="00DC0572" w:rsidRPr="002E41D9" w:rsidRDefault="00DC0572" w:rsidP="00F934FB">
            <w:pPr>
              <w:rPr>
                <w:lang w:eastAsia="en-AU"/>
              </w:rPr>
            </w:pPr>
            <w:r w:rsidRPr="002E41D9">
              <w:rPr>
                <w:lang w:eastAsia="en-AU"/>
              </w:rPr>
              <w:t>Dusky moorhen</w:t>
            </w:r>
          </w:p>
        </w:tc>
        <w:tc>
          <w:tcPr>
            <w:tcW w:w="3260" w:type="dxa"/>
            <w:noWrap/>
            <w:hideMark/>
          </w:tcPr>
          <w:p w14:paraId="405B098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Gallinula tenebrosa</w:t>
            </w:r>
          </w:p>
        </w:tc>
        <w:tc>
          <w:tcPr>
            <w:tcW w:w="1417" w:type="dxa"/>
            <w:noWrap/>
            <w:hideMark/>
          </w:tcPr>
          <w:p w14:paraId="7F88C5B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D17247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BDE378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57060C0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E07CF9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CB3C16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0C4E9DAD"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24920E0" w14:textId="77777777" w:rsidR="00DC0572" w:rsidRPr="002E41D9" w:rsidRDefault="00DC0572" w:rsidP="00F934FB">
            <w:pPr>
              <w:rPr>
                <w:lang w:eastAsia="en-AU"/>
              </w:rPr>
            </w:pPr>
            <w:r w:rsidRPr="002E41D9">
              <w:rPr>
                <w:lang w:eastAsia="en-AU"/>
              </w:rPr>
              <w:t>Eastern great egret</w:t>
            </w:r>
          </w:p>
        </w:tc>
        <w:tc>
          <w:tcPr>
            <w:tcW w:w="3260" w:type="dxa"/>
            <w:noWrap/>
            <w:hideMark/>
          </w:tcPr>
          <w:p w14:paraId="7A7F156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Ardea modesta</w:t>
            </w:r>
          </w:p>
        </w:tc>
        <w:tc>
          <w:tcPr>
            <w:tcW w:w="1417" w:type="dxa"/>
            <w:noWrap/>
            <w:hideMark/>
          </w:tcPr>
          <w:p w14:paraId="7864FD2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550172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7C94511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0F79BB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61ED7D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84A0FD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56A083B9"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F039EE9" w14:textId="77777777" w:rsidR="00DC0572" w:rsidRPr="002E41D9" w:rsidRDefault="00DC0572" w:rsidP="00F934FB">
            <w:pPr>
              <w:rPr>
                <w:lang w:eastAsia="en-AU"/>
              </w:rPr>
            </w:pPr>
            <w:r w:rsidRPr="002E41D9">
              <w:rPr>
                <w:lang w:eastAsia="en-AU"/>
              </w:rPr>
              <w:lastRenderedPageBreak/>
              <w:t>Emu</w:t>
            </w:r>
          </w:p>
        </w:tc>
        <w:tc>
          <w:tcPr>
            <w:tcW w:w="3260" w:type="dxa"/>
            <w:noWrap/>
            <w:hideMark/>
          </w:tcPr>
          <w:p w14:paraId="08F418C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Dromaius novaehollandiae</w:t>
            </w:r>
          </w:p>
        </w:tc>
        <w:tc>
          <w:tcPr>
            <w:tcW w:w="1417" w:type="dxa"/>
            <w:noWrap/>
            <w:hideMark/>
          </w:tcPr>
          <w:p w14:paraId="1768473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681D60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0DFD002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3DFC56D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49CABE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97AC9E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6E8A07D1"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6EA441E" w14:textId="77777777" w:rsidR="00DC0572" w:rsidRPr="002E41D9" w:rsidRDefault="00DC0572" w:rsidP="00F934FB">
            <w:pPr>
              <w:rPr>
                <w:lang w:eastAsia="en-AU"/>
              </w:rPr>
            </w:pPr>
            <w:r w:rsidRPr="002E41D9">
              <w:rPr>
                <w:lang w:eastAsia="en-AU"/>
              </w:rPr>
              <w:t>Eurasian coot</w:t>
            </w:r>
          </w:p>
        </w:tc>
        <w:tc>
          <w:tcPr>
            <w:tcW w:w="3260" w:type="dxa"/>
            <w:noWrap/>
            <w:hideMark/>
          </w:tcPr>
          <w:p w14:paraId="4444330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Fulica atra</w:t>
            </w:r>
          </w:p>
        </w:tc>
        <w:tc>
          <w:tcPr>
            <w:tcW w:w="1417" w:type="dxa"/>
            <w:noWrap/>
            <w:hideMark/>
          </w:tcPr>
          <w:p w14:paraId="07665E4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D3A746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6903AE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2630A5A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34EF90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7B4CF8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2D4BE64A"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05AC959" w14:textId="77777777" w:rsidR="00DC0572" w:rsidRPr="002E41D9" w:rsidRDefault="00DC0572" w:rsidP="00F934FB">
            <w:pPr>
              <w:rPr>
                <w:lang w:eastAsia="en-AU"/>
              </w:rPr>
            </w:pPr>
            <w:r w:rsidRPr="002E41D9">
              <w:rPr>
                <w:lang w:eastAsia="en-AU"/>
              </w:rPr>
              <w:t>European starling</w:t>
            </w:r>
          </w:p>
        </w:tc>
        <w:tc>
          <w:tcPr>
            <w:tcW w:w="3260" w:type="dxa"/>
            <w:noWrap/>
            <w:hideMark/>
          </w:tcPr>
          <w:p w14:paraId="75EB2EE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Sturnus vulgaris</w:t>
            </w:r>
          </w:p>
        </w:tc>
        <w:tc>
          <w:tcPr>
            <w:tcW w:w="1417" w:type="dxa"/>
            <w:noWrap/>
            <w:hideMark/>
          </w:tcPr>
          <w:p w14:paraId="5A72358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A7C09C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38F142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305946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81B2B0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54D9B4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1409DED9"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3CE6E63" w14:textId="77777777" w:rsidR="00DC0572" w:rsidRPr="002E41D9" w:rsidRDefault="00DC0572" w:rsidP="00F934FB">
            <w:pPr>
              <w:rPr>
                <w:lang w:eastAsia="en-AU"/>
              </w:rPr>
            </w:pPr>
            <w:r w:rsidRPr="002E41D9">
              <w:rPr>
                <w:lang w:eastAsia="en-AU"/>
              </w:rPr>
              <w:t>Fairy martin</w:t>
            </w:r>
          </w:p>
        </w:tc>
        <w:tc>
          <w:tcPr>
            <w:tcW w:w="3260" w:type="dxa"/>
            <w:noWrap/>
            <w:hideMark/>
          </w:tcPr>
          <w:p w14:paraId="316DAD1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Petrochelidon ariel</w:t>
            </w:r>
          </w:p>
        </w:tc>
        <w:tc>
          <w:tcPr>
            <w:tcW w:w="1417" w:type="dxa"/>
            <w:noWrap/>
            <w:hideMark/>
          </w:tcPr>
          <w:p w14:paraId="579574F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1BB4F10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78ECC4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0C4028A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46516A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522685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0F4D135E"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9B6ED5E" w14:textId="77777777" w:rsidR="00DC0572" w:rsidRPr="002E41D9" w:rsidRDefault="00DC0572" w:rsidP="00F934FB">
            <w:pPr>
              <w:rPr>
                <w:lang w:eastAsia="en-AU"/>
              </w:rPr>
            </w:pPr>
            <w:r w:rsidRPr="002E41D9">
              <w:rPr>
                <w:lang w:eastAsia="en-AU"/>
              </w:rPr>
              <w:t>Galah</w:t>
            </w:r>
          </w:p>
        </w:tc>
        <w:tc>
          <w:tcPr>
            <w:tcW w:w="3260" w:type="dxa"/>
            <w:noWrap/>
            <w:hideMark/>
          </w:tcPr>
          <w:p w14:paraId="59BD146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Eolophus roseicapilla</w:t>
            </w:r>
          </w:p>
        </w:tc>
        <w:tc>
          <w:tcPr>
            <w:tcW w:w="1417" w:type="dxa"/>
            <w:noWrap/>
            <w:hideMark/>
          </w:tcPr>
          <w:p w14:paraId="45C38FE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A7543E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7FBAAF5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37E6505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9A4CD1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25C704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19537621"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AECA503" w14:textId="77777777" w:rsidR="00DC0572" w:rsidRPr="002E41D9" w:rsidRDefault="00DC0572" w:rsidP="00F934FB">
            <w:pPr>
              <w:rPr>
                <w:lang w:eastAsia="en-AU"/>
              </w:rPr>
            </w:pPr>
            <w:r w:rsidRPr="002E41D9">
              <w:rPr>
                <w:lang w:eastAsia="en-AU"/>
              </w:rPr>
              <w:t>Glossy  ibis</w:t>
            </w:r>
          </w:p>
        </w:tc>
        <w:tc>
          <w:tcPr>
            <w:tcW w:w="3260" w:type="dxa"/>
            <w:noWrap/>
            <w:hideMark/>
          </w:tcPr>
          <w:p w14:paraId="03832FD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Plegadis falcinellus</w:t>
            </w:r>
          </w:p>
        </w:tc>
        <w:tc>
          <w:tcPr>
            <w:tcW w:w="1417" w:type="dxa"/>
            <w:noWrap/>
            <w:hideMark/>
          </w:tcPr>
          <w:p w14:paraId="5ACF3D7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B751F4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73E7B2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730676A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A01EFE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75E579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7CB89471"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1E798E5" w14:textId="77777777" w:rsidR="00DC0572" w:rsidRPr="002E41D9" w:rsidRDefault="00DC0572" w:rsidP="00F934FB">
            <w:pPr>
              <w:rPr>
                <w:lang w:eastAsia="en-AU"/>
              </w:rPr>
            </w:pPr>
            <w:r w:rsidRPr="002E41D9">
              <w:rPr>
                <w:lang w:eastAsia="en-AU"/>
              </w:rPr>
              <w:t>Golden headed cisticola</w:t>
            </w:r>
          </w:p>
        </w:tc>
        <w:tc>
          <w:tcPr>
            <w:tcW w:w="3260" w:type="dxa"/>
            <w:noWrap/>
            <w:hideMark/>
          </w:tcPr>
          <w:p w14:paraId="1CE158E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Cisticola exilis</w:t>
            </w:r>
          </w:p>
        </w:tc>
        <w:tc>
          <w:tcPr>
            <w:tcW w:w="1417" w:type="dxa"/>
            <w:noWrap/>
            <w:hideMark/>
          </w:tcPr>
          <w:p w14:paraId="0C1CED0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CBE5EE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3E4C1F6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095CCD6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8413B0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982DF2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795FE64"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0239DBF" w14:textId="77777777" w:rsidR="00DC0572" w:rsidRPr="002E41D9" w:rsidRDefault="00DC0572" w:rsidP="00F934FB">
            <w:pPr>
              <w:rPr>
                <w:lang w:eastAsia="en-AU"/>
              </w:rPr>
            </w:pPr>
            <w:r w:rsidRPr="002E41D9">
              <w:rPr>
                <w:lang w:eastAsia="en-AU"/>
              </w:rPr>
              <w:t>Great cormorant</w:t>
            </w:r>
          </w:p>
        </w:tc>
        <w:tc>
          <w:tcPr>
            <w:tcW w:w="3260" w:type="dxa"/>
            <w:noWrap/>
            <w:hideMark/>
          </w:tcPr>
          <w:p w14:paraId="01679B6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Phalacrocorax carbo</w:t>
            </w:r>
          </w:p>
        </w:tc>
        <w:tc>
          <w:tcPr>
            <w:tcW w:w="1417" w:type="dxa"/>
            <w:noWrap/>
            <w:hideMark/>
          </w:tcPr>
          <w:p w14:paraId="7EC1914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2EF99A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1CE7667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74532DF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6180A5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350A34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04690002"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04D235D" w14:textId="77777777" w:rsidR="00DC0572" w:rsidRPr="002E41D9" w:rsidRDefault="00DC0572" w:rsidP="00F934FB">
            <w:pPr>
              <w:rPr>
                <w:lang w:eastAsia="en-AU"/>
              </w:rPr>
            </w:pPr>
            <w:r w:rsidRPr="002E41D9">
              <w:rPr>
                <w:lang w:eastAsia="en-AU"/>
              </w:rPr>
              <w:t>Great crested grebe</w:t>
            </w:r>
          </w:p>
        </w:tc>
        <w:tc>
          <w:tcPr>
            <w:tcW w:w="3260" w:type="dxa"/>
            <w:noWrap/>
            <w:hideMark/>
          </w:tcPr>
          <w:p w14:paraId="1A5262E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Podiceps cristatus</w:t>
            </w:r>
          </w:p>
        </w:tc>
        <w:tc>
          <w:tcPr>
            <w:tcW w:w="1417" w:type="dxa"/>
            <w:noWrap/>
            <w:hideMark/>
          </w:tcPr>
          <w:p w14:paraId="65A81F2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DBF73E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34CE5E3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C01B3E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85FA72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89C049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74D1C225"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B31F676" w14:textId="77777777" w:rsidR="00DC0572" w:rsidRPr="002E41D9" w:rsidRDefault="00DC0572" w:rsidP="00F934FB">
            <w:pPr>
              <w:rPr>
                <w:lang w:eastAsia="en-AU"/>
              </w:rPr>
            </w:pPr>
            <w:r w:rsidRPr="002E41D9">
              <w:rPr>
                <w:lang w:eastAsia="en-AU"/>
              </w:rPr>
              <w:t>Grey teal</w:t>
            </w:r>
          </w:p>
        </w:tc>
        <w:tc>
          <w:tcPr>
            <w:tcW w:w="3260" w:type="dxa"/>
            <w:noWrap/>
            <w:hideMark/>
          </w:tcPr>
          <w:p w14:paraId="56C8ED6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Anas gracilis</w:t>
            </w:r>
          </w:p>
        </w:tc>
        <w:tc>
          <w:tcPr>
            <w:tcW w:w="1417" w:type="dxa"/>
            <w:noWrap/>
            <w:hideMark/>
          </w:tcPr>
          <w:p w14:paraId="754753E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C6B224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50E075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63C1B0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AE68D0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9BD0E1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79DE5FAF"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E11FE14" w14:textId="77777777" w:rsidR="00DC0572" w:rsidRPr="002E41D9" w:rsidRDefault="00DC0572" w:rsidP="00F934FB">
            <w:pPr>
              <w:rPr>
                <w:lang w:eastAsia="en-AU"/>
              </w:rPr>
            </w:pPr>
            <w:r w:rsidRPr="002E41D9">
              <w:rPr>
                <w:lang w:eastAsia="en-AU"/>
              </w:rPr>
              <w:t>Hardhead</w:t>
            </w:r>
          </w:p>
        </w:tc>
        <w:tc>
          <w:tcPr>
            <w:tcW w:w="3260" w:type="dxa"/>
            <w:noWrap/>
            <w:hideMark/>
          </w:tcPr>
          <w:p w14:paraId="034D09D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Aythya australis</w:t>
            </w:r>
          </w:p>
        </w:tc>
        <w:tc>
          <w:tcPr>
            <w:tcW w:w="1417" w:type="dxa"/>
            <w:noWrap/>
            <w:hideMark/>
          </w:tcPr>
          <w:p w14:paraId="3D7EC53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3606F2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5940C8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7BB21C3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AF2580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E27045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43B8FD8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309B3DC" w14:textId="77777777" w:rsidR="00DC0572" w:rsidRPr="002E41D9" w:rsidRDefault="00DC0572" w:rsidP="00F934FB">
            <w:pPr>
              <w:rPr>
                <w:lang w:eastAsia="en-AU"/>
              </w:rPr>
            </w:pPr>
            <w:r w:rsidRPr="002E41D9">
              <w:rPr>
                <w:lang w:eastAsia="en-AU"/>
              </w:rPr>
              <w:t>Hoary-headed grebe</w:t>
            </w:r>
          </w:p>
        </w:tc>
        <w:tc>
          <w:tcPr>
            <w:tcW w:w="3260" w:type="dxa"/>
            <w:noWrap/>
            <w:hideMark/>
          </w:tcPr>
          <w:p w14:paraId="0645DF5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Poliocephalus poliocephalus</w:t>
            </w:r>
          </w:p>
        </w:tc>
        <w:tc>
          <w:tcPr>
            <w:tcW w:w="1417" w:type="dxa"/>
            <w:noWrap/>
            <w:hideMark/>
          </w:tcPr>
          <w:p w14:paraId="4196772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4651B5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75D7614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62BAC35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31E5D56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93790C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371C89E9"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AE2ED79" w14:textId="77777777" w:rsidR="00DC0572" w:rsidRPr="002E41D9" w:rsidRDefault="00DC0572" w:rsidP="00F934FB">
            <w:pPr>
              <w:rPr>
                <w:lang w:eastAsia="en-AU"/>
              </w:rPr>
            </w:pPr>
            <w:r w:rsidRPr="002E41D9">
              <w:rPr>
                <w:lang w:eastAsia="en-AU"/>
              </w:rPr>
              <w:t>Horsfield's bronze cuckoo</w:t>
            </w:r>
          </w:p>
        </w:tc>
        <w:tc>
          <w:tcPr>
            <w:tcW w:w="3260" w:type="dxa"/>
            <w:noWrap/>
            <w:hideMark/>
          </w:tcPr>
          <w:p w14:paraId="5EBD151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Chrysococcyx basalis</w:t>
            </w:r>
          </w:p>
        </w:tc>
        <w:tc>
          <w:tcPr>
            <w:tcW w:w="1417" w:type="dxa"/>
            <w:noWrap/>
            <w:hideMark/>
          </w:tcPr>
          <w:p w14:paraId="16DF274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9F2249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2973446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4613BAB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DEF117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77ED0C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7A051DC2"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CE36FC8" w14:textId="77777777" w:rsidR="00DC0572" w:rsidRPr="002E41D9" w:rsidRDefault="00DC0572" w:rsidP="00F934FB">
            <w:pPr>
              <w:rPr>
                <w:lang w:eastAsia="en-AU"/>
              </w:rPr>
            </w:pPr>
            <w:r w:rsidRPr="002E41D9">
              <w:rPr>
                <w:lang w:eastAsia="en-AU"/>
              </w:rPr>
              <w:t>Intermediate egret</w:t>
            </w:r>
          </w:p>
        </w:tc>
        <w:tc>
          <w:tcPr>
            <w:tcW w:w="3260" w:type="dxa"/>
            <w:noWrap/>
            <w:hideMark/>
          </w:tcPr>
          <w:p w14:paraId="1C44381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Ardea intermedia</w:t>
            </w:r>
          </w:p>
        </w:tc>
        <w:tc>
          <w:tcPr>
            <w:tcW w:w="1417" w:type="dxa"/>
            <w:noWrap/>
            <w:hideMark/>
          </w:tcPr>
          <w:p w14:paraId="00282AB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FFC557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E67E15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23DB64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486A78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CD672F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68EF8FA5"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15385F3" w14:textId="77777777" w:rsidR="00DC0572" w:rsidRPr="002E41D9" w:rsidRDefault="00DC0572" w:rsidP="00F934FB">
            <w:pPr>
              <w:rPr>
                <w:lang w:eastAsia="en-AU"/>
              </w:rPr>
            </w:pPr>
            <w:r w:rsidRPr="002E41D9">
              <w:rPr>
                <w:lang w:eastAsia="en-AU"/>
              </w:rPr>
              <w:t>Lathams snipe (?)</w:t>
            </w:r>
          </w:p>
        </w:tc>
        <w:tc>
          <w:tcPr>
            <w:tcW w:w="3260" w:type="dxa"/>
            <w:noWrap/>
            <w:hideMark/>
          </w:tcPr>
          <w:p w14:paraId="6C46997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Gallinago hardwickii</w:t>
            </w:r>
          </w:p>
        </w:tc>
        <w:tc>
          <w:tcPr>
            <w:tcW w:w="1417" w:type="dxa"/>
            <w:noWrap/>
            <w:hideMark/>
          </w:tcPr>
          <w:p w14:paraId="6B7A2A1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8ACC51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2711C10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6F26C97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E0B9C3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5E75D16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0A5FB1F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966995D" w14:textId="77777777" w:rsidR="00DC0572" w:rsidRPr="002E41D9" w:rsidRDefault="00DC0572" w:rsidP="00F934FB">
            <w:pPr>
              <w:rPr>
                <w:lang w:eastAsia="en-AU"/>
              </w:rPr>
            </w:pPr>
            <w:r w:rsidRPr="002E41D9">
              <w:rPr>
                <w:lang w:eastAsia="en-AU"/>
              </w:rPr>
              <w:t>Laughing kookaburra</w:t>
            </w:r>
          </w:p>
        </w:tc>
        <w:tc>
          <w:tcPr>
            <w:tcW w:w="3260" w:type="dxa"/>
            <w:noWrap/>
            <w:hideMark/>
          </w:tcPr>
          <w:p w14:paraId="0016584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Dacelo novaeguineae</w:t>
            </w:r>
          </w:p>
        </w:tc>
        <w:tc>
          <w:tcPr>
            <w:tcW w:w="1417" w:type="dxa"/>
            <w:noWrap/>
            <w:hideMark/>
          </w:tcPr>
          <w:p w14:paraId="74449CC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73FCFC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3613814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2553552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8F6F3F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4FA1E0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20C84198"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43B1106" w14:textId="77777777" w:rsidR="00DC0572" w:rsidRPr="002E41D9" w:rsidRDefault="00DC0572" w:rsidP="00F934FB">
            <w:pPr>
              <w:rPr>
                <w:lang w:eastAsia="en-AU"/>
              </w:rPr>
            </w:pPr>
            <w:r w:rsidRPr="002E41D9">
              <w:rPr>
                <w:lang w:eastAsia="en-AU"/>
              </w:rPr>
              <w:t>Little bittern</w:t>
            </w:r>
          </w:p>
        </w:tc>
        <w:tc>
          <w:tcPr>
            <w:tcW w:w="3260" w:type="dxa"/>
            <w:noWrap/>
            <w:hideMark/>
          </w:tcPr>
          <w:p w14:paraId="3908C0D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Ixobrychus minutus</w:t>
            </w:r>
          </w:p>
        </w:tc>
        <w:tc>
          <w:tcPr>
            <w:tcW w:w="1417" w:type="dxa"/>
            <w:noWrap/>
            <w:hideMark/>
          </w:tcPr>
          <w:p w14:paraId="1FD9B6C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E464B4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69C3ED1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1C6A773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B6C9B9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5099366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98570C5"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D891E97" w14:textId="77777777" w:rsidR="00DC0572" w:rsidRPr="002E41D9" w:rsidRDefault="00DC0572" w:rsidP="00F934FB">
            <w:pPr>
              <w:rPr>
                <w:lang w:eastAsia="en-AU"/>
              </w:rPr>
            </w:pPr>
            <w:r w:rsidRPr="002E41D9">
              <w:rPr>
                <w:lang w:eastAsia="en-AU"/>
              </w:rPr>
              <w:t>Little black comorant</w:t>
            </w:r>
          </w:p>
        </w:tc>
        <w:tc>
          <w:tcPr>
            <w:tcW w:w="3260" w:type="dxa"/>
            <w:noWrap/>
            <w:hideMark/>
          </w:tcPr>
          <w:p w14:paraId="50674D7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Phalacrocorax sulcirostris</w:t>
            </w:r>
          </w:p>
        </w:tc>
        <w:tc>
          <w:tcPr>
            <w:tcW w:w="1417" w:type="dxa"/>
            <w:noWrap/>
            <w:hideMark/>
          </w:tcPr>
          <w:p w14:paraId="26129F9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338094B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66D6AAF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5469A82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46606D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92131F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793BF719"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F441253" w14:textId="77777777" w:rsidR="00DC0572" w:rsidRPr="002E41D9" w:rsidRDefault="00DC0572" w:rsidP="00F934FB">
            <w:pPr>
              <w:rPr>
                <w:lang w:eastAsia="en-AU"/>
              </w:rPr>
            </w:pPr>
            <w:r w:rsidRPr="002E41D9">
              <w:rPr>
                <w:lang w:eastAsia="en-AU"/>
              </w:rPr>
              <w:t>Little egret</w:t>
            </w:r>
          </w:p>
        </w:tc>
        <w:tc>
          <w:tcPr>
            <w:tcW w:w="3260" w:type="dxa"/>
            <w:noWrap/>
            <w:hideMark/>
          </w:tcPr>
          <w:p w14:paraId="217FF56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Egretta garzetta</w:t>
            </w:r>
          </w:p>
        </w:tc>
        <w:tc>
          <w:tcPr>
            <w:tcW w:w="1417" w:type="dxa"/>
            <w:noWrap/>
            <w:hideMark/>
          </w:tcPr>
          <w:p w14:paraId="44F68F5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1E5E06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ADEF3E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463F19D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DCF26C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F1023D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78888189"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C836DED" w14:textId="77777777" w:rsidR="00DC0572" w:rsidRPr="002E41D9" w:rsidRDefault="00DC0572" w:rsidP="00F934FB">
            <w:pPr>
              <w:rPr>
                <w:lang w:eastAsia="en-AU"/>
              </w:rPr>
            </w:pPr>
            <w:r w:rsidRPr="002E41D9">
              <w:rPr>
                <w:lang w:eastAsia="en-AU"/>
              </w:rPr>
              <w:t>Little grassbird</w:t>
            </w:r>
          </w:p>
        </w:tc>
        <w:tc>
          <w:tcPr>
            <w:tcW w:w="3260" w:type="dxa"/>
            <w:noWrap/>
            <w:hideMark/>
          </w:tcPr>
          <w:p w14:paraId="291CC9A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Megalurus gramineus</w:t>
            </w:r>
          </w:p>
        </w:tc>
        <w:tc>
          <w:tcPr>
            <w:tcW w:w="1417" w:type="dxa"/>
            <w:noWrap/>
            <w:hideMark/>
          </w:tcPr>
          <w:p w14:paraId="5071F4F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ECFC95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46C53D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0AD855C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85EF5B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E04C86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4B7915FD"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7DE637A" w14:textId="77777777" w:rsidR="00DC0572" w:rsidRPr="002E41D9" w:rsidRDefault="00DC0572" w:rsidP="00F934FB">
            <w:pPr>
              <w:rPr>
                <w:lang w:eastAsia="en-AU"/>
              </w:rPr>
            </w:pPr>
            <w:r w:rsidRPr="002E41D9">
              <w:rPr>
                <w:lang w:eastAsia="en-AU"/>
              </w:rPr>
              <w:t>Little pied cormorant</w:t>
            </w:r>
          </w:p>
        </w:tc>
        <w:tc>
          <w:tcPr>
            <w:tcW w:w="3260" w:type="dxa"/>
            <w:noWrap/>
            <w:hideMark/>
          </w:tcPr>
          <w:p w14:paraId="199AF8C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Microcarbo melanoleucos</w:t>
            </w:r>
          </w:p>
        </w:tc>
        <w:tc>
          <w:tcPr>
            <w:tcW w:w="1417" w:type="dxa"/>
            <w:noWrap/>
            <w:hideMark/>
          </w:tcPr>
          <w:p w14:paraId="6947436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DF2E24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19E069C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5147E8C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EB9746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BB28A8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0582CC8"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F4D668B" w14:textId="77777777" w:rsidR="00DC0572" w:rsidRPr="002E41D9" w:rsidRDefault="00DC0572" w:rsidP="00F934FB">
            <w:pPr>
              <w:rPr>
                <w:lang w:eastAsia="en-AU"/>
              </w:rPr>
            </w:pPr>
            <w:r w:rsidRPr="002E41D9">
              <w:rPr>
                <w:lang w:eastAsia="en-AU"/>
              </w:rPr>
              <w:t>Magpie goose</w:t>
            </w:r>
          </w:p>
        </w:tc>
        <w:tc>
          <w:tcPr>
            <w:tcW w:w="3260" w:type="dxa"/>
            <w:noWrap/>
            <w:hideMark/>
          </w:tcPr>
          <w:p w14:paraId="5763E85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Anseranas semipalmata</w:t>
            </w:r>
          </w:p>
        </w:tc>
        <w:tc>
          <w:tcPr>
            <w:tcW w:w="1417" w:type="dxa"/>
            <w:noWrap/>
            <w:hideMark/>
          </w:tcPr>
          <w:p w14:paraId="2ED4552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2D377F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5ADD41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18AE20E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B31917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7A56D1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354E667A"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1BACB6C" w14:textId="77777777" w:rsidR="00DC0572" w:rsidRPr="002E41D9" w:rsidRDefault="00DC0572" w:rsidP="00F934FB">
            <w:pPr>
              <w:rPr>
                <w:lang w:eastAsia="en-AU"/>
              </w:rPr>
            </w:pPr>
            <w:r w:rsidRPr="002E41D9">
              <w:rPr>
                <w:lang w:eastAsia="en-AU"/>
              </w:rPr>
              <w:t>Magpie-lark</w:t>
            </w:r>
          </w:p>
        </w:tc>
        <w:tc>
          <w:tcPr>
            <w:tcW w:w="3260" w:type="dxa"/>
            <w:noWrap/>
            <w:hideMark/>
          </w:tcPr>
          <w:p w14:paraId="561AD51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Grallina cyanoleuca</w:t>
            </w:r>
          </w:p>
        </w:tc>
        <w:tc>
          <w:tcPr>
            <w:tcW w:w="1417" w:type="dxa"/>
            <w:noWrap/>
            <w:hideMark/>
          </w:tcPr>
          <w:p w14:paraId="5E6E7C1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F9AA3C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7A897F4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07E3AD6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4809C6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4FC7CD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4F0DD009"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BBE2167" w14:textId="77777777" w:rsidR="00DC0572" w:rsidRPr="002E41D9" w:rsidRDefault="00DC0572" w:rsidP="00F934FB">
            <w:pPr>
              <w:rPr>
                <w:lang w:eastAsia="en-AU"/>
              </w:rPr>
            </w:pPr>
            <w:r w:rsidRPr="002E41D9">
              <w:rPr>
                <w:lang w:eastAsia="en-AU"/>
              </w:rPr>
              <w:t>Masked lapwing</w:t>
            </w:r>
          </w:p>
        </w:tc>
        <w:tc>
          <w:tcPr>
            <w:tcW w:w="3260" w:type="dxa"/>
            <w:noWrap/>
            <w:hideMark/>
          </w:tcPr>
          <w:p w14:paraId="6814200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Vanellus miles</w:t>
            </w:r>
          </w:p>
        </w:tc>
        <w:tc>
          <w:tcPr>
            <w:tcW w:w="1417" w:type="dxa"/>
            <w:noWrap/>
            <w:hideMark/>
          </w:tcPr>
          <w:p w14:paraId="671E259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A957C7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3D4637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25F92A6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2DC2DD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3D6B5E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1681E548"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FF2D70A" w14:textId="77777777" w:rsidR="00DC0572" w:rsidRPr="002E41D9" w:rsidRDefault="00DC0572" w:rsidP="00F934FB">
            <w:pPr>
              <w:rPr>
                <w:lang w:eastAsia="en-AU"/>
              </w:rPr>
            </w:pPr>
            <w:r w:rsidRPr="002E41D9">
              <w:rPr>
                <w:lang w:eastAsia="en-AU"/>
              </w:rPr>
              <w:t>Mulga parrot (?)</w:t>
            </w:r>
          </w:p>
        </w:tc>
        <w:tc>
          <w:tcPr>
            <w:tcW w:w="3260" w:type="dxa"/>
            <w:noWrap/>
            <w:hideMark/>
          </w:tcPr>
          <w:p w14:paraId="0230787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Psephotus varius</w:t>
            </w:r>
          </w:p>
        </w:tc>
        <w:tc>
          <w:tcPr>
            <w:tcW w:w="1417" w:type="dxa"/>
            <w:noWrap/>
            <w:hideMark/>
          </w:tcPr>
          <w:p w14:paraId="188970C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BB8411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16A5BBB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6F1F235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89B7B8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FDDAEA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2D019DAE"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045BFDE" w14:textId="77777777" w:rsidR="00DC0572" w:rsidRPr="002E41D9" w:rsidRDefault="00DC0572" w:rsidP="00F934FB">
            <w:pPr>
              <w:rPr>
                <w:lang w:eastAsia="en-AU"/>
              </w:rPr>
            </w:pPr>
            <w:r w:rsidRPr="002E41D9">
              <w:rPr>
                <w:lang w:eastAsia="en-AU"/>
              </w:rPr>
              <w:t>Musk duck</w:t>
            </w:r>
          </w:p>
        </w:tc>
        <w:tc>
          <w:tcPr>
            <w:tcW w:w="3260" w:type="dxa"/>
            <w:noWrap/>
            <w:hideMark/>
          </w:tcPr>
          <w:p w14:paraId="5EDE70C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Biziura lobata</w:t>
            </w:r>
          </w:p>
        </w:tc>
        <w:tc>
          <w:tcPr>
            <w:tcW w:w="1417" w:type="dxa"/>
            <w:noWrap/>
            <w:hideMark/>
          </w:tcPr>
          <w:p w14:paraId="169966E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60E436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C3C8DD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7A19B57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753599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3A0DB1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34EB49EE"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20AE903" w14:textId="77777777" w:rsidR="00DC0572" w:rsidRPr="002E41D9" w:rsidRDefault="00DC0572" w:rsidP="00F934FB">
            <w:pPr>
              <w:rPr>
                <w:lang w:eastAsia="en-AU"/>
              </w:rPr>
            </w:pPr>
            <w:r w:rsidRPr="002E41D9">
              <w:rPr>
                <w:lang w:eastAsia="en-AU"/>
              </w:rPr>
              <w:t>Nankeen kestrel</w:t>
            </w:r>
          </w:p>
        </w:tc>
        <w:tc>
          <w:tcPr>
            <w:tcW w:w="3260" w:type="dxa"/>
            <w:noWrap/>
            <w:hideMark/>
          </w:tcPr>
          <w:p w14:paraId="6799F8E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Falco cenchroides</w:t>
            </w:r>
          </w:p>
        </w:tc>
        <w:tc>
          <w:tcPr>
            <w:tcW w:w="1417" w:type="dxa"/>
            <w:noWrap/>
            <w:hideMark/>
          </w:tcPr>
          <w:p w14:paraId="18EE5D1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0B76AE9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314081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287D15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F7604A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D9CD6D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948D51B"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17FF61E" w14:textId="77777777" w:rsidR="00DC0572" w:rsidRPr="002E41D9" w:rsidRDefault="00DC0572" w:rsidP="00F934FB">
            <w:pPr>
              <w:rPr>
                <w:lang w:eastAsia="en-AU"/>
              </w:rPr>
            </w:pPr>
            <w:r w:rsidRPr="002E41D9">
              <w:rPr>
                <w:lang w:eastAsia="en-AU"/>
              </w:rPr>
              <w:t>Pacific black duck</w:t>
            </w:r>
          </w:p>
        </w:tc>
        <w:tc>
          <w:tcPr>
            <w:tcW w:w="3260" w:type="dxa"/>
            <w:noWrap/>
            <w:hideMark/>
          </w:tcPr>
          <w:p w14:paraId="6511C1C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Anas superciliosa</w:t>
            </w:r>
          </w:p>
        </w:tc>
        <w:tc>
          <w:tcPr>
            <w:tcW w:w="1417" w:type="dxa"/>
            <w:noWrap/>
            <w:hideMark/>
          </w:tcPr>
          <w:p w14:paraId="7542CF5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F185E3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4E2831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00CC353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3523593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822C76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36FFDFE9"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A2459B7" w14:textId="77777777" w:rsidR="00DC0572" w:rsidRPr="002E41D9" w:rsidRDefault="00DC0572" w:rsidP="00F934FB">
            <w:pPr>
              <w:rPr>
                <w:lang w:eastAsia="en-AU"/>
              </w:rPr>
            </w:pPr>
            <w:r w:rsidRPr="002E41D9">
              <w:rPr>
                <w:lang w:eastAsia="en-AU"/>
              </w:rPr>
              <w:lastRenderedPageBreak/>
              <w:t>Peaceful dove</w:t>
            </w:r>
          </w:p>
        </w:tc>
        <w:tc>
          <w:tcPr>
            <w:tcW w:w="3260" w:type="dxa"/>
            <w:noWrap/>
            <w:hideMark/>
          </w:tcPr>
          <w:p w14:paraId="3F92AF0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Geopelia placida</w:t>
            </w:r>
          </w:p>
        </w:tc>
        <w:tc>
          <w:tcPr>
            <w:tcW w:w="1417" w:type="dxa"/>
            <w:noWrap/>
            <w:hideMark/>
          </w:tcPr>
          <w:p w14:paraId="7951687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320D38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5D5EB98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6005CB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6F0B45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B423BD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6A6CBD7F"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13DB7E7" w14:textId="77777777" w:rsidR="00DC0572" w:rsidRPr="002E41D9" w:rsidRDefault="00DC0572" w:rsidP="00F934FB">
            <w:pPr>
              <w:rPr>
                <w:lang w:eastAsia="en-AU"/>
              </w:rPr>
            </w:pPr>
            <w:r w:rsidRPr="002E41D9">
              <w:rPr>
                <w:lang w:eastAsia="en-AU"/>
              </w:rPr>
              <w:t>Peregrine falcon</w:t>
            </w:r>
          </w:p>
        </w:tc>
        <w:tc>
          <w:tcPr>
            <w:tcW w:w="3260" w:type="dxa"/>
            <w:noWrap/>
            <w:hideMark/>
          </w:tcPr>
          <w:p w14:paraId="07C4CC9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Falco peregrinus</w:t>
            </w:r>
          </w:p>
        </w:tc>
        <w:tc>
          <w:tcPr>
            <w:tcW w:w="1417" w:type="dxa"/>
            <w:noWrap/>
            <w:hideMark/>
          </w:tcPr>
          <w:p w14:paraId="23EAAFF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D6DD6D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79D8122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713E565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F83032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01D986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68157089"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8AEAAAB" w14:textId="77777777" w:rsidR="00DC0572" w:rsidRPr="002E41D9" w:rsidRDefault="00DC0572" w:rsidP="00F934FB">
            <w:pPr>
              <w:rPr>
                <w:lang w:eastAsia="en-AU"/>
              </w:rPr>
            </w:pPr>
            <w:r w:rsidRPr="002E41D9">
              <w:rPr>
                <w:lang w:eastAsia="en-AU"/>
              </w:rPr>
              <w:t>Pied butcherbird</w:t>
            </w:r>
          </w:p>
        </w:tc>
        <w:tc>
          <w:tcPr>
            <w:tcW w:w="3260" w:type="dxa"/>
            <w:noWrap/>
            <w:hideMark/>
          </w:tcPr>
          <w:p w14:paraId="0FD653C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Cracticus nigrogularis</w:t>
            </w:r>
          </w:p>
        </w:tc>
        <w:tc>
          <w:tcPr>
            <w:tcW w:w="1417" w:type="dxa"/>
            <w:noWrap/>
            <w:hideMark/>
          </w:tcPr>
          <w:p w14:paraId="2C5934E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54FC84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10C237E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05E6C40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0FAFBB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798482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2AC0F5D2"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98B380D" w14:textId="77777777" w:rsidR="00DC0572" w:rsidRPr="002E41D9" w:rsidRDefault="00DC0572" w:rsidP="00F934FB">
            <w:pPr>
              <w:rPr>
                <w:lang w:eastAsia="en-AU"/>
              </w:rPr>
            </w:pPr>
            <w:r w:rsidRPr="002E41D9">
              <w:rPr>
                <w:lang w:eastAsia="en-AU"/>
              </w:rPr>
              <w:t>Pied cormorant</w:t>
            </w:r>
          </w:p>
        </w:tc>
        <w:tc>
          <w:tcPr>
            <w:tcW w:w="3260" w:type="dxa"/>
            <w:noWrap/>
            <w:hideMark/>
          </w:tcPr>
          <w:p w14:paraId="0CF1FD0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Phalacrocorax varius</w:t>
            </w:r>
          </w:p>
        </w:tc>
        <w:tc>
          <w:tcPr>
            <w:tcW w:w="1417" w:type="dxa"/>
            <w:noWrap/>
            <w:hideMark/>
          </w:tcPr>
          <w:p w14:paraId="3A83BE4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B272BA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58C3075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CFDE56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3578FB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113148C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5BFD0B3C"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7A34DBC" w14:textId="77777777" w:rsidR="00DC0572" w:rsidRPr="002E41D9" w:rsidRDefault="00DC0572" w:rsidP="00F934FB">
            <w:pPr>
              <w:rPr>
                <w:lang w:eastAsia="en-AU"/>
              </w:rPr>
            </w:pPr>
            <w:r w:rsidRPr="002E41D9">
              <w:rPr>
                <w:lang w:eastAsia="en-AU"/>
              </w:rPr>
              <w:t>Pied heron</w:t>
            </w:r>
          </w:p>
        </w:tc>
        <w:tc>
          <w:tcPr>
            <w:tcW w:w="3260" w:type="dxa"/>
            <w:noWrap/>
            <w:hideMark/>
          </w:tcPr>
          <w:p w14:paraId="5EE9F3F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Ardea picata</w:t>
            </w:r>
          </w:p>
        </w:tc>
        <w:tc>
          <w:tcPr>
            <w:tcW w:w="1417" w:type="dxa"/>
            <w:noWrap/>
            <w:hideMark/>
          </w:tcPr>
          <w:p w14:paraId="504166A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80C14A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0280E11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2547555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3CA2CB3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C5B0C8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D4F0672"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5A4D55D" w14:textId="77777777" w:rsidR="00DC0572" w:rsidRPr="002E41D9" w:rsidRDefault="00DC0572" w:rsidP="00F934FB">
            <w:pPr>
              <w:rPr>
                <w:lang w:eastAsia="en-AU"/>
              </w:rPr>
            </w:pPr>
            <w:r w:rsidRPr="002E41D9">
              <w:rPr>
                <w:lang w:eastAsia="en-AU"/>
              </w:rPr>
              <w:t>Pink-eared duck</w:t>
            </w:r>
          </w:p>
        </w:tc>
        <w:tc>
          <w:tcPr>
            <w:tcW w:w="3260" w:type="dxa"/>
            <w:noWrap/>
            <w:hideMark/>
          </w:tcPr>
          <w:p w14:paraId="6F9A1F1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Malacorhynchus membranaceus</w:t>
            </w:r>
          </w:p>
        </w:tc>
        <w:tc>
          <w:tcPr>
            <w:tcW w:w="1417" w:type="dxa"/>
            <w:noWrap/>
            <w:hideMark/>
          </w:tcPr>
          <w:p w14:paraId="06A761B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E5C715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1B74D18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B95EC7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19EAB8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F279A1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685C4A16"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BB73621" w14:textId="77777777" w:rsidR="00DC0572" w:rsidRPr="002E41D9" w:rsidRDefault="00DC0572" w:rsidP="00F934FB">
            <w:pPr>
              <w:rPr>
                <w:lang w:eastAsia="en-AU"/>
              </w:rPr>
            </w:pPr>
            <w:r w:rsidRPr="002E41D9">
              <w:rPr>
                <w:lang w:eastAsia="en-AU"/>
              </w:rPr>
              <w:t>Plumed whistling duck</w:t>
            </w:r>
          </w:p>
        </w:tc>
        <w:tc>
          <w:tcPr>
            <w:tcW w:w="3260" w:type="dxa"/>
            <w:noWrap/>
            <w:hideMark/>
          </w:tcPr>
          <w:p w14:paraId="7EA46D5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Dendrocygna eytoni</w:t>
            </w:r>
          </w:p>
        </w:tc>
        <w:tc>
          <w:tcPr>
            <w:tcW w:w="1417" w:type="dxa"/>
            <w:noWrap/>
            <w:hideMark/>
          </w:tcPr>
          <w:p w14:paraId="0503D59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F26994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06D2862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5570F50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974371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A71BC9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7D020F2E"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7932368" w14:textId="77777777" w:rsidR="00DC0572" w:rsidRPr="002E41D9" w:rsidRDefault="00DC0572" w:rsidP="00F934FB">
            <w:pPr>
              <w:rPr>
                <w:lang w:eastAsia="en-AU"/>
              </w:rPr>
            </w:pPr>
            <w:r w:rsidRPr="002E41D9">
              <w:rPr>
                <w:lang w:eastAsia="en-AU"/>
              </w:rPr>
              <w:t>Purple swamphen</w:t>
            </w:r>
          </w:p>
        </w:tc>
        <w:tc>
          <w:tcPr>
            <w:tcW w:w="3260" w:type="dxa"/>
            <w:noWrap/>
            <w:hideMark/>
          </w:tcPr>
          <w:p w14:paraId="22C2187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Porphyrio porphyrio</w:t>
            </w:r>
          </w:p>
        </w:tc>
        <w:tc>
          <w:tcPr>
            <w:tcW w:w="1417" w:type="dxa"/>
            <w:noWrap/>
            <w:hideMark/>
          </w:tcPr>
          <w:p w14:paraId="0B312BE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86D156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BD9FE6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500CED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B0BF4C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4B98A7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013EED95"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30D6600" w14:textId="77777777" w:rsidR="00DC0572" w:rsidRPr="002E41D9" w:rsidRDefault="00DC0572" w:rsidP="00F934FB">
            <w:pPr>
              <w:rPr>
                <w:lang w:eastAsia="en-AU"/>
              </w:rPr>
            </w:pPr>
            <w:r w:rsidRPr="002E41D9">
              <w:rPr>
                <w:lang w:eastAsia="en-AU"/>
              </w:rPr>
              <w:t>Red-kneed dotterel</w:t>
            </w:r>
          </w:p>
        </w:tc>
        <w:tc>
          <w:tcPr>
            <w:tcW w:w="3260" w:type="dxa"/>
            <w:noWrap/>
            <w:hideMark/>
          </w:tcPr>
          <w:p w14:paraId="440EE57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Erythrogonys cinctus</w:t>
            </w:r>
          </w:p>
        </w:tc>
        <w:tc>
          <w:tcPr>
            <w:tcW w:w="1417" w:type="dxa"/>
            <w:noWrap/>
            <w:hideMark/>
          </w:tcPr>
          <w:p w14:paraId="0A84F8E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A4E132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1042B45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6A0C2A6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FC41E0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51C1574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306FA56F"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62D20FA" w14:textId="77777777" w:rsidR="00DC0572" w:rsidRPr="002E41D9" w:rsidRDefault="00DC0572" w:rsidP="00F934FB">
            <w:pPr>
              <w:rPr>
                <w:lang w:eastAsia="en-AU"/>
              </w:rPr>
            </w:pPr>
            <w:r w:rsidRPr="002E41D9">
              <w:rPr>
                <w:lang w:eastAsia="en-AU"/>
              </w:rPr>
              <w:t>Red-rumped parrot</w:t>
            </w:r>
          </w:p>
        </w:tc>
        <w:tc>
          <w:tcPr>
            <w:tcW w:w="3260" w:type="dxa"/>
            <w:noWrap/>
            <w:hideMark/>
          </w:tcPr>
          <w:p w14:paraId="6C570B5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Psephotus haematonotus</w:t>
            </w:r>
          </w:p>
        </w:tc>
        <w:tc>
          <w:tcPr>
            <w:tcW w:w="1417" w:type="dxa"/>
            <w:noWrap/>
            <w:hideMark/>
          </w:tcPr>
          <w:p w14:paraId="625AB27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C7E53E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566A83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6E509FF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2614EFD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C40E3C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554AAB04"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62A6020" w14:textId="77777777" w:rsidR="00DC0572" w:rsidRPr="002E41D9" w:rsidRDefault="00DC0572" w:rsidP="00F934FB">
            <w:pPr>
              <w:rPr>
                <w:lang w:eastAsia="en-AU"/>
              </w:rPr>
            </w:pPr>
            <w:r w:rsidRPr="002E41D9">
              <w:rPr>
                <w:lang w:eastAsia="en-AU"/>
              </w:rPr>
              <w:t>Restless flycatcher</w:t>
            </w:r>
          </w:p>
        </w:tc>
        <w:tc>
          <w:tcPr>
            <w:tcW w:w="3260" w:type="dxa"/>
            <w:noWrap/>
            <w:hideMark/>
          </w:tcPr>
          <w:p w14:paraId="62B68C6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Myiagra inquieta</w:t>
            </w:r>
          </w:p>
        </w:tc>
        <w:tc>
          <w:tcPr>
            <w:tcW w:w="1417" w:type="dxa"/>
            <w:noWrap/>
            <w:hideMark/>
          </w:tcPr>
          <w:p w14:paraId="10364BE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E09AA2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3D0F1C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21D8632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561367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D738F3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323EE371"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C8F978A" w14:textId="77777777" w:rsidR="00DC0572" w:rsidRPr="002E41D9" w:rsidRDefault="00DC0572" w:rsidP="00F934FB">
            <w:pPr>
              <w:rPr>
                <w:lang w:eastAsia="en-AU"/>
              </w:rPr>
            </w:pPr>
            <w:r w:rsidRPr="002E41D9">
              <w:rPr>
                <w:lang w:eastAsia="en-AU"/>
              </w:rPr>
              <w:t>Royal spoonbill</w:t>
            </w:r>
          </w:p>
        </w:tc>
        <w:tc>
          <w:tcPr>
            <w:tcW w:w="3260" w:type="dxa"/>
            <w:noWrap/>
            <w:hideMark/>
          </w:tcPr>
          <w:p w14:paraId="1BB54FD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Platalea regia</w:t>
            </w:r>
          </w:p>
        </w:tc>
        <w:tc>
          <w:tcPr>
            <w:tcW w:w="1417" w:type="dxa"/>
            <w:noWrap/>
            <w:hideMark/>
          </w:tcPr>
          <w:p w14:paraId="15C5BD1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DF49D4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C41CEC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53A5C3E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958CC6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EA59B2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2A98AD4B"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1A834A7" w14:textId="77777777" w:rsidR="00DC0572" w:rsidRPr="002E41D9" w:rsidRDefault="00DC0572" w:rsidP="00F934FB">
            <w:pPr>
              <w:rPr>
                <w:lang w:eastAsia="en-AU"/>
              </w:rPr>
            </w:pPr>
            <w:r w:rsidRPr="002E41D9">
              <w:rPr>
                <w:lang w:eastAsia="en-AU"/>
              </w:rPr>
              <w:t>Rufous night heron</w:t>
            </w:r>
          </w:p>
        </w:tc>
        <w:tc>
          <w:tcPr>
            <w:tcW w:w="3260" w:type="dxa"/>
            <w:noWrap/>
            <w:hideMark/>
          </w:tcPr>
          <w:p w14:paraId="1CF8B2E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Nycticorax caledonicus</w:t>
            </w:r>
          </w:p>
        </w:tc>
        <w:tc>
          <w:tcPr>
            <w:tcW w:w="1417" w:type="dxa"/>
            <w:noWrap/>
            <w:hideMark/>
          </w:tcPr>
          <w:p w14:paraId="0BF3FF4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A959CA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8A7027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A17571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C75EE5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34574A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4F32FEC6"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E3CD76F" w14:textId="77777777" w:rsidR="00DC0572" w:rsidRPr="002E41D9" w:rsidRDefault="00DC0572" w:rsidP="00F934FB">
            <w:pPr>
              <w:rPr>
                <w:lang w:eastAsia="en-AU"/>
              </w:rPr>
            </w:pPr>
            <w:r w:rsidRPr="002E41D9">
              <w:rPr>
                <w:lang w:eastAsia="en-AU"/>
              </w:rPr>
              <w:t>Sacred kingfisher</w:t>
            </w:r>
          </w:p>
        </w:tc>
        <w:tc>
          <w:tcPr>
            <w:tcW w:w="3260" w:type="dxa"/>
            <w:noWrap/>
            <w:hideMark/>
          </w:tcPr>
          <w:p w14:paraId="3F21983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Todiramphus sanctus</w:t>
            </w:r>
          </w:p>
        </w:tc>
        <w:tc>
          <w:tcPr>
            <w:tcW w:w="1417" w:type="dxa"/>
            <w:noWrap/>
            <w:hideMark/>
          </w:tcPr>
          <w:p w14:paraId="06D9361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5FE095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DB8624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759E652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89B679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CE16D8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67951932"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264D701" w14:textId="77777777" w:rsidR="00DC0572" w:rsidRPr="002E41D9" w:rsidRDefault="00DC0572" w:rsidP="00F934FB">
            <w:pPr>
              <w:rPr>
                <w:lang w:eastAsia="en-AU"/>
              </w:rPr>
            </w:pPr>
            <w:r w:rsidRPr="002E41D9">
              <w:rPr>
                <w:lang w:eastAsia="en-AU"/>
              </w:rPr>
              <w:t>Sharp-tailed sandpiper</w:t>
            </w:r>
          </w:p>
        </w:tc>
        <w:tc>
          <w:tcPr>
            <w:tcW w:w="3260" w:type="dxa"/>
            <w:noWrap/>
            <w:hideMark/>
          </w:tcPr>
          <w:p w14:paraId="219942D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Calidris acuminata</w:t>
            </w:r>
          </w:p>
        </w:tc>
        <w:tc>
          <w:tcPr>
            <w:tcW w:w="1417" w:type="dxa"/>
            <w:noWrap/>
            <w:hideMark/>
          </w:tcPr>
          <w:p w14:paraId="0FA6072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F6D1CD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47F91EE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3B227A6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4BF758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00C6BE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33BE75F"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DF4728C" w14:textId="77777777" w:rsidR="00DC0572" w:rsidRPr="002E41D9" w:rsidRDefault="00DC0572" w:rsidP="00F934FB">
            <w:pPr>
              <w:rPr>
                <w:lang w:eastAsia="en-AU"/>
              </w:rPr>
            </w:pPr>
            <w:r w:rsidRPr="002E41D9">
              <w:rPr>
                <w:lang w:eastAsia="en-AU"/>
              </w:rPr>
              <w:t>Silver gull</w:t>
            </w:r>
          </w:p>
        </w:tc>
        <w:tc>
          <w:tcPr>
            <w:tcW w:w="3260" w:type="dxa"/>
            <w:noWrap/>
            <w:hideMark/>
          </w:tcPr>
          <w:p w14:paraId="05DB477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Chroicocephalus novaehollandiae</w:t>
            </w:r>
          </w:p>
        </w:tc>
        <w:tc>
          <w:tcPr>
            <w:tcW w:w="1417" w:type="dxa"/>
            <w:noWrap/>
            <w:hideMark/>
          </w:tcPr>
          <w:p w14:paraId="48517B9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8FE539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4FDAF4D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1DEEF21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2C9E8A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6EED3B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46CD5F0C"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C27F896" w14:textId="77777777" w:rsidR="00DC0572" w:rsidRPr="002E41D9" w:rsidRDefault="00DC0572" w:rsidP="00F934FB">
            <w:pPr>
              <w:rPr>
                <w:lang w:eastAsia="en-AU"/>
              </w:rPr>
            </w:pPr>
            <w:r w:rsidRPr="002E41D9">
              <w:rPr>
                <w:lang w:eastAsia="en-AU"/>
              </w:rPr>
              <w:t>Singing bushlark</w:t>
            </w:r>
          </w:p>
        </w:tc>
        <w:tc>
          <w:tcPr>
            <w:tcW w:w="3260" w:type="dxa"/>
            <w:noWrap/>
            <w:hideMark/>
          </w:tcPr>
          <w:p w14:paraId="64785A7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Mirafra cantillans</w:t>
            </w:r>
          </w:p>
        </w:tc>
        <w:tc>
          <w:tcPr>
            <w:tcW w:w="1417" w:type="dxa"/>
            <w:noWrap/>
            <w:hideMark/>
          </w:tcPr>
          <w:p w14:paraId="7834A95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750EAA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1646311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DD5992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660E1D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6DC557F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3AB3B020"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FC43CFB" w14:textId="77777777" w:rsidR="00DC0572" w:rsidRPr="002E41D9" w:rsidRDefault="00DC0572" w:rsidP="00F934FB">
            <w:pPr>
              <w:rPr>
                <w:lang w:eastAsia="en-AU"/>
              </w:rPr>
            </w:pPr>
            <w:r w:rsidRPr="002E41D9">
              <w:rPr>
                <w:lang w:eastAsia="en-AU"/>
              </w:rPr>
              <w:t>Straw-necked ibis</w:t>
            </w:r>
          </w:p>
        </w:tc>
        <w:tc>
          <w:tcPr>
            <w:tcW w:w="3260" w:type="dxa"/>
            <w:noWrap/>
            <w:hideMark/>
          </w:tcPr>
          <w:p w14:paraId="3664390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Threskiornis spinicollis</w:t>
            </w:r>
          </w:p>
        </w:tc>
        <w:tc>
          <w:tcPr>
            <w:tcW w:w="1417" w:type="dxa"/>
            <w:noWrap/>
            <w:hideMark/>
          </w:tcPr>
          <w:p w14:paraId="3DEDC00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4ED972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09CB8FC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1568C8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059A70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A689F4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060F9731"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A789817" w14:textId="77777777" w:rsidR="00DC0572" w:rsidRPr="002E41D9" w:rsidRDefault="00DC0572" w:rsidP="00F934FB">
            <w:pPr>
              <w:rPr>
                <w:lang w:eastAsia="en-AU"/>
              </w:rPr>
            </w:pPr>
            <w:r w:rsidRPr="002E41D9">
              <w:rPr>
                <w:lang w:eastAsia="en-AU"/>
              </w:rPr>
              <w:t>Stubble quail</w:t>
            </w:r>
          </w:p>
        </w:tc>
        <w:tc>
          <w:tcPr>
            <w:tcW w:w="3260" w:type="dxa"/>
            <w:noWrap/>
            <w:hideMark/>
          </w:tcPr>
          <w:p w14:paraId="1F6F636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Coturnix pectoralis</w:t>
            </w:r>
          </w:p>
        </w:tc>
        <w:tc>
          <w:tcPr>
            <w:tcW w:w="1417" w:type="dxa"/>
            <w:noWrap/>
            <w:hideMark/>
          </w:tcPr>
          <w:p w14:paraId="0F443C7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7D1160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3B46A7C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209EDDE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9B3964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998CD7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25DF1A80"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F27EC6C" w14:textId="77777777" w:rsidR="00DC0572" w:rsidRPr="002E41D9" w:rsidRDefault="00DC0572" w:rsidP="00F934FB">
            <w:pPr>
              <w:rPr>
                <w:lang w:eastAsia="en-AU"/>
              </w:rPr>
            </w:pPr>
            <w:r w:rsidRPr="002E41D9">
              <w:rPr>
                <w:lang w:eastAsia="en-AU"/>
              </w:rPr>
              <w:t>Sulphur-crested cockatoo</w:t>
            </w:r>
          </w:p>
        </w:tc>
        <w:tc>
          <w:tcPr>
            <w:tcW w:w="3260" w:type="dxa"/>
            <w:noWrap/>
            <w:hideMark/>
          </w:tcPr>
          <w:p w14:paraId="59A5B8D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Cacatua galerita</w:t>
            </w:r>
          </w:p>
        </w:tc>
        <w:tc>
          <w:tcPr>
            <w:tcW w:w="1417" w:type="dxa"/>
            <w:noWrap/>
            <w:hideMark/>
          </w:tcPr>
          <w:p w14:paraId="45B1B0A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CD2E39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5172DBE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3E6BB71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55AC1D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5CB5DE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3611011A"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B086C53" w14:textId="77777777" w:rsidR="00DC0572" w:rsidRPr="002E41D9" w:rsidRDefault="00DC0572" w:rsidP="00F934FB">
            <w:pPr>
              <w:rPr>
                <w:lang w:eastAsia="en-AU"/>
              </w:rPr>
            </w:pPr>
            <w:r w:rsidRPr="002E41D9">
              <w:rPr>
                <w:lang w:eastAsia="en-AU"/>
              </w:rPr>
              <w:t>Superb fairy-wren</w:t>
            </w:r>
          </w:p>
        </w:tc>
        <w:tc>
          <w:tcPr>
            <w:tcW w:w="3260" w:type="dxa"/>
            <w:noWrap/>
            <w:hideMark/>
          </w:tcPr>
          <w:p w14:paraId="0D30A57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Malurus cyaneus</w:t>
            </w:r>
          </w:p>
        </w:tc>
        <w:tc>
          <w:tcPr>
            <w:tcW w:w="1417" w:type="dxa"/>
            <w:noWrap/>
            <w:hideMark/>
          </w:tcPr>
          <w:p w14:paraId="1E487CB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DE4E14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0A2489D"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5CC88C3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4B9253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DD601D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FFCA9C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564092D" w14:textId="77777777" w:rsidR="00DC0572" w:rsidRPr="002E41D9" w:rsidRDefault="00DC0572" w:rsidP="00F934FB">
            <w:pPr>
              <w:rPr>
                <w:lang w:eastAsia="en-AU"/>
              </w:rPr>
            </w:pPr>
            <w:r w:rsidRPr="002E41D9">
              <w:rPr>
                <w:lang w:eastAsia="en-AU"/>
              </w:rPr>
              <w:t>Swamp harrier</w:t>
            </w:r>
          </w:p>
        </w:tc>
        <w:tc>
          <w:tcPr>
            <w:tcW w:w="3260" w:type="dxa"/>
            <w:noWrap/>
            <w:hideMark/>
          </w:tcPr>
          <w:p w14:paraId="29C0EF2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Circus approximans</w:t>
            </w:r>
          </w:p>
        </w:tc>
        <w:tc>
          <w:tcPr>
            <w:tcW w:w="1417" w:type="dxa"/>
            <w:noWrap/>
            <w:hideMark/>
          </w:tcPr>
          <w:p w14:paraId="69A42D1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A61ED5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79DA3E3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44911B7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DD6B41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0C6A6E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399A3BFB"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B0A1F4B" w14:textId="77777777" w:rsidR="00DC0572" w:rsidRPr="002E41D9" w:rsidRDefault="00DC0572" w:rsidP="00F934FB">
            <w:pPr>
              <w:rPr>
                <w:lang w:eastAsia="en-AU"/>
              </w:rPr>
            </w:pPr>
            <w:r w:rsidRPr="002E41D9">
              <w:rPr>
                <w:lang w:eastAsia="en-AU"/>
              </w:rPr>
              <w:t>Variegated fairywren</w:t>
            </w:r>
          </w:p>
        </w:tc>
        <w:tc>
          <w:tcPr>
            <w:tcW w:w="3260" w:type="dxa"/>
            <w:noWrap/>
            <w:hideMark/>
          </w:tcPr>
          <w:p w14:paraId="4E5F6A0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Malurus lamberti</w:t>
            </w:r>
          </w:p>
        </w:tc>
        <w:tc>
          <w:tcPr>
            <w:tcW w:w="1417" w:type="dxa"/>
            <w:noWrap/>
            <w:hideMark/>
          </w:tcPr>
          <w:p w14:paraId="3D74141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934A0D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30BE93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5AFEE64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FD42E7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A06954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02E5104D"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6CFBEEF0" w14:textId="77777777" w:rsidR="00DC0572" w:rsidRPr="002E41D9" w:rsidRDefault="00DC0572" w:rsidP="00F934FB">
            <w:pPr>
              <w:rPr>
                <w:lang w:eastAsia="en-AU"/>
              </w:rPr>
            </w:pPr>
            <w:r w:rsidRPr="002E41D9">
              <w:rPr>
                <w:lang w:eastAsia="en-AU"/>
              </w:rPr>
              <w:t>Wedge-tailed eagle</w:t>
            </w:r>
          </w:p>
        </w:tc>
        <w:tc>
          <w:tcPr>
            <w:tcW w:w="3260" w:type="dxa"/>
            <w:noWrap/>
            <w:hideMark/>
          </w:tcPr>
          <w:p w14:paraId="180A567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Aquila audax</w:t>
            </w:r>
          </w:p>
        </w:tc>
        <w:tc>
          <w:tcPr>
            <w:tcW w:w="1417" w:type="dxa"/>
            <w:noWrap/>
            <w:hideMark/>
          </w:tcPr>
          <w:p w14:paraId="5FA3CEA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A3B91B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4A520A6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4865BAA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01B5889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2C458AA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17C8B8FB"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8AF061B" w14:textId="77777777" w:rsidR="00DC0572" w:rsidRPr="002E41D9" w:rsidRDefault="00DC0572" w:rsidP="00F934FB">
            <w:pPr>
              <w:rPr>
                <w:lang w:eastAsia="en-AU"/>
              </w:rPr>
            </w:pPr>
            <w:r w:rsidRPr="002E41D9">
              <w:rPr>
                <w:lang w:eastAsia="en-AU"/>
              </w:rPr>
              <w:t>Weebill</w:t>
            </w:r>
          </w:p>
        </w:tc>
        <w:tc>
          <w:tcPr>
            <w:tcW w:w="3260" w:type="dxa"/>
            <w:noWrap/>
            <w:hideMark/>
          </w:tcPr>
          <w:p w14:paraId="5D8A132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Smicrornis brevirostris</w:t>
            </w:r>
          </w:p>
        </w:tc>
        <w:tc>
          <w:tcPr>
            <w:tcW w:w="1417" w:type="dxa"/>
            <w:noWrap/>
            <w:hideMark/>
          </w:tcPr>
          <w:p w14:paraId="150C90E3"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E1F1B4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A6618D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29D46DE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55887F9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094CEA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41E7FDD7"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A6D46A2" w14:textId="77777777" w:rsidR="00DC0572" w:rsidRPr="002E41D9" w:rsidRDefault="00DC0572" w:rsidP="00F934FB">
            <w:pPr>
              <w:rPr>
                <w:lang w:eastAsia="en-AU"/>
              </w:rPr>
            </w:pPr>
            <w:r w:rsidRPr="002E41D9">
              <w:rPr>
                <w:lang w:eastAsia="en-AU"/>
              </w:rPr>
              <w:t>Welcome swallow</w:t>
            </w:r>
          </w:p>
        </w:tc>
        <w:tc>
          <w:tcPr>
            <w:tcW w:w="3260" w:type="dxa"/>
            <w:noWrap/>
            <w:hideMark/>
          </w:tcPr>
          <w:p w14:paraId="1D3B795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Hirundo neoxena</w:t>
            </w:r>
          </w:p>
        </w:tc>
        <w:tc>
          <w:tcPr>
            <w:tcW w:w="1417" w:type="dxa"/>
            <w:noWrap/>
            <w:hideMark/>
          </w:tcPr>
          <w:p w14:paraId="0DAAB2D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689B600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2BBF034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59ED400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DBE8E8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26EDB8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27B466F3"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C02055B" w14:textId="77777777" w:rsidR="00DC0572" w:rsidRPr="002E41D9" w:rsidRDefault="00DC0572" w:rsidP="00F934FB">
            <w:pPr>
              <w:rPr>
                <w:lang w:eastAsia="en-AU"/>
              </w:rPr>
            </w:pPr>
            <w:r w:rsidRPr="002E41D9">
              <w:rPr>
                <w:lang w:eastAsia="en-AU"/>
              </w:rPr>
              <w:t>Whiskered tern</w:t>
            </w:r>
          </w:p>
        </w:tc>
        <w:tc>
          <w:tcPr>
            <w:tcW w:w="3260" w:type="dxa"/>
            <w:noWrap/>
            <w:hideMark/>
          </w:tcPr>
          <w:p w14:paraId="7494759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Chlidonias hybrida</w:t>
            </w:r>
          </w:p>
        </w:tc>
        <w:tc>
          <w:tcPr>
            <w:tcW w:w="1417" w:type="dxa"/>
            <w:noWrap/>
            <w:hideMark/>
          </w:tcPr>
          <w:p w14:paraId="7E70BDC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462C9E7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38C7C66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312ED00"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81B10C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160C00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12494614"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EDE42FB" w14:textId="77777777" w:rsidR="00DC0572" w:rsidRPr="002E41D9" w:rsidRDefault="00DC0572" w:rsidP="00F934FB">
            <w:pPr>
              <w:rPr>
                <w:lang w:eastAsia="en-AU"/>
              </w:rPr>
            </w:pPr>
            <w:r w:rsidRPr="002E41D9">
              <w:rPr>
                <w:lang w:eastAsia="en-AU"/>
              </w:rPr>
              <w:t>Whistling kite</w:t>
            </w:r>
          </w:p>
        </w:tc>
        <w:tc>
          <w:tcPr>
            <w:tcW w:w="3260" w:type="dxa"/>
            <w:noWrap/>
            <w:hideMark/>
          </w:tcPr>
          <w:p w14:paraId="3FBC74B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Haliastur sphenurus</w:t>
            </w:r>
          </w:p>
        </w:tc>
        <w:tc>
          <w:tcPr>
            <w:tcW w:w="1417" w:type="dxa"/>
            <w:noWrap/>
            <w:hideMark/>
          </w:tcPr>
          <w:p w14:paraId="3BD59E8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D2EFD3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5EB57AA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732F37A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577CDF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025B97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7D07BFB4"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0122F0E" w14:textId="77777777" w:rsidR="00DC0572" w:rsidRPr="002E41D9" w:rsidRDefault="00DC0572" w:rsidP="00F934FB">
            <w:pPr>
              <w:rPr>
                <w:lang w:eastAsia="en-AU"/>
              </w:rPr>
            </w:pPr>
            <w:r w:rsidRPr="002E41D9">
              <w:rPr>
                <w:lang w:eastAsia="en-AU"/>
              </w:rPr>
              <w:lastRenderedPageBreak/>
              <w:t>White-bellied sea eagle</w:t>
            </w:r>
          </w:p>
        </w:tc>
        <w:tc>
          <w:tcPr>
            <w:tcW w:w="3260" w:type="dxa"/>
            <w:noWrap/>
            <w:hideMark/>
          </w:tcPr>
          <w:p w14:paraId="74A3F1F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Haliaeetus leucogaster</w:t>
            </w:r>
          </w:p>
        </w:tc>
        <w:tc>
          <w:tcPr>
            <w:tcW w:w="1417" w:type="dxa"/>
            <w:noWrap/>
            <w:hideMark/>
          </w:tcPr>
          <w:p w14:paraId="5087892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AA62609"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530E2B4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619FB82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4769B80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3DC6571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5C7BA678"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D525EFE" w14:textId="77777777" w:rsidR="00DC0572" w:rsidRPr="002E41D9" w:rsidRDefault="00DC0572" w:rsidP="00F934FB">
            <w:pPr>
              <w:rPr>
                <w:lang w:eastAsia="en-AU"/>
              </w:rPr>
            </w:pPr>
            <w:r w:rsidRPr="002E41D9">
              <w:rPr>
                <w:lang w:eastAsia="en-AU"/>
              </w:rPr>
              <w:t>White-breasted woodswallow</w:t>
            </w:r>
          </w:p>
        </w:tc>
        <w:tc>
          <w:tcPr>
            <w:tcW w:w="3260" w:type="dxa"/>
            <w:noWrap/>
            <w:hideMark/>
          </w:tcPr>
          <w:p w14:paraId="4C1300D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Artamus leucorynchus</w:t>
            </w:r>
          </w:p>
        </w:tc>
        <w:tc>
          <w:tcPr>
            <w:tcW w:w="1417" w:type="dxa"/>
            <w:noWrap/>
            <w:hideMark/>
          </w:tcPr>
          <w:p w14:paraId="1013949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5A383AF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3A3A4AC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69548219"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6A0FDAF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7D4F0B91"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r w:rsidR="00DC0572" w:rsidRPr="002E41D9" w14:paraId="073D209D"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EAE3FE9" w14:textId="77777777" w:rsidR="00DC0572" w:rsidRPr="002E41D9" w:rsidRDefault="00DC0572" w:rsidP="00F934FB">
            <w:pPr>
              <w:rPr>
                <w:lang w:eastAsia="en-AU"/>
              </w:rPr>
            </w:pPr>
            <w:r w:rsidRPr="002E41D9">
              <w:rPr>
                <w:lang w:eastAsia="en-AU"/>
              </w:rPr>
              <w:t>White-faced heron</w:t>
            </w:r>
          </w:p>
        </w:tc>
        <w:tc>
          <w:tcPr>
            <w:tcW w:w="3260" w:type="dxa"/>
            <w:noWrap/>
            <w:hideMark/>
          </w:tcPr>
          <w:p w14:paraId="4DD679D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Egretta novaehollandiae</w:t>
            </w:r>
          </w:p>
        </w:tc>
        <w:tc>
          <w:tcPr>
            <w:tcW w:w="1417" w:type="dxa"/>
            <w:noWrap/>
            <w:hideMark/>
          </w:tcPr>
          <w:p w14:paraId="380D807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7906B1D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10E0958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12D5974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2719C8A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23336F2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6250E42C"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F18E5E6" w14:textId="77777777" w:rsidR="00DC0572" w:rsidRPr="002E41D9" w:rsidRDefault="00DC0572" w:rsidP="00F934FB">
            <w:pPr>
              <w:rPr>
                <w:lang w:eastAsia="en-AU"/>
              </w:rPr>
            </w:pPr>
            <w:r w:rsidRPr="002E41D9">
              <w:rPr>
                <w:lang w:eastAsia="en-AU"/>
              </w:rPr>
              <w:t>White-necked heron</w:t>
            </w:r>
          </w:p>
        </w:tc>
        <w:tc>
          <w:tcPr>
            <w:tcW w:w="3260" w:type="dxa"/>
            <w:noWrap/>
            <w:hideMark/>
          </w:tcPr>
          <w:p w14:paraId="0938919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Ardea pacifica</w:t>
            </w:r>
          </w:p>
        </w:tc>
        <w:tc>
          <w:tcPr>
            <w:tcW w:w="1417" w:type="dxa"/>
            <w:noWrap/>
            <w:hideMark/>
          </w:tcPr>
          <w:p w14:paraId="5A36B41C"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7FA876F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7CE948BB"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tcBorders>
              <w:left w:val="single" w:sz="4" w:space="0" w:color="auto"/>
            </w:tcBorders>
            <w:noWrap/>
            <w:hideMark/>
          </w:tcPr>
          <w:p w14:paraId="1C982E23"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152EC677"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E807D3A"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20F2C95A"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44E5E79" w14:textId="77777777" w:rsidR="00DC0572" w:rsidRPr="002E41D9" w:rsidRDefault="00DC0572" w:rsidP="00F934FB">
            <w:pPr>
              <w:rPr>
                <w:lang w:eastAsia="en-AU"/>
              </w:rPr>
            </w:pPr>
            <w:r w:rsidRPr="002E41D9">
              <w:rPr>
                <w:lang w:eastAsia="en-AU"/>
              </w:rPr>
              <w:t>White-winged fairywren</w:t>
            </w:r>
          </w:p>
        </w:tc>
        <w:tc>
          <w:tcPr>
            <w:tcW w:w="3260" w:type="dxa"/>
            <w:noWrap/>
            <w:hideMark/>
          </w:tcPr>
          <w:p w14:paraId="5D8B36C6"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Merion leucoptere</w:t>
            </w:r>
          </w:p>
        </w:tc>
        <w:tc>
          <w:tcPr>
            <w:tcW w:w="1417" w:type="dxa"/>
            <w:noWrap/>
            <w:hideMark/>
          </w:tcPr>
          <w:p w14:paraId="40C13C9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503D836E"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278" w:type="dxa"/>
            <w:tcBorders>
              <w:right w:val="single" w:sz="4" w:space="0" w:color="auto"/>
            </w:tcBorders>
            <w:noWrap/>
            <w:hideMark/>
          </w:tcPr>
          <w:p w14:paraId="62E7FD5B"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78EF898F"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187D3CAC"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167" w:type="dxa"/>
            <w:noWrap/>
            <w:hideMark/>
          </w:tcPr>
          <w:p w14:paraId="178D4091"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r>
      <w:tr w:rsidR="00DC0572" w:rsidRPr="002E41D9" w14:paraId="4502B933"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D2350E6" w14:textId="77777777" w:rsidR="00DC0572" w:rsidRPr="002E41D9" w:rsidRDefault="00DC0572" w:rsidP="00F934FB">
            <w:pPr>
              <w:rPr>
                <w:lang w:eastAsia="en-AU"/>
              </w:rPr>
            </w:pPr>
            <w:r w:rsidRPr="002E41D9">
              <w:rPr>
                <w:lang w:eastAsia="en-AU"/>
              </w:rPr>
              <w:t>Willie wagtail</w:t>
            </w:r>
          </w:p>
        </w:tc>
        <w:tc>
          <w:tcPr>
            <w:tcW w:w="3260" w:type="dxa"/>
            <w:noWrap/>
            <w:hideMark/>
          </w:tcPr>
          <w:p w14:paraId="6EE33AC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Rhipidura leucophrys</w:t>
            </w:r>
          </w:p>
        </w:tc>
        <w:tc>
          <w:tcPr>
            <w:tcW w:w="1417" w:type="dxa"/>
            <w:noWrap/>
            <w:hideMark/>
          </w:tcPr>
          <w:p w14:paraId="1E53D3F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10F7909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04719206"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13FB9C04"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369D02E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4084E2EF"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r>
      <w:tr w:rsidR="00DC0572" w:rsidRPr="002E41D9" w14:paraId="743C15F5" w14:textId="77777777" w:rsidTr="002E41D9">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487B338" w14:textId="77777777" w:rsidR="00DC0572" w:rsidRPr="002E41D9" w:rsidRDefault="00DC0572" w:rsidP="00F934FB">
            <w:pPr>
              <w:rPr>
                <w:lang w:eastAsia="en-AU"/>
              </w:rPr>
            </w:pPr>
            <w:r w:rsidRPr="002E41D9">
              <w:rPr>
                <w:lang w:eastAsia="en-AU"/>
              </w:rPr>
              <w:t>Yellow-billed spoonbill</w:t>
            </w:r>
          </w:p>
        </w:tc>
        <w:tc>
          <w:tcPr>
            <w:tcW w:w="3260" w:type="dxa"/>
            <w:noWrap/>
            <w:hideMark/>
          </w:tcPr>
          <w:p w14:paraId="34F32F1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Platalea flavipes</w:t>
            </w:r>
          </w:p>
        </w:tc>
        <w:tc>
          <w:tcPr>
            <w:tcW w:w="1417" w:type="dxa"/>
            <w:noWrap/>
            <w:hideMark/>
          </w:tcPr>
          <w:p w14:paraId="7061F3E5"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78D68C07"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c>
          <w:tcPr>
            <w:tcW w:w="1278" w:type="dxa"/>
            <w:tcBorders>
              <w:right w:val="single" w:sz="4" w:space="0" w:color="auto"/>
            </w:tcBorders>
            <w:noWrap/>
            <w:hideMark/>
          </w:tcPr>
          <w:p w14:paraId="59C6E1DA"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tcBorders>
              <w:left w:val="single" w:sz="4" w:space="0" w:color="auto"/>
            </w:tcBorders>
            <w:noWrap/>
            <w:hideMark/>
          </w:tcPr>
          <w:p w14:paraId="3DD34508"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6D0C1FC4"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p>
        </w:tc>
        <w:tc>
          <w:tcPr>
            <w:tcW w:w="1167" w:type="dxa"/>
            <w:noWrap/>
            <w:hideMark/>
          </w:tcPr>
          <w:p w14:paraId="052B9692" w14:textId="77777777" w:rsidR="00DC0572" w:rsidRPr="002E41D9" w:rsidRDefault="00DC0572" w:rsidP="00F934FB">
            <w:pPr>
              <w:cnfStyle w:val="000000000000" w:firstRow="0" w:lastRow="0" w:firstColumn="0" w:lastColumn="0" w:oddVBand="0" w:evenVBand="0" w:oddHBand="0" w:evenHBand="0" w:firstRowFirstColumn="0" w:firstRowLastColumn="0" w:lastRowFirstColumn="0" w:lastRowLastColumn="0"/>
              <w:rPr>
                <w:lang w:eastAsia="en-AU"/>
              </w:rPr>
            </w:pPr>
            <w:r w:rsidRPr="002E41D9">
              <w:rPr>
                <w:lang w:eastAsia="en-AU"/>
              </w:rPr>
              <w:t>x</w:t>
            </w:r>
          </w:p>
        </w:tc>
      </w:tr>
      <w:tr w:rsidR="00DC0572" w:rsidRPr="002E41D9" w14:paraId="1E9C7D00" w14:textId="77777777" w:rsidTr="002E41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0235DAD" w14:textId="77777777" w:rsidR="00DC0572" w:rsidRPr="002E41D9" w:rsidRDefault="00DC0572" w:rsidP="00F934FB">
            <w:pPr>
              <w:rPr>
                <w:lang w:eastAsia="en-AU"/>
              </w:rPr>
            </w:pPr>
            <w:r w:rsidRPr="002E41D9">
              <w:rPr>
                <w:lang w:eastAsia="en-AU"/>
              </w:rPr>
              <w:t>Yellow-throated miner</w:t>
            </w:r>
          </w:p>
        </w:tc>
        <w:tc>
          <w:tcPr>
            <w:tcW w:w="3260" w:type="dxa"/>
            <w:noWrap/>
            <w:hideMark/>
          </w:tcPr>
          <w:p w14:paraId="27CD917D"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Manorina flavigula</w:t>
            </w:r>
          </w:p>
        </w:tc>
        <w:tc>
          <w:tcPr>
            <w:tcW w:w="1417" w:type="dxa"/>
            <w:noWrap/>
            <w:hideMark/>
          </w:tcPr>
          <w:p w14:paraId="1453218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54393B70"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278" w:type="dxa"/>
            <w:tcBorders>
              <w:right w:val="single" w:sz="4" w:space="0" w:color="auto"/>
            </w:tcBorders>
            <w:noWrap/>
            <w:hideMark/>
          </w:tcPr>
          <w:p w14:paraId="32AA0EE8"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tcBorders>
              <w:left w:val="single" w:sz="4" w:space="0" w:color="auto"/>
            </w:tcBorders>
            <w:noWrap/>
            <w:hideMark/>
          </w:tcPr>
          <w:p w14:paraId="410A9E3E"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c>
          <w:tcPr>
            <w:tcW w:w="1167" w:type="dxa"/>
            <w:noWrap/>
            <w:hideMark/>
          </w:tcPr>
          <w:p w14:paraId="4F6580B2"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r w:rsidRPr="002E41D9">
              <w:rPr>
                <w:lang w:eastAsia="en-AU"/>
              </w:rPr>
              <w:t>x</w:t>
            </w:r>
          </w:p>
        </w:tc>
        <w:tc>
          <w:tcPr>
            <w:tcW w:w="1167" w:type="dxa"/>
            <w:noWrap/>
            <w:hideMark/>
          </w:tcPr>
          <w:p w14:paraId="04071425" w14:textId="77777777" w:rsidR="00DC0572" w:rsidRPr="002E41D9" w:rsidRDefault="00DC0572" w:rsidP="00F934FB">
            <w:pPr>
              <w:cnfStyle w:val="000000100000" w:firstRow="0" w:lastRow="0" w:firstColumn="0" w:lastColumn="0" w:oddVBand="0" w:evenVBand="0" w:oddHBand="1" w:evenHBand="0" w:firstRowFirstColumn="0" w:firstRowLastColumn="0" w:lastRowFirstColumn="0" w:lastRowLastColumn="0"/>
              <w:rPr>
                <w:lang w:eastAsia="en-AU"/>
              </w:rPr>
            </w:pPr>
          </w:p>
        </w:tc>
      </w:tr>
    </w:tbl>
    <w:p w14:paraId="4767E276" w14:textId="77679D29" w:rsidR="00F934FB" w:rsidRDefault="007D3E37" w:rsidP="00F934FB">
      <w:pPr>
        <w:sectPr w:rsidR="00F934FB" w:rsidSect="00F934FB">
          <w:pgSz w:w="16838" w:h="11906" w:orient="landscape"/>
          <w:pgMar w:top="1440" w:right="1440" w:bottom="1440" w:left="1440" w:header="709" w:footer="709" w:gutter="0"/>
          <w:cols w:space="708"/>
          <w:docGrid w:linePitch="360"/>
        </w:sectPr>
      </w:pPr>
      <w:r>
        <w:t>(?) unconfirmed sighting</w:t>
      </w:r>
    </w:p>
    <w:p w14:paraId="0EAF2E1D" w14:textId="77777777" w:rsidR="00D12E8F" w:rsidRDefault="00D12E8F" w:rsidP="005104CD">
      <w:pPr>
        <w:pStyle w:val="Heading3"/>
      </w:pPr>
    </w:p>
    <w:sectPr w:rsidR="00D12E8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1A492B" w14:textId="77777777" w:rsidR="00DC4A9F" w:rsidRDefault="00DC4A9F" w:rsidP="00F934FB">
      <w:r>
        <w:separator/>
      </w:r>
    </w:p>
  </w:endnote>
  <w:endnote w:type="continuationSeparator" w:id="0">
    <w:p w14:paraId="24CFCB4C" w14:textId="77777777" w:rsidR="00DC4A9F" w:rsidRDefault="00DC4A9F" w:rsidP="00F93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yriadPro-Regular">
    <w:altName w:val="Cambria"/>
    <w:panose1 w:val="020B0503030403020204"/>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FSS0600">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0CC8" w14:textId="77777777" w:rsidR="00DC4A9F" w:rsidRDefault="00DC4A9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6178295"/>
      <w:docPartObj>
        <w:docPartGallery w:val="Page Numbers (Bottom of Page)"/>
        <w:docPartUnique/>
      </w:docPartObj>
    </w:sdtPr>
    <w:sdtEndPr>
      <w:rPr>
        <w:noProof/>
      </w:rPr>
    </w:sdtEndPr>
    <w:sdtContent>
      <w:p w14:paraId="6DC7AA34" w14:textId="77777777" w:rsidR="00DC4A9F" w:rsidRDefault="00DC4A9F" w:rsidP="00F934FB">
        <w:pPr>
          <w:pStyle w:val="Footer"/>
        </w:pPr>
        <w:r>
          <w:fldChar w:fldCharType="begin"/>
        </w:r>
        <w:r>
          <w:instrText xml:space="preserve"> PAGE   \* MERGEFORMAT </w:instrText>
        </w:r>
        <w:r>
          <w:fldChar w:fldCharType="separate"/>
        </w:r>
        <w:r w:rsidR="00E10C17">
          <w:rPr>
            <w:noProof/>
          </w:rPr>
          <w:t>1</w:t>
        </w:r>
        <w:r>
          <w:rPr>
            <w:noProof/>
          </w:rPr>
          <w:fldChar w:fldCharType="end"/>
        </w:r>
      </w:p>
    </w:sdtContent>
  </w:sdt>
  <w:p w14:paraId="1FD9854D" w14:textId="77777777" w:rsidR="00DC4A9F" w:rsidRDefault="00DC4A9F" w:rsidP="00F934F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C63B0D" w14:textId="77777777" w:rsidR="00DC4A9F" w:rsidRDefault="00DC4A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E51C56" w14:textId="77777777" w:rsidR="00DC4A9F" w:rsidRDefault="00DC4A9F" w:rsidP="00F934FB">
      <w:r>
        <w:separator/>
      </w:r>
    </w:p>
  </w:footnote>
  <w:footnote w:type="continuationSeparator" w:id="0">
    <w:p w14:paraId="52DFF998" w14:textId="77777777" w:rsidR="00DC4A9F" w:rsidRDefault="00DC4A9F" w:rsidP="00F934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810DD" w14:textId="77777777" w:rsidR="00DC4A9F" w:rsidRDefault="00DC4A9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9FB93B" w14:textId="77777777" w:rsidR="00DC4A9F" w:rsidRDefault="00DC4A9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FA369" w14:textId="77777777" w:rsidR="00DC4A9F" w:rsidRDefault="00DC4A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6A157A"/>
    <w:multiLevelType w:val="hybridMultilevel"/>
    <w:tmpl w:val="4B0EC658"/>
    <w:lvl w:ilvl="0" w:tplc="B9987880">
      <w:numFmt w:val="bullet"/>
      <w:lvlText w:val="-"/>
      <w:lvlJc w:val="left"/>
      <w:pPr>
        <w:ind w:left="720" w:hanging="360"/>
      </w:pPr>
      <w:rPr>
        <w:rFonts w:ascii="Calibri" w:eastAsia="Calibri" w:hAnsi="Calibri"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343C2706"/>
    <w:multiLevelType w:val="hybridMultilevel"/>
    <w:tmpl w:val="CF683E1C"/>
    <w:lvl w:ilvl="0" w:tplc="D90E671A">
      <w:start w:val="41"/>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6CD1031"/>
    <w:multiLevelType w:val="hybridMultilevel"/>
    <w:tmpl w:val="114609AE"/>
    <w:lvl w:ilvl="0" w:tplc="FC6A0744">
      <w:numFmt w:val="bullet"/>
      <w:lvlText w:val="-"/>
      <w:lvlJc w:val="left"/>
      <w:pPr>
        <w:ind w:left="405" w:hanging="360"/>
      </w:pPr>
      <w:rPr>
        <w:rFonts w:ascii="Calibri" w:eastAsiaTheme="minorHAnsi" w:hAnsi="Calibri"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3" w15:restartNumberingAfterBreak="0">
    <w:nsid w:val="3FD92106"/>
    <w:multiLevelType w:val="hybridMultilevel"/>
    <w:tmpl w:val="25720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225427C"/>
    <w:multiLevelType w:val="hybridMultilevel"/>
    <w:tmpl w:val="A4864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527A5CB5"/>
    <w:multiLevelType w:val="multilevel"/>
    <w:tmpl w:val="9A32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3E62AC"/>
    <w:multiLevelType w:val="hybridMultilevel"/>
    <w:tmpl w:val="71A2B0C8"/>
    <w:lvl w:ilvl="0" w:tplc="7ACC8170">
      <w:start w:val="1"/>
      <w:numFmt w:val="bullet"/>
      <w:lvlText w:val="•"/>
      <w:lvlJc w:val="left"/>
      <w:pPr>
        <w:tabs>
          <w:tab w:val="num" w:pos="720"/>
        </w:tabs>
        <w:ind w:left="720" w:hanging="360"/>
      </w:pPr>
      <w:rPr>
        <w:rFonts w:ascii="Arial" w:hAnsi="Arial" w:hint="default"/>
      </w:rPr>
    </w:lvl>
    <w:lvl w:ilvl="1" w:tplc="25CEDBFC" w:tentative="1">
      <w:start w:val="1"/>
      <w:numFmt w:val="bullet"/>
      <w:lvlText w:val="•"/>
      <w:lvlJc w:val="left"/>
      <w:pPr>
        <w:tabs>
          <w:tab w:val="num" w:pos="1440"/>
        </w:tabs>
        <w:ind w:left="1440" w:hanging="360"/>
      </w:pPr>
      <w:rPr>
        <w:rFonts w:ascii="Arial" w:hAnsi="Arial" w:hint="default"/>
      </w:rPr>
    </w:lvl>
    <w:lvl w:ilvl="2" w:tplc="D340D9C8" w:tentative="1">
      <w:start w:val="1"/>
      <w:numFmt w:val="bullet"/>
      <w:lvlText w:val="•"/>
      <w:lvlJc w:val="left"/>
      <w:pPr>
        <w:tabs>
          <w:tab w:val="num" w:pos="2160"/>
        </w:tabs>
        <w:ind w:left="2160" w:hanging="360"/>
      </w:pPr>
      <w:rPr>
        <w:rFonts w:ascii="Arial" w:hAnsi="Arial" w:hint="default"/>
      </w:rPr>
    </w:lvl>
    <w:lvl w:ilvl="3" w:tplc="4AE8FC38" w:tentative="1">
      <w:start w:val="1"/>
      <w:numFmt w:val="bullet"/>
      <w:lvlText w:val="•"/>
      <w:lvlJc w:val="left"/>
      <w:pPr>
        <w:tabs>
          <w:tab w:val="num" w:pos="2880"/>
        </w:tabs>
        <w:ind w:left="2880" w:hanging="360"/>
      </w:pPr>
      <w:rPr>
        <w:rFonts w:ascii="Arial" w:hAnsi="Arial" w:hint="default"/>
      </w:rPr>
    </w:lvl>
    <w:lvl w:ilvl="4" w:tplc="B6E2A01C" w:tentative="1">
      <w:start w:val="1"/>
      <w:numFmt w:val="bullet"/>
      <w:lvlText w:val="•"/>
      <w:lvlJc w:val="left"/>
      <w:pPr>
        <w:tabs>
          <w:tab w:val="num" w:pos="3600"/>
        </w:tabs>
        <w:ind w:left="3600" w:hanging="360"/>
      </w:pPr>
      <w:rPr>
        <w:rFonts w:ascii="Arial" w:hAnsi="Arial" w:hint="default"/>
      </w:rPr>
    </w:lvl>
    <w:lvl w:ilvl="5" w:tplc="D9F07356" w:tentative="1">
      <w:start w:val="1"/>
      <w:numFmt w:val="bullet"/>
      <w:lvlText w:val="•"/>
      <w:lvlJc w:val="left"/>
      <w:pPr>
        <w:tabs>
          <w:tab w:val="num" w:pos="4320"/>
        </w:tabs>
        <w:ind w:left="4320" w:hanging="360"/>
      </w:pPr>
      <w:rPr>
        <w:rFonts w:ascii="Arial" w:hAnsi="Arial" w:hint="default"/>
      </w:rPr>
    </w:lvl>
    <w:lvl w:ilvl="6" w:tplc="22C2D992" w:tentative="1">
      <w:start w:val="1"/>
      <w:numFmt w:val="bullet"/>
      <w:lvlText w:val="•"/>
      <w:lvlJc w:val="left"/>
      <w:pPr>
        <w:tabs>
          <w:tab w:val="num" w:pos="5040"/>
        </w:tabs>
        <w:ind w:left="5040" w:hanging="360"/>
      </w:pPr>
      <w:rPr>
        <w:rFonts w:ascii="Arial" w:hAnsi="Arial" w:hint="default"/>
      </w:rPr>
    </w:lvl>
    <w:lvl w:ilvl="7" w:tplc="3438AB58" w:tentative="1">
      <w:start w:val="1"/>
      <w:numFmt w:val="bullet"/>
      <w:lvlText w:val="•"/>
      <w:lvlJc w:val="left"/>
      <w:pPr>
        <w:tabs>
          <w:tab w:val="num" w:pos="5760"/>
        </w:tabs>
        <w:ind w:left="5760" w:hanging="360"/>
      </w:pPr>
      <w:rPr>
        <w:rFonts w:ascii="Arial" w:hAnsi="Arial" w:hint="default"/>
      </w:rPr>
    </w:lvl>
    <w:lvl w:ilvl="8" w:tplc="FD88D57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CCC180B"/>
    <w:multiLevelType w:val="hybridMultilevel"/>
    <w:tmpl w:val="93801762"/>
    <w:lvl w:ilvl="0" w:tplc="C7BAD00A">
      <w:numFmt w:val="bullet"/>
      <w:lvlText w:val="-"/>
      <w:lvlJc w:val="left"/>
      <w:pPr>
        <w:ind w:left="405" w:hanging="360"/>
      </w:pPr>
      <w:rPr>
        <w:rFonts w:ascii="Calibri" w:eastAsiaTheme="minorHAnsi" w:hAnsi="Calibri"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8" w15:restartNumberingAfterBreak="0">
    <w:nsid w:val="70AE2607"/>
    <w:multiLevelType w:val="hybridMultilevel"/>
    <w:tmpl w:val="34D8A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5337DD8"/>
    <w:multiLevelType w:val="hybridMultilevel"/>
    <w:tmpl w:val="44AC015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7F6A4F7A"/>
    <w:multiLevelType w:val="hybridMultilevel"/>
    <w:tmpl w:val="C046B3DA"/>
    <w:lvl w:ilvl="0" w:tplc="A28EC582">
      <w:numFmt w:val="bullet"/>
      <w:lvlText w:val="-"/>
      <w:lvlJc w:val="left"/>
      <w:pPr>
        <w:ind w:left="405" w:hanging="360"/>
      </w:pPr>
      <w:rPr>
        <w:rFonts w:ascii="Calibri" w:eastAsia="Calibri" w:hAnsi="Calibri" w:cs="Times New Roman" w:hint="default"/>
      </w:rPr>
    </w:lvl>
    <w:lvl w:ilvl="1" w:tplc="0C090003">
      <w:start w:val="1"/>
      <w:numFmt w:val="bullet"/>
      <w:lvlText w:val="o"/>
      <w:lvlJc w:val="left"/>
      <w:pPr>
        <w:ind w:left="1125" w:hanging="360"/>
      </w:pPr>
      <w:rPr>
        <w:rFonts w:ascii="Courier New" w:hAnsi="Courier New" w:cs="Courier New" w:hint="default"/>
      </w:rPr>
    </w:lvl>
    <w:lvl w:ilvl="2" w:tplc="0C090005">
      <w:start w:val="1"/>
      <w:numFmt w:val="bullet"/>
      <w:lvlText w:val=""/>
      <w:lvlJc w:val="left"/>
      <w:pPr>
        <w:ind w:left="1845" w:hanging="360"/>
      </w:pPr>
      <w:rPr>
        <w:rFonts w:ascii="Wingdings" w:hAnsi="Wingdings" w:hint="default"/>
      </w:rPr>
    </w:lvl>
    <w:lvl w:ilvl="3" w:tplc="0C090001">
      <w:start w:val="1"/>
      <w:numFmt w:val="bullet"/>
      <w:lvlText w:val=""/>
      <w:lvlJc w:val="left"/>
      <w:pPr>
        <w:ind w:left="2565" w:hanging="360"/>
      </w:pPr>
      <w:rPr>
        <w:rFonts w:ascii="Symbol" w:hAnsi="Symbol" w:hint="default"/>
      </w:rPr>
    </w:lvl>
    <w:lvl w:ilvl="4" w:tplc="0C090003">
      <w:start w:val="1"/>
      <w:numFmt w:val="bullet"/>
      <w:lvlText w:val="o"/>
      <w:lvlJc w:val="left"/>
      <w:pPr>
        <w:ind w:left="3285" w:hanging="360"/>
      </w:pPr>
      <w:rPr>
        <w:rFonts w:ascii="Courier New" w:hAnsi="Courier New" w:cs="Courier New" w:hint="default"/>
      </w:rPr>
    </w:lvl>
    <w:lvl w:ilvl="5" w:tplc="0C090005">
      <w:start w:val="1"/>
      <w:numFmt w:val="bullet"/>
      <w:lvlText w:val=""/>
      <w:lvlJc w:val="left"/>
      <w:pPr>
        <w:ind w:left="4005" w:hanging="360"/>
      </w:pPr>
      <w:rPr>
        <w:rFonts w:ascii="Wingdings" w:hAnsi="Wingdings" w:hint="default"/>
      </w:rPr>
    </w:lvl>
    <w:lvl w:ilvl="6" w:tplc="0C090001">
      <w:start w:val="1"/>
      <w:numFmt w:val="bullet"/>
      <w:lvlText w:val=""/>
      <w:lvlJc w:val="left"/>
      <w:pPr>
        <w:ind w:left="4725" w:hanging="360"/>
      </w:pPr>
      <w:rPr>
        <w:rFonts w:ascii="Symbol" w:hAnsi="Symbol" w:hint="default"/>
      </w:rPr>
    </w:lvl>
    <w:lvl w:ilvl="7" w:tplc="0C090003">
      <w:start w:val="1"/>
      <w:numFmt w:val="bullet"/>
      <w:lvlText w:val="o"/>
      <w:lvlJc w:val="left"/>
      <w:pPr>
        <w:ind w:left="5445" w:hanging="360"/>
      </w:pPr>
      <w:rPr>
        <w:rFonts w:ascii="Courier New" w:hAnsi="Courier New" w:cs="Courier New" w:hint="default"/>
      </w:rPr>
    </w:lvl>
    <w:lvl w:ilvl="8" w:tplc="0C090005">
      <w:start w:val="1"/>
      <w:numFmt w:val="bullet"/>
      <w:lvlText w:val=""/>
      <w:lvlJc w:val="left"/>
      <w:pPr>
        <w:ind w:left="6165" w:hanging="360"/>
      </w:pPr>
      <w:rPr>
        <w:rFonts w:ascii="Wingdings" w:hAnsi="Wingdings" w:hint="default"/>
      </w:rPr>
    </w:lvl>
  </w:abstractNum>
  <w:num w:numId="1">
    <w:abstractNumId w:val="1"/>
  </w:num>
  <w:num w:numId="2">
    <w:abstractNumId w:val="9"/>
  </w:num>
  <w:num w:numId="3">
    <w:abstractNumId w:val="10"/>
  </w:num>
  <w:num w:numId="4">
    <w:abstractNumId w:val="7"/>
  </w:num>
  <w:num w:numId="5">
    <w:abstractNumId w:val="2"/>
  </w:num>
  <w:num w:numId="6">
    <w:abstractNumId w:val="6"/>
  </w:num>
  <w:num w:numId="7">
    <w:abstractNumId w:val="5"/>
  </w:num>
  <w:num w:numId="8">
    <w:abstractNumId w:val="4"/>
  </w:num>
  <w:num w:numId="9">
    <w:abstractNumId w:val="3"/>
  </w:num>
  <w:num w:numId="10">
    <w:abstractNumId w:val="0"/>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B10"/>
    <w:rsid w:val="00001F53"/>
    <w:rsid w:val="00006547"/>
    <w:rsid w:val="00006DB4"/>
    <w:rsid w:val="000077E3"/>
    <w:rsid w:val="00012C42"/>
    <w:rsid w:val="00031DE0"/>
    <w:rsid w:val="00032A04"/>
    <w:rsid w:val="00033250"/>
    <w:rsid w:val="00034375"/>
    <w:rsid w:val="00035D74"/>
    <w:rsid w:val="00041497"/>
    <w:rsid w:val="00051F5E"/>
    <w:rsid w:val="00065289"/>
    <w:rsid w:val="00070628"/>
    <w:rsid w:val="00076ECA"/>
    <w:rsid w:val="00086955"/>
    <w:rsid w:val="00087112"/>
    <w:rsid w:val="00094DC7"/>
    <w:rsid w:val="00095FE1"/>
    <w:rsid w:val="000964B9"/>
    <w:rsid w:val="000A1066"/>
    <w:rsid w:val="000B1CD2"/>
    <w:rsid w:val="000C6FF8"/>
    <w:rsid w:val="000E3FD6"/>
    <w:rsid w:val="000E7738"/>
    <w:rsid w:val="000F2837"/>
    <w:rsid w:val="000F464E"/>
    <w:rsid w:val="000F788A"/>
    <w:rsid w:val="00100370"/>
    <w:rsid w:val="001168A6"/>
    <w:rsid w:val="0011709D"/>
    <w:rsid w:val="00121957"/>
    <w:rsid w:val="001243DE"/>
    <w:rsid w:val="0013112D"/>
    <w:rsid w:val="00132ED4"/>
    <w:rsid w:val="00137544"/>
    <w:rsid w:val="00146DDA"/>
    <w:rsid w:val="0016162B"/>
    <w:rsid w:val="001643DE"/>
    <w:rsid w:val="00164A97"/>
    <w:rsid w:val="001845B0"/>
    <w:rsid w:val="0019179C"/>
    <w:rsid w:val="00194F78"/>
    <w:rsid w:val="001B6A7E"/>
    <w:rsid w:val="001D1BFF"/>
    <w:rsid w:val="001D1C61"/>
    <w:rsid w:val="001D6795"/>
    <w:rsid w:val="001E152D"/>
    <w:rsid w:val="001E517D"/>
    <w:rsid w:val="001F476B"/>
    <w:rsid w:val="001F7180"/>
    <w:rsid w:val="001F797F"/>
    <w:rsid w:val="0020011F"/>
    <w:rsid w:val="00207C3B"/>
    <w:rsid w:val="00214711"/>
    <w:rsid w:val="0022393A"/>
    <w:rsid w:val="00227FBE"/>
    <w:rsid w:val="002333A1"/>
    <w:rsid w:val="0023424B"/>
    <w:rsid w:val="00236E30"/>
    <w:rsid w:val="00241B0D"/>
    <w:rsid w:val="00247122"/>
    <w:rsid w:val="002513CD"/>
    <w:rsid w:val="002556B9"/>
    <w:rsid w:val="0026312F"/>
    <w:rsid w:val="00264D4A"/>
    <w:rsid w:val="0027699F"/>
    <w:rsid w:val="0027734F"/>
    <w:rsid w:val="00277DE4"/>
    <w:rsid w:val="00282393"/>
    <w:rsid w:val="002A2E1C"/>
    <w:rsid w:val="002A34E5"/>
    <w:rsid w:val="002A52B9"/>
    <w:rsid w:val="002B1F55"/>
    <w:rsid w:val="002C0CC6"/>
    <w:rsid w:val="002C1CDA"/>
    <w:rsid w:val="002C47B4"/>
    <w:rsid w:val="002C73AD"/>
    <w:rsid w:val="002C74F3"/>
    <w:rsid w:val="002D5CDF"/>
    <w:rsid w:val="002E3BC8"/>
    <w:rsid w:val="002E41D9"/>
    <w:rsid w:val="002E5587"/>
    <w:rsid w:val="003134E3"/>
    <w:rsid w:val="00316D2A"/>
    <w:rsid w:val="003173D0"/>
    <w:rsid w:val="00331D7A"/>
    <w:rsid w:val="00335384"/>
    <w:rsid w:val="00344107"/>
    <w:rsid w:val="00347E7D"/>
    <w:rsid w:val="00352332"/>
    <w:rsid w:val="00363FA7"/>
    <w:rsid w:val="00392F42"/>
    <w:rsid w:val="00396AD6"/>
    <w:rsid w:val="003A5E16"/>
    <w:rsid w:val="003B6690"/>
    <w:rsid w:val="003C1363"/>
    <w:rsid w:val="003C1783"/>
    <w:rsid w:val="003C3456"/>
    <w:rsid w:val="003D0351"/>
    <w:rsid w:val="003D23DE"/>
    <w:rsid w:val="003E0CD2"/>
    <w:rsid w:val="003E51C2"/>
    <w:rsid w:val="003F68DA"/>
    <w:rsid w:val="003F70C6"/>
    <w:rsid w:val="00401074"/>
    <w:rsid w:val="004123E3"/>
    <w:rsid w:val="00422594"/>
    <w:rsid w:val="00427BF5"/>
    <w:rsid w:val="00433315"/>
    <w:rsid w:val="00443B65"/>
    <w:rsid w:val="00446C33"/>
    <w:rsid w:val="0046225C"/>
    <w:rsid w:val="00463BD7"/>
    <w:rsid w:val="0046460D"/>
    <w:rsid w:val="0046723C"/>
    <w:rsid w:val="004709CB"/>
    <w:rsid w:val="00471894"/>
    <w:rsid w:val="00473C38"/>
    <w:rsid w:val="00474482"/>
    <w:rsid w:val="00481AA6"/>
    <w:rsid w:val="00483B36"/>
    <w:rsid w:val="00497654"/>
    <w:rsid w:val="004A2461"/>
    <w:rsid w:val="004A5BB4"/>
    <w:rsid w:val="004B20CC"/>
    <w:rsid w:val="004C033F"/>
    <w:rsid w:val="004D6D88"/>
    <w:rsid w:val="004E3A71"/>
    <w:rsid w:val="005104CD"/>
    <w:rsid w:val="0051101A"/>
    <w:rsid w:val="00513312"/>
    <w:rsid w:val="00530749"/>
    <w:rsid w:val="0054259B"/>
    <w:rsid w:val="005438D1"/>
    <w:rsid w:val="00543DAA"/>
    <w:rsid w:val="005523CB"/>
    <w:rsid w:val="00557B98"/>
    <w:rsid w:val="005754DB"/>
    <w:rsid w:val="00590975"/>
    <w:rsid w:val="005915F6"/>
    <w:rsid w:val="00592875"/>
    <w:rsid w:val="005B21F9"/>
    <w:rsid w:val="005C4247"/>
    <w:rsid w:val="005D6765"/>
    <w:rsid w:val="005D6A43"/>
    <w:rsid w:val="005E0E93"/>
    <w:rsid w:val="005E4C2C"/>
    <w:rsid w:val="005F1D3A"/>
    <w:rsid w:val="005F3662"/>
    <w:rsid w:val="005F48C9"/>
    <w:rsid w:val="005F66F2"/>
    <w:rsid w:val="0060060A"/>
    <w:rsid w:val="00613029"/>
    <w:rsid w:val="00614D04"/>
    <w:rsid w:val="006169BF"/>
    <w:rsid w:val="00617CB6"/>
    <w:rsid w:val="00624B78"/>
    <w:rsid w:val="00626120"/>
    <w:rsid w:val="00626A21"/>
    <w:rsid w:val="0063327E"/>
    <w:rsid w:val="00634427"/>
    <w:rsid w:val="00634792"/>
    <w:rsid w:val="006410D3"/>
    <w:rsid w:val="00642737"/>
    <w:rsid w:val="00647CF2"/>
    <w:rsid w:val="0065214B"/>
    <w:rsid w:val="00657826"/>
    <w:rsid w:val="00665406"/>
    <w:rsid w:val="00666AE1"/>
    <w:rsid w:val="006717DC"/>
    <w:rsid w:val="00673DEF"/>
    <w:rsid w:val="006748C7"/>
    <w:rsid w:val="00682EA0"/>
    <w:rsid w:val="00685C3C"/>
    <w:rsid w:val="00687B8E"/>
    <w:rsid w:val="0069053A"/>
    <w:rsid w:val="0069575C"/>
    <w:rsid w:val="006A6EDA"/>
    <w:rsid w:val="006B217D"/>
    <w:rsid w:val="006B5FF9"/>
    <w:rsid w:val="006C3E0A"/>
    <w:rsid w:val="006D28F5"/>
    <w:rsid w:val="006D2CEB"/>
    <w:rsid w:val="006E03C0"/>
    <w:rsid w:val="006E040A"/>
    <w:rsid w:val="006E3D6A"/>
    <w:rsid w:val="006E4D88"/>
    <w:rsid w:val="006E53E9"/>
    <w:rsid w:val="006E6406"/>
    <w:rsid w:val="006F1617"/>
    <w:rsid w:val="007150F2"/>
    <w:rsid w:val="00736D5B"/>
    <w:rsid w:val="00737475"/>
    <w:rsid w:val="0074662D"/>
    <w:rsid w:val="007557EB"/>
    <w:rsid w:val="007606D4"/>
    <w:rsid w:val="00760FEA"/>
    <w:rsid w:val="00774762"/>
    <w:rsid w:val="00777777"/>
    <w:rsid w:val="00790BCF"/>
    <w:rsid w:val="007B054B"/>
    <w:rsid w:val="007B0AD9"/>
    <w:rsid w:val="007B2719"/>
    <w:rsid w:val="007B35F2"/>
    <w:rsid w:val="007B5407"/>
    <w:rsid w:val="007D3E37"/>
    <w:rsid w:val="007D44A9"/>
    <w:rsid w:val="007D6068"/>
    <w:rsid w:val="007D6F2A"/>
    <w:rsid w:val="007D7661"/>
    <w:rsid w:val="007D792E"/>
    <w:rsid w:val="008001AA"/>
    <w:rsid w:val="0080784A"/>
    <w:rsid w:val="00817077"/>
    <w:rsid w:val="00822069"/>
    <w:rsid w:val="00825521"/>
    <w:rsid w:val="008257C4"/>
    <w:rsid w:val="00834FE2"/>
    <w:rsid w:val="008362F6"/>
    <w:rsid w:val="00844420"/>
    <w:rsid w:val="008451B5"/>
    <w:rsid w:val="00851A46"/>
    <w:rsid w:val="00854595"/>
    <w:rsid w:val="008558C7"/>
    <w:rsid w:val="00855C7E"/>
    <w:rsid w:val="00855E73"/>
    <w:rsid w:val="00877D7F"/>
    <w:rsid w:val="0088002B"/>
    <w:rsid w:val="00892B74"/>
    <w:rsid w:val="00892D59"/>
    <w:rsid w:val="008B0944"/>
    <w:rsid w:val="008B71A0"/>
    <w:rsid w:val="008C1B42"/>
    <w:rsid w:val="008C4728"/>
    <w:rsid w:val="008D24D3"/>
    <w:rsid w:val="008D2CD5"/>
    <w:rsid w:val="008D3FDC"/>
    <w:rsid w:val="008D41F6"/>
    <w:rsid w:val="008F4D12"/>
    <w:rsid w:val="00914B2A"/>
    <w:rsid w:val="00917880"/>
    <w:rsid w:val="00924E93"/>
    <w:rsid w:val="0093158A"/>
    <w:rsid w:val="00935D82"/>
    <w:rsid w:val="009367A6"/>
    <w:rsid w:val="00937D26"/>
    <w:rsid w:val="00942A1E"/>
    <w:rsid w:val="00943265"/>
    <w:rsid w:val="00966C45"/>
    <w:rsid w:val="00967453"/>
    <w:rsid w:val="009714EC"/>
    <w:rsid w:val="009724EB"/>
    <w:rsid w:val="0099748D"/>
    <w:rsid w:val="009A3600"/>
    <w:rsid w:val="009A5154"/>
    <w:rsid w:val="009A5206"/>
    <w:rsid w:val="009A56B9"/>
    <w:rsid w:val="009B27FD"/>
    <w:rsid w:val="009B7770"/>
    <w:rsid w:val="009B790B"/>
    <w:rsid w:val="009C069D"/>
    <w:rsid w:val="009C6AA9"/>
    <w:rsid w:val="009D35FF"/>
    <w:rsid w:val="009D6BE9"/>
    <w:rsid w:val="009D75DC"/>
    <w:rsid w:val="009E0C6A"/>
    <w:rsid w:val="009E1139"/>
    <w:rsid w:val="009E7451"/>
    <w:rsid w:val="009F68A9"/>
    <w:rsid w:val="00A05596"/>
    <w:rsid w:val="00A10E32"/>
    <w:rsid w:val="00A11CA0"/>
    <w:rsid w:val="00A2135C"/>
    <w:rsid w:val="00A31F13"/>
    <w:rsid w:val="00A32F39"/>
    <w:rsid w:val="00A33CA1"/>
    <w:rsid w:val="00A33F15"/>
    <w:rsid w:val="00A34629"/>
    <w:rsid w:val="00A36C88"/>
    <w:rsid w:val="00A36F2E"/>
    <w:rsid w:val="00A40ED1"/>
    <w:rsid w:val="00A44E67"/>
    <w:rsid w:val="00A45A41"/>
    <w:rsid w:val="00A53723"/>
    <w:rsid w:val="00A5558C"/>
    <w:rsid w:val="00A576E1"/>
    <w:rsid w:val="00A62C27"/>
    <w:rsid w:val="00A646B8"/>
    <w:rsid w:val="00A6744B"/>
    <w:rsid w:val="00A77FED"/>
    <w:rsid w:val="00A823E3"/>
    <w:rsid w:val="00A915F2"/>
    <w:rsid w:val="00A94B6C"/>
    <w:rsid w:val="00A961B9"/>
    <w:rsid w:val="00AA593D"/>
    <w:rsid w:val="00AB215A"/>
    <w:rsid w:val="00AB443B"/>
    <w:rsid w:val="00AB4A01"/>
    <w:rsid w:val="00AB6A16"/>
    <w:rsid w:val="00AC3646"/>
    <w:rsid w:val="00AD1C1C"/>
    <w:rsid w:val="00AD54A4"/>
    <w:rsid w:val="00AD5E68"/>
    <w:rsid w:val="00AE44D2"/>
    <w:rsid w:val="00AE4DC3"/>
    <w:rsid w:val="00AE5258"/>
    <w:rsid w:val="00AF3D69"/>
    <w:rsid w:val="00AF44EC"/>
    <w:rsid w:val="00B113E4"/>
    <w:rsid w:val="00B2461F"/>
    <w:rsid w:val="00B3229A"/>
    <w:rsid w:val="00B33CC1"/>
    <w:rsid w:val="00B43484"/>
    <w:rsid w:val="00B5708D"/>
    <w:rsid w:val="00B616C1"/>
    <w:rsid w:val="00B70DA0"/>
    <w:rsid w:val="00B717BD"/>
    <w:rsid w:val="00B8030A"/>
    <w:rsid w:val="00B85A07"/>
    <w:rsid w:val="00B90307"/>
    <w:rsid w:val="00B90988"/>
    <w:rsid w:val="00B91557"/>
    <w:rsid w:val="00B91A1F"/>
    <w:rsid w:val="00B922FA"/>
    <w:rsid w:val="00BA1777"/>
    <w:rsid w:val="00BA4E43"/>
    <w:rsid w:val="00BB2136"/>
    <w:rsid w:val="00BB7B45"/>
    <w:rsid w:val="00BC049A"/>
    <w:rsid w:val="00BC1D33"/>
    <w:rsid w:val="00BC1FC3"/>
    <w:rsid w:val="00BC1FF4"/>
    <w:rsid w:val="00BC3071"/>
    <w:rsid w:val="00BD4243"/>
    <w:rsid w:val="00BD4486"/>
    <w:rsid w:val="00BD79D4"/>
    <w:rsid w:val="00BE7C72"/>
    <w:rsid w:val="00BF0F36"/>
    <w:rsid w:val="00BF42E6"/>
    <w:rsid w:val="00BF6852"/>
    <w:rsid w:val="00BF68A5"/>
    <w:rsid w:val="00C02368"/>
    <w:rsid w:val="00C0542E"/>
    <w:rsid w:val="00C15D3D"/>
    <w:rsid w:val="00C270DA"/>
    <w:rsid w:val="00C303DB"/>
    <w:rsid w:val="00C326B3"/>
    <w:rsid w:val="00C33E6B"/>
    <w:rsid w:val="00C37AAD"/>
    <w:rsid w:val="00C52AF6"/>
    <w:rsid w:val="00C56D0D"/>
    <w:rsid w:val="00C60CC3"/>
    <w:rsid w:val="00C64C60"/>
    <w:rsid w:val="00C72147"/>
    <w:rsid w:val="00C72355"/>
    <w:rsid w:val="00C73469"/>
    <w:rsid w:val="00C751D9"/>
    <w:rsid w:val="00C75C85"/>
    <w:rsid w:val="00C867BB"/>
    <w:rsid w:val="00C86B10"/>
    <w:rsid w:val="00C92185"/>
    <w:rsid w:val="00C97325"/>
    <w:rsid w:val="00CA3ECB"/>
    <w:rsid w:val="00CA53E0"/>
    <w:rsid w:val="00CA6515"/>
    <w:rsid w:val="00CA7198"/>
    <w:rsid w:val="00CB4290"/>
    <w:rsid w:val="00CC33EE"/>
    <w:rsid w:val="00CC4AF8"/>
    <w:rsid w:val="00CC7D39"/>
    <w:rsid w:val="00CD2EE8"/>
    <w:rsid w:val="00CE799F"/>
    <w:rsid w:val="00CF38C8"/>
    <w:rsid w:val="00D00742"/>
    <w:rsid w:val="00D062BC"/>
    <w:rsid w:val="00D12E8F"/>
    <w:rsid w:val="00D161E2"/>
    <w:rsid w:val="00D2553C"/>
    <w:rsid w:val="00D30195"/>
    <w:rsid w:val="00D31F4D"/>
    <w:rsid w:val="00D35147"/>
    <w:rsid w:val="00D369E4"/>
    <w:rsid w:val="00D4098E"/>
    <w:rsid w:val="00D504C6"/>
    <w:rsid w:val="00D51921"/>
    <w:rsid w:val="00D5389A"/>
    <w:rsid w:val="00D61889"/>
    <w:rsid w:val="00D6506A"/>
    <w:rsid w:val="00D760BF"/>
    <w:rsid w:val="00D826CB"/>
    <w:rsid w:val="00D83C70"/>
    <w:rsid w:val="00D87009"/>
    <w:rsid w:val="00D87048"/>
    <w:rsid w:val="00DA2993"/>
    <w:rsid w:val="00DA2B2A"/>
    <w:rsid w:val="00DC0572"/>
    <w:rsid w:val="00DC202B"/>
    <w:rsid w:val="00DC4A9F"/>
    <w:rsid w:val="00DC5933"/>
    <w:rsid w:val="00DD207C"/>
    <w:rsid w:val="00DD3522"/>
    <w:rsid w:val="00DE2DA0"/>
    <w:rsid w:val="00DE3FE1"/>
    <w:rsid w:val="00E05E24"/>
    <w:rsid w:val="00E10C17"/>
    <w:rsid w:val="00E15B95"/>
    <w:rsid w:val="00E16F90"/>
    <w:rsid w:val="00E17FA2"/>
    <w:rsid w:val="00E22A1F"/>
    <w:rsid w:val="00E31EF0"/>
    <w:rsid w:val="00E46090"/>
    <w:rsid w:val="00E502AB"/>
    <w:rsid w:val="00E56C8C"/>
    <w:rsid w:val="00E66D66"/>
    <w:rsid w:val="00E71A76"/>
    <w:rsid w:val="00E829EC"/>
    <w:rsid w:val="00E85305"/>
    <w:rsid w:val="00E87AB5"/>
    <w:rsid w:val="00E97E26"/>
    <w:rsid w:val="00EA3E6F"/>
    <w:rsid w:val="00EA4FBD"/>
    <w:rsid w:val="00EB15CB"/>
    <w:rsid w:val="00EB2183"/>
    <w:rsid w:val="00EB220D"/>
    <w:rsid w:val="00EB25B5"/>
    <w:rsid w:val="00EB2CD2"/>
    <w:rsid w:val="00EB7C77"/>
    <w:rsid w:val="00EE1DC6"/>
    <w:rsid w:val="00EE2F21"/>
    <w:rsid w:val="00EF0A66"/>
    <w:rsid w:val="00EF6816"/>
    <w:rsid w:val="00F06675"/>
    <w:rsid w:val="00F12027"/>
    <w:rsid w:val="00F14C76"/>
    <w:rsid w:val="00F21FE1"/>
    <w:rsid w:val="00F320EC"/>
    <w:rsid w:val="00F4494A"/>
    <w:rsid w:val="00F4782F"/>
    <w:rsid w:val="00F5497B"/>
    <w:rsid w:val="00F5724C"/>
    <w:rsid w:val="00F63204"/>
    <w:rsid w:val="00F80CEE"/>
    <w:rsid w:val="00F85B23"/>
    <w:rsid w:val="00F934FB"/>
    <w:rsid w:val="00F97766"/>
    <w:rsid w:val="00FA173A"/>
    <w:rsid w:val="00FB43AB"/>
    <w:rsid w:val="00FC0968"/>
    <w:rsid w:val="00FC636A"/>
    <w:rsid w:val="00FD3807"/>
    <w:rsid w:val="00FE5C95"/>
    <w:rsid w:val="00FF22A6"/>
    <w:rsid w:val="00FF532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02902342"/>
  <w15:docId w15:val="{576024C3-28ED-4F9D-960E-43D736840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34FB"/>
  </w:style>
  <w:style w:type="paragraph" w:styleId="Heading1">
    <w:name w:val="heading 1"/>
    <w:basedOn w:val="Normal"/>
    <w:next w:val="Normal"/>
    <w:link w:val="Heading1Char"/>
    <w:uiPriority w:val="9"/>
    <w:qFormat/>
    <w:rsid w:val="005104CD"/>
    <w:pPr>
      <w:keepNext/>
      <w:keepLines/>
      <w:spacing w:before="480" w:after="0"/>
      <w:outlineLvl w:val="0"/>
    </w:pPr>
    <w:rPr>
      <w:rFonts w:asciiTheme="majorHAnsi" w:eastAsiaTheme="majorEastAsia" w:hAnsiTheme="majorHAnsi" w:cstheme="majorBidi"/>
      <w:b/>
      <w:bCs/>
      <w:sz w:val="32"/>
      <w:szCs w:val="32"/>
    </w:rPr>
  </w:style>
  <w:style w:type="paragraph" w:styleId="Heading2">
    <w:name w:val="heading 2"/>
    <w:basedOn w:val="Normal"/>
    <w:next w:val="Normal"/>
    <w:link w:val="Heading2Char"/>
    <w:uiPriority w:val="9"/>
    <w:unhideWhenUsed/>
    <w:qFormat/>
    <w:rsid w:val="005104CD"/>
    <w:pPr>
      <w:keepNext/>
      <w:keepLines/>
      <w:spacing w:before="200" w:after="0"/>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5104CD"/>
    <w:pPr>
      <w:keepNext/>
      <w:keepLines/>
      <w:spacing w:before="200" w:after="0"/>
      <w:outlineLvl w:val="2"/>
    </w:pPr>
    <w:rPr>
      <w:rFonts w:eastAsiaTheme="majorEastAsia" w:cstheme="majorBidi"/>
      <w:b/>
      <w:bCs/>
      <w:sz w:val="24"/>
      <w:szCs w:val="24"/>
    </w:rPr>
  </w:style>
  <w:style w:type="paragraph" w:styleId="Heading4">
    <w:name w:val="heading 4"/>
    <w:basedOn w:val="Normal"/>
    <w:next w:val="Normal"/>
    <w:link w:val="Heading4Char"/>
    <w:uiPriority w:val="9"/>
    <w:unhideWhenUsed/>
    <w:qFormat/>
    <w:rsid w:val="006E03C0"/>
    <w:pPr>
      <w:keepNext/>
      <w:keepLines/>
      <w:spacing w:before="200" w:after="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4CD"/>
    <w:rPr>
      <w:rFonts w:eastAsiaTheme="majorEastAsia" w:cstheme="majorBidi"/>
      <w:b/>
      <w:bCs/>
      <w:sz w:val="28"/>
      <w:szCs w:val="28"/>
    </w:rPr>
  </w:style>
  <w:style w:type="character" w:styleId="Hyperlink">
    <w:name w:val="Hyperlink"/>
    <w:basedOn w:val="DefaultParagraphFont"/>
    <w:uiPriority w:val="99"/>
    <w:unhideWhenUsed/>
    <w:rsid w:val="00C86B10"/>
    <w:rPr>
      <w:color w:val="0000FF"/>
      <w:u w:val="single"/>
    </w:rPr>
  </w:style>
  <w:style w:type="character" w:styleId="FollowedHyperlink">
    <w:name w:val="FollowedHyperlink"/>
    <w:basedOn w:val="DefaultParagraphFont"/>
    <w:uiPriority w:val="99"/>
    <w:semiHidden/>
    <w:unhideWhenUsed/>
    <w:rsid w:val="00EA3E6F"/>
    <w:rPr>
      <w:color w:val="800080" w:themeColor="followedHyperlink"/>
      <w:u w:val="single"/>
    </w:rPr>
  </w:style>
  <w:style w:type="paragraph" w:styleId="BalloonText">
    <w:name w:val="Balloon Text"/>
    <w:basedOn w:val="Normal"/>
    <w:link w:val="BalloonTextChar"/>
    <w:uiPriority w:val="99"/>
    <w:semiHidden/>
    <w:unhideWhenUsed/>
    <w:rsid w:val="00EA3E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3E6F"/>
    <w:rPr>
      <w:rFonts w:ascii="Tahoma" w:hAnsi="Tahoma" w:cs="Tahoma"/>
      <w:sz w:val="16"/>
      <w:szCs w:val="16"/>
    </w:rPr>
  </w:style>
  <w:style w:type="table" w:styleId="TableGrid">
    <w:name w:val="Table Grid"/>
    <w:basedOn w:val="TableNormal"/>
    <w:uiPriority w:val="59"/>
    <w:rsid w:val="00715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C3456"/>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5104CD"/>
    <w:rPr>
      <w:rFonts w:eastAsiaTheme="majorEastAsia" w:cstheme="majorBidi"/>
      <w:b/>
      <w:bCs/>
      <w:sz w:val="24"/>
      <w:szCs w:val="24"/>
    </w:rPr>
  </w:style>
  <w:style w:type="paragraph" w:styleId="ListParagraph">
    <w:name w:val="List Paragraph"/>
    <w:basedOn w:val="Normal"/>
    <w:uiPriority w:val="34"/>
    <w:qFormat/>
    <w:rsid w:val="0051101A"/>
    <w:pPr>
      <w:ind w:left="720"/>
      <w:contextualSpacing/>
    </w:pPr>
  </w:style>
  <w:style w:type="table" w:styleId="LightList">
    <w:name w:val="Light List"/>
    <w:basedOn w:val="TableNormal"/>
    <w:uiPriority w:val="61"/>
    <w:rsid w:val="0051101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1Char">
    <w:name w:val="Heading 1 Char"/>
    <w:basedOn w:val="DefaultParagraphFont"/>
    <w:link w:val="Heading1"/>
    <w:uiPriority w:val="9"/>
    <w:rsid w:val="005104CD"/>
    <w:rPr>
      <w:rFonts w:asciiTheme="majorHAnsi" w:eastAsiaTheme="majorEastAsia" w:hAnsiTheme="majorHAnsi" w:cstheme="majorBidi"/>
      <w:b/>
      <w:bCs/>
      <w:sz w:val="32"/>
      <w:szCs w:val="32"/>
    </w:rPr>
  </w:style>
  <w:style w:type="paragraph" w:customStyle="1" w:styleId="IAEProjectPartner">
    <w:name w:val="IAE Project &amp; Partner"/>
    <w:basedOn w:val="Normal"/>
    <w:qFormat/>
    <w:rsid w:val="00B113E4"/>
    <w:pPr>
      <w:widowControl w:val="0"/>
      <w:tabs>
        <w:tab w:val="left" w:pos="284"/>
      </w:tabs>
      <w:suppressAutoHyphens/>
      <w:autoSpaceDE w:val="0"/>
      <w:autoSpaceDN w:val="0"/>
      <w:adjustRightInd w:val="0"/>
      <w:spacing w:after="113" w:line="260" w:lineRule="atLeast"/>
      <w:textAlignment w:val="center"/>
    </w:pPr>
    <w:rPr>
      <w:rFonts w:ascii="Calibri" w:eastAsia="Cambria" w:hAnsi="Calibri" w:cs="MyriadPro-Regular"/>
      <w:color w:val="000000"/>
      <w:sz w:val="18"/>
      <w:szCs w:val="18"/>
      <w:lang w:val="en-GB"/>
    </w:rPr>
  </w:style>
  <w:style w:type="paragraph" w:styleId="NoSpacing">
    <w:name w:val="No Spacing"/>
    <w:uiPriority w:val="1"/>
    <w:qFormat/>
    <w:rsid w:val="00B113E4"/>
    <w:pPr>
      <w:spacing w:after="0" w:line="240" w:lineRule="auto"/>
    </w:pPr>
  </w:style>
  <w:style w:type="paragraph" w:styleId="Header">
    <w:name w:val="header"/>
    <w:basedOn w:val="Normal"/>
    <w:link w:val="HeaderChar"/>
    <w:uiPriority w:val="99"/>
    <w:unhideWhenUsed/>
    <w:rsid w:val="00B113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13E4"/>
  </w:style>
  <w:style w:type="paragraph" w:styleId="Footer">
    <w:name w:val="footer"/>
    <w:basedOn w:val="Normal"/>
    <w:link w:val="FooterChar"/>
    <w:uiPriority w:val="99"/>
    <w:unhideWhenUsed/>
    <w:rsid w:val="00B113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13E4"/>
  </w:style>
  <w:style w:type="paragraph" w:styleId="NormalWeb">
    <w:name w:val="Normal (Web)"/>
    <w:basedOn w:val="Normal"/>
    <w:uiPriority w:val="99"/>
    <w:semiHidden/>
    <w:unhideWhenUsed/>
    <w:rsid w:val="004C033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wp-caption-text">
    <w:name w:val="wp-caption-text"/>
    <w:basedOn w:val="Normal"/>
    <w:rsid w:val="006D2CE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4Char">
    <w:name w:val="Heading 4 Char"/>
    <w:basedOn w:val="DefaultParagraphFont"/>
    <w:link w:val="Heading4"/>
    <w:uiPriority w:val="9"/>
    <w:rsid w:val="006E03C0"/>
    <w:rPr>
      <w:rFonts w:eastAsiaTheme="majorEastAsia" w:cstheme="majorBidi"/>
      <w:b/>
      <w:bCs/>
      <w:iCs/>
    </w:rPr>
  </w:style>
  <w:style w:type="paragraph" w:customStyle="1" w:styleId="Default">
    <w:name w:val="Default"/>
    <w:rsid w:val="007B5407"/>
    <w:pPr>
      <w:autoSpaceDE w:val="0"/>
      <w:autoSpaceDN w:val="0"/>
      <w:adjustRightInd w:val="0"/>
      <w:spacing w:after="0" w:line="240" w:lineRule="auto"/>
    </w:pPr>
    <w:rPr>
      <w:rFonts w:ascii="Arial" w:hAnsi="Arial" w:cs="Arial"/>
      <w:color w:val="000000"/>
      <w:sz w:val="24"/>
      <w:szCs w:val="24"/>
    </w:rPr>
  </w:style>
  <w:style w:type="paragraph" w:styleId="TOCHeading">
    <w:name w:val="TOC Heading"/>
    <w:basedOn w:val="Heading1"/>
    <w:next w:val="Normal"/>
    <w:uiPriority w:val="39"/>
    <w:unhideWhenUsed/>
    <w:qFormat/>
    <w:rsid w:val="00666AE1"/>
    <w:pPr>
      <w:outlineLvl w:val="9"/>
    </w:pPr>
    <w:rPr>
      <w:lang w:val="en-US" w:eastAsia="ja-JP"/>
    </w:rPr>
  </w:style>
  <w:style w:type="paragraph" w:styleId="TOC1">
    <w:name w:val="toc 1"/>
    <w:basedOn w:val="Normal"/>
    <w:next w:val="Normal"/>
    <w:autoRedefine/>
    <w:uiPriority w:val="39"/>
    <w:unhideWhenUsed/>
    <w:rsid w:val="00666AE1"/>
    <w:pPr>
      <w:spacing w:after="100"/>
    </w:pPr>
  </w:style>
  <w:style w:type="paragraph" w:styleId="TOC2">
    <w:name w:val="toc 2"/>
    <w:basedOn w:val="Normal"/>
    <w:next w:val="Normal"/>
    <w:autoRedefine/>
    <w:uiPriority w:val="39"/>
    <w:unhideWhenUsed/>
    <w:rsid w:val="00666AE1"/>
    <w:pPr>
      <w:spacing w:after="100"/>
      <w:ind w:left="220"/>
    </w:pPr>
  </w:style>
  <w:style w:type="paragraph" w:styleId="TOC3">
    <w:name w:val="toc 3"/>
    <w:basedOn w:val="Normal"/>
    <w:next w:val="Normal"/>
    <w:autoRedefine/>
    <w:uiPriority w:val="39"/>
    <w:unhideWhenUsed/>
    <w:rsid w:val="00666AE1"/>
    <w:pPr>
      <w:spacing w:after="100"/>
      <w:ind w:left="440"/>
    </w:pPr>
  </w:style>
  <w:style w:type="character" w:styleId="CommentReference">
    <w:name w:val="annotation reference"/>
    <w:basedOn w:val="DefaultParagraphFont"/>
    <w:uiPriority w:val="99"/>
    <w:semiHidden/>
    <w:unhideWhenUsed/>
    <w:rsid w:val="00FE5C95"/>
    <w:rPr>
      <w:sz w:val="16"/>
      <w:szCs w:val="16"/>
    </w:rPr>
  </w:style>
  <w:style w:type="paragraph" w:styleId="CommentText">
    <w:name w:val="annotation text"/>
    <w:basedOn w:val="Normal"/>
    <w:link w:val="CommentTextChar"/>
    <w:uiPriority w:val="99"/>
    <w:semiHidden/>
    <w:unhideWhenUsed/>
    <w:rsid w:val="00FE5C95"/>
    <w:pPr>
      <w:spacing w:line="240" w:lineRule="auto"/>
    </w:pPr>
    <w:rPr>
      <w:sz w:val="20"/>
      <w:szCs w:val="20"/>
    </w:rPr>
  </w:style>
  <w:style w:type="character" w:customStyle="1" w:styleId="CommentTextChar">
    <w:name w:val="Comment Text Char"/>
    <w:basedOn w:val="DefaultParagraphFont"/>
    <w:link w:val="CommentText"/>
    <w:uiPriority w:val="99"/>
    <w:semiHidden/>
    <w:rsid w:val="00FE5C95"/>
    <w:rPr>
      <w:sz w:val="20"/>
      <w:szCs w:val="20"/>
    </w:rPr>
  </w:style>
  <w:style w:type="paragraph" w:styleId="CommentSubject">
    <w:name w:val="annotation subject"/>
    <w:basedOn w:val="CommentText"/>
    <w:next w:val="CommentText"/>
    <w:link w:val="CommentSubjectChar"/>
    <w:uiPriority w:val="99"/>
    <w:semiHidden/>
    <w:unhideWhenUsed/>
    <w:rsid w:val="00FE5C95"/>
    <w:rPr>
      <w:b/>
      <w:bCs/>
    </w:rPr>
  </w:style>
  <w:style w:type="character" w:customStyle="1" w:styleId="CommentSubjectChar">
    <w:name w:val="Comment Subject Char"/>
    <w:basedOn w:val="CommentTextChar"/>
    <w:link w:val="CommentSubject"/>
    <w:uiPriority w:val="99"/>
    <w:semiHidden/>
    <w:rsid w:val="00FE5C95"/>
    <w:rPr>
      <w:b/>
      <w:bCs/>
      <w:sz w:val="20"/>
      <w:szCs w:val="20"/>
    </w:rPr>
  </w:style>
  <w:style w:type="character" w:customStyle="1" w:styleId="apple-converted-space">
    <w:name w:val="apple-converted-space"/>
    <w:basedOn w:val="DefaultParagraphFont"/>
    <w:rsid w:val="000F464E"/>
  </w:style>
  <w:style w:type="character" w:styleId="Emphasis">
    <w:name w:val="Emphasis"/>
    <w:basedOn w:val="DefaultParagraphFont"/>
    <w:uiPriority w:val="20"/>
    <w:qFormat/>
    <w:rsid w:val="000F464E"/>
    <w:rPr>
      <w:i/>
      <w:iCs/>
    </w:rPr>
  </w:style>
  <w:style w:type="paragraph" w:customStyle="1" w:styleId="volissue">
    <w:name w:val="volissue"/>
    <w:basedOn w:val="Normal"/>
    <w:rsid w:val="000F464E"/>
    <w:pPr>
      <w:spacing w:before="100" w:beforeAutospacing="1" w:after="100" w:afterAutospacing="1" w:line="240" w:lineRule="auto"/>
    </w:pPr>
    <w:rPr>
      <w:rFonts w:ascii="Times" w:hAnsi="Times"/>
      <w:sz w:val="20"/>
      <w:szCs w:val="20"/>
    </w:rPr>
  </w:style>
  <w:style w:type="character" w:styleId="HTMLCite">
    <w:name w:val="HTML Cite"/>
    <w:basedOn w:val="DefaultParagraphFont"/>
    <w:uiPriority w:val="99"/>
    <w:semiHidden/>
    <w:unhideWhenUsed/>
    <w:rsid w:val="00137544"/>
    <w:rPr>
      <w:i/>
      <w:iCs/>
    </w:rPr>
  </w:style>
  <w:style w:type="character" w:styleId="PlaceholderText">
    <w:name w:val="Placeholder Text"/>
    <w:basedOn w:val="DefaultParagraphFont"/>
    <w:uiPriority w:val="99"/>
    <w:semiHidden/>
    <w:rsid w:val="00F320EC"/>
    <w:rPr>
      <w:color w:val="808080"/>
    </w:rPr>
  </w:style>
  <w:style w:type="character" w:customStyle="1" w:styleId="xbe">
    <w:name w:val="_xbe"/>
    <w:basedOn w:val="DefaultParagraphFont"/>
    <w:rsid w:val="00634427"/>
  </w:style>
  <w:style w:type="paragraph" w:styleId="Revision">
    <w:name w:val="Revision"/>
    <w:hidden/>
    <w:uiPriority w:val="99"/>
    <w:semiHidden/>
    <w:rsid w:val="00CA719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988545">
      <w:bodyDiv w:val="1"/>
      <w:marLeft w:val="0"/>
      <w:marRight w:val="0"/>
      <w:marTop w:val="0"/>
      <w:marBottom w:val="0"/>
      <w:divBdr>
        <w:top w:val="none" w:sz="0" w:space="0" w:color="auto"/>
        <w:left w:val="none" w:sz="0" w:space="0" w:color="auto"/>
        <w:bottom w:val="none" w:sz="0" w:space="0" w:color="auto"/>
        <w:right w:val="none" w:sz="0" w:space="0" w:color="auto"/>
      </w:divBdr>
    </w:div>
    <w:div w:id="94906675">
      <w:bodyDiv w:val="1"/>
      <w:marLeft w:val="0"/>
      <w:marRight w:val="0"/>
      <w:marTop w:val="0"/>
      <w:marBottom w:val="0"/>
      <w:divBdr>
        <w:top w:val="none" w:sz="0" w:space="0" w:color="auto"/>
        <w:left w:val="none" w:sz="0" w:space="0" w:color="auto"/>
        <w:bottom w:val="none" w:sz="0" w:space="0" w:color="auto"/>
        <w:right w:val="none" w:sz="0" w:space="0" w:color="auto"/>
      </w:divBdr>
    </w:div>
    <w:div w:id="163975066">
      <w:bodyDiv w:val="1"/>
      <w:marLeft w:val="0"/>
      <w:marRight w:val="0"/>
      <w:marTop w:val="0"/>
      <w:marBottom w:val="0"/>
      <w:divBdr>
        <w:top w:val="none" w:sz="0" w:space="0" w:color="auto"/>
        <w:left w:val="none" w:sz="0" w:space="0" w:color="auto"/>
        <w:bottom w:val="none" w:sz="0" w:space="0" w:color="auto"/>
        <w:right w:val="none" w:sz="0" w:space="0" w:color="auto"/>
      </w:divBdr>
    </w:div>
    <w:div w:id="234095300">
      <w:bodyDiv w:val="1"/>
      <w:marLeft w:val="0"/>
      <w:marRight w:val="0"/>
      <w:marTop w:val="0"/>
      <w:marBottom w:val="0"/>
      <w:divBdr>
        <w:top w:val="none" w:sz="0" w:space="0" w:color="auto"/>
        <w:left w:val="none" w:sz="0" w:space="0" w:color="auto"/>
        <w:bottom w:val="none" w:sz="0" w:space="0" w:color="auto"/>
        <w:right w:val="none" w:sz="0" w:space="0" w:color="auto"/>
      </w:divBdr>
    </w:div>
    <w:div w:id="259682200">
      <w:bodyDiv w:val="1"/>
      <w:marLeft w:val="0"/>
      <w:marRight w:val="0"/>
      <w:marTop w:val="0"/>
      <w:marBottom w:val="0"/>
      <w:divBdr>
        <w:top w:val="none" w:sz="0" w:space="0" w:color="auto"/>
        <w:left w:val="none" w:sz="0" w:space="0" w:color="auto"/>
        <w:bottom w:val="none" w:sz="0" w:space="0" w:color="auto"/>
        <w:right w:val="none" w:sz="0" w:space="0" w:color="auto"/>
      </w:divBdr>
    </w:div>
    <w:div w:id="350377161">
      <w:bodyDiv w:val="1"/>
      <w:marLeft w:val="0"/>
      <w:marRight w:val="0"/>
      <w:marTop w:val="0"/>
      <w:marBottom w:val="0"/>
      <w:divBdr>
        <w:top w:val="none" w:sz="0" w:space="0" w:color="auto"/>
        <w:left w:val="none" w:sz="0" w:space="0" w:color="auto"/>
        <w:bottom w:val="none" w:sz="0" w:space="0" w:color="auto"/>
        <w:right w:val="none" w:sz="0" w:space="0" w:color="auto"/>
      </w:divBdr>
    </w:div>
    <w:div w:id="387608697">
      <w:bodyDiv w:val="1"/>
      <w:marLeft w:val="0"/>
      <w:marRight w:val="0"/>
      <w:marTop w:val="0"/>
      <w:marBottom w:val="0"/>
      <w:divBdr>
        <w:top w:val="none" w:sz="0" w:space="0" w:color="auto"/>
        <w:left w:val="none" w:sz="0" w:space="0" w:color="auto"/>
        <w:bottom w:val="none" w:sz="0" w:space="0" w:color="auto"/>
        <w:right w:val="none" w:sz="0" w:space="0" w:color="auto"/>
      </w:divBdr>
    </w:div>
    <w:div w:id="391277577">
      <w:bodyDiv w:val="1"/>
      <w:marLeft w:val="0"/>
      <w:marRight w:val="0"/>
      <w:marTop w:val="0"/>
      <w:marBottom w:val="0"/>
      <w:divBdr>
        <w:top w:val="none" w:sz="0" w:space="0" w:color="auto"/>
        <w:left w:val="none" w:sz="0" w:space="0" w:color="auto"/>
        <w:bottom w:val="none" w:sz="0" w:space="0" w:color="auto"/>
        <w:right w:val="none" w:sz="0" w:space="0" w:color="auto"/>
      </w:divBdr>
    </w:div>
    <w:div w:id="468940626">
      <w:bodyDiv w:val="1"/>
      <w:marLeft w:val="0"/>
      <w:marRight w:val="0"/>
      <w:marTop w:val="0"/>
      <w:marBottom w:val="0"/>
      <w:divBdr>
        <w:top w:val="none" w:sz="0" w:space="0" w:color="auto"/>
        <w:left w:val="none" w:sz="0" w:space="0" w:color="auto"/>
        <w:bottom w:val="none" w:sz="0" w:space="0" w:color="auto"/>
        <w:right w:val="none" w:sz="0" w:space="0" w:color="auto"/>
      </w:divBdr>
    </w:div>
    <w:div w:id="595795257">
      <w:bodyDiv w:val="1"/>
      <w:marLeft w:val="0"/>
      <w:marRight w:val="0"/>
      <w:marTop w:val="0"/>
      <w:marBottom w:val="0"/>
      <w:divBdr>
        <w:top w:val="none" w:sz="0" w:space="0" w:color="auto"/>
        <w:left w:val="none" w:sz="0" w:space="0" w:color="auto"/>
        <w:bottom w:val="none" w:sz="0" w:space="0" w:color="auto"/>
        <w:right w:val="none" w:sz="0" w:space="0" w:color="auto"/>
      </w:divBdr>
    </w:div>
    <w:div w:id="620264141">
      <w:bodyDiv w:val="1"/>
      <w:marLeft w:val="0"/>
      <w:marRight w:val="0"/>
      <w:marTop w:val="0"/>
      <w:marBottom w:val="0"/>
      <w:divBdr>
        <w:top w:val="none" w:sz="0" w:space="0" w:color="auto"/>
        <w:left w:val="none" w:sz="0" w:space="0" w:color="auto"/>
        <w:bottom w:val="none" w:sz="0" w:space="0" w:color="auto"/>
        <w:right w:val="none" w:sz="0" w:space="0" w:color="auto"/>
      </w:divBdr>
    </w:div>
    <w:div w:id="631138128">
      <w:bodyDiv w:val="1"/>
      <w:marLeft w:val="0"/>
      <w:marRight w:val="0"/>
      <w:marTop w:val="0"/>
      <w:marBottom w:val="0"/>
      <w:divBdr>
        <w:top w:val="none" w:sz="0" w:space="0" w:color="auto"/>
        <w:left w:val="none" w:sz="0" w:space="0" w:color="auto"/>
        <w:bottom w:val="none" w:sz="0" w:space="0" w:color="auto"/>
        <w:right w:val="none" w:sz="0" w:space="0" w:color="auto"/>
      </w:divBdr>
    </w:div>
    <w:div w:id="690570741">
      <w:bodyDiv w:val="1"/>
      <w:marLeft w:val="0"/>
      <w:marRight w:val="0"/>
      <w:marTop w:val="0"/>
      <w:marBottom w:val="0"/>
      <w:divBdr>
        <w:top w:val="none" w:sz="0" w:space="0" w:color="auto"/>
        <w:left w:val="none" w:sz="0" w:space="0" w:color="auto"/>
        <w:bottom w:val="none" w:sz="0" w:space="0" w:color="auto"/>
        <w:right w:val="none" w:sz="0" w:space="0" w:color="auto"/>
      </w:divBdr>
    </w:div>
    <w:div w:id="848912557">
      <w:bodyDiv w:val="1"/>
      <w:marLeft w:val="0"/>
      <w:marRight w:val="0"/>
      <w:marTop w:val="0"/>
      <w:marBottom w:val="0"/>
      <w:divBdr>
        <w:top w:val="none" w:sz="0" w:space="0" w:color="auto"/>
        <w:left w:val="none" w:sz="0" w:space="0" w:color="auto"/>
        <w:bottom w:val="none" w:sz="0" w:space="0" w:color="auto"/>
        <w:right w:val="none" w:sz="0" w:space="0" w:color="auto"/>
      </w:divBdr>
    </w:div>
    <w:div w:id="890456283">
      <w:bodyDiv w:val="1"/>
      <w:marLeft w:val="0"/>
      <w:marRight w:val="0"/>
      <w:marTop w:val="0"/>
      <w:marBottom w:val="0"/>
      <w:divBdr>
        <w:top w:val="none" w:sz="0" w:space="0" w:color="auto"/>
        <w:left w:val="none" w:sz="0" w:space="0" w:color="auto"/>
        <w:bottom w:val="none" w:sz="0" w:space="0" w:color="auto"/>
        <w:right w:val="none" w:sz="0" w:space="0" w:color="auto"/>
      </w:divBdr>
    </w:div>
    <w:div w:id="924921590">
      <w:bodyDiv w:val="1"/>
      <w:marLeft w:val="0"/>
      <w:marRight w:val="0"/>
      <w:marTop w:val="0"/>
      <w:marBottom w:val="0"/>
      <w:divBdr>
        <w:top w:val="none" w:sz="0" w:space="0" w:color="auto"/>
        <w:left w:val="none" w:sz="0" w:space="0" w:color="auto"/>
        <w:bottom w:val="none" w:sz="0" w:space="0" w:color="auto"/>
        <w:right w:val="none" w:sz="0" w:space="0" w:color="auto"/>
      </w:divBdr>
    </w:div>
    <w:div w:id="929848427">
      <w:bodyDiv w:val="1"/>
      <w:marLeft w:val="0"/>
      <w:marRight w:val="0"/>
      <w:marTop w:val="0"/>
      <w:marBottom w:val="0"/>
      <w:divBdr>
        <w:top w:val="none" w:sz="0" w:space="0" w:color="auto"/>
        <w:left w:val="none" w:sz="0" w:space="0" w:color="auto"/>
        <w:bottom w:val="none" w:sz="0" w:space="0" w:color="auto"/>
        <w:right w:val="none" w:sz="0" w:space="0" w:color="auto"/>
      </w:divBdr>
    </w:div>
    <w:div w:id="989093172">
      <w:bodyDiv w:val="1"/>
      <w:marLeft w:val="0"/>
      <w:marRight w:val="0"/>
      <w:marTop w:val="0"/>
      <w:marBottom w:val="0"/>
      <w:divBdr>
        <w:top w:val="none" w:sz="0" w:space="0" w:color="auto"/>
        <w:left w:val="none" w:sz="0" w:space="0" w:color="auto"/>
        <w:bottom w:val="none" w:sz="0" w:space="0" w:color="auto"/>
        <w:right w:val="none" w:sz="0" w:space="0" w:color="auto"/>
      </w:divBdr>
    </w:div>
    <w:div w:id="1047410973">
      <w:bodyDiv w:val="1"/>
      <w:marLeft w:val="0"/>
      <w:marRight w:val="0"/>
      <w:marTop w:val="0"/>
      <w:marBottom w:val="0"/>
      <w:divBdr>
        <w:top w:val="none" w:sz="0" w:space="0" w:color="auto"/>
        <w:left w:val="none" w:sz="0" w:space="0" w:color="auto"/>
        <w:bottom w:val="none" w:sz="0" w:space="0" w:color="auto"/>
        <w:right w:val="none" w:sz="0" w:space="0" w:color="auto"/>
      </w:divBdr>
      <w:divsChild>
        <w:div w:id="259996503">
          <w:marLeft w:val="0"/>
          <w:marRight w:val="0"/>
          <w:marTop w:val="0"/>
          <w:marBottom w:val="0"/>
          <w:divBdr>
            <w:top w:val="none" w:sz="0" w:space="0" w:color="auto"/>
            <w:left w:val="none" w:sz="0" w:space="0" w:color="auto"/>
            <w:bottom w:val="none" w:sz="0" w:space="0" w:color="auto"/>
            <w:right w:val="none" w:sz="0" w:space="0" w:color="auto"/>
          </w:divBdr>
        </w:div>
        <w:div w:id="256602464">
          <w:marLeft w:val="0"/>
          <w:marRight w:val="0"/>
          <w:marTop w:val="0"/>
          <w:marBottom w:val="0"/>
          <w:divBdr>
            <w:top w:val="none" w:sz="0" w:space="0" w:color="auto"/>
            <w:left w:val="none" w:sz="0" w:space="0" w:color="auto"/>
            <w:bottom w:val="none" w:sz="0" w:space="0" w:color="auto"/>
            <w:right w:val="none" w:sz="0" w:space="0" w:color="auto"/>
          </w:divBdr>
        </w:div>
        <w:div w:id="238946426">
          <w:marLeft w:val="0"/>
          <w:marRight w:val="0"/>
          <w:marTop w:val="0"/>
          <w:marBottom w:val="0"/>
          <w:divBdr>
            <w:top w:val="none" w:sz="0" w:space="0" w:color="auto"/>
            <w:left w:val="none" w:sz="0" w:space="0" w:color="auto"/>
            <w:bottom w:val="none" w:sz="0" w:space="0" w:color="auto"/>
            <w:right w:val="none" w:sz="0" w:space="0" w:color="auto"/>
          </w:divBdr>
        </w:div>
      </w:divsChild>
    </w:div>
    <w:div w:id="1103721048">
      <w:bodyDiv w:val="1"/>
      <w:marLeft w:val="0"/>
      <w:marRight w:val="0"/>
      <w:marTop w:val="0"/>
      <w:marBottom w:val="0"/>
      <w:divBdr>
        <w:top w:val="none" w:sz="0" w:space="0" w:color="auto"/>
        <w:left w:val="none" w:sz="0" w:space="0" w:color="auto"/>
        <w:bottom w:val="none" w:sz="0" w:space="0" w:color="auto"/>
        <w:right w:val="none" w:sz="0" w:space="0" w:color="auto"/>
      </w:divBdr>
    </w:div>
    <w:div w:id="1105689979">
      <w:bodyDiv w:val="1"/>
      <w:marLeft w:val="0"/>
      <w:marRight w:val="0"/>
      <w:marTop w:val="0"/>
      <w:marBottom w:val="0"/>
      <w:divBdr>
        <w:top w:val="none" w:sz="0" w:space="0" w:color="auto"/>
        <w:left w:val="none" w:sz="0" w:space="0" w:color="auto"/>
        <w:bottom w:val="none" w:sz="0" w:space="0" w:color="auto"/>
        <w:right w:val="none" w:sz="0" w:space="0" w:color="auto"/>
      </w:divBdr>
    </w:div>
    <w:div w:id="1152017797">
      <w:bodyDiv w:val="1"/>
      <w:marLeft w:val="0"/>
      <w:marRight w:val="0"/>
      <w:marTop w:val="0"/>
      <w:marBottom w:val="0"/>
      <w:divBdr>
        <w:top w:val="none" w:sz="0" w:space="0" w:color="auto"/>
        <w:left w:val="none" w:sz="0" w:space="0" w:color="auto"/>
        <w:bottom w:val="none" w:sz="0" w:space="0" w:color="auto"/>
        <w:right w:val="none" w:sz="0" w:space="0" w:color="auto"/>
      </w:divBdr>
      <w:divsChild>
        <w:div w:id="904796987">
          <w:marLeft w:val="0"/>
          <w:marRight w:val="0"/>
          <w:marTop w:val="0"/>
          <w:marBottom w:val="0"/>
          <w:divBdr>
            <w:top w:val="none" w:sz="0" w:space="0" w:color="auto"/>
            <w:left w:val="none" w:sz="0" w:space="0" w:color="auto"/>
            <w:bottom w:val="none" w:sz="0" w:space="0" w:color="auto"/>
            <w:right w:val="none" w:sz="0" w:space="0" w:color="auto"/>
          </w:divBdr>
        </w:div>
        <w:div w:id="1023482562">
          <w:marLeft w:val="0"/>
          <w:marRight w:val="0"/>
          <w:marTop w:val="0"/>
          <w:marBottom w:val="0"/>
          <w:divBdr>
            <w:top w:val="none" w:sz="0" w:space="0" w:color="auto"/>
            <w:left w:val="none" w:sz="0" w:space="0" w:color="auto"/>
            <w:bottom w:val="none" w:sz="0" w:space="0" w:color="auto"/>
            <w:right w:val="none" w:sz="0" w:space="0" w:color="auto"/>
          </w:divBdr>
        </w:div>
        <w:div w:id="145707916">
          <w:marLeft w:val="0"/>
          <w:marRight w:val="0"/>
          <w:marTop w:val="0"/>
          <w:marBottom w:val="0"/>
          <w:divBdr>
            <w:top w:val="none" w:sz="0" w:space="0" w:color="auto"/>
            <w:left w:val="none" w:sz="0" w:space="0" w:color="auto"/>
            <w:bottom w:val="none" w:sz="0" w:space="0" w:color="auto"/>
            <w:right w:val="none" w:sz="0" w:space="0" w:color="auto"/>
          </w:divBdr>
        </w:div>
      </w:divsChild>
    </w:div>
    <w:div w:id="1190414059">
      <w:bodyDiv w:val="1"/>
      <w:marLeft w:val="0"/>
      <w:marRight w:val="0"/>
      <w:marTop w:val="0"/>
      <w:marBottom w:val="0"/>
      <w:divBdr>
        <w:top w:val="none" w:sz="0" w:space="0" w:color="auto"/>
        <w:left w:val="none" w:sz="0" w:space="0" w:color="auto"/>
        <w:bottom w:val="none" w:sz="0" w:space="0" w:color="auto"/>
        <w:right w:val="none" w:sz="0" w:space="0" w:color="auto"/>
      </w:divBdr>
      <w:divsChild>
        <w:div w:id="1770738716">
          <w:marLeft w:val="0"/>
          <w:marRight w:val="0"/>
          <w:marTop w:val="0"/>
          <w:marBottom w:val="0"/>
          <w:divBdr>
            <w:top w:val="none" w:sz="0" w:space="0" w:color="auto"/>
            <w:left w:val="none" w:sz="0" w:space="0" w:color="auto"/>
            <w:bottom w:val="none" w:sz="0" w:space="0" w:color="auto"/>
            <w:right w:val="none" w:sz="0" w:space="0" w:color="auto"/>
          </w:divBdr>
        </w:div>
      </w:divsChild>
    </w:div>
    <w:div w:id="1210192164">
      <w:bodyDiv w:val="1"/>
      <w:marLeft w:val="0"/>
      <w:marRight w:val="0"/>
      <w:marTop w:val="0"/>
      <w:marBottom w:val="0"/>
      <w:divBdr>
        <w:top w:val="none" w:sz="0" w:space="0" w:color="auto"/>
        <w:left w:val="none" w:sz="0" w:space="0" w:color="auto"/>
        <w:bottom w:val="none" w:sz="0" w:space="0" w:color="auto"/>
        <w:right w:val="none" w:sz="0" w:space="0" w:color="auto"/>
      </w:divBdr>
    </w:div>
    <w:div w:id="1233663659">
      <w:bodyDiv w:val="1"/>
      <w:marLeft w:val="0"/>
      <w:marRight w:val="0"/>
      <w:marTop w:val="0"/>
      <w:marBottom w:val="0"/>
      <w:divBdr>
        <w:top w:val="none" w:sz="0" w:space="0" w:color="auto"/>
        <w:left w:val="none" w:sz="0" w:space="0" w:color="auto"/>
        <w:bottom w:val="none" w:sz="0" w:space="0" w:color="auto"/>
        <w:right w:val="none" w:sz="0" w:space="0" w:color="auto"/>
      </w:divBdr>
    </w:div>
    <w:div w:id="1247685968">
      <w:bodyDiv w:val="1"/>
      <w:marLeft w:val="0"/>
      <w:marRight w:val="0"/>
      <w:marTop w:val="0"/>
      <w:marBottom w:val="0"/>
      <w:divBdr>
        <w:top w:val="none" w:sz="0" w:space="0" w:color="auto"/>
        <w:left w:val="none" w:sz="0" w:space="0" w:color="auto"/>
        <w:bottom w:val="none" w:sz="0" w:space="0" w:color="auto"/>
        <w:right w:val="none" w:sz="0" w:space="0" w:color="auto"/>
      </w:divBdr>
    </w:div>
    <w:div w:id="1318875689">
      <w:bodyDiv w:val="1"/>
      <w:marLeft w:val="0"/>
      <w:marRight w:val="0"/>
      <w:marTop w:val="0"/>
      <w:marBottom w:val="0"/>
      <w:divBdr>
        <w:top w:val="none" w:sz="0" w:space="0" w:color="auto"/>
        <w:left w:val="none" w:sz="0" w:space="0" w:color="auto"/>
        <w:bottom w:val="none" w:sz="0" w:space="0" w:color="auto"/>
        <w:right w:val="none" w:sz="0" w:space="0" w:color="auto"/>
      </w:divBdr>
    </w:div>
    <w:div w:id="1335065572">
      <w:bodyDiv w:val="1"/>
      <w:marLeft w:val="0"/>
      <w:marRight w:val="0"/>
      <w:marTop w:val="0"/>
      <w:marBottom w:val="0"/>
      <w:divBdr>
        <w:top w:val="none" w:sz="0" w:space="0" w:color="auto"/>
        <w:left w:val="none" w:sz="0" w:space="0" w:color="auto"/>
        <w:bottom w:val="none" w:sz="0" w:space="0" w:color="auto"/>
        <w:right w:val="none" w:sz="0" w:space="0" w:color="auto"/>
      </w:divBdr>
    </w:div>
    <w:div w:id="1363556647">
      <w:bodyDiv w:val="1"/>
      <w:marLeft w:val="0"/>
      <w:marRight w:val="0"/>
      <w:marTop w:val="0"/>
      <w:marBottom w:val="0"/>
      <w:divBdr>
        <w:top w:val="none" w:sz="0" w:space="0" w:color="auto"/>
        <w:left w:val="none" w:sz="0" w:space="0" w:color="auto"/>
        <w:bottom w:val="none" w:sz="0" w:space="0" w:color="auto"/>
        <w:right w:val="none" w:sz="0" w:space="0" w:color="auto"/>
      </w:divBdr>
    </w:div>
    <w:div w:id="1398940880">
      <w:bodyDiv w:val="1"/>
      <w:marLeft w:val="0"/>
      <w:marRight w:val="0"/>
      <w:marTop w:val="0"/>
      <w:marBottom w:val="0"/>
      <w:divBdr>
        <w:top w:val="none" w:sz="0" w:space="0" w:color="auto"/>
        <w:left w:val="none" w:sz="0" w:space="0" w:color="auto"/>
        <w:bottom w:val="none" w:sz="0" w:space="0" w:color="auto"/>
        <w:right w:val="none" w:sz="0" w:space="0" w:color="auto"/>
      </w:divBdr>
    </w:div>
    <w:div w:id="1422067900">
      <w:bodyDiv w:val="1"/>
      <w:marLeft w:val="0"/>
      <w:marRight w:val="0"/>
      <w:marTop w:val="0"/>
      <w:marBottom w:val="0"/>
      <w:divBdr>
        <w:top w:val="none" w:sz="0" w:space="0" w:color="auto"/>
        <w:left w:val="none" w:sz="0" w:space="0" w:color="auto"/>
        <w:bottom w:val="none" w:sz="0" w:space="0" w:color="auto"/>
        <w:right w:val="none" w:sz="0" w:space="0" w:color="auto"/>
      </w:divBdr>
    </w:div>
    <w:div w:id="1532499005">
      <w:bodyDiv w:val="1"/>
      <w:marLeft w:val="0"/>
      <w:marRight w:val="0"/>
      <w:marTop w:val="0"/>
      <w:marBottom w:val="0"/>
      <w:divBdr>
        <w:top w:val="none" w:sz="0" w:space="0" w:color="auto"/>
        <w:left w:val="none" w:sz="0" w:space="0" w:color="auto"/>
        <w:bottom w:val="none" w:sz="0" w:space="0" w:color="auto"/>
        <w:right w:val="none" w:sz="0" w:space="0" w:color="auto"/>
      </w:divBdr>
    </w:div>
    <w:div w:id="1584950935">
      <w:bodyDiv w:val="1"/>
      <w:marLeft w:val="0"/>
      <w:marRight w:val="0"/>
      <w:marTop w:val="0"/>
      <w:marBottom w:val="0"/>
      <w:divBdr>
        <w:top w:val="none" w:sz="0" w:space="0" w:color="auto"/>
        <w:left w:val="none" w:sz="0" w:space="0" w:color="auto"/>
        <w:bottom w:val="none" w:sz="0" w:space="0" w:color="auto"/>
        <w:right w:val="none" w:sz="0" w:space="0" w:color="auto"/>
      </w:divBdr>
    </w:div>
    <w:div w:id="1686709550">
      <w:bodyDiv w:val="1"/>
      <w:marLeft w:val="0"/>
      <w:marRight w:val="0"/>
      <w:marTop w:val="0"/>
      <w:marBottom w:val="0"/>
      <w:divBdr>
        <w:top w:val="none" w:sz="0" w:space="0" w:color="auto"/>
        <w:left w:val="none" w:sz="0" w:space="0" w:color="auto"/>
        <w:bottom w:val="none" w:sz="0" w:space="0" w:color="auto"/>
        <w:right w:val="none" w:sz="0" w:space="0" w:color="auto"/>
      </w:divBdr>
    </w:div>
    <w:div w:id="1692951250">
      <w:bodyDiv w:val="1"/>
      <w:marLeft w:val="0"/>
      <w:marRight w:val="0"/>
      <w:marTop w:val="0"/>
      <w:marBottom w:val="0"/>
      <w:divBdr>
        <w:top w:val="none" w:sz="0" w:space="0" w:color="auto"/>
        <w:left w:val="none" w:sz="0" w:space="0" w:color="auto"/>
        <w:bottom w:val="none" w:sz="0" w:space="0" w:color="auto"/>
        <w:right w:val="none" w:sz="0" w:space="0" w:color="auto"/>
      </w:divBdr>
    </w:div>
    <w:div w:id="1740667901">
      <w:bodyDiv w:val="1"/>
      <w:marLeft w:val="0"/>
      <w:marRight w:val="0"/>
      <w:marTop w:val="0"/>
      <w:marBottom w:val="0"/>
      <w:divBdr>
        <w:top w:val="none" w:sz="0" w:space="0" w:color="auto"/>
        <w:left w:val="none" w:sz="0" w:space="0" w:color="auto"/>
        <w:bottom w:val="none" w:sz="0" w:space="0" w:color="auto"/>
        <w:right w:val="none" w:sz="0" w:space="0" w:color="auto"/>
      </w:divBdr>
      <w:divsChild>
        <w:div w:id="1039555069">
          <w:marLeft w:val="0"/>
          <w:marRight w:val="0"/>
          <w:marTop w:val="0"/>
          <w:marBottom w:val="0"/>
          <w:divBdr>
            <w:top w:val="none" w:sz="0" w:space="0" w:color="auto"/>
            <w:left w:val="none" w:sz="0" w:space="0" w:color="auto"/>
            <w:bottom w:val="none" w:sz="0" w:space="0" w:color="auto"/>
            <w:right w:val="none" w:sz="0" w:space="0" w:color="auto"/>
          </w:divBdr>
        </w:div>
        <w:div w:id="1570920770">
          <w:marLeft w:val="0"/>
          <w:marRight w:val="0"/>
          <w:marTop w:val="0"/>
          <w:marBottom w:val="0"/>
          <w:divBdr>
            <w:top w:val="none" w:sz="0" w:space="0" w:color="auto"/>
            <w:left w:val="none" w:sz="0" w:space="0" w:color="auto"/>
            <w:bottom w:val="none" w:sz="0" w:space="0" w:color="auto"/>
            <w:right w:val="none" w:sz="0" w:space="0" w:color="auto"/>
          </w:divBdr>
        </w:div>
        <w:div w:id="1307854398">
          <w:marLeft w:val="0"/>
          <w:marRight w:val="0"/>
          <w:marTop w:val="0"/>
          <w:marBottom w:val="0"/>
          <w:divBdr>
            <w:top w:val="none" w:sz="0" w:space="0" w:color="auto"/>
            <w:left w:val="none" w:sz="0" w:space="0" w:color="auto"/>
            <w:bottom w:val="none" w:sz="0" w:space="0" w:color="auto"/>
            <w:right w:val="none" w:sz="0" w:space="0" w:color="auto"/>
          </w:divBdr>
        </w:div>
      </w:divsChild>
    </w:div>
    <w:div w:id="1805850153">
      <w:bodyDiv w:val="1"/>
      <w:marLeft w:val="0"/>
      <w:marRight w:val="0"/>
      <w:marTop w:val="0"/>
      <w:marBottom w:val="0"/>
      <w:divBdr>
        <w:top w:val="none" w:sz="0" w:space="0" w:color="auto"/>
        <w:left w:val="none" w:sz="0" w:space="0" w:color="auto"/>
        <w:bottom w:val="none" w:sz="0" w:space="0" w:color="auto"/>
        <w:right w:val="none" w:sz="0" w:space="0" w:color="auto"/>
      </w:divBdr>
      <w:divsChild>
        <w:div w:id="955211555">
          <w:marLeft w:val="547"/>
          <w:marRight w:val="0"/>
          <w:marTop w:val="120"/>
          <w:marBottom w:val="0"/>
          <w:divBdr>
            <w:top w:val="none" w:sz="0" w:space="0" w:color="auto"/>
            <w:left w:val="none" w:sz="0" w:space="0" w:color="auto"/>
            <w:bottom w:val="none" w:sz="0" w:space="0" w:color="auto"/>
            <w:right w:val="none" w:sz="0" w:space="0" w:color="auto"/>
          </w:divBdr>
        </w:div>
      </w:divsChild>
    </w:div>
    <w:div w:id="1859661713">
      <w:bodyDiv w:val="1"/>
      <w:marLeft w:val="0"/>
      <w:marRight w:val="0"/>
      <w:marTop w:val="0"/>
      <w:marBottom w:val="0"/>
      <w:divBdr>
        <w:top w:val="none" w:sz="0" w:space="0" w:color="auto"/>
        <w:left w:val="none" w:sz="0" w:space="0" w:color="auto"/>
        <w:bottom w:val="none" w:sz="0" w:space="0" w:color="auto"/>
        <w:right w:val="none" w:sz="0" w:space="0" w:color="auto"/>
      </w:divBdr>
    </w:div>
    <w:div w:id="1955403924">
      <w:bodyDiv w:val="1"/>
      <w:marLeft w:val="0"/>
      <w:marRight w:val="0"/>
      <w:marTop w:val="0"/>
      <w:marBottom w:val="0"/>
      <w:divBdr>
        <w:top w:val="none" w:sz="0" w:space="0" w:color="auto"/>
        <w:left w:val="none" w:sz="0" w:space="0" w:color="auto"/>
        <w:bottom w:val="none" w:sz="0" w:space="0" w:color="auto"/>
        <w:right w:val="none" w:sz="0" w:space="0" w:color="auto"/>
      </w:divBdr>
    </w:div>
    <w:div w:id="2065441466">
      <w:bodyDiv w:val="1"/>
      <w:marLeft w:val="0"/>
      <w:marRight w:val="0"/>
      <w:marTop w:val="0"/>
      <w:marBottom w:val="0"/>
      <w:divBdr>
        <w:top w:val="none" w:sz="0" w:space="0" w:color="auto"/>
        <w:left w:val="none" w:sz="0" w:space="0" w:color="auto"/>
        <w:bottom w:val="none" w:sz="0" w:space="0" w:color="auto"/>
        <w:right w:val="none" w:sz="0" w:space="0" w:color="auto"/>
      </w:divBdr>
    </w:div>
    <w:div w:id="2101750397">
      <w:bodyDiv w:val="1"/>
      <w:marLeft w:val="0"/>
      <w:marRight w:val="0"/>
      <w:marTop w:val="0"/>
      <w:marBottom w:val="0"/>
      <w:divBdr>
        <w:top w:val="none" w:sz="0" w:space="0" w:color="auto"/>
        <w:left w:val="none" w:sz="0" w:space="0" w:color="auto"/>
        <w:bottom w:val="none" w:sz="0" w:space="0" w:color="auto"/>
        <w:right w:val="none" w:sz="0" w:space="0" w:color="auto"/>
      </w:divBdr>
    </w:div>
    <w:div w:id="2125229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chart" Target="charts/chart2.xml"/><Relationship Id="rId26" Type="http://schemas.openxmlformats.org/officeDocument/2006/relationships/image" Target="media/image13.jpeg"/><Relationship Id="rId39" Type="http://schemas.openxmlformats.org/officeDocument/2006/relationships/hyperlink" Target="http://www.fondriest.com/environmental-measurements/parameters/water-quality/conductivity-salinity-tds/" TargetMode="External"/><Relationship Id="rId3" Type="http://schemas.openxmlformats.org/officeDocument/2006/relationships/settings" Target="settings.xml"/><Relationship Id="rId21" Type="http://schemas.openxmlformats.org/officeDocument/2006/relationships/chart" Target="charts/chart4.xml"/><Relationship Id="rId34" Type="http://schemas.openxmlformats.org/officeDocument/2006/relationships/hyperlink" Target="https://www.ecosystem.unsw.edu.au/logs/eastern-australian-waterbird-survey/aerial-survey-16th-november-2016" TargetMode="External"/><Relationship Id="rId42" Type="http://schemas.openxmlformats.org/officeDocument/2006/relationships/hyperlink" Target="http://www.environment.nsw.gov.au/environmentalwater/macquarie-news.htm" TargetMode="External"/><Relationship Id="rId47" Type="http://schemas.openxmlformats.org/officeDocument/2006/relationships/footer" Target="footer2.xml"/><Relationship Id="rId50" Type="http://schemas.openxmlformats.org/officeDocument/2006/relationships/hyperlink" Target="http://www.birdsinbackyards.net/Passeriformes/Acrocephalidae/Acrocephalus/Acrocephalus-australis" TargetMode="Externa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2.tiff"/><Relationship Id="rId33" Type="http://schemas.openxmlformats.org/officeDocument/2006/relationships/image" Target="media/image15.png"/><Relationship Id="rId38" Type="http://schemas.openxmlformats.org/officeDocument/2006/relationships/hyperlink" Target="http://www.fondriest.com/environmental-measurements/parameters/water-quality/ph/" TargetMode="External"/><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png"/><Relationship Id="rId29" Type="http://schemas.openxmlformats.org/officeDocument/2006/relationships/chart" Target="charts/chart10.xml"/><Relationship Id="rId41" Type="http://schemas.openxmlformats.org/officeDocument/2006/relationships/image" Target="media/image17.g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chart" Target="charts/chart7.xml"/><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hyperlink" Target="http://www.fondriest.com/environmental-measurements/parameters/water-quality/conductivity-salinity-tds/" TargetMode="External"/><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chart" Target="charts/chart6.xml"/><Relationship Id="rId28" Type="http://schemas.openxmlformats.org/officeDocument/2006/relationships/chart" Target="charts/chart9.xml"/><Relationship Id="rId36" Type="http://schemas.openxmlformats.org/officeDocument/2006/relationships/hyperlink" Target="http://www.fondriest.com/environmental-measurements/parameters/water-quality/ph/" TargetMode="External"/><Relationship Id="rId49" Type="http://schemas.openxmlformats.org/officeDocument/2006/relationships/footer" Target="footer3.xml"/><Relationship Id="rId10" Type="http://schemas.openxmlformats.org/officeDocument/2006/relationships/image" Target="media/image4.tiff"/><Relationship Id="rId19" Type="http://schemas.openxmlformats.org/officeDocument/2006/relationships/chart" Target="charts/chart3.xml"/><Relationship Id="rId31" Type="http://schemas.openxmlformats.org/officeDocument/2006/relationships/chart" Target="charts/chart12.xml"/><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1.xml"/><Relationship Id="rId22" Type="http://schemas.openxmlformats.org/officeDocument/2006/relationships/chart" Target="charts/chart5.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hyperlink" Target="http://www.fondriest.com/environmental-measurements/parameters/water-quality/ph/" TargetMode="External"/><Relationship Id="rId43" Type="http://schemas.openxmlformats.org/officeDocument/2006/relationships/hyperlink" Target="http://www.environment.gov.au/cgi-bin/wetlands/ramsardetails.pl?refcode=28" TargetMode="External"/><Relationship Id="rId48" Type="http://schemas.openxmlformats.org/officeDocument/2006/relationships/header" Target="header3.xml"/><Relationship Id="rId8" Type="http://schemas.openxmlformats.org/officeDocument/2006/relationships/image" Target="media/image2.tiff"/><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D:\Dropbox2\Dropbox\MD3360%20Waterbird%20habitat%20use\MM\breedingbird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Dropbox2\Dropbox\EWKR\Macquarie%202016\MacMarsh%20data%2081116.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Kate\Dropbox\EWKR\Macquarie%202016\Flow%20data\Monkeygar421129\421129%20Monkeyga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ropbox2\Dropbox\EWKR\Macquarie%202016\MacMarsh%20data%208111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Kate\Dropbox\EWKR\Macquarie%202016\MacMarsh%20data%20811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160064892006"/>
          <c:y val="4.8751724386511597E-2"/>
          <c:w val="0.74038075010360604"/>
          <c:h val="0.78915135608049003"/>
        </c:manualLayout>
      </c:layout>
      <c:lineChart>
        <c:grouping val="standard"/>
        <c:varyColors val="0"/>
        <c:ser>
          <c:idx val="1"/>
          <c:order val="1"/>
          <c:tx>
            <c:v>Breeding</c:v>
          </c:tx>
          <c:spPr>
            <a:ln w="12700"/>
          </c:spPr>
          <c:marker>
            <c:symbol val="circle"/>
            <c:size val="6"/>
            <c:spPr>
              <a:noFill/>
            </c:spPr>
          </c:marker>
          <c:cat>
            <c:numRef>
              <c:f>'from Gilad'!$A$2:$A$30</c:f>
              <c:numCache>
                <c:formatCode>General</c:formatCode>
                <c:ptCount val="29"/>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numCache>
            </c:numRef>
          </c:cat>
          <c:val>
            <c:numRef>
              <c:f>'from Gilad'!$B$2:$B$30</c:f>
              <c:numCache>
                <c:formatCode>General</c:formatCode>
                <c:ptCount val="29"/>
                <c:pt idx="0">
                  <c:v>4940</c:v>
                </c:pt>
                <c:pt idx="1">
                  <c:v>2830</c:v>
                </c:pt>
                <c:pt idx="2">
                  <c:v>7255</c:v>
                </c:pt>
                <c:pt idx="3">
                  <c:v>12630</c:v>
                </c:pt>
                <c:pt idx="4">
                  <c:v>68626</c:v>
                </c:pt>
                <c:pt idx="5">
                  <c:v>150</c:v>
                </c:pt>
                <c:pt idx="6">
                  <c:v>0</c:v>
                </c:pt>
                <c:pt idx="7">
                  <c:v>17582</c:v>
                </c:pt>
                <c:pt idx="8">
                  <c:v>0</c:v>
                </c:pt>
                <c:pt idx="9">
                  <c:v>2818</c:v>
                </c:pt>
                <c:pt idx="10">
                  <c:v>14746</c:v>
                </c:pt>
                <c:pt idx="11">
                  <c:v>0</c:v>
                </c:pt>
                <c:pt idx="12">
                  <c:v>77575</c:v>
                </c:pt>
                <c:pt idx="13">
                  <c:v>8426</c:v>
                </c:pt>
                <c:pt idx="14">
                  <c:v>76525</c:v>
                </c:pt>
                <c:pt idx="15">
                  <c:v>0</c:v>
                </c:pt>
                <c:pt idx="16">
                  <c:v>0</c:v>
                </c:pt>
                <c:pt idx="17">
                  <c:v>0</c:v>
                </c:pt>
                <c:pt idx="18">
                  <c:v>0</c:v>
                </c:pt>
                <c:pt idx="19">
                  <c:v>0</c:v>
                </c:pt>
                <c:pt idx="20">
                  <c:v>0</c:v>
                </c:pt>
                <c:pt idx="21">
                  <c:v>0</c:v>
                </c:pt>
                <c:pt idx="22">
                  <c:v>2000</c:v>
                </c:pt>
                <c:pt idx="23">
                  <c:v>0</c:v>
                </c:pt>
                <c:pt idx="24">
                  <c:v>57270</c:v>
                </c:pt>
                <c:pt idx="25">
                  <c:v>95490</c:v>
                </c:pt>
                <c:pt idx="26">
                  <c:v>1000</c:v>
                </c:pt>
                <c:pt idx="27">
                  <c:v>0</c:v>
                </c:pt>
                <c:pt idx="28">
                  <c:v>0</c:v>
                </c:pt>
              </c:numCache>
            </c:numRef>
          </c:val>
          <c:smooth val="0"/>
        </c:ser>
        <c:dLbls>
          <c:showLegendKey val="0"/>
          <c:showVal val="0"/>
          <c:showCatName val="0"/>
          <c:showSerName val="0"/>
          <c:showPercent val="0"/>
          <c:showBubbleSize val="0"/>
        </c:dLbls>
        <c:marker val="1"/>
        <c:smooth val="0"/>
        <c:axId val="89194640"/>
        <c:axId val="310845664"/>
      </c:lineChart>
      <c:lineChart>
        <c:grouping val="standard"/>
        <c:varyColors val="0"/>
        <c:ser>
          <c:idx val="0"/>
          <c:order val="0"/>
          <c:tx>
            <c:v>Flows</c:v>
          </c:tx>
          <c:spPr>
            <a:ln w="12700"/>
          </c:spPr>
          <c:marker>
            <c:symbol val="circle"/>
            <c:size val="5"/>
          </c:marker>
          <c:cat>
            <c:numRef>
              <c:f>'from Gilad'!$A$2:$A$30</c:f>
              <c:numCache>
                <c:formatCode>General</c:formatCode>
                <c:ptCount val="29"/>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numCache>
            </c:numRef>
          </c:cat>
          <c:val>
            <c:numRef>
              <c:f>'from Gilad'!$F$2:$F$30</c:f>
              <c:numCache>
                <c:formatCode>General</c:formatCode>
                <c:ptCount val="29"/>
                <c:pt idx="0">
                  <c:v>323.59467199999989</c:v>
                </c:pt>
                <c:pt idx="1">
                  <c:v>474.16116599999998</c:v>
                </c:pt>
                <c:pt idx="2">
                  <c:v>310.97723499999989</c:v>
                </c:pt>
                <c:pt idx="3">
                  <c:v>1143.4471559999999</c:v>
                </c:pt>
                <c:pt idx="4">
                  <c:v>1246.4605879999999</c:v>
                </c:pt>
                <c:pt idx="5">
                  <c:v>475.20876399999969</c:v>
                </c:pt>
                <c:pt idx="6">
                  <c:v>304.15667199999979</c:v>
                </c:pt>
                <c:pt idx="7">
                  <c:v>410.14302600000002</c:v>
                </c:pt>
                <c:pt idx="8">
                  <c:v>439.568129</c:v>
                </c:pt>
                <c:pt idx="9">
                  <c:v>212.53941400000011</c:v>
                </c:pt>
                <c:pt idx="10">
                  <c:v>285.1885069999999</c:v>
                </c:pt>
                <c:pt idx="11">
                  <c:v>228.9428480000002</c:v>
                </c:pt>
                <c:pt idx="12">
                  <c:v>544.31396799999982</c:v>
                </c:pt>
                <c:pt idx="13">
                  <c:v>521.12604500000009</c:v>
                </c:pt>
                <c:pt idx="14">
                  <c:v>777.33376000000021</c:v>
                </c:pt>
                <c:pt idx="15">
                  <c:v>727.92543099999921</c:v>
                </c:pt>
                <c:pt idx="16">
                  <c:v>226.19184499999989</c:v>
                </c:pt>
                <c:pt idx="17">
                  <c:v>131.02833899999999</c:v>
                </c:pt>
                <c:pt idx="18">
                  <c:v>81.433769000000026</c:v>
                </c:pt>
                <c:pt idx="19">
                  <c:v>40.399546999999998</c:v>
                </c:pt>
                <c:pt idx="20">
                  <c:v>182.712492</c:v>
                </c:pt>
                <c:pt idx="21">
                  <c:v>80.077922000000001</c:v>
                </c:pt>
                <c:pt idx="22">
                  <c:v>89.121210999999946</c:v>
                </c:pt>
                <c:pt idx="23">
                  <c:v>48.012495000000023</c:v>
                </c:pt>
                <c:pt idx="24">
                  <c:v>350.02262500000012</c:v>
                </c:pt>
                <c:pt idx="25">
                  <c:v>826.38873199999966</c:v>
                </c:pt>
                <c:pt idx="26">
                  <c:v>825.39208500000029</c:v>
                </c:pt>
                <c:pt idx="27">
                  <c:v>426.90586100000019</c:v>
                </c:pt>
                <c:pt idx="28">
                  <c:v>150.97293199999999</c:v>
                </c:pt>
              </c:numCache>
            </c:numRef>
          </c:val>
          <c:smooth val="0"/>
        </c:ser>
        <c:dLbls>
          <c:showLegendKey val="0"/>
          <c:showVal val="0"/>
          <c:showCatName val="0"/>
          <c:showSerName val="0"/>
          <c:showPercent val="0"/>
          <c:showBubbleSize val="0"/>
        </c:dLbls>
        <c:marker val="1"/>
        <c:smooth val="0"/>
        <c:axId val="310846448"/>
        <c:axId val="310846056"/>
      </c:lineChart>
      <c:catAx>
        <c:axId val="89194640"/>
        <c:scaling>
          <c:orientation val="minMax"/>
        </c:scaling>
        <c:delete val="0"/>
        <c:axPos val="b"/>
        <c:numFmt formatCode="General" sourceLinked="1"/>
        <c:majorTickMark val="out"/>
        <c:minorTickMark val="none"/>
        <c:tickLblPos val="nextTo"/>
        <c:txPr>
          <a:bodyPr rot="-2820000"/>
          <a:lstStyle/>
          <a:p>
            <a:pPr>
              <a:defRPr/>
            </a:pPr>
            <a:endParaRPr lang="en-US"/>
          </a:p>
        </c:txPr>
        <c:crossAx val="310845664"/>
        <c:crosses val="autoZero"/>
        <c:auto val="1"/>
        <c:lblAlgn val="ctr"/>
        <c:lblOffset val="100"/>
        <c:noMultiLvlLbl val="0"/>
      </c:catAx>
      <c:valAx>
        <c:axId val="310845664"/>
        <c:scaling>
          <c:orientation val="minMax"/>
        </c:scaling>
        <c:delete val="0"/>
        <c:axPos val="l"/>
        <c:title>
          <c:tx>
            <c:rich>
              <a:bodyPr rot="-5400000" vert="horz"/>
              <a:lstStyle/>
              <a:p>
                <a:pPr>
                  <a:defRPr/>
                </a:pPr>
                <a:r>
                  <a:rPr lang="en-AU"/>
                  <a:t>Total colonial waterbird breeding</a:t>
                </a:r>
              </a:p>
            </c:rich>
          </c:tx>
          <c:layout/>
          <c:overlay val="0"/>
        </c:title>
        <c:numFmt formatCode="General" sourceLinked="1"/>
        <c:majorTickMark val="out"/>
        <c:minorTickMark val="none"/>
        <c:tickLblPos val="nextTo"/>
        <c:crossAx val="89194640"/>
        <c:crosses val="autoZero"/>
        <c:crossBetween val="between"/>
      </c:valAx>
      <c:valAx>
        <c:axId val="310846056"/>
        <c:scaling>
          <c:orientation val="minMax"/>
        </c:scaling>
        <c:delete val="0"/>
        <c:axPos val="r"/>
        <c:title>
          <c:tx>
            <c:rich>
              <a:bodyPr rot="-5400000" vert="horz"/>
              <a:lstStyle/>
              <a:p>
                <a:pPr>
                  <a:defRPr/>
                </a:pPr>
                <a:r>
                  <a:rPr lang="en-AU"/>
                  <a:t>Total annual flows [GL]</a:t>
                </a:r>
              </a:p>
            </c:rich>
          </c:tx>
          <c:layout/>
          <c:overlay val="0"/>
        </c:title>
        <c:numFmt formatCode="General" sourceLinked="1"/>
        <c:majorTickMark val="out"/>
        <c:minorTickMark val="none"/>
        <c:tickLblPos val="nextTo"/>
        <c:crossAx val="310846448"/>
        <c:crosses val="max"/>
        <c:crossBetween val="between"/>
      </c:valAx>
      <c:catAx>
        <c:axId val="310846448"/>
        <c:scaling>
          <c:orientation val="minMax"/>
        </c:scaling>
        <c:delete val="1"/>
        <c:axPos val="b"/>
        <c:numFmt formatCode="General" sourceLinked="1"/>
        <c:majorTickMark val="out"/>
        <c:minorTickMark val="none"/>
        <c:tickLblPos val="nextTo"/>
        <c:crossAx val="310846056"/>
        <c:crosses val="autoZero"/>
        <c:auto val="1"/>
        <c:lblAlgn val="ctr"/>
        <c:lblOffset val="100"/>
        <c:noMultiLvlLbl val="0"/>
      </c:catAx>
    </c:plotArea>
    <c:legend>
      <c:legendPos val="r"/>
      <c:layout>
        <c:manualLayout>
          <c:xMode val="edge"/>
          <c:yMode val="edge"/>
          <c:x val="0.30343624810056602"/>
          <c:y val="1.6039661708953001E-2"/>
          <c:w val="0.17552680914885599"/>
          <c:h val="0.16059649847139901"/>
        </c:manualLayout>
      </c:layout>
      <c:overlay val="0"/>
    </c:legend>
    <c:plotVisOnly val="1"/>
    <c:dispBlanksAs val="gap"/>
    <c:showDLblsOverMax val="0"/>
  </c:chart>
  <c:spPr>
    <a:ln>
      <a:noFill/>
    </a:ln>
  </c:spPr>
  <c:txPr>
    <a:bodyPr/>
    <a:lstStyle/>
    <a:p>
      <a:pPr>
        <a:defRPr sz="1100" b="0">
          <a:latin typeface="+mn-lt"/>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46407772409799"/>
          <c:y val="0.1758786578412917"/>
          <c:w val="0.78421202967606574"/>
          <c:h val="0.64829180414144894"/>
        </c:manualLayout>
      </c:layout>
      <c:barChart>
        <c:barDir val="col"/>
        <c:grouping val="percentStacked"/>
        <c:varyColors val="0"/>
        <c:ser>
          <c:idx val="0"/>
          <c:order val="0"/>
          <c:tx>
            <c:strRef>
              <c:f>'Monkeygar - Spoonbills'!$C$45</c:f>
              <c:strCache>
                <c:ptCount val="1"/>
                <c:pt idx="0">
                  <c:v>eggs</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Spoonbills'!$D$45:$G$45</c:f>
              <c:numCache>
                <c:formatCode>0.00%</c:formatCode>
                <c:ptCount val="4"/>
                <c:pt idx="0">
                  <c:v>0.939393939393939</c:v>
                </c:pt>
                <c:pt idx="1">
                  <c:v>0.59375</c:v>
                </c:pt>
                <c:pt idx="2">
                  <c:v>0.29032258064516098</c:v>
                </c:pt>
                <c:pt idx="3">
                  <c:v>8.8888888888888906E-2</c:v>
                </c:pt>
              </c:numCache>
            </c:numRef>
          </c:val>
        </c:ser>
        <c:ser>
          <c:idx val="1"/>
          <c:order val="1"/>
          <c:tx>
            <c:strRef>
              <c:f>'Monkeygar - Spoonbills'!$C$46</c:f>
              <c:strCache>
                <c:ptCount val="1"/>
                <c:pt idx="0">
                  <c:v>chicks</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Spoonbills'!$D$46:$G$46</c:f>
              <c:numCache>
                <c:formatCode>0.00%</c:formatCode>
                <c:ptCount val="4"/>
                <c:pt idx="0">
                  <c:v>6.0606060606060601E-2</c:v>
                </c:pt>
                <c:pt idx="1">
                  <c:v>0.21875</c:v>
                </c:pt>
                <c:pt idx="2">
                  <c:v>0.16129032258064499</c:v>
                </c:pt>
                <c:pt idx="3">
                  <c:v>4.4444444444444502E-2</c:v>
                </c:pt>
              </c:numCache>
            </c:numRef>
          </c:val>
        </c:ser>
        <c:ser>
          <c:idx val="2"/>
          <c:order val="2"/>
          <c:tx>
            <c:strRef>
              <c:f>'Monkeygar - Spoonbills'!$C$47</c:f>
              <c:strCache>
                <c:ptCount val="1"/>
                <c:pt idx="0">
                  <c:v>squirters</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Spoonbills'!$D$47:$G$47</c:f>
              <c:numCache>
                <c:formatCode>0.00%</c:formatCode>
                <c:ptCount val="4"/>
                <c:pt idx="0">
                  <c:v>0</c:v>
                </c:pt>
                <c:pt idx="1">
                  <c:v>0.1875</c:v>
                </c:pt>
                <c:pt idx="2">
                  <c:v>0.54838709677419395</c:v>
                </c:pt>
                <c:pt idx="3">
                  <c:v>4.4444444444444502E-2</c:v>
                </c:pt>
              </c:numCache>
            </c:numRef>
          </c:val>
        </c:ser>
        <c:ser>
          <c:idx val="3"/>
          <c:order val="3"/>
          <c:tx>
            <c:strRef>
              <c:f>'Monkeygar - Spoonbills'!$C$48</c:f>
              <c:strCache>
                <c:ptCount val="1"/>
                <c:pt idx="0">
                  <c:v>runners</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Spoonbills'!$D$48:$G$48</c:f>
              <c:numCache>
                <c:formatCode>0.00%</c:formatCode>
                <c:ptCount val="4"/>
                <c:pt idx="0">
                  <c:v>0</c:v>
                </c:pt>
                <c:pt idx="1">
                  <c:v>0</c:v>
                </c:pt>
                <c:pt idx="2">
                  <c:v>0</c:v>
                </c:pt>
                <c:pt idx="3">
                  <c:v>0.133333333333333</c:v>
                </c:pt>
              </c:numCache>
            </c:numRef>
          </c:val>
        </c:ser>
        <c:ser>
          <c:idx val="4"/>
          <c:order val="4"/>
          <c:tx>
            <c:strRef>
              <c:f>'Monkeygar - Spoonbills'!$C$49</c:f>
              <c:strCache>
                <c:ptCount val="1"/>
                <c:pt idx="0">
                  <c:v>flappers</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Spoonbills'!$D$49:$G$49</c:f>
              <c:numCache>
                <c:formatCode>0.00%</c:formatCode>
                <c:ptCount val="4"/>
                <c:pt idx="0">
                  <c:v>0</c:v>
                </c:pt>
                <c:pt idx="1">
                  <c:v>0</c:v>
                </c:pt>
                <c:pt idx="2">
                  <c:v>0</c:v>
                </c:pt>
                <c:pt idx="3">
                  <c:v>2.2222222222222199E-2</c:v>
                </c:pt>
              </c:numCache>
            </c:numRef>
          </c:val>
        </c:ser>
        <c:ser>
          <c:idx val="5"/>
          <c:order val="5"/>
          <c:tx>
            <c:strRef>
              <c:f>'Monkeygar - Spoonbills'!$C$50</c:f>
              <c:strCache>
                <c:ptCount val="1"/>
                <c:pt idx="0">
                  <c:v>fledged</c:v>
                </c:pt>
              </c:strCache>
            </c:strRef>
          </c:tx>
          <c:invertIfNegative val="0"/>
          <c:cat>
            <c:numRef>
              <c:f>'Monkeygar - Spoonbills'!$D$44:$G$44</c:f>
              <c:numCache>
                <c:formatCode>m/d/yyyy</c:formatCode>
                <c:ptCount val="4"/>
                <c:pt idx="0">
                  <c:v>42719</c:v>
                </c:pt>
                <c:pt idx="1">
                  <c:v>42733</c:v>
                </c:pt>
                <c:pt idx="2">
                  <c:v>42743</c:v>
                </c:pt>
                <c:pt idx="3">
                  <c:v>42766</c:v>
                </c:pt>
              </c:numCache>
            </c:numRef>
          </c:cat>
          <c:val>
            <c:numRef>
              <c:f>'Monkeygar - Spoonbills'!$D$50:$G$50</c:f>
              <c:numCache>
                <c:formatCode>0.00%</c:formatCode>
                <c:ptCount val="4"/>
                <c:pt idx="0">
                  <c:v>0</c:v>
                </c:pt>
                <c:pt idx="1">
                  <c:v>0</c:v>
                </c:pt>
                <c:pt idx="2">
                  <c:v>0</c:v>
                </c:pt>
                <c:pt idx="3">
                  <c:v>0.66666666666666696</c:v>
                </c:pt>
              </c:numCache>
            </c:numRef>
          </c:val>
        </c:ser>
        <c:dLbls>
          <c:showLegendKey val="0"/>
          <c:showVal val="0"/>
          <c:showCatName val="0"/>
          <c:showSerName val="0"/>
          <c:showPercent val="0"/>
          <c:showBubbleSize val="0"/>
        </c:dLbls>
        <c:gapWidth val="150"/>
        <c:overlap val="100"/>
        <c:axId val="392526032"/>
        <c:axId val="392526424"/>
      </c:barChart>
      <c:lineChart>
        <c:grouping val="standard"/>
        <c:varyColors val="0"/>
        <c:ser>
          <c:idx val="6"/>
          <c:order val="6"/>
          <c:tx>
            <c:v>Total chicks and eggs</c:v>
          </c:tx>
          <c:marker>
            <c:symbol val="none"/>
          </c:marker>
          <c:val>
            <c:numRef>
              <c:f>'Monkeygar - Spoonbills'!$D$73:$G$73</c:f>
              <c:numCache>
                <c:formatCode>General</c:formatCode>
                <c:ptCount val="4"/>
                <c:pt idx="0">
                  <c:v>66</c:v>
                </c:pt>
                <c:pt idx="1">
                  <c:v>64</c:v>
                </c:pt>
                <c:pt idx="2">
                  <c:v>36</c:v>
                </c:pt>
                <c:pt idx="3">
                  <c:v>45</c:v>
                </c:pt>
              </c:numCache>
            </c:numRef>
          </c:val>
          <c:smooth val="0"/>
        </c:ser>
        <c:dLbls>
          <c:showLegendKey val="0"/>
          <c:showVal val="0"/>
          <c:showCatName val="0"/>
          <c:showSerName val="0"/>
          <c:showPercent val="0"/>
          <c:showBubbleSize val="0"/>
        </c:dLbls>
        <c:marker val="1"/>
        <c:smooth val="0"/>
        <c:axId val="392527208"/>
        <c:axId val="392526816"/>
      </c:lineChart>
      <c:catAx>
        <c:axId val="392526032"/>
        <c:scaling>
          <c:orientation val="minMax"/>
        </c:scaling>
        <c:delete val="0"/>
        <c:axPos val="b"/>
        <c:title>
          <c:tx>
            <c:rich>
              <a:bodyPr/>
              <a:lstStyle/>
              <a:p>
                <a:pPr>
                  <a:defRPr b="0"/>
                </a:pPr>
                <a:r>
                  <a:rPr lang="en-US" b="0"/>
                  <a:t>Survey date</a:t>
                </a:r>
              </a:p>
            </c:rich>
          </c:tx>
          <c:overlay val="0"/>
        </c:title>
        <c:numFmt formatCode="m/d/yyyy" sourceLinked="1"/>
        <c:majorTickMark val="out"/>
        <c:minorTickMark val="none"/>
        <c:tickLblPos val="nextTo"/>
        <c:crossAx val="392526424"/>
        <c:crosses val="autoZero"/>
        <c:auto val="0"/>
        <c:lblAlgn val="ctr"/>
        <c:lblOffset val="100"/>
        <c:noMultiLvlLbl val="0"/>
      </c:catAx>
      <c:valAx>
        <c:axId val="392526424"/>
        <c:scaling>
          <c:orientation val="minMax"/>
        </c:scaling>
        <c:delete val="0"/>
        <c:axPos val="l"/>
        <c:title>
          <c:tx>
            <c:rich>
              <a:bodyPr rot="-5400000" vert="horz"/>
              <a:lstStyle/>
              <a:p>
                <a:pPr>
                  <a:defRPr b="0"/>
                </a:pPr>
                <a:r>
                  <a:rPr lang="en-US" b="0"/>
                  <a:t>Percentage composition</a:t>
                </a:r>
              </a:p>
            </c:rich>
          </c:tx>
          <c:overlay val="0"/>
        </c:title>
        <c:numFmt formatCode="0%" sourceLinked="1"/>
        <c:majorTickMark val="out"/>
        <c:minorTickMark val="none"/>
        <c:tickLblPos val="nextTo"/>
        <c:crossAx val="392526032"/>
        <c:crosses val="autoZero"/>
        <c:crossBetween val="between"/>
      </c:valAx>
      <c:valAx>
        <c:axId val="392526816"/>
        <c:scaling>
          <c:orientation val="minMax"/>
        </c:scaling>
        <c:delete val="0"/>
        <c:axPos val="r"/>
        <c:title>
          <c:tx>
            <c:rich>
              <a:bodyPr rot="-5400000" vert="horz"/>
              <a:lstStyle/>
              <a:p>
                <a:pPr>
                  <a:defRPr b="0"/>
                </a:pPr>
                <a:r>
                  <a:rPr lang="en-US" b="0"/>
                  <a:t>Total number</a:t>
                </a:r>
              </a:p>
            </c:rich>
          </c:tx>
          <c:overlay val="0"/>
        </c:title>
        <c:numFmt formatCode="General" sourceLinked="1"/>
        <c:majorTickMark val="out"/>
        <c:minorTickMark val="none"/>
        <c:tickLblPos val="nextTo"/>
        <c:crossAx val="392527208"/>
        <c:crosses val="max"/>
        <c:crossBetween val="between"/>
      </c:valAx>
      <c:catAx>
        <c:axId val="392527208"/>
        <c:scaling>
          <c:orientation val="minMax"/>
        </c:scaling>
        <c:delete val="1"/>
        <c:axPos val="b"/>
        <c:majorTickMark val="out"/>
        <c:minorTickMark val="none"/>
        <c:tickLblPos val="nextTo"/>
        <c:crossAx val="392526816"/>
        <c:crosses val="autoZero"/>
        <c:auto val="1"/>
        <c:lblAlgn val="ctr"/>
        <c:lblOffset val="100"/>
        <c:noMultiLvlLbl val="0"/>
      </c:catAx>
    </c:plotArea>
    <c:legend>
      <c:legendPos val="r"/>
      <c:layout>
        <c:manualLayout>
          <c:xMode val="edge"/>
          <c:yMode val="edge"/>
          <c:x val="1.3203405754056024E-2"/>
          <c:y val="1.5548583419360499E-2"/>
          <c:w val="0.97350168307613238"/>
          <c:h val="0.11133116072573193"/>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584122636844308E-2"/>
          <c:y val="0.14290675690122492"/>
          <c:w val="0.90341587736315565"/>
          <c:h val="0.62974781299521754"/>
        </c:manualLayout>
      </c:layout>
      <c:barChart>
        <c:barDir val="col"/>
        <c:grouping val="clustered"/>
        <c:varyColors val="0"/>
        <c:ser>
          <c:idx val="0"/>
          <c:order val="0"/>
          <c:tx>
            <c:v>Mean water depth</c:v>
          </c:tx>
          <c:invertIfNegative val="0"/>
          <c:cat>
            <c:numRef>
              <c:f>'Water depth-Monkeygar'!$N$1:$Q$1</c:f>
              <c:numCache>
                <c:formatCode>m/d/yyyy</c:formatCode>
                <c:ptCount val="4"/>
                <c:pt idx="0">
                  <c:v>42719</c:v>
                </c:pt>
                <c:pt idx="1">
                  <c:v>42733</c:v>
                </c:pt>
                <c:pt idx="2">
                  <c:v>42743</c:v>
                </c:pt>
                <c:pt idx="3">
                  <c:v>42766</c:v>
                </c:pt>
              </c:numCache>
            </c:numRef>
          </c:cat>
          <c:val>
            <c:numRef>
              <c:f>'Water depth-Monkeygar'!$N$32:$Q$32</c:f>
              <c:numCache>
                <c:formatCode>0</c:formatCode>
                <c:ptCount val="4"/>
                <c:pt idx="0">
                  <c:v>57</c:v>
                </c:pt>
                <c:pt idx="1">
                  <c:v>58.868421052631582</c:v>
                </c:pt>
                <c:pt idx="2">
                  <c:v>35.921052631578945</c:v>
                </c:pt>
                <c:pt idx="3">
                  <c:v>77.6875</c:v>
                </c:pt>
              </c:numCache>
            </c:numRef>
          </c:val>
        </c:ser>
        <c:ser>
          <c:idx val="1"/>
          <c:order val="1"/>
          <c:tx>
            <c:v>Minimum water depth</c:v>
          </c:tx>
          <c:spPr>
            <a:pattFill prst="pct10">
              <a:fgClr>
                <a:schemeClr val="accent1"/>
              </a:fgClr>
              <a:bgClr>
                <a:schemeClr val="bg1"/>
              </a:bgClr>
            </a:pattFill>
          </c:spPr>
          <c:invertIfNegative val="0"/>
          <c:cat>
            <c:numRef>
              <c:f>'Water depth-Monkeygar'!$N$1:$Q$1</c:f>
              <c:numCache>
                <c:formatCode>m/d/yyyy</c:formatCode>
                <c:ptCount val="4"/>
                <c:pt idx="0">
                  <c:v>42719</c:v>
                </c:pt>
                <c:pt idx="1">
                  <c:v>42733</c:v>
                </c:pt>
                <c:pt idx="2">
                  <c:v>42743</c:v>
                </c:pt>
                <c:pt idx="3">
                  <c:v>42766</c:v>
                </c:pt>
              </c:numCache>
            </c:numRef>
          </c:cat>
          <c:val>
            <c:numRef>
              <c:f>'Water depth-Monkeygar'!$N$33:$Q$33</c:f>
              <c:numCache>
                <c:formatCode>0</c:formatCode>
                <c:ptCount val="4"/>
                <c:pt idx="0">
                  <c:v>23</c:v>
                </c:pt>
                <c:pt idx="1">
                  <c:v>26</c:v>
                </c:pt>
                <c:pt idx="2">
                  <c:v>27</c:v>
                </c:pt>
                <c:pt idx="3">
                  <c:v>50</c:v>
                </c:pt>
              </c:numCache>
            </c:numRef>
          </c:val>
        </c:ser>
        <c:ser>
          <c:idx val="2"/>
          <c:order val="2"/>
          <c:tx>
            <c:v>Maximum water depth</c:v>
          </c:tx>
          <c:spPr>
            <a:pattFill prst="ltDnDiag">
              <a:fgClr>
                <a:schemeClr val="accent1"/>
              </a:fgClr>
              <a:bgClr>
                <a:schemeClr val="bg1"/>
              </a:bgClr>
            </a:pattFill>
          </c:spPr>
          <c:invertIfNegative val="0"/>
          <c:cat>
            <c:numRef>
              <c:f>'Water depth-Monkeygar'!$N$1:$Q$1</c:f>
              <c:numCache>
                <c:formatCode>m/d/yyyy</c:formatCode>
                <c:ptCount val="4"/>
                <c:pt idx="0">
                  <c:v>42719</c:v>
                </c:pt>
                <c:pt idx="1">
                  <c:v>42733</c:v>
                </c:pt>
                <c:pt idx="2">
                  <c:v>42743</c:v>
                </c:pt>
                <c:pt idx="3">
                  <c:v>42766</c:v>
                </c:pt>
              </c:numCache>
            </c:numRef>
          </c:cat>
          <c:val>
            <c:numRef>
              <c:f>'Water depth-Monkeygar'!$N$34:$Q$34</c:f>
              <c:numCache>
                <c:formatCode>0</c:formatCode>
                <c:ptCount val="4"/>
                <c:pt idx="0">
                  <c:v>90.5</c:v>
                </c:pt>
                <c:pt idx="1">
                  <c:v>89</c:v>
                </c:pt>
                <c:pt idx="2">
                  <c:v>42</c:v>
                </c:pt>
                <c:pt idx="3">
                  <c:v>95</c:v>
                </c:pt>
              </c:numCache>
            </c:numRef>
          </c:val>
        </c:ser>
        <c:dLbls>
          <c:showLegendKey val="0"/>
          <c:showVal val="0"/>
          <c:showCatName val="0"/>
          <c:showSerName val="0"/>
          <c:showPercent val="0"/>
          <c:showBubbleSize val="0"/>
        </c:dLbls>
        <c:gapWidth val="150"/>
        <c:axId val="392527992"/>
        <c:axId val="394254112"/>
      </c:barChart>
      <c:catAx>
        <c:axId val="392527992"/>
        <c:scaling>
          <c:orientation val="minMax"/>
        </c:scaling>
        <c:delete val="0"/>
        <c:axPos val="b"/>
        <c:title>
          <c:tx>
            <c:rich>
              <a:bodyPr/>
              <a:lstStyle/>
              <a:p>
                <a:pPr>
                  <a:defRPr b="0"/>
                </a:pPr>
                <a:r>
                  <a:rPr lang="en-US" b="0"/>
                  <a:t>Survey date</a:t>
                </a:r>
              </a:p>
            </c:rich>
          </c:tx>
          <c:overlay val="0"/>
        </c:title>
        <c:numFmt formatCode="m/d/yyyy" sourceLinked="1"/>
        <c:majorTickMark val="out"/>
        <c:minorTickMark val="none"/>
        <c:tickLblPos val="nextTo"/>
        <c:crossAx val="394254112"/>
        <c:crosses val="autoZero"/>
        <c:auto val="0"/>
        <c:lblAlgn val="ctr"/>
        <c:lblOffset val="100"/>
        <c:noMultiLvlLbl val="0"/>
      </c:catAx>
      <c:valAx>
        <c:axId val="394254112"/>
        <c:scaling>
          <c:orientation val="minMax"/>
        </c:scaling>
        <c:delete val="0"/>
        <c:axPos val="l"/>
        <c:title>
          <c:tx>
            <c:rich>
              <a:bodyPr rot="-5400000" vert="horz"/>
              <a:lstStyle/>
              <a:p>
                <a:pPr>
                  <a:defRPr b="0"/>
                </a:pPr>
                <a:r>
                  <a:rPr lang="en-US" b="0"/>
                  <a:t>Water depth (cm)</a:t>
                </a:r>
              </a:p>
            </c:rich>
          </c:tx>
          <c:overlay val="0"/>
        </c:title>
        <c:numFmt formatCode="0" sourceLinked="1"/>
        <c:majorTickMark val="out"/>
        <c:minorTickMark val="none"/>
        <c:tickLblPos val="nextTo"/>
        <c:crossAx val="392527992"/>
        <c:crosses val="autoZero"/>
        <c:crossBetween val="between"/>
      </c:valAx>
    </c:plotArea>
    <c:legend>
      <c:legendPos val="r"/>
      <c:layout>
        <c:manualLayout>
          <c:xMode val="edge"/>
          <c:yMode val="edge"/>
          <c:x val="0.1570048309178744"/>
          <c:y val="4.5712549222742836E-2"/>
          <c:w val="0.71629179504735818"/>
          <c:h val="0.10219872905357076"/>
        </c:manualLayout>
      </c:layout>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852241381416063E-2"/>
          <c:y val="0.14831792489023612"/>
          <c:w val="0.8059577436541363"/>
          <c:h val="0.64232923461646851"/>
        </c:manualLayout>
      </c:layout>
      <c:areaChart>
        <c:grouping val="standard"/>
        <c:varyColors val="0"/>
        <c:ser>
          <c:idx val="0"/>
          <c:order val="0"/>
          <c:tx>
            <c:v>Total daily discharge (ML/day)</c:v>
          </c:tx>
          <c:cat>
            <c:numRef>
              <c:f>Sheet1!$A$163:$A$245</c:f>
              <c:numCache>
                <c:formatCode>d/m/yyyy;@</c:formatCode>
                <c:ptCount val="83"/>
                <c:pt idx="0">
                  <c:v>42712</c:v>
                </c:pt>
                <c:pt idx="1">
                  <c:v>42713</c:v>
                </c:pt>
                <c:pt idx="2">
                  <c:v>42714</c:v>
                </c:pt>
                <c:pt idx="3">
                  <c:v>42715</c:v>
                </c:pt>
                <c:pt idx="4">
                  <c:v>42716</c:v>
                </c:pt>
                <c:pt idx="5">
                  <c:v>42717</c:v>
                </c:pt>
                <c:pt idx="6">
                  <c:v>42718</c:v>
                </c:pt>
                <c:pt idx="7">
                  <c:v>42719</c:v>
                </c:pt>
                <c:pt idx="8">
                  <c:v>42720</c:v>
                </c:pt>
                <c:pt idx="9">
                  <c:v>42721</c:v>
                </c:pt>
                <c:pt idx="10">
                  <c:v>42722</c:v>
                </c:pt>
                <c:pt idx="11">
                  <c:v>42723</c:v>
                </c:pt>
                <c:pt idx="12">
                  <c:v>42724</c:v>
                </c:pt>
                <c:pt idx="13">
                  <c:v>42725</c:v>
                </c:pt>
                <c:pt idx="14">
                  <c:v>42726</c:v>
                </c:pt>
                <c:pt idx="15">
                  <c:v>42727</c:v>
                </c:pt>
                <c:pt idx="16">
                  <c:v>42728</c:v>
                </c:pt>
                <c:pt idx="17">
                  <c:v>42729</c:v>
                </c:pt>
                <c:pt idx="18">
                  <c:v>42730</c:v>
                </c:pt>
                <c:pt idx="19">
                  <c:v>42731</c:v>
                </c:pt>
                <c:pt idx="20">
                  <c:v>42732</c:v>
                </c:pt>
                <c:pt idx="21">
                  <c:v>42733</c:v>
                </c:pt>
                <c:pt idx="22">
                  <c:v>42734</c:v>
                </c:pt>
                <c:pt idx="23">
                  <c:v>42735</c:v>
                </c:pt>
                <c:pt idx="24">
                  <c:v>42736</c:v>
                </c:pt>
                <c:pt idx="25">
                  <c:v>42737</c:v>
                </c:pt>
                <c:pt idx="26">
                  <c:v>42738</c:v>
                </c:pt>
                <c:pt idx="27">
                  <c:v>42739</c:v>
                </c:pt>
                <c:pt idx="28">
                  <c:v>42740</c:v>
                </c:pt>
                <c:pt idx="29">
                  <c:v>42741</c:v>
                </c:pt>
                <c:pt idx="30">
                  <c:v>42742</c:v>
                </c:pt>
                <c:pt idx="31">
                  <c:v>42743</c:v>
                </c:pt>
                <c:pt idx="32">
                  <c:v>42744</c:v>
                </c:pt>
                <c:pt idx="33">
                  <c:v>42745</c:v>
                </c:pt>
                <c:pt idx="34">
                  <c:v>42746</c:v>
                </c:pt>
                <c:pt idx="35">
                  <c:v>42747</c:v>
                </c:pt>
                <c:pt idx="36">
                  <c:v>42748</c:v>
                </c:pt>
                <c:pt idx="37">
                  <c:v>42749</c:v>
                </c:pt>
                <c:pt idx="38">
                  <c:v>42750</c:v>
                </c:pt>
                <c:pt idx="39">
                  <c:v>42751</c:v>
                </c:pt>
                <c:pt idx="40">
                  <c:v>42752</c:v>
                </c:pt>
                <c:pt idx="41">
                  <c:v>42753</c:v>
                </c:pt>
                <c:pt idx="42">
                  <c:v>42754</c:v>
                </c:pt>
                <c:pt idx="43">
                  <c:v>42755</c:v>
                </c:pt>
                <c:pt idx="44">
                  <c:v>42756</c:v>
                </c:pt>
                <c:pt idx="45">
                  <c:v>42757</c:v>
                </c:pt>
                <c:pt idx="46">
                  <c:v>42758</c:v>
                </c:pt>
                <c:pt idx="47">
                  <c:v>42759</c:v>
                </c:pt>
                <c:pt idx="48">
                  <c:v>42760</c:v>
                </c:pt>
                <c:pt idx="49">
                  <c:v>42761</c:v>
                </c:pt>
                <c:pt idx="50">
                  <c:v>42762</c:v>
                </c:pt>
                <c:pt idx="51">
                  <c:v>42763</c:v>
                </c:pt>
                <c:pt idx="52">
                  <c:v>42764</c:v>
                </c:pt>
                <c:pt idx="53">
                  <c:v>42765</c:v>
                </c:pt>
                <c:pt idx="54">
                  <c:v>42766</c:v>
                </c:pt>
                <c:pt idx="55">
                  <c:v>42767</c:v>
                </c:pt>
                <c:pt idx="56">
                  <c:v>42768</c:v>
                </c:pt>
                <c:pt idx="57">
                  <c:v>42769</c:v>
                </c:pt>
                <c:pt idx="58">
                  <c:v>42770</c:v>
                </c:pt>
                <c:pt idx="59">
                  <c:v>42771</c:v>
                </c:pt>
                <c:pt idx="60">
                  <c:v>42772</c:v>
                </c:pt>
                <c:pt idx="61">
                  <c:v>42773</c:v>
                </c:pt>
                <c:pt idx="62">
                  <c:v>42774</c:v>
                </c:pt>
                <c:pt idx="63">
                  <c:v>42775</c:v>
                </c:pt>
                <c:pt idx="64">
                  <c:v>42776</c:v>
                </c:pt>
                <c:pt idx="65">
                  <c:v>42777</c:v>
                </c:pt>
                <c:pt idx="66">
                  <c:v>42778</c:v>
                </c:pt>
                <c:pt idx="67">
                  <c:v>42779</c:v>
                </c:pt>
                <c:pt idx="68">
                  <c:v>42780</c:v>
                </c:pt>
                <c:pt idx="69">
                  <c:v>42781</c:v>
                </c:pt>
                <c:pt idx="70">
                  <c:v>42782</c:v>
                </c:pt>
                <c:pt idx="71">
                  <c:v>42783</c:v>
                </c:pt>
                <c:pt idx="72">
                  <c:v>42784</c:v>
                </c:pt>
                <c:pt idx="73">
                  <c:v>42785</c:v>
                </c:pt>
                <c:pt idx="74">
                  <c:v>42786</c:v>
                </c:pt>
                <c:pt idx="75">
                  <c:v>42787</c:v>
                </c:pt>
                <c:pt idx="76">
                  <c:v>42788</c:v>
                </c:pt>
                <c:pt idx="77">
                  <c:v>42789</c:v>
                </c:pt>
                <c:pt idx="78">
                  <c:v>42790</c:v>
                </c:pt>
                <c:pt idx="79">
                  <c:v>42791</c:v>
                </c:pt>
                <c:pt idx="80">
                  <c:v>42792</c:v>
                </c:pt>
                <c:pt idx="81">
                  <c:v>42793</c:v>
                </c:pt>
                <c:pt idx="82">
                  <c:v>42794</c:v>
                </c:pt>
              </c:numCache>
            </c:numRef>
          </c:cat>
          <c:val>
            <c:numRef>
              <c:f>Sheet1!$D$163:$D$245</c:f>
              <c:numCache>
                <c:formatCode>General</c:formatCode>
                <c:ptCount val="83"/>
                <c:pt idx="0">
                  <c:v>907.947</c:v>
                </c:pt>
                <c:pt idx="1">
                  <c:v>913.33199999999999</c:v>
                </c:pt>
                <c:pt idx="2">
                  <c:v>901.24</c:v>
                </c:pt>
                <c:pt idx="3">
                  <c:v>905.66800000000001</c:v>
                </c:pt>
                <c:pt idx="4">
                  <c:v>943.41800000000001</c:v>
                </c:pt>
                <c:pt idx="5">
                  <c:v>961.66200000000003</c:v>
                </c:pt>
                <c:pt idx="6">
                  <c:v>969.69299999999998</c:v>
                </c:pt>
                <c:pt idx="7">
                  <c:v>987.30100000000004</c:v>
                </c:pt>
                <c:pt idx="8">
                  <c:v>1056.7619999999999</c:v>
                </c:pt>
                <c:pt idx="9">
                  <c:v>1079.6320000000001</c:v>
                </c:pt>
                <c:pt idx="10">
                  <c:v>1046.752</c:v>
                </c:pt>
                <c:pt idx="11">
                  <c:v>1018.354</c:v>
                </c:pt>
                <c:pt idx="12">
                  <c:v>1004.789</c:v>
                </c:pt>
                <c:pt idx="13">
                  <c:v>997.48900000000003</c:v>
                </c:pt>
                <c:pt idx="14">
                  <c:v>1019.633</c:v>
                </c:pt>
                <c:pt idx="15">
                  <c:v>1036.4839999999999</c:v>
                </c:pt>
                <c:pt idx="16">
                  <c:v>1032.0930000000001</c:v>
                </c:pt>
                <c:pt idx="17">
                  <c:v>1012.676</c:v>
                </c:pt>
                <c:pt idx="18">
                  <c:v>995.66</c:v>
                </c:pt>
                <c:pt idx="19">
                  <c:v>988.423</c:v>
                </c:pt>
                <c:pt idx="20">
                  <c:v>1003.311</c:v>
                </c:pt>
                <c:pt idx="21">
                  <c:v>1016.2089999999999</c:v>
                </c:pt>
                <c:pt idx="22">
                  <c:v>1031.664</c:v>
                </c:pt>
                <c:pt idx="23">
                  <c:v>1047.431</c:v>
                </c:pt>
                <c:pt idx="24">
                  <c:v>1063.229</c:v>
                </c:pt>
                <c:pt idx="25">
                  <c:v>1067.2439999999999</c:v>
                </c:pt>
                <c:pt idx="26">
                  <c:v>1062.5129999999999</c:v>
                </c:pt>
                <c:pt idx="27">
                  <c:v>1055.9359999999999</c:v>
                </c:pt>
                <c:pt idx="28">
                  <c:v>1052.992</c:v>
                </c:pt>
                <c:pt idx="29">
                  <c:v>1052.9780000000001</c:v>
                </c:pt>
                <c:pt idx="30">
                  <c:v>1056.4079999999999</c:v>
                </c:pt>
                <c:pt idx="31">
                  <c:v>1062.8620000000001</c:v>
                </c:pt>
                <c:pt idx="32">
                  <c:v>1059.557</c:v>
                </c:pt>
                <c:pt idx="33">
                  <c:v>1047.8710000000001</c:v>
                </c:pt>
                <c:pt idx="34">
                  <c:v>1033.818</c:v>
                </c:pt>
                <c:pt idx="35">
                  <c:v>1018.071</c:v>
                </c:pt>
                <c:pt idx="36">
                  <c:v>1006.527</c:v>
                </c:pt>
                <c:pt idx="37">
                  <c:v>973.92200000000003</c:v>
                </c:pt>
                <c:pt idx="38">
                  <c:v>951.44100000000003</c:v>
                </c:pt>
                <c:pt idx="39">
                  <c:v>937.64599999999996</c:v>
                </c:pt>
                <c:pt idx="40">
                  <c:v>928.62699999999995</c:v>
                </c:pt>
                <c:pt idx="41">
                  <c:v>920.88499999999999</c:v>
                </c:pt>
                <c:pt idx="42">
                  <c:v>928.34299999999996</c:v>
                </c:pt>
                <c:pt idx="43">
                  <c:v>940.53</c:v>
                </c:pt>
                <c:pt idx="44">
                  <c:v>943.32899999999995</c:v>
                </c:pt>
                <c:pt idx="45">
                  <c:v>940.26499999999999</c:v>
                </c:pt>
                <c:pt idx="46">
                  <c:v>943.6</c:v>
                </c:pt>
                <c:pt idx="47">
                  <c:v>940.55799999999999</c:v>
                </c:pt>
                <c:pt idx="48">
                  <c:v>951.42499999999995</c:v>
                </c:pt>
                <c:pt idx="49">
                  <c:v>996.43299999999999</c:v>
                </c:pt>
                <c:pt idx="50">
                  <c:v>1003.077</c:v>
                </c:pt>
                <c:pt idx="51">
                  <c:v>979.72900000000004</c:v>
                </c:pt>
                <c:pt idx="52">
                  <c:v>957.62099999999998</c:v>
                </c:pt>
                <c:pt idx="53">
                  <c:v>933.13499999999999</c:v>
                </c:pt>
                <c:pt idx="54">
                  <c:v>905.43200000000002</c:v>
                </c:pt>
                <c:pt idx="55">
                  <c:v>910.58900000000006</c:v>
                </c:pt>
                <c:pt idx="56">
                  <c:v>918.72299999999996</c:v>
                </c:pt>
                <c:pt idx="57">
                  <c:v>924.596</c:v>
                </c:pt>
                <c:pt idx="58">
                  <c:v>958.89700000000005</c:v>
                </c:pt>
                <c:pt idx="59">
                  <c:v>1017.116</c:v>
                </c:pt>
                <c:pt idx="60">
                  <c:v>968.94399999999996</c:v>
                </c:pt>
                <c:pt idx="61">
                  <c:v>931.63599999999997</c:v>
                </c:pt>
                <c:pt idx="62">
                  <c:v>911.6</c:v>
                </c:pt>
                <c:pt idx="63">
                  <c:v>907.60299999999995</c:v>
                </c:pt>
                <c:pt idx="64">
                  <c:v>902.92700000000002</c:v>
                </c:pt>
                <c:pt idx="65">
                  <c:v>884.05399999999997</c:v>
                </c:pt>
                <c:pt idx="66">
                  <c:v>814.68</c:v>
                </c:pt>
                <c:pt idx="67">
                  <c:v>723.13400000000001</c:v>
                </c:pt>
                <c:pt idx="68">
                  <c:v>692.98400000000004</c:v>
                </c:pt>
                <c:pt idx="69">
                  <c:v>659.55899999999997</c:v>
                </c:pt>
                <c:pt idx="70">
                  <c:v>601.68600000000004</c:v>
                </c:pt>
                <c:pt idx="71">
                  <c:v>508.68599999999998</c:v>
                </c:pt>
                <c:pt idx="72">
                  <c:v>403.40899999999999</c:v>
                </c:pt>
                <c:pt idx="73">
                  <c:v>303.649</c:v>
                </c:pt>
                <c:pt idx="74">
                  <c:v>228.017</c:v>
                </c:pt>
                <c:pt idx="75">
                  <c:v>167.584</c:v>
                </c:pt>
                <c:pt idx="76">
                  <c:v>107.596</c:v>
                </c:pt>
                <c:pt idx="77">
                  <c:v>67.802000000000007</c:v>
                </c:pt>
                <c:pt idx="78">
                  <c:v>78.033000000000001</c:v>
                </c:pt>
                <c:pt idx="79">
                  <c:v>104.413</c:v>
                </c:pt>
                <c:pt idx="80">
                  <c:v>72.594999999999999</c:v>
                </c:pt>
                <c:pt idx="81">
                  <c:v>48.841999999999999</c:v>
                </c:pt>
                <c:pt idx="82">
                  <c:v>33.081000000000003</c:v>
                </c:pt>
              </c:numCache>
            </c:numRef>
          </c:val>
        </c:ser>
        <c:dLbls>
          <c:showLegendKey val="0"/>
          <c:showVal val="0"/>
          <c:showCatName val="0"/>
          <c:showSerName val="0"/>
          <c:showPercent val="0"/>
          <c:showBubbleSize val="0"/>
        </c:dLbls>
        <c:axId val="394256464"/>
        <c:axId val="394256072"/>
      </c:areaChart>
      <c:barChart>
        <c:barDir val="col"/>
        <c:grouping val="clustered"/>
        <c:varyColors val="0"/>
        <c:ser>
          <c:idx val="1"/>
          <c:order val="1"/>
          <c:tx>
            <c:v>Mean water depths at Monkeygar colony</c:v>
          </c:tx>
          <c:spPr>
            <a:ln w="25400">
              <a:noFill/>
            </a:ln>
          </c:spPr>
          <c:invertIfNegative val="0"/>
          <c:cat>
            <c:numRef>
              <c:f>Sheet1!$A$163:$A$245</c:f>
              <c:numCache>
                <c:formatCode>d/m/yyyy;@</c:formatCode>
                <c:ptCount val="83"/>
                <c:pt idx="0">
                  <c:v>42712</c:v>
                </c:pt>
                <c:pt idx="1">
                  <c:v>42713</c:v>
                </c:pt>
                <c:pt idx="2">
                  <c:v>42714</c:v>
                </c:pt>
                <c:pt idx="3">
                  <c:v>42715</c:v>
                </c:pt>
                <c:pt idx="4">
                  <c:v>42716</c:v>
                </c:pt>
                <c:pt idx="5">
                  <c:v>42717</c:v>
                </c:pt>
                <c:pt idx="6">
                  <c:v>42718</c:v>
                </c:pt>
                <c:pt idx="7">
                  <c:v>42719</c:v>
                </c:pt>
                <c:pt idx="8">
                  <c:v>42720</c:v>
                </c:pt>
                <c:pt idx="9">
                  <c:v>42721</c:v>
                </c:pt>
                <c:pt idx="10">
                  <c:v>42722</c:v>
                </c:pt>
                <c:pt idx="11">
                  <c:v>42723</c:v>
                </c:pt>
                <c:pt idx="12">
                  <c:v>42724</c:v>
                </c:pt>
                <c:pt idx="13">
                  <c:v>42725</c:v>
                </c:pt>
                <c:pt idx="14">
                  <c:v>42726</c:v>
                </c:pt>
                <c:pt idx="15">
                  <c:v>42727</c:v>
                </c:pt>
                <c:pt idx="16">
                  <c:v>42728</c:v>
                </c:pt>
                <c:pt idx="17">
                  <c:v>42729</c:v>
                </c:pt>
                <c:pt idx="18">
                  <c:v>42730</c:v>
                </c:pt>
                <c:pt idx="19">
                  <c:v>42731</c:v>
                </c:pt>
                <c:pt idx="20">
                  <c:v>42732</c:v>
                </c:pt>
                <c:pt idx="21">
                  <c:v>42733</c:v>
                </c:pt>
                <c:pt idx="22">
                  <c:v>42734</c:v>
                </c:pt>
                <c:pt idx="23">
                  <c:v>42735</c:v>
                </c:pt>
                <c:pt idx="24">
                  <c:v>42736</c:v>
                </c:pt>
                <c:pt idx="25">
                  <c:v>42737</c:v>
                </c:pt>
                <c:pt idx="26">
                  <c:v>42738</c:v>
                </c:pt>
                <c:pt idx="27">
                  <c:v>42739</c:v>
                </c:pt>
                <c:pt idx="28">
                  <c:v>42740</c:v>
                </c:pt>
                <c:pt idx="29">
                  <c:v>42741</c:v>
                </c:pt>
                <c:pt idx="30">
                  <c:v>42742</c:v>
                </c:pt>
                <c:pt idx="31">
                  <c:v>42743</c:v>
                </c:pt>
                <c:pt idx="32">
                  <c:v>42744</c:v>
                </c:pt>
                <c:pt idx="33">
                  <c:v>42745</c:v>
                </c:pt>
                <c:pt idx="34">
                  <c:v>42746</c:v>
                </c:pt>
                <c:pt idx="35">
                  <c:v>42747</c:v>
                </c:pt>
                <c:pt idx="36">
                  <c:v>42748</c:v>
                </c:pt>
                <c:pt idx="37">
                  <c:v>42749</c:v>
                </c:pt>
                <c:pt idx="38">
                  <c:v>42750</c:v>
                </c:pt>
                <c:pt idx="39">
                  <c:v>42751</c:v>
                </c:pt>
                <c:pt idx="40">
                  <c:v>42752</c:v>
                </c:pt>
                <c:pt idx="41">
                  <c:v>42753</c:v>
                </c:pt>
                <c:pt idx="42">
                  <c:v>42754</c:v>
                </c:pt>
                <c:pt idx="43">
                  <c:v>42755</c:v>
                </c:pt>
                <c:pt idx="44">
                  <c:v>42756</c:v>
                </c:pt>
                <c:pt idx="45">
                  <c:v>42757</c:v>
                </c:pt>
                <c:pt idx="46">
                  <c:v>42758</c:v>
                </c:pt>
                <c:pt idx="47">
                  <c:v>42759</c:v>
                </c:pt>
                <c:pt idx="48">
                  <c:v>42760</c:v>
                </c:pt>
                <c:pt idx="49">
                  <c:v>42761</c:v>
                </c:pt>
                <c:pt idx="50">
                  <c:v>42762</c:v>
                </c:pt>
                <c:pt idx="51">
                  <c:v>42763</c:v>
                </c:pt>
                <c:pt idx="52">
                  <c:v>42764</c:v>
                </c:pt>
                <c:pt idx="53">
                  <c:v>42765</c:v>
                </c:pt>
                <c:pt idx="54">
                  <c:v>42766</c:v>
                </c:pt>
                <c:pt idx="55">
                  <c:v>42767</c:v>
                </c:pt>
                <c:pt idx="56">
                  <c:v>42768</c:v>
                </c:pt>
                <c:pt idx="57">
                  <c:v>42769</c:v>
                </c:pt>
                <c:pt idx="58">
                  <c:v>42770</c:v>
                </c:pt>
                <c:pt idx="59">
                  <c:v>42771</c:v>
                </c:pt>
                <c:pt idx="60">
                  <c:v>42772</c:v>
                </c:pt>
                <c:pt idx="61">
                  <c:v>42773</c:v>
                </c:pt>
                <c:pt idx="62">
                  <c:v>42774</c:v>
                </c:pt>
                <c:pt idx="63">
                  <c:v>42775</c:v>
                </c:pt>
                <c:pt idx="64">
                  <c:v>42776</c:v>
                </c:pt>
                <c:pt idx="65">
                  <c:v>42777</c:v>
                </c:pt>
                <c:pt idx="66">
                  <c:v>42778</c:v>
                </c:pt>
                <c:pt idx="67">
                  <c:v>42779</c:v>
                </c:pt>
                <c:pt idx="68">
                  <c:v>42780</c:v>
                </c:pt>
                <c:pt idx="69">
                  <c:v>42781</c:v>
                </c:pt>
                <c:pt idx="70">
                  <c:v>42782</c:v>
                </c:pt>
                <c:pt idx="71">
                  <c:v>42783</c:v>
                </c:pt>
                <c:pt idx="72">
                  <c:v>42784</c:v>
                </c:pt>
                <c:pt idx="73">
                  <c:v>42785</c:v>
                </c:pt>
                <c:pt idx="74">
                  <c:v>42786</c:v>
                </c:pt>
                <c:pt idx="75">
                  <c:v>42787</c:v>
                </c:pt>
                <c:pt idx="76">
                  <c:v>42788</c:v>
                </c:pt>
                <c:pt idx="77">
                  <c:v>42789</c:v>
                </c:pt>
                <c:pt idx="78">
                  <c:v>42790</c:v>
                </c:pt>
                <c:pt idx="79">
                  <c:v>42791</c:v>
                </c:pt>
                <c:pt idx="80">
                  <c:v>42792</c:v>
                </c:pt>
                <c:pt idx="81">
                  <c:v>42793</c:v>
                </c:pt>
                <c:pt idx="82">
                  <c:v>42794</c:v>
                </c:pt>
              </c:numCache>
            </c:numRef>
          </c:cat>
          <c:val>
            <c:numRef>
              <c:f>Sheet1!$C$163:$C$245</c:f>
              <c:numCache>
                <c:formatCode>General</c:formatCode>
                <c:ptCount val="83"/>
                <c:pt idx="7">
                  <c:v>57</c:v>
                </c:pt>
                <c:pt idx="21">
                  <c:v>59</c:v>
                </c:pt>
                <c:pt idx="31">
                  <c:v>69</c:v>
                </c:pt>
                <c:pt idx="54">
                  <c:v>77</c:v>
                </c:pt>
              </c:numCache>
            </c:numRef>
          </c:val>
        </c:ser>
        <c:dLbls>
          <c:showLegendKey val="0"/>
          <c:showVal val="0"/>
          <c:showCatName val="0"/>
          <c:showSerName val="0"/>
          <c:showPercent val="0"/>
          <c:showBubbleSize val="0"/>
        </c:dLbls>
        <c:gapWidth val="150"/>
        <c:axId val="394255288"/>
        <c:axId val="394255680"/>
      </c:barChart>
      <c:dateAx>
        <c:axId val="394255288"/>
        <c:scaling>
          <c:orientation val="minMax"/>
        </c:scaling>
        <c:delete val="0"/>
        <c:axPos val="b"/>
        <c:title>
          <c:tx>
            <c:rich>
              <a:bodyPr/>
              <a:lstStyle/>
              <a:p>
                <a:pPr>
                  <a:defRPr b="0"/>
                </a:pPr>
                <a:r>
                  <a:rPr lang="en-US" b="0"/>
                  <a:t>Date</a:t>
                </a:r>
              </a:p>
            </c:rich>
          </c:tx>
          <c:overlay val="0"/>
        </c:title>
        <c:numFmt formatCode="d/m/yyyy;@" sourceLinked="1"/>
        <c:majorTickMark val="out"/>
        <c:minorTickMark val="none"/>
        <c:tickLblPos val="nextTo"/>
        <c:crossAx val="394255680"/>
        <c:crosses val="autoZero"/>
        <c:auto val="1"/>
        <c:lblOffset val="100"/>
        <c:baseTimeUnit val="days"/>
      </c:dateAx>
      <c:valAx>
        <c:axId val="394255680"/>
        <c:scaling>
          <c:orientation val="minMax"/>
        </c:scaling>
        <c:delete val="0"/>
        <c:axPos val="l"/>
        <c:title>
          <c:tx>
            <c:rich>
              <a:bodyPr rot="-5400000" vert="horz"/>
              <a:lstStyle/>
              <a:p>
                <a:pPr>
                  <a:defRPr b="0"/>
                </a:pPr>
                <a:r>
                  <a:rPr lang="en-US" b="0"/>
                  <a:t>Water depth (cm)</a:t>
                </a:r>
              </a:p>
            </c:rich>
          </c:tx>
          <c:overlay val="0"/>
        </c:title>
        <c:numFmt formatCode="General" sourceLinked="1"/>
        <c:majorTickMark val="out"/>
        <c:minorTickMark val="none"/>
        <c:tickLblPos val="nextTo"/>
        <c:crossAx val="394255288"/>
        <c:crosses val="autoZero"/>
        <c:crossBetween val="between"/>
      </c:valAx>
      <c:valAx>
        <c:axId val="394256072"/>
        <c:scaling>
          <c:orientation val="minMax"/>
        </c:scaling>
        <c:delete val="0"/>
        <c:axPos val="r"/>
        <c:title>
          <c:tx>
            <c:rich>
              <a:bodyPr rot="-5400000" vert="horz"/>
              <a:lstStyle/>
              <a:p>
                <a:pPr>
                  <a:defRPr b="0"/>
                </a:pPr>
                <a:r>
                  <a:rPr lang="en-US" b="0"/>
                  <a:t>Total daily discharge (ML/day)</a:t>
                </a:r>
              </a:p>
            </c:rich>
          </c:tx>
          <c:overlay val="0"/>
        </c:title>
        <c:numFmt formatCode="General" sourceLinked="1"/>
        <c:majorTickMark val="out"/>
        <c:minorTickMark val="none"/>
        <c:tickLblPos val="nextTo"/>
        <c:crossAx val="394256464"/>
        <c:crosses val="max"/>
        <c:crossBetween val="between"/>
      </c:valAx>
      <c:dateAx>
        <c:axId val="394256464"/>
        <c:scaling>
          <c:orientation val="minMax"/>
        </c:scaling>
        <c:delete val="1"/>
        <c:axPos val="b"/>
        <c:numFmt formatCode="d/m/yyyy;@" sourceLinked="1"/>
        <c:majorTickMark val="out"/>
        <c:minorTickMark val="none"/>
        <c:tickLblPos val="nextTo"/>
        <c:crossAx val="394256072"/>
        <c:crosses val="autoZero"/>
        <c:auto val="1"/>
        <c:lblOffset val="100"/>
        <c:baseTimeUnit val="days"/>
      </c:dateAx>
    </c:plotArea>
    <c:legend>
      <c:legendPos val="r"/>
      <c:layout>
        <c:manualLayout>
          <c:xMode val="edge"/>
          <c:yMode val="edge"/>
          <c:x val="0"/>
          <c:y val="4.0916902132943758E-2"/>
          <c:w val="1"/>
          <c:h val="0.13326871413851044"/>
        </c:manualLayout>
      </c:layout>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269072221828121E-2"/>
          <c:y val="0.14087202310413538"/>
          <c:w val="0.79025046747993333"/>
          <c:h val="0.68833198999731338"/>
        </c:manualLayout>
      </c:layout>
      <c:barChart>
        <c:barDir val="col"/>
        <c:grouping val="stacked"/>
        <c:varyColors val="0"/>
        <c:ser>
          <c:idx val="0"/>
          <c:order val="0"/>
          <c:tx>
            <c:v>Eggs</c:v>
          </c:tx>
          <c:invertIfNegative val="0"/>
          <c:cat>
            <c:numRef>
              <c:f>'Zoo Paddock'!$E$239:$K$239</c:f>
              <c:numCache>
                <c:formatCode>m/d/yyyy</c:formatCode>
                <c:ptCount val="7"/>
                <c:pt idx="0">
                  <c:v>42670</c:v>
                </c:pt>
                <c:pt idx="1">
                  <c:v>42684</c:v>
                </c:pt>
                <c:pt idx="2">
                  <c:v>42696</c:v>
                </c:pt>
                <c:pt idx="3">
                  <c:v>42710</c:v>
                </c:pt>
                <c:pt idx="4">
                  <c:v>42719</c:v>
                </c:pt>
                <c:pt idx="5">
                  <c:v>42732</c:v>
                </c:pt>
                <c:pt idx="6">
                  <c:v>42743</c:v>
                </c:pt>
              </c:numCache>
            </c:numRef>
          </c:cat>
          <c:val>
            <c:numRef>
              <c:f>'Zoo Paddock'!$E$249:$K$249</c:f>
              <c:numCache>
                <c:formatCode>0%</c:formatCode>
                <c:ptCount val="7"/>
                <c:pt idx="0">
                  <c:v>0.59245283018867922</c:v>
                </c:pt>
                <c:pt idx="1">
                  <c:v>5.1020408163265307E-2</c:v>
                </c:pt>
                <c:pt idx="2">
                  <c:v>1.8604651162790697E-2</c:v>
                </c:pt>
                <c:pt idx="3" formatCode="0.00%">
                  <c:v>0</c:v>
                </c:pt>
                <c:pt idx="4" formatCode="0.00%">
                  <c:v>0.41666666666666669</c:v>
                </c:pt>
              </c:numCache>
            </c:numRef>
          </c:val>
        </c:ser>
        <c:ser>
          <c:idx val="1"/>
          <c:order val="1"/>
          <c:tx>
            <c:v>Chicks</c:v>
          </c:tx>
          <c:invertIfNegative val="0"/>
          <c:cat>
            <c:numRef>
              <c:f>'Zoo Paddock'!$E$239:$K$239</c:f>
              <c:numCache>
                <c:formatCode>m/d/yyyy</c:formatCode>
                <c:ptCount val="7"/>
                <c:pt idx="0">
                  <c:v>42670</c:v>
                </c:pt>
                <c:pt idx="1">
                  <c:v>42684</c:v>
                </c:pt>
                <c:pt idx="2">
                  <c:v>42696</c:v>
                </c:pt>
                <c:pt idx="3">
                  <c:v>42710</c:v>
                </c:pt>
                <c:pt idx="4">
                  <c:v>42719</c:v>
                </c:pt>
                <c:pt idx="5">
                  <c:v>42732</c:v>
                </c:pt>
                <c:pt idx="6">
                  <c:v>42743</c:v>
                </c:pt>
              </c:numCache>
            </c:numRef>
          </c:cat>
          <c:val>
            <c:numRef>
              <c:f>'Zoo Paddock'!$E$250:$K$250</c:f>
              <c:numCache>
                <c:formatCode>0%</c:formatCode>
                <c:ptCount val="7"/>
                <c:pt idx="0">
                  <c:v>0.40754716981132078</c:v>
                </c:pt>
                <c:pt idx="1">
                  <c:v>8.5034013605442174E-2</c:v>
                </c:pt>
                <c:pt idx="2">
                  <c:v>2.3255813953488372E-2</c:v>
                </c:pt>
                <c:pt idx="3" formatCode="0.00%">
                  <c:v>2.6315789473684209E-2</c:v>
                </c:pt>
                <c:pt idx="4" formatCode="0.00%">
                  <c:v>0.16666666666666666</c:v>
                </c:pt>
                <c:pt idx="5" formatCode="0.00%">
                  <c:v>0.1111111111111111</c:v>
                </c:pt>
              </c:numCache>
            </c:numRef>
          </c:val>
        </c:ser>
        <c:ser>
          <c:idx val="2"/>
          <c:order val="2"/>
          <c:tx>
            <c:v>Runners</c:v>
          </c:tx>
          <c:invertIfNegative val="0"/>
          <c:cat>
            <c:numRef>
              <c:f>'Zoo Paddock'!$E$239:$K$239</c:f>
              <c:numCache>
                <c:formatCode>m/d/yyyy</c:formatCode>
                <c:ptCount val="7"/>
                <c:pt idx="0">
                  <c:v>42670</c:v>
                </c:pt>
                <c:pt idx="1">
                  <c:v>42684</c:v>
                </c:pt>
                <c:pt idx="2">
                  <c:v>42696</c:v>
                </c:pt>
                <c:pt idx="3">
                  <c:v>42710</c:v>
                </c:pt>
                <c:pt idx="4">
                  <c:v>42719</c:v>
                </c:pt>
                <c:pt idx="5">
                  <c:v>42732</c:v>
                </c:pt>
                <c:pt idx="6">
                  <c:v>42743</c:v>
                </c:pt>
              </c:numCache>
            </c:numRef>
          </c:cat>
          <c:val>
            <c:numRef>
              <c:f>'Zoo Paddock'!$E$251:$K$251</c:f>
              <c:numCache>
                <c:formatCode>0%</c:formatCode>
                <c:ptCount val="7"/>
                <c:pt idx="0">
                  <c:v>0</c:v>
                </c:pt>
                <c:pt idx="1">
                  <c:v>0.86394557823129248</c:v>
                </c:pt>
                <c:pt idx="2">
                  <c:v>0.2930232558139535</c:v>
                </c:pt>
                <c:pt idx="4" formatCode="0.00%">
                  <c:v>0.41666666666666669</c:v>
                </c:pt>
                <c:pt idx="5" formatCode="0.00%">
                  <c:v>0.55555555555555558</c:v>
                </c:pt>
              </c:numCache>
            </c:numRef>
          </c:val>
        </c:ser>
        <c:ser>
          <c:idx val="3"/>
          <c:order val="3"/>
          <c:tx>
            <c:v>Flappers</c:v>
          </c:tx>
          <c:invertIfNegative val="0"/>
          <c:cat>
            <c:numRef>
              <c:f>'Zoo Paddock'!$E$239:$K$239</c:f>
              <c:numCache>
                <c:formatCode>m/d/yyyy</c:formatCode>
                <c:ptCount val="7"/>
                <c:pt idx="0">
                  <c:v>42670</c:v>
                </c:pt>
                <c:pt idx="1">
                  <c:v>42684</c:v>
                </c:pt>
                <c:pt idx="2">
                  <c:v>42696</c:v>
                </c:pt>
                <c:pt idx="3">
                  <c:v>42710</c:v>
                </c:pt>
                <c:pt idx="4">
                  <c:v>42719</c:v>
                </c:pt>
                <c:pt idx="5">
                  <c:v>42732</c:v>
                </c:pt>
                <c:pt idx="6">
                  <c:v>42743</c:v>
                </c:pt>
              </c:numCache>
            </c:numRef>
          </c:cat>
          <c:val>
            <c:numRef>
              <c:f>'Zoo Paddock'!$E$252:$K$252</c:f>
              <c:numCache>
                <c:formatCode>General</c:formatCode>
                <c:ptCount val="7"/>
                <c:pt idx="2" formatCode="0%">
                  <c:v>0.66511627906976745</c:v>
                </c:pt>
                <c:pt idx="3" formatCode="0.00%">
                  <c:v>3.2894736842105261E-2</c:v>
                </c:pt>
              </c:numCache>
            </c:numRef>
          </c:val>
        </c:ser>
        <c:ser>
          <c:idx val="4"/>
          <c:order val="4"/>
          <c:tx>
            <c:v>Fledged</c:v>
          </c:tx>
          <c:invertIfNegative val="0"/>
          <c:cat>
            <c:numRef>
              <c:f>'Zoo Paddock'!$E$239:$K$239</c:f>
              <c:numCache>
                <c:formatCode>m/d/yyyy</c:formatCode>
                <c:ptCount val="7"/>
                <c:pt idx="0">
                  <c:v>42670</c:v>
                </c:pt>
                <c:pt idx="1">
                  <c:v>42684</c:v>
                </c:pt>
                <c:pt idx="2">
                  <c:v>42696</c:v>
                </c:pt>
                <c:pt idx="3">
                  <c:v>42710</c:v>
                </c:pt>
                <c:pt idx="4">
                  <c:v>42719</c:v>
                </c:pt>
                <c:pt idx="5">
                  <c:v>42732</c:v>
                </c:pt>
                <c:pt idx="6">
                  <c:v>42743</c:v>
                </c:pt>
              </c:numCache>
            </c:numRef>
          </c:cat>
          <c:val>
            <c:numRef>
              <c:f>'Zoo Paddock'!$E$253:$K$253</c:f>
              <c:numCache>
                <c:formatCode>General</c:formatCode>
                <c:ptCount val="7"/>
                <c:pt idx="3" formatCode="0.00%">
                  <c:v>0.94078947368421051</c:v>
                </c:pt>
                <c:pt idx="5" formatCode="0.00%">
                  <c:v>0.33333333333333331</c:v>
                </c:pt>
                <c:pt idx="6" formatCode="0.00%">
                  <c:v>1</c:v>
                </c:pt>
              </c:numCache>
            </c:numRef>
          </c:val>
        </c:ser>
        <c:dLbls>
          <c:showLegendKey val="0"/>
          <c:showVal val="0"/>
          <c:showCatName val="0"/>
          <c:showSerName val="0"/>
          <c:showPercent val="0"/>
          <c:showBubbleSize val="0"/>
        </c:dLbls>
        <c:gapWidth val="150"/>
        <c:overlap val="100"/>
        <c:axId val="310847232"/>
        <c:axId val="310847624"/>
      </c:barChart>
      <c:lineChart>
        <c:grouping val="standard"/>
        <c:varyColors val="0"/>
        <c:ser>
          <c:idx val="5"/>
          <c:order val="5"/>
          <c:tx>
            <c:v>Total number chicks and eggs</c:v>
          </c:tx>
          <c:marker>
            <c:symbol val="none"/>
          </c:marker>
          <c:val>
            <c:numRef>
              <c:f>'Zoo Paddock'!$E$254:$K$254</c:f>
              <c:numCache>
                <c:formatCode>General</c:formatCode>
                <c:ptCount val="7"/>
                <c:pt idx="0">
                  <c:v>530</c:v>
                </c:pt>
                <c:pt idx="1">
                  <c:v>294</c:v>
                </c:pt>
                <c:pt idx="2">
                  <c:v>215</c:v>
                </c:pt>
                <c:pt idx="3" formatCode="0.00">
                  <c:v>152</c:v>
                </c:pt>
                <c:pt idx="4" formatCode="0.00">
                  <c:v>12</c:v>
                </c:pt>
                <c:pt idx="5" formatCode="0.00">
                  <c:v>9</c:v>
                </c:pt>
                <c:pt idx="6" formatCode="0.00">
                  <c:v>2</c:v>
                </c:pt>
              </c:numCache>
            </c:numRef>
          </c:val>
          <c:smooth val="0"/>
        </c:ser>
        <c:dLbls>
          <c:showLegendKey val="0"/>
          <c:showVal val="0"/>
          <c:showCatName val="0"/>
          <c:showSerName val="0"/>
          <c:showPercent val="0"/>
          <c:showBubbleSize val="0"/>
        </c:dLbls>
        <c:marker val="1"/>
        <c:smooth val="0"/>
        <c:axId val="396070656"/>
        <c:axId val="315359448"/>
      </c:lineChart>
      <c:catAx>
        <c:axId val="310847232"/>
        <c:scaling>
          <c:orientation val="minMax"/>
        </c:scaling>
        <c:delete val="0"/>
        <c:axPos val="b"/>
        <c:title>
          <c:tx>
            <c:rich>
              <a:bodyPr/>
              <a:lstStyle/>
              <a:p>
                <a:pPr>
                  <a:defRPr b="0"/>
                </a:pPr>
                <a:r>
                  <a:rPr lang="en-US" b="0"/>
                  <a:t>Survey date</a:t>
                </a:r>
              </a:p>
            </c:rich>
          </c:tx>
          <c:layout>
            <c:manualLayout>
              <c:xMode val="edge"/>
              <c:yMode val="edge"/>
              <c:x val="0.42479539007543282"/>
              <c:y val="0.91871411742823483"/>
            </c:manualLayout>
          </c:layout>
          <c:overlay val="0"/>
        </c:title>
        <c:numFmt formatCode="m/d/yyyy" sourceLinked="1"/>
        <c:majorTickMark val="out"/>
        <c:minorTickMark val="none"/>
        <c:tickLblPos val="nextTo"/>
        <c:crossAx val="310847624"/>
        <c:crosses val="autoZero"/>
        <c:auto val="0"/>
        <c:lblAlgn val="ctr"/>
        <c:lblOffset val="100"/>
        <c:noMultiLvlLbl val="0"/>
      </c:catAx>
      <c:valAx>
        <c:axId val="310847624"/>
        <c:scaling>
          <c:orientation val="minMax"/>
          <c:max val="1"/>
        </c:scaling>
        <c:delete val="0"/>
        <c:axPos val="l"/>
        <c:title>
          <c:tx>
            <c:rich>
              <a:bodyPr rot="-5400000" vert="horz"/>
              <a:lstStyle/>
              <a:p>
                <a:pPr>
                  <a:defRPr b="0"/>
                </a:pPr>
                <a:r>
                  <a:rPr lang="en-US" b="0"/>
                  <a:t>Percentage composition</a:t>
                </a:r>
              </a:p>
            </c:rich>
          </c:tx>
          <c:layout/>
          <c:overlay val="0"/>
        </c:title>
        <c:numFmt formatCode="0%" sourceLinked="1"/>
        <c:majorTickMark val="out"/>
        <c:minorTickMark val="none"/>
        <c:tickLblPos val="nextTo"/>
        <c:crossAx val="310847232"/>
        <c:crosses val="autoZero"/>
        <c:crossBetween val="between"/>
        <c:majorUnit val="0.2"/>
      </c:valAx>
      <c:valAx>
        <c:axId val="315359448"/>
        <c:scaling>
          <c:orientation val="minMax"/>
        </c:scaling>
        <c:delete val="0"/>
        <c:axPos val="r"/>
        <c:title>
          <c:tx>
            <c:rich>
              <a:bodyPr rot="-5400000" vert="horz"/>
              <a:lstStyle/>
              <a:p>
                <a:pPr>
                  <a:defRPr b="0"/>
                </a:pPr>
                <a:r>
                  <a:rPr lang="en-US" b="0"/>
                  <a:t>Total number surveyed</a:t>
                </a:r>
              </a:p>
            </c:rich>
          </c:tx>
          <c:layout/>
          <c:overlay val="0"/>
        </c:title>
        <c:numFmt formatCode="General" sourceLinked="1"/>
        <c:majorTickMark val="out"/>
        <c:minorTickMark val="none"/>
        <c:tickLblPos val="nextTo"/>
        <c:crossAx val="396070656"/>
        <c:crosses val="max"/>
        <c:crossBetween val="between"/>
      </c:valAx>
      <c:catAx>
        <c:axId val="396070656"/>
        <c:scaling>
          <c:orientation val="minMax"/>
        </c:scaling>
        <c:delete val="1"/>
        <c:axPos val="b"/>
        <c:majorTickMark val="out"/>
        <c:minorTickMark val="none"/>
        <c:tickLblPos val="nextTo"/>
        <c:crossAx val="315359448"/>
        <c:crosses val="autoZero"/>
        <c:auto val="1"/>
        <c:lblAlgn val="ctr"/>
        <c:lblOffset val="100"/>
        <c:noMultiLvlLbl val="0"/>
      </c:catAx>
    </c:plotArea>
    <c:legend>
      <c:legendPos val="r"/>
      <c:layout>
        <c:manualLayout>
          <c:xMode val="edge"/>
          <c:yMode val="edge"/>
          <c:x val="0"/>
          <c:y val="3.0035376012780865E-3"/>
          <c:w val="0.86837362434958787"/>
          <c:h val="9.9515628728227154E-2"/>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21630087967217"/>
          <c:y val="4.4123270533145492E-2"/>
          <c:w val="0.84153494845640597"/>
          <c:h val="0.68463266138653489"/>
        </c:manualLayout>
      </c:layout>
      <c:barChart>
        <c:barDir val="col"/>
        <c:grouping val="clustered"/>
        <c:varyColors val="0"/>
        <c:ser>
          <c:idx val="0"/>
          <c:order val="0"/>
          <c:tx>
            <c:v>Mean water depth</c:v>
          </c:tx>
          <c:invertIfNegative val="0"/>
          <c:cat>
            <c:strRef>
              <c:f>Sheet3!$B$1:$H$1</c:f>
              <c:strCache>
                <c:ptCount val="7"/>
                <c:pt idx="0">
                  <c:v>28/10/2016</c:v>
                </c:pt>
                <c:pt idx="1">
                  <c:v>9-12/11/2106</c:v>
                </c:pt>
                <c:pt idx="2">
                  <c:v>22/11/2016</c:v>
                </c:pt>
                <c:pt idx="3">
                  <c:v>6/12/2016</c:v>
                </c:pt>
                <c:pt idx="4">
                  <c:v>15/12/2016</c:v>
                </c:pt>
                <c:pt idx="5">
                  <c:v>28/12/2016</c:v>
                </c:pt>
                <c:pt idx="6">
                  <c:v>8/01/2017</c:v>
                </c:pt>
              </c:strCache>
            </c:strRef>
          </c:cat>
          <c:val>
            <c:numRef>
              <c:f>Sheet3!$B$34:$H$34</c:f>
              <c:numCache>
                <c:formatCode>0</c:formatCode>
                <c:ptCount val="7"/>
                <c:pt idx="0">
                  <c:v>40.785714285714285</c:v>
                </c:pt>
                <c:pt idx="1">
                  <c:v>21.448275862068964</c:v>
                </c:pt>
                <c:pt idx="2">
                  <c:v>16.761538461538461</c:v>
                </c:pt>
                <c:pt idx="3">
                  <c:v>10.45</c:v>
                </c:pt>
                <c:pt idx="4">
                  <c:v>33.484615384615388</c:v>
                </c:pt>
                <c:pt idx="5">
                  <c:v>34.464285714285715</c:v>
                </c:pt>
                <c:pt idx="6">
                  <c:v>35.357142857142854</c:v>
                </c:pt>
              </c:numCache>
            </c:numRef>
          </c:val>
        </c:ser>
        <c:ser>
          <c:idx val="1"/>
          <c:order val="1"/>
          <c:tx>
            <c:v>Minimum water depth</c:v>
          </c:tx>
          <c:spPr>
            <a:pattFill prst="pct10">
              <a:fgClr>
                <a:schemeClr val="accent1"/>
              </a:fgClr>
              <a:bgClr>
                <a:schemeClr val="bg1"/>
              </a:bgClr>
            </a:pattFill>
          </c:spPr>
          <c:invertIfNegative val="0"/>
          <c:cat>
            <c:strRef>
              <c:f>Sheet3!$B$1:$H$1</c:f>
              <c:strCache>
                <c:ptCount val="7"/>
                <c:pt idx="0">
                  <c:v>28/10/2016</c:v>
                </c:pt>
                <c:pt idx="1">
                  <c:v>9-12/11/2106</c:v>
                </c:pt>
                <c:pt idx="2">
                  <c:v>22/11/2016</c:v>
                </c:pt>
                <c:pt idx="3">
                  <c:v>6/12/2016</c:v>
                </c:pt>
                <c:pt idx="4">
                  <c:v>15/12/2016</c:v>
                </c:pt>
                <c:pt idx="5">
                  <c:v>28/12/2016</c:v>
                </c:pt>
                <c:pt idx="6">
                  <c:v>8/01/2017</c:v>
                </c:pt>
              </c:strCache>
            </c:strRef>
          </c:cat>
          <c:val>
            <c:numRef>
              <c:f>Sheet3!$B$35:$H$35</c:f>
              <c:numCache>
                <c:formatCode>0</c:formatCode>
                <c:ptCount val="7"/>
                <c:pt idx="0">
                  <c:v>28</c:v>
                </c:pt>
                <c:pt idx="1">
                  <c:v>0</c:v>
                </c:pt>
                <c:pt idx="2">
                  <c:v>0</c:v>
                </c:pt>
                <c:pt idx="3">
                  <c:v>0</c:v>
                </c:pt>
                <c:pt idx="4">
                  <c:v>24</c:v>
                </c:pt>
                <c:pt idx="5">
                  <c:v>25</c:v>
                </c:pt>
                <c:pt idx="6">
                  <c:v>27</c:v>
                </c:pt>
              </c:numCache>
            </c:numRef>
          </c:val>
        </c:ser>
        <c:ser>
          <c:idx val="2"/>
          <c:order val="2"/>
          <c:tx>
            <c:v>Maximum water depth</c:v>
          </c:tx>
          <c:spPr>
            <a:pattFill prst="ltDnDiag">
              <a:fgClr>
                <a:schemeClr val="accent1"/>
              </a:fgClr>
              <a:bgClr>
                <a:schemeClr val="bg1"/>
              </a:bgClr>
            </a:pattFill>
          </c:spPr>
          <c:invertIfNegative val="0"/>
          <c:cat>
            <c:strRef>
              <c:f>Sheet3!$B$1:$H$1</c:f>
              <c:strCache>
                <c:ptCount val="7"/>
                <c:pt idx="0">
                  <c:v>28/10/2016</c:v>
                </c:pt>
                <c:pt idx="1">
                  <c:v>9-12/11/2106</c:v>
                </c:pt>
                <c:pt idx="2">
                  <c:v>22/11/2016</c:v>
                </c:pt>
                <c:pt idx="3">
                  <c:v>6/12/2016</c:v>
                </c:pt>
                <c:pt idx="4">
                  <c:v>15/12/2016</c:v>
                </c:pt>
                <c:pt idx="5">
                  <c:v>28/12/2016</c:v>
                </c:pt>
                <c:pt idx="6">
                  <c:v>8/01/2017</c:v>
                </c:pt>
              </c:strCache>
            </c:strRef>
          </c:cat>
          <c:val>
            <c:numRef>
              <c:f>Sheet3!$B$36:$H$36</c:f>
              <c:numCache>
                <c:formatCode>0</c:formatCode>
                <c:ptCount val="7"/>
                <c:pt idx="0">
                  <c:v>67.5</c:v>
                </c:pt>
                <c:pt idx="1">
                  <c:v>52</c:v>
                </c:pt>
                <c:pt idx="2">
                  <c:v>48</c:v>
                </c:pt>
                <c:pt idx="3">
                  <c:v>31</c:v>
                </c:pt>
                <c:pt idx="4">
                  <c:v>43</c:v>
                </c:pt>
                <c:pt idx="5">
                  <c:v>43</c:v>
                </c:pt>
                <c:pt idx="6">
                  <c:v>42</c:v>
                </c:pt>
              </c:numCache>
            </c:numRef>
          </c:val>
        </c:ser>
        <c:dLbls>
          <c:showLegendKey val="0"/>
          <c:showVal val="0"/>
          <c:showCatName val="0"/>
          <c:showSerName val="0"/>
          <c:showPercent val="0"/>
          <c:showBubbleSize val="0"/>
        </c:dLbls>
        <c:gapWidth val="150"/>
        <c:axId val="395429832"/>
        <c:axId val="395430224"/>
      </c:barChart>
      <c:catAx>
        <c:axId val="395429832"/>
        <c:scaling>
          <c:orientation val="minMax"/>
        </c:scaling>
        <c:delete val="0"/>
        <c:axPos val="b"/>
        <c:title>
          <c:tx>
            <c:rich>
              <a:bodyPr/>
              <a:lstStyle/>
              <a:p>
                <a:pPr>
                  <a:defRPr b="0"/>
                </a:pPr>
                <a:r>
                  <a:rPr lang="en-US" b="0"/>
                  <a:t>Survey date</a:t>
                </a:r>
              </a:p>
            </c:rich>
          </c:tx>
          <c:layout/>
          <c:overlay val="0"/>
        </c:title>
        <c:numFmt formatCode="General" sourceLinked="0"/>
        <c:majorTickMark val="out"/>
        <c:minorTickMark val="none"/>
        <c:tickLblPos val="nextTo"/>
        <c:crossAx val="395430224"/>
        <c:crosses val="autoZero"/>
        <c:auto val="1"/>
        <c:lblAlgn val="ctr"/>
        <c:lblOffset val="100"/>
        <c:noMultiLvlLbl val="0"/>
      </c:catAx>
      <c:valAx>
        <c:axId val="395430224"/>
        <c:scaling>
          <c:orientation val="minMax"/>
        </c:scaling>
        <c:delete val="0"/>
        <c:axPos val="l"/>
        <c:title>
          <c:tx>
            <c:rich>
              <a:bodyPr rot="-5400000" vert="horz"/>
              <a:lstStyle/>
              <a:p>
                <a:pPr>
                  <a:defRPr b="0"/>
                </a:pPr>
                <a:r>
                  <a:rPr lang="en-US" b="0"/>
                  <a:t>Water depth (cm)</a:t>
                </a:r>
              </a:p>
            </c:rich>
          </c:tx>
          <c:layout/>
          <c:overlay val="0"/>
        </c:title>
        <c:numFmt formatCode="0" sourceLinked="1"/>
        <c:majorTickMark val="out"/>
        <c:minorTickMark val="none"/>
        <c:tickLblPos val="nextTo"/>
        <c:crossAx val="395429832"/>
        <c:crosses val="autoZero"/>
        <c:crossBetween val="between"/>
      </c:valAx>
    </c:plotArea>
    <c:legend>
      <c:legendPos val="r"/>
      <c:layout>
        <c:manualLayout>
          <c:xMode val="edge"/>
          <c:yMode val="edge"/>
          <c:x val="0.2185176332240544"/>
          <c:y val="2.7346651904877842E-3"/>
          <c:w val="0.70270330157323291"/>
          <c:h val="0.15200689189451372"/>
        </c:manualLayout>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46407772409799"/>
          <c:y val="0.24884109284997094"/>
          <c:w val="0.67220516040146139"/>
          <c:h val="0.59054519191812438"/>
        </c:manualLayout>
      </c:layout>
      <c:barChart>
        <c:barDir val="col"/>
        <c:grouping val="percentStacked"/>
        <c:varyColors val="0"/>
        <c:ser>
          <c:idx val="0"/>
          <c:order val="0"/>
          <c:tx>
            <c:v>Eggs</c:v>
          </c:tx>
          <c:invertIfNegative val="0"/>
          <c:cat>
            <c:numRef>
              <c:f>'Zoo - Spoonbills'!$D$49:$F$49</c:f>
              <c:numCache>
                <c:formatCode>m/d/yyyy</c:formatCode>
                <c:ptCount val="3"/>
                <c:pt idx="0">
                  <c:v>42719</c:v>
                </c:pt>
                <c:pt idx="1">
                  <c:v>42732</c:v>
                </c:pt>
                <c:pt idx="2">
                  <c:v>42743</c:v>
                </c:pt>
              </c:numCache>
            </c:numRef>
          </c:cat>
          <c:val>
            <c:numRef>
              <c:f>'Zoo - Spoonbills'!$D$51:$F$51</c:f>
              <c:numCache>
                <c:formatCode>0.00%</c:formatCode>
                <c:ptCount val="3"/>
                <c:pt idx="0">
                  <c:v>0.36956521739130399</c:v>
                </c:pt>
                <c:pt idx="1">
                  <c:v>0.135135135135135</c:v>
                </c:pt>
                <c:pt idx="2">
                  <c:v>0</c:v>
                </c:pt>
              </c:numCache>
            </c:numRef>
          </c:val>
        </c:ser>
        <c:ser>
          <c:idx val="1"/>
          <c:order val="1"/>
          <c:tx>
            <c:v>Chicks</c:v>
          </c:tx>
          <c:invertIfNegative val="0"/>
          <c:cat>
            <c:numRef>
              <c:f>'Zoo - Spoonbills'!$D$49:$F$49</c:f>
              <c:numCache>
                <c:formatCode>m/d/yyyy</c:formatCode>
                <c:ptCount val="3"/>
                <c:pt idx="0">
                  <c:v>42719</c:v>
                </c:pt>
                <c:pt idx="1">
                  <c:v>42732</c:v>
                </c:pt>
                <c:pt idx="2">
                  <c:v>42743</c:v>
                </c:pt>
              </c:numCache>
            </c:numRef>
          </c:cat>
          <c:val>
            <c:numRef>
              <c:f>'Zoo - Spoonbills'!$D$52:$F$52</c:f>
              <c:numCache>
                <c:formatCode>0.00%</c:formatCode>
                <c:ptCount val="3"/>
                <c:pt idx="0">
                  <c:v>0.376811594202899</c:v>
                </c:pt>
                <c:pt idx="1">
                  <c:v>0.56756756756756699</c:v>
                </c:pt>
                <c:pt idx="2">
                  <c:v>0.33333333333333298</c:v>
                </c:pt>
              </c:numCache>
            </c:numRef>
          </c:val>
        </c:ser>
        <c:ser>
          <c:idx val="3"/>
          <c:order val="2"/>
          <c:tx>
            <c:v>Flappers</c:v>
          </c:tx>
          <c:invertIfNegative val="0"/>
          <c:cat>
            <c:numRef>
              <c:f>'Zoo - Spoonbills'!$D$49:$F$49</c:f>
              <c:numCache>
                <c:formatCode>m/d/yyyy</c:formatCode>
                <c:ptCount val="3"/>
                <c:pt idx="0">
                  <c:v>42719</c:v>
                </c:pt>
                <c:pt idx="1">
                  <c:v>42732</c:v>
                </c:pt>
                <c:pt idx="2">
                  <c:v>42743</c:v>
                </c:pt>
              </c:numCache>
            </c:numRef>
          </c:cat>
          <c:val>
            <c:numRef>
              <c:f>'Zoo - Spoonbills'!$D$54:$F$54</c:f>
              <c:numCache>
                <c:formatCode>0.00%</c:formatCode>
                <c:ptCount val="3"/>
                <c:pt idx="0">
                  <c:v>0</c:v>
                </c:pt>
                <c:pt idx="1">
                  <c:v>0.18918918918918901</c:v>
                </c:pt>
                <c:pt idx="2">
                  <c:v>0.33333333333333298</c:v>
                </c:pt>
              </c:numCache>
            </c:numRef>
          </c:val>
        </c:ser>
        <c:ser>
          <c:idx val="4"/>
          <c:order val="3"/>
          <c:tx>
            <c:v>Fledged</c:v>
          </c:tx>
          <c:invertIfNegative val="0"/>
          <c:cat>
            <c:numRef>
              <c:f>'Zoo - Spoonbills'!$D$49:$F$49</c:f>
              <c:numCache>
                <c:formatCode>m/d/yyyy</c:formatCode>
                <c:ptCount val="3"/>
                <c:pt idx="0">
                  <c:v>42719</c:v>
                </c:pt>
                <c:pt idx="1">
                  <c:v>42732</c:v>
                </c:pt>
                <c:pt idx="2">
                  <c:v>42743</c:v>
                </c:pt>
              </c:numCache>
            </c:numRef>
          </c:cat>
          <c:val>
            <c:numRef>
              <c:f>'Zoo - Spoonbills'!$D$55:$F$55</c:f>
              <c:numCache>
                <c:formatCode>0.00%</c:formatCode>
                <c:ptCount val="3"/>
                <c:pt idx="0">
                  <c:v>0</c:v>
                </c:pt>
                <c:pt idx="1">
                  <c:v>2.7027027027027001E-2</c:v>
                </c:pt>
                <c:pt idx="2">
                  <c:v>0.33333333333333298</c:v>
                </c:pt>
              </c:numCache>
            </c:numRef>
          </c:val>
        </c:ser>
        <c:dLbls>
          <c:showLegendKey val="0"/>
          <c:showVal val="0"/>
          <c:showCatName val="0"/>
          <c:showSerName val="0"/>
          <c:showPercent val="0"/>
          <c:showBubbleSize val="0"/>
        </c:dLbls>
        <c:gapWidth val="150"/>
        <c:overlap val="100"/>
        <c:axId val="317941504"/>
        <c:axId val="317941896"/>
      </c:barChart>
      <c:lineChart>
        <c:grouping val="standard"/>
        <c:varyColors val="0"/>
        <c:ser>
          <c:idx val="5"/>
          <c:order val="4"/>
          <c:tx>
            <c:v>Total numbers eggs and chicks</c:v>
          </c:tx>
          <c:marker>
            <c:symbol val="none"/>
          </c:marker>
          <c:val>
            <c:numRef>
              <c:f>'Zoo - Spoonbills'!$D$63:$F$63</c:f>
              <c:numCache>
                <c:formatCode>General</c:formatCode>
                <c:ptCount val="3"/>
                <c:pt idx="0">
                  <c:v>103</c:v>
                </c:pt>
                <c:pt idx="1">
                  <c:v>34</c:v>
                </c:pt>
                <c:pt idx="2">
                  <c:v>3</c:v>
                </c:pt>
              </c:numCache>
            </c:numRef>
          </c:val>
          <c:smooth val="0"/>
        </c:ser>
        <c:dLbls>
          <c:showLegendKey val="0"/>
          <c:showVal val="0"/>
          <c:showCatName val="0"/>
          <c:showSerName val="0"/>
          <c:showPercent val="0"/>
          <c:showBubbleSize val="0"/>
        </c:dLbls>
        <c:marker val="1"/>
        <c:smooth val="0"/>
        <c:axId val="317942680"/>
        <c:axId val="317942288"/>
      </c:lineChart>
      <c:catAx>
        <c:axId val="317941504"/>
        <c:scaling>
          <c:orientation val="minMax"/>
        </c:scaling>
        <c:delete val="0"/>
        <c:axPos val="b"/>
        <c:numFmt formatCode="m/d/yyyy" sourceLinked="1"/>
        <c:majorTickMark val="out"/>
        <c:minorTickMark val="none"/>
        <c:tickLblPos val="nextTo"/>
        <c:crossAx val="317941896"/>
        <c:crosses val="autoZero"/>
        <c:auto val="0"/>
        <c:lblAlgn val="ctr"/>
        <c:lblOffset val="100"/>
        <c:noMultiLvlLbl val="0"/>
      </c:catAx>
      <c:valAx>
        <c:axId val="317941896"/>
        <c:scaling>
          <c:orientation val="minMax"/>
        </c:scaling>
        <c:delete val="0"/>
        <c:axPos val="l"/>
        <c:title>
          <c:tx>
            <c:rich>
              <a:bodyPr rot="-5400000" vert="horz"/>
              <a:lstStyle/>
              <a:p>
                <a:pPr>
                  <a:defRPr b="0"/>
                </a:pPr>
                <a:r>
                  <a:rPr lang="en-US" b="0"/>
                  <a:t>Percentage composition</a:t>
                </a:r>
              </a:p>
            </c:rich>
          </c:tx>
          <c:layout/>
          <c:overlay val="0"/>
        </c:title>
        <c:numFmt formatCode="0%" sourceLinked="1"/>
        <c:majorTickMark val="out"/>
        <c:minorTickMark val="none"/>
        <c:tickLblPos val="nextTo"/>
        <c:crossAx val="317941504"/>
        <c:crosses val="autoZero"/>
        <c:crossBetween val="between"/>
      </c:valAx>
      <c:valAx>
        <c:axId val="317942288"/>
        <c:scaling>
          <c:orientation val="minMax"/>
        </c:scaling>
        <c:delete val="0"/>
        <c:axPos val="r"/>
        <c:title>
          <c:tx>
            <c:rich>
              <a:bodyPr rot="-5400000" vert="horz"/>
              <a:lstStyle/>
              <a:p>
                <a:pPr>
                  <a:defRPr b="0"/>
                </a:pPr>
                <a:r>
                  <a:rPr lang="en-US" b="0"/>
                  <a:t>Total  number</a:t>
                </a:r>
              </a:p>
            </c:rich>
          </c:tx>
          <c:layout/>
          <c:overlay val="0"/>
        </c:title>
        <c:numFmt formatCode="General" sourceLinked="1"/>
        <c:majorTickMark val="out"/>
        <c:minorTickMark val="none"/>
        <c:tickLblPos val="nextTo"/>
        <c:crossAx val="317942680"/>
        <c:crosses val="max"/>
        <c:crossBetween val="between"/>
      </c:valAx>
      <c:catAx>
        <c:axId val="317942680"/>
        <c:scaling>
          <c:orientation val="minMax"/>
        </c:scaling>
        <c:delete val="1"/>
        <c:axPos val="b"/>
        <c:title>
          <c:tx>
            <c:rich>
              <a:bodyPr/>
              <a:lstStyle/>
              <a:p>
                <a:pPr>
                  <a:defRPr b="0"/>
                </a:pPr>
                <a:r>
                  <a:rPr lang="en-US" b="0"/>
                  <a:t>Survey date</a:t>
                </a:r>
              </a:p>
            </c:rich>
          </c:tx>
          <c:layout/>
          <c:overlay val="0"/>
        </c:title>
        <c:majorTickMark val="out"/>
        <c:minorTickMark val="none"/>
        <c:tickLblPos val="nextTo"/>
        <c:crossAx val="317942288"/>
        <c:crosses val="autoZero"/>
        <c:auto val="1"/>
        <c:lblAlgn val="ctr"/>
        <c:lblOffset val="100"/>
        <c:noMultiLvlLbl val="0"/>
      </c:catAx>
    </c:plotArea>
    <c:legend>
      <c:legendPos val="r"/>
      <c:layout>
        <c:manualLayout>
          <c:xMode val="edge"/>
          <c:yMode val="edge"/>
          <c:x val="6.3480437038393263E-5"/>
          <c:y val="1.5459141432824317E-3"/>
          <c:w val="0.98258086632490982"/>
          <c:h val="0.14808226840497402"/>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61877386399661"/>
          <c:y val="4.0836848100374967E-2"/>
          <c:w val="0.85245910997896157"/>
          <c:h val="0.75459864174515101"/>
        </c:manualLayout>
      </c:layout>
      <c:barChart>
        <c:barDir val="col"/>
        <c:grouping val="clustered"/>
        <c:varyColors val="0"/>
        <c:ser>
          <c:idx val="0"/>
          <c:order val="0"/>
          <c:tx>
            <c:v>Mean water depth</c:v>
          </c:tx>
          <c:spPr>
            <a:solidFill>
              <a:schemeClr val="tx2">
                <a:lumMod val="60000"/>
                <a:lumOff val="40000"/>
              </a:schemeClr>
            </a:solidFill>
          </c:spPr>
          <c:invertIfNegative val="0"/>
          <c:dPt>
            <c:idx val="5"/>
            <c:invertIfNegative val="0"/>
            <c:bubble3D val="0"/>
          </c:dPt>
          <c:dPt>
            <c:idx val="6"/>
            <c:invertIfNegative val="0"/>
            <c:bubble3D val="0"/>
          </c:dPt>
          <c:dPt>
            <c:idx val="7"/>
            <c:invertIfNegative val="0"/>
            <c:bubble3D val="0"/>
          </c:dPt>
          <c:cat>
            <c:numRef>
              <c:f>'Water depth_zoo'!$F$58:$H$58</c:f>
              <c:numCache>
                <c:formatCode>m/d/yyyy</c:formatCode>
                <c:ptCount val="3"/>
                <c:pt idx="0">
                  <c:v>42719</c:v>
                </c:pt>
                <c:pt idx="1">
                  <c:v>42732</c:v>
                </c:pt>
                <c:pt idx="2">
                  <c:v>42743</c:v>
                </c:pt>
              </c:numCache>
            </c:numRef>
          </c:cat>
          <c:val>
            <c:numRef>
              <c:f>'Water depth_zoo'!$F$59:$H$59</c:f>
              <c:numCache>
                <c:formatCode>General</c:formatCode>
                <c:ptCount val="3"/>
                <c:pt idx="0">
                  <c:v>33.484615384615388</c:v>
                </c:pt>
                <c:pt idx="1">
                  <c:v>32.166666666666664</c:v>
                </c:pt>
                <c:pt idx="2">
                  <c:v>35.357142857142854</c:v>
                </c:pt>
              </c:numCache>
            </c:numRef>
          </c:val>
        </c:ser>
        <c:ser>
          <c:idx val="1"/>
          <c:order val="1"/>
          <c:tx>
            <c:v>Minimum water depth</c:v>
          </c:tx>
          <c:spPr>
            <a:pattFill prst="pct10">
              <a:fgClr>
                <a:schemeClr val="accent1"/>
              </a:fgClr>
              <a:bgClr>
                <a:schemeClr val="bg1"/>
              </a:bgClr>
            </a:pattFill>
          </c:spPr>
          <c:invertIfNegative val="0"/>
          <c:val>
            <c:numRef>
              <c:f>'Water depth_zoo'!$K$55:$M$55</c:f>
              <c:numCache>
                <c:formatCode>General</c:formatCode>
                <c:ptCount val="3"/>
                <c:pt idx="0">
                  <c:v>24</c:v>
                </c:pt>
                <c:pt idx="1">
                  <c:v>25</c:v>
                </c:pt>
                <c:pt idx="2">
                  <c:v>27</c:v>
                </c:pt>
              </c:numCache>
            </c:numRef>
          </c:val>
        </c:ser>
        <c:ser>
          <c:idx val="2"/>
          <c:order val="2"/>
          <c:tx>
            <c:v>Maximum water depth</c:v>
          </c:tx>
          <c:spPr>
            <a:pattFill prst="ltDnDiag">
              <a:fgClr>
                <a:schemeClr val="accent1"/>
              </a:fgClr>
              <a:bgClr>
                <a:schemeClr val="bg1"/>
              </a:bgClr>
            </a:pattFill>
          </c:spPr>
          <c:invertIfNegative val="0"/>
          <c:val>
            <c:numRef>
              <c:f>'Water depth_zoo'!$K$56:$M$56</c:f>
              <c:numCache>
                <c:formatCode>General</c:formatCode>
                <c:ptCount val="3"/>
                <c:pt idx="0">
                  <c:v>43</c:v>
                </c:pt>
                <c:pt idx="1">
                  <c:v>43</c:v>
                </c:pt>
                <c:pt idx="2">
                  <c:v>42</c:v>
                </c:pt>
              </c:numCache>
            </c:numRef>
          </c:val>
        </c:ser>
        <c:dLbls>
          <c:showLegendKey val="0"/>
          <c:showVal val="0"/>
          <c:showCatName val="0"/>
          <c:showSerName val="0"/>
          <c:showPercent val="0"/>
          <c:showBubbleSize val="0"/>
        </c:dLbls>
        <c:gapWidth val="150"/>
        <c:axId val="317943464"/>
        <c:axId val="317943856"/>
      </c:barChart>
      <c:catAx>
        <c:axId val="317943464"/>
        <c:scaling>
          <c:orientation val="minMax"/>
        </c:scaling>
        <c:delete val="0"/>
        <c:axPos val="b"/>
        <c:title>
          <c:tx>
            <c:rich>
              <a:bodyPr/>
              <a:lstStyle/>
              <a:p>
                <a:pPr>
                  <a:defRPr b="0"/>
                </a:pPr>
                <a:r>
                  <a:rPr lang="en-US" b="0"/>
                  <a:t>Survey date</a:t>
                </a:r>
              </a:p>
            </c:rich>
          </c:tx>
          <c:layout/>
          <c:overlay val="0"/>
        </c:title>
        <c:numFmt formatCode="m/d/yyyy" sourceLinked="1"/>
        <c:majorTickMark val="out"/>
        <c:minorTickMark val="none"/>
        <c:tickLblPos val="nextTo"/>
        <c:crossAx val="317943856"/>
        <c:crosses val="autoZero"/>
        <c:auto val="0"/>
        <c:lblAlgn val="ctr"/>
        <c:lblOffset val="100"/>
        <c:noMultiLvlLbl val="0"/>
      </c:catAx>
      <c:valAx>
        <c:axId val="317943856"/>
        <c:scaling>
          <c:orientation val="minMax"/>
        </c:scaling>
        <c:delete val="0"/>
        <c:axPos val="l"/>
        <c:title>
          <c:tx>
            <c:rich>
              <a:bodyPr rot="-5400000" vert="horz"/>
              <a:lstStyle/>
              <a:p>
                <a:pPr>
                  <a:defRPr b="0"/>
                </a:pPr>
                <a:r>
                  <a:rPr lang="en-US" b="0"/>
                  <a:t>water depth (cm)</a:t>
                </a:r>
              </a:p>
            </c:rich>
          </c:tx>
          <c:layout>
            <c:manualLayout>
              <c:xMode val="edge"/>
              <c:yMode val="edge"/>
              <c:x val="2.0390822310306929E-2"/>
              <c:y val="0.27718906294664664"/>
            </c:manualLayout>
          </c:layout>
          <c:overlay val="0"/>
        </c:title>
        <c:numFmt formatCode="General" sourceLinked="1"/>
        <c:majorTickMark val="out"/>
        <c:minorTickMark val="none"/>
        <c:tickLblPos val="nextTo"/>
        <c:crossAx val="317943464"/>
        <c:crosses val="autoZero"/>
        <c:crossBetween val="between"/>
      </c:valAx>
    </c:plotArea>
    <c:legend>
      <c:legendPos val="r"/>
      <c:layout>
        <c:manualLayout>
          <c:xMode val="edge"/>
          <c:yMode val="edge"/>
          <c:x val="0.17919617140782146"/>
          <c:y val="5.8694395962218557E-4"/>
          <c:w val="0.71173773067229229"/>
          <c:h val="0.10993755063619567"/>
        </c:manualLayout>
      </c:layout>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696742481936"/>
          <c:y val="0.21091689120255316"/>
          <c:w val="0.76593066870101445"/>
          <c:h val="0.62272285731725396"/>
        </c:manualLayout>
      </c:layout>
      <c:barChart>
        <c:barDir val="col"/>
        <c:grouping val="percentStacked"/>
        <c:varyColors val="0"/>
        <c:ser>
          <c:idx val="0"/>
          <c:order val="0"/>
          <c:tx>
            <c:strRef>
              <c:f>'Zoo - GLI'!$C$35</c:f>
              <c:strCache>
                <c:ptCount val="1"/>
                <c:pt idx="0">
                  <c:v>eggs</c:v>
                </c:pt>
              </c:strCache>
            </c:strRef>
          </c:tx>
          <c:invertIfNegative val="0"/>
          <c:cat>
            <c:numRef>
              <c:f>'Zoo - GLI'!$D$33:$F$33</c:f>
              <c:numCache>
                <c:formatCode>m/d/yyyy</c:formatCode>
                <c:ptCount val="3"/>
                <c:pt idx="0">
                  <c:v>42719</c:v>
                </c:pt>
                <c:pt idx="1">
                  <c:v>42732</c:v>
                </c:pt>
                <c:pt idx="2">
                  <c:v>42743</c:v>
                </c:pt>
              </c:numCache>
            </c:numRef>
          </c:cat>
          <c:val>
            <c:numRef>
              <c:f>'Zoo - GLI'!$D$35:$F$35</c:f>
              <c:numCache>
                <c:formatCode>0.00%</c:formatCode>
                <c:ptCount val="3"/>
                <c:pt idx="0">
                  <c:v>0.875</c:v>
                </c:pt>
                <c:pt idx="1">
                  <c:v>0</c:v>
                </c:pt>
                <c:pt idx="2">
                  <c:v>0</c:v>
                </c:pt>
              </c:numCache>
            </c:numRef>
          </c:val>
        </c:ser>
        <c:ser>
          <c:idx val="1"/>
          <c:order val="1"/>
          <c:tx>
            <c:strRef>
              <c:f>'Zoo - GLI'!$C$36</c:f>
              <c:strCache>
                <c:ptCount val="1"/>
                <c:pt idx="0">
                  <c:v>chicks</c:v>
                </c:pt>
              </c:strCache>
            </c:strRef>
          </c:tx>
          <c:invertIfNegative val="0"/>
          <c:cat>
            <c:numRef>
              <c:f>'Zoo - GLI'!$D$33:$F$33</c:f>
              <c:numCache>
                <c:formatCode>m/d/yyyy</c:formatCode>
                <c:ptCount val="3"/>
                <c:pt idx="0">
                  <c:v>42719</c:v>
                </c:pt>
                <c:pt idx="1">
                  <c:v>42732</c:v>
                </c:pt>
                <c:pt idx="2">
                  <c:v>42743</c:v>
                </c:pt>
              </c:numCache>
            </c:numRef>
          </c:cat>
          <c:val>
            <c:numRef>
              <c:f>'Zoo - GLI'!$D$36:$F$36</c:f>
              <c:numCache>
                <c:formatCode>0.00%</c:formatCode>
                <c:ptCount val="3"/>
                <c:pt idx="0">
                  <c:v>0.125</c:v>
                </c:pt>
                <c:pt idx="1">
                  <c:v>1</c:v>
                </c:pt>
              </c:numCache>
            </c:numRef>
          </c:val>
        </c:ser>
        <c:ser>
          <c:idx val="2"/>
          <c:order val="2"/>
          <c:tx>
            <c:strRef>
              <c:f>'Zoo - GLI'!$C$37</c:f>
              <c:strCache>
                <c:ptCount val="1"/>
                <c:pt idx="0">
                  <c:v>fledged</c:v>
                </c:pt>
              </c:strCache>
            </c:strRef>
          </c:tx>
          <c:invertIfNegative val="0"/>
          <c:cat>
            <c:numRef>
              <c:f>'Zoo - GLI'!$D$33:$F$33</c:f>
              <c:numCache>
                <c:formatCode>m/d/yyyy</c:formatCode>
                <c:ptCount val="3"/>
                <c:pt idx="0">
                  <c:v>42719</c:v>
                </c:pt>
                <c:pt idx="1">
                  <c:v>42732</c:v>
                </c:pt>
                <c:pt idx="2">
                  <c:v>42743</c:v>
                </c:pt>
              </c:numCache>
            </c:numRef>
          </c:cat>
          <c:val>
            <c:numRef>
              <c:f>'Zoo - GLI'!$D$37:$F$37</c:f>
              <c:numCache>
                <c:formatCode>General</c:formatCode>
                <c:ptCount val="3"/>
                <c:pt idx="0" formatCode="0.00%">
                  <c:v>0</c:v>
                </c:pt>
                <c:pt idx="2" formatCode="0.00%">
                  <c:v>1</c:v>
                </c:pt>
              </c:numCache>
            </c:numRef>
          </c:val>
        </c:ser>
        <c:dLbls>
          <c:showLegendKey val="0"/>
          <c:showVal val="0"/>
          <c:showCatName val="0"/>
          <c:showSerName val="0"/>
          <c:showPercent val="0"/>
          <c:showBubbleSize val="0"/>
        </c:dLbls>
        <c:gapWidth val="150"/>
        <c:overlap val="100"/>
        <c:axId val="317944640"/>
        <c:axId val="317945032"/>
      </c:barChart>
      <c:lineChart>
        <c:grouping val="stacked"/>
        <c:varyColors val="0"/>
        <c:ser>
          <c:idx val="3"/>
          <c:order val="3"/>
          <c:tx>
            <c:v>Total numbers chicks and eggs</c:v>
          </c:tx>
          <c:spPr>
            <a:ln>
              <a:solidFill>
                <a:schemeClr val="accent6"/>
              </a:solidFill>
            </a:ln>
          </c:spPr>
          <c:marker>
            <c:symbol val="none"/>
          </c:marker>
          <c:val>
            <c:numRef>
              <c:f>'Zoo - GLI'!$D$31:$F$31</c:f>
              <c:numCache>
                <c:formatCode>General</c:formatCode>
                <c:ptCount val="3"/>
                <c:pt idx="0">
                  <c:v>264</c:v>
                </c:pt>
                <c:pt idx="1">
                  <c:v>43</c:v>
                </c:pt>
                <c:pt idx="2">
                  <c:v>5</c:v>
                </c:pt>
              </c:numCache>
            </c:numRef>
          </c:val>
          <c:smooth val="0"/>
        </c:ser>
        <c:dLbls>
          <c:showLegendKey val="0"/>
          <c:showVal val="0"/>
          <c:showCatName val="0"/>
          <c:showSerName val="0"/>
          <c:showPercent val="0"/>
          <c:showBubbleSize val="0"/>
        </c:dLbls>
        <c:marker val="1"/>
        <c:smooth val="0"/>
        <c:axId val="391080352"/>
        <c:axId val="391079960"/>
      </c:lineChart>
      <c:catAx>
        <c:axId val="317944640"/>
        <c:scaling>
          <c:orientation val="minMax"/>
        </c:scaling>
        <c:delete val="0"/>
        <c:axPos val="b"/>
        <c:title>
          <c:tx>
            <c:rich>
              <a:bodyPr/>
              <a:lstStyle/>
              <a:p>
                <a:pPr>
                  <a:defRPr b="0"/>
                </a:pPr>
                <a:r>
                  <a:rPr lang="en-US" b="0"/>
                  <a:t>Survey date</a:t>
                </a:r>
              </a:p>
            </c:rich>
          </c:tx>
          <c:layout/>
          <c:overlay val="0"/>
        </c:title>
        <c:numFmt formatCode="m/d/yyyy" sourceLinked="1"/>
        <c:majorTickMark val="out"/>
        <c:minorTickMark val="none"/>
        <c:tickLblPos val="nextTo"/>
        <c:crossAx val="317945032"/>
        <c:crosses val="autoZero"/>
        <c:auto val="0"/>
        <c:lblAlgn val="ctr"/>
        <c:lblOffset val="100"/>
        <c:noMultiLvlLbl val="0"/>
      </c:catAx>
      <c:valAx>
        <c:axId val="317945032"/>
        <c:scaling>
          <c:orientation val="minMax"/>
        </c:scaling>
        <c:delete val="0"/>
        <c:axPos val="l"/>
        <c:title>
          <c:tx>
            <c:rich>
              <a:bodyPr rot="-5400000" vert="horz"/>
              <a:lstStyle/>
              <a:p>
                <a:pPr>
                  <a:defRPr b="0"/>
                </a:pPr>
                <a:r>
                  <a:rPr lang="en-US" b="0"/>
                  <a:t>Percentage composition</a:t>
                </a:r>
              </a:p>
            </c:rich>
          </c:tx>
          <c:layout/>
          <c:overlay val="0"/>
        </c:title>
        <c:numFmt formatCode="0%" sourceLinked="1"/>
        <c:majorTickMark val="out"/>
        <c:minorTickMark val="none"/>
        <c:tickLblPos val="nextTo"/>
        <c:crossAx val="317944640"/>
        <c:crosses val="autoZero"/>
        <c:crossBetween val="between"/>
      </c:valAx>
      <c:valAx>
        <c:axId val="391079960"/>
        <c:scaling>
          <c:orientation val="minMax"/>
        </c:scaling>
        <c:delete val="0"/>
        <c:axPos val="r"/>
        <c:title>
          <c:tx>
            <c:rich>
              <a:bodyPr rot="-5400000" vert="horz"/>
              <a:lstStyle/>
              <a:p>
                <a:pPr>
                  <a:defRPr b="0"/>
                </a:pPr>
                <a:r>
                  <a:rPr lang="en-US" b="0"/>
                  <a:t>Total number</a:t>
                </a:r>
              </a:p>
            </c:rich>
          </c:tx>
          <c:layout/>
          <c:overlay val="0"/>
        </c:title>
        <c:numFmt formatCode="General" sourceLinked="1"/>
        <c:majorTickMark val="out"/>
        <c:minorTickMark val="none"/>
        <c:tickLblPos val="nextTo"/>
        <c:crossAx val="391080352"/>
        <c:crosses val="max"/>
        <c:crossBetween val="between"/>
      </c:valAx>
      <c:catAx>
        <c:axId val="391080352"/>
        <c:scaling>
          <c:orientation val="minMax"/>
        </c:scaling>
        <c:delete val="1"/>
        <c:axPos val="b"/>
        <c:majorTickMark val="out"/>
        <c:minorTickMark val="none"/>
        <c:tickLblPos val="nextTo"/>
        <c:crossAx val="391079960"/>
        <c:crosses val="autoZero"/>
        <c:auto val="1"/>
        <c:lblAlgn val="ctr"/>
        <c:lblOffset val="100"/>
        <c:noMultiLvlLbl val="0"/>
      </c:catAx>
    </c:plotArea>
    <c:legend>
      <c:legendPos val="r"/>
      <c:layout>
        <c:manualLayout>
          <c:xMode val="edge"/>
          <c:yMode val="edge"/>
          <c:x val="0"/>
          <c:y val="2.4635292681438065E-3"/>
          <c:w val="1"/>
          <c:h val="0.13996599262301512"/>
        </c:manualLayout>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254062436508236E-2"/>
          <c:y val="4.3732222405901841E-2"/>
          <c:w val="0.85957731586869179"/>
          <c:h val="0.77406517497448213"/>
        </c:manualLayout>
      </c:layout>
      <c:barChart>
        <c:barDir val="col"/>
        <c:grouping val="clustered"/>
        <c:varyColors val="0"/>
        <c:ser>
          <c:idx val="0"/>
          <c:order val="0"/>
          <c:tx>
            <c:v>Mean water depth</c:v>
          </c:tx>
          <c:invertIfNegative val="0"/>
          <c:cat>
            <c:numRef>
              <c:f>'GLI water depth'!$A$1:$C$1</c:f>
              <c:numCache>
                <c:formatCode>m/d/yyyy</c:formatCode>
                <c:ptCount val="3"/>
                <c:pt idx="0">
                  <c:v>42719</c:v>
                </c:pt>
                <c:pt idx="1">
                  <c:v>42732</c:v>
                </c:pt>
                <c:pt idx="2">
                  <c:v>42743</c:v>
                </c:pt>
              </c:numCache>
            </c:numRef>
          </c:cat>
          <c:val>
            <c:numRef>
              <c:f>'GLI water depth'!$A$21:$C$21</c:f>
              <c:numCache>
                <c:formatCode>0</c:formatCode>
                <c:ptCount val="3"/>
                <c:pt idx="0">
                  <c:v>32.96</c:v>
                </c:pt>
                <c:pt idx="1">
                  <c:v>32.444444444444443</c:v>
                </c:pt>
                <c:pt idx="2">
                  <c:v>35.35</c:v>
                </c:pt>
              </c:numCache>
            </c:numRef>
          </c:val>
        </c:ser>
        <c:ser>
          <c:idx val="1"/>
          <c:order val="1"/>
          <c:tx>
            <c:v>Minimum water depth</c:v>
          </c:tx>
          <c:spPr>
            <a:pattFill prst="pct10">
              <a:fgClr>
                <a:schemeClr val="accent1"/>
              </a:fgClr>
              <a:bgClr>
                <a:schemeClr val="bg1"/>
              </a:bgClr>
            </a:pattFill>
          </c:spPr>
          <c:invertIfNegative val="0"/>
          <c:cat>
            <c:numRef>
              <c:f>'GLI water depth'!$A$1:$C$1</c:f>
              <c:numCache>
                <c:formatCode>m/d/yyyy</c:formatCode>
                <c:ptCount val="3"/>
                <c:pt idx="0">
                  <c:v>42719</c:v>
                </c:pt>
                <c:pt idx="1">
                  <c:v>42732</c:v>
                </c:pt>
                <c:pt idx="2">
                  <c:v>42743</c:v>
                </c:pt>
              </c:numCache>
            </c:numRef>
          </c:cat>
          <c:val>
            <c:numRef>
              <c:f>'GLI water depth'!$A$22:$C$22</c:f>
              <c:numCache>
                <c:formatCode>0</c:formatCode>
                <c:ptCount val="3"/>
                <c:pt idx="0">
                  <c:v>26</c:v>
                </c:pt>
                <c:pt idx="1">
                  <c:v>28</c:v>
                </c:pt>
                <c:pt idx="2">
                  <c:v>27</c:v>
                </c:pt>
              </c:numCache>
            </c:numRef>
          </c:val>
        </c:ser>
        <c:ser>
          <c:idx val="2"/>
          <c:order val="2"/>
          <c:tx>
            <c:v>Maximum water depth</c:v>
          </c:tx>
          <c:spPr>
            <a:pattFill prst="ltDnDiag">
              <a:fgClr>
                <a:schemeClr val="accent1"/>
              </a:fgClr>
              <a:bgClr>
                <a:schemeClr val="bg1"/>
              </a:bgClr>
            </a:pattFill>
          </c:spPr>
          <c:invertIfNegative val="0"/>
          <c:cat>
            <c:numRef>
              <c:f>'GLI water depth'!$A$1:$C$1</c:f>
              <c:numCache>
                <c:formatCode>m/d/yyyy</c:formatCode>
                <c:ptCount val="3"/>
                <c:pt idx="0">
                  <c:v>42719</c:v>
                </c:pt>
                <c:pt idx="1">
                  <c:v>42732</c:v>
                </c:pt>
                <c:pt idx="2">
                  <c:v>42743</c:v>
                </c:pt>
              </c:numCache>
            </c:numRef>
          </c:cat>
          <c:val>
            <c:numRef>
              <c:f>'GLI water depth'!$A$23:$C$23</c:f>
              <c:numCache>
                <c:formatCode>0</c:formatCode>
                <c:ptCount val="3"/>
                <c:pt idx="0">
                  <c:v>37</c:v>
                </c:pt>
                <c:pt idx="1">
                  <c:v>34.5</c:v>
                </c:pt>
                <c:pt idx="2">
                  <c:v>41</c:v>
                </c:pt>
              </c:numCache>
            </c:numRef>
          </c:val>
        </c:ser>
        <c:dLbls>
          <c:showLegendKey val="0"/>
          <c:showVal val="0"/>
          <c:showCatName val="0"/>
          <c:showSerName val="0"/>
          <c:showPercent val="0"/>
          <c:showBubbleSize val="0"/>
        </c:dLbls>
        <c:gapWidth val="150"/>
        <c:axId val="89193856"/>
        <c:axId val="391081136"/>
      </c:barChart>
      <c:catAx>
        <c:axId val="89193856"/>
        <c:scaling>
          <c:orientation val="minMax"/>
        </c:scaling>
        <c:delete val="0"/>
        <c:axPos val="b"/>
        <c:title>
          <c:tx>
            <c:rich>
              <a:bodyPr/>
              <a:lstStyle/>
              <a:p>
                <a:pPr>
                  <a:defRPr b="0"/>
                </a:pPr>
                <a:r>
                  <a:rPr lang="en-US" b="0"/>
                  <a:t>Survey date</a:t>
                </a:r>
              </a:p>
            </c:rich>
          </c:tx>
          <c:overlay val="0"/>
        </c:title>
        <c:numFmt formatCode="m/d/yyyy" sourceLinked="1"/>
        <c:majorTickMark val="out"/>
        <c:minorTickMark val="none"/>
        <c:tickLblPos val="nextTo"/>
        <c:crossAx val="391081136"/>
        <c:crosses val="autoZero"/>
        <c:auto val="0"/>
        <c:lblAlgn val="ctr"/>
        <c:lblOffset val="100"/>
        <c:noMultiLvlLbl val="0"/>
      </c:catAx>
      <c:valAx>
        <c:axId val="391081136"/>
        <c:scaling>
          <c:orientation val="minMax"/>
        </c:scaling>
        <c:delete val="0"/>
        <c:axPos val="l"/>
        <c:title>
          <c:tx>
            <c:rich>
              <a:bodyPr rot="-5400000" vert="horz"/>
              <a:lstStyle/>
              <a:p>
                <a:pPr>
                  <a:defRPr b="0"/>
                </a:pPr>
                <a:r>
                  <a:rPr lang="en-US" b="0"/>
                  <a:t>Water depth (cm)</a:t>
                </a:r>
              </a:p>
            </c:rich>
          </c:tx>
          <c:overlay val="0"/>
        </c:title>
        <c:numFmt formatCode="0" sourceLinked="1"/>
        <c:majorTickMark val="out"/>
        <c:minorTickMark val="none"/>
        <c:tickLblPos val="nextTo"/>
        <c:crossAx val="89193856"/>
        <c:crosses val="autoZero"/>
        <c:crossBetween val="between"/>
      </c:valAx>
    </c:plotArea>
    <c:legend>
      <c:legendPos val="r"/>
      <c:layout>
        <c:manualLayout>
          <c:xMode val="edge"/>
          <c:yMode val="edge"/>
          <c:x val="0.17315470637260391"/>
          <c:y val="3.2029521622796019E-3"/>
          <c:w val="0.65833555165793844"/>
          <c:h val="0.21368284291391418"/>
        </c:manualLayout>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09594004909633"/>
          <c:y val="0.21086749640165947"/>
          <c:w val="0.62718350983132798"/>
          <c:h val="0.59932300397934124"/>
        </c:manualLayout>
      </c:layout>
      <c:barChart>
        <c:barDir val="col"/>
        <c:grouping val="stacked"/>
        <c:varyColors val="0"/>
        <c:ser>
          <c:idx val="0"/>
          <c:order val="0"/>
          <c:tx>
            <c:v>Eggs</c:v>
          </c:tx>
          <c:invertIfNegative val="0"/>
          <c:cat>
            <c:numRef>
              <c:f>Monkeygar!$E$58:$H$58</c:f>
              <c:numCache>
                <c:formatCode>m/d/yyyy</c:formatCode>
                <c:ptCount val="4"/>
                <c:pt idx="0">
                  <c:v>42670</c:v>
                </c:pt>
                <c:pt idx="1">
                  <c:v>42684</c:v>
                </c:pt>
                <c:pt idx="2">
                  <c:v>42697</c:v>
                </c:pt>
                <c:pt idx="3">
                  <c:v>42711</c:v>
                </c:pt>
              </c:numCache>
            </c:numRef>
          </c:cat>
          <c:val>
            <c:numRef>
              <c:f>Monkeygar!$E$68:$H$68</c:f>
              <c:numCache>
                <c:formatCode>0%</c:formatCode>
                <c:ptCount val="4"/>
                <c:pt idx="0">
                  <c:v>0.63636363636363602</c:v>
                </c:pt>
                <c:pt idx="1">
                  <c:v>0.12582781456953601</c:v>
                </c:pt>
                <c:pt idx="2">
                  <c:v>0</c:v>
                </c:pt>
              </c:numCache>
            </c:numRef>
          </c:val>
        </c:ser>
        <c:ser>
          <c:idx val="1"/>
          <c:order val="1"/>
          <c:tx>
            <c:v>Chicks</c:v>
          </c:tx>
          <c:invertIfNegative val="0"/>
          <c:cat>
            <c:numRef>
              <c:f>Monkeygar!$E$58:$H$58</c:f>
              <c:numCache>
                <c:formatCode>m/d/yyyy</c:formatCode>
                <c:ptCount val="4"/>
                <c:pt idx="0">
                  <c:v>42670</c:v>
                </c:pt>
                <c:pt idx="1">
                  <c:v>42684</c:v>
                </c:pt>
                <c:pt idx="2">
                  <c:v>42697</c:v>
                </c:pt>
                <c:pt idx="3">
                  <c:v>42711</c:v>
                </c:pt>
              </c:numCache>
            </c:numRef>
          </c:cat>
          <c:val>
            <c:numRef>
              <c:f>Monkeygar!$E$69:$H$69</c:f>
              <c:numCache>
                <c:formatCode>0%</c:formatCode>
                <c:ptCount val="4"/>
                <c:pt idx="0">
                  <c:v>0.36363636363636398</c:v>
                </c:pt>
                <c:pt idx="1">
                  <c:v>0.67218543046357604</c:v>
                </c:pt>
                <c:pt idx="2">
                  <c:v>0</c:v>
                </c:pt>
              </c:numCache>
            </c:numRef>
          </c:val>
        </c:ser>
        <c:ser>
          <c:idx val="2"/>
          <c:order val="2"/>
          <c:tx>
            <c:v>Runner</c:v>
          </c:tx>
          <c:invertIfNegative val="0"/>
          <c:cat>
            <c:numRef>
              <c:f>Monkeygar!$E$58:$H$58</c:f>
              <c:numCache>
                <c:formatCode>m/d/yyyy</c:formatCode>
                <c:ptCount val="4"/>
                <c:pt idx="0">
                  <c:v>42670</c:v>
                </c:pt>
                <c:pt idx="1">
                  <c:v>42684</c:v>
                </c:pt>
                <c:pt idx="2">
                  <c:v>42697</c:v>
                </c:pt>
                <c:pt idx="3">
                  <c:v>42711</c:v>
                </c:pt>
              </c:numCache>
            </c:numRef>
          </c:cat>
          <c:val>
            <c:numRef>
              <c:f>Monkeygar!$E$70:$H$70</c:f>
              <c:numCache>
                <c:formatCode>0%</c:formatCode>
                <c:ptCount val="4"/>
                <c:pt idx="0">
                  <c:v>0</c:v>
                </c:pt>
                <c:pt idx="1">
                  <c:v>0.119205298013245</c:v>
                </c:pt>
                <c:pt idx="2">
                  <c:v>0.48148148148148101</c:v>
                </c:pt>
              </c:numCache>
            </c:numRef>
          </c:val>
        </c:ser>
        <c:ser>
          <c:idx val="3"/>
          <c:order val="3"/>
          <c:tx>
            <c:v>Flapper</c:v>
          </c:tx>
          <c:invertIfNegative val="0"/>
          <c:cat>
            <c:numRef>
              <c:f>Monkeygar!$E$58:$H$58</c:f>
              <c:numCache>
                <c:formatCode>m/d/yyyy</c:formatCode>
                <c:ptCount val="4"/>
                <c:pt idx="0">
                  <c:v>42670</c:v>
                </c:pt>
                <c:pt idx="1">
                  <c:v>42684</c:v>
                </c:pt>
                <c:pt idx="2">
                  <c:v>42697</c:v>
                </c:pt>
                <c:pt idx="3">
                  <c:v>42711</c:v>
                </c:pt>
              </c:numCache>
            </c:numRef>
          </c:cat>
          <c:val>
            <c:numRef>
              <c:f>Monkeygar!$E$71:$H$71</c:f>
              <c:numCache>
                <c:formatCode>0%</c:formatCode>
                <c:ptCount val="4"/>
                <c:pt idx="0">
                  <c:v>0</c:v>
                </c:pt>
                <c:pt idx="1">
                  <c:v>8.2781456953642404E-2</c:v>
                </c:pt>
                <c:pt idx="2">
                  <c:v>0.49206349206349198</c:v>
                </c:pt>
              </c:numCache>
            </c:numRef>
          </c:val>
        </c:ser>
        <c:ser>
          <c:idx val="4"/>
          <c:order val="4"/>
          <c:tx>
            <c:v>Fledged</c:v>
          </c:tx>
          <c:invertIfNegative val="0"/>
          <c:cat>
            <c:numRef>
              <c:f>Monkeygar!$E$58:$H$58</c:f>
              <c:numCache>
                <c:formatCode>m/d/yyyy</c:formatCode>
                <c:ptCount val="4"/>
                <c:pt idx="0">
                  <c:v>42670</c:v>
                </c:pt>
                <c:pt idx="1">
                  <c:v>42684</c:v>
                </c:pt>
                <c:pt idx="2">
                  <c:v>42697</c:v>
                </c:pt>
                <c:pt idx="3">
                  <c:v>42711</c:v>
                </c:pt>
              </c:numCache>
            </c:numRef>
          </c:cat>
          <c:val>
            <c:numRef>
              <c:f>Monkeygar!$E$72:$H$72</c:f>
              <c:numCache>
                <c:formatCode>0%</c:formatCode>
                <c:ptCount val="4"/>
                <c:pt idx="0">
                  <c:v>0</c:v>
                </c:pt>
                <c:pt idx="1">
                  <c:v>0</c:v>
                </c:pt>
                <c:pt idx="2">
                  <c:v>2.6455026455026499E-2</c:v>
                </c:pt>
                <c:pt idx="3">
                  <c:v>1</c:v>
                </c:pt>
              </c:numCache>
            </c:numRef>
          </c:val>
        </c:ser>
        <c:dLbls>
          <c:showLegendKey val="0"/>
          <c:showVal val="0"/>
          <c:showCatName val="0"/>
          <c:showSerName val="0"/>
          <c:showPercent val="0"/>
          <c:showBubbleSize val="0"/>
        </c:dLbls>
        <c:gapWidth val="150"/>
        <c:overlap val="100"/>
        <c:axId val="391082312"/>
        <c:axId val="391082704"/>
      </c:barChart>
      <c:lineChart>
        <c:grouping val="standard"/>
        <c:varyColors val="0"/>
        <c:ser>
          <c:idx val="5"/>
          <c:order val="5"/>
          <c:tx>
            <c:v>Total eggs and chicks</c:v>
          </c:tx>
          <c:marker>
            <c:symbol val="none"/>
          </c:marker>
          <c:val>
            <c:numRef>
              <c:f>Monkeygar!$E$64:$H$64</c:f>
              <c:numCache>
                <c:formatCode>General</c:formatCode>
                <c:ptCount val="4"/>
                <c:pt idx="0">
                  <c:v>121</c:v>
                </c:pt>
                <c:pt idx="1">
                  <c:v>302</c:v>
                </c:pt>
                <c:pt idx="2">
                  <c:v>189</c:v>
                </c:pt>
              </c:numCache>
            </c:numRef>
          </c:val>
          <c:smooth val="0"/>
        </c:ser>
        <c:dLbls>
          <c:showLegendKey val="0"/>
          <c:showVal val="0"/>
          <c:showCatName val="0"/>
          <c:showSerName val="0"/>
          <c:showPercent val="0"/>
          <c:showBubbleSize val="0"/>
        </c:dLbls>
        <c:marker val="1"/>
        <c:smooth val="0"/>
        <c:axId val="391083488"/>
        <c:axId val="391083096"/>
      </c:lineChart>
      <c:catAx>
        <c:axId val="391082312"/>
        <c:scaling>
          <c:orientation val="minMax"/>
        </c:scaling>
        <c:delete val="0"/>
        <c:axPos val="b"/>
        <c:title>
          <c:tx>
            <c:rich>
              <a:bodyPr/>
              <a:lstStyle/>
              <a:p>
                <a:pPr>
                  <a:defRPr b="0"/>
                </a:pPr>
                <a:r>
                  <a:rPr lang="en-US" b="0"/>
                  <a:t>Survey date</a:t>
                </a:r>
              </a:p>
            </c:rich>
          </c:tx>
          <c:layout>
            <c:manualLayout>
              <c:xMode val="edge"/>
              <c:yMode val="edge"/>
              <c:x val="0.36918384431530032"/>
              <c:y val="0.90933739734146135"/>
            </c:manualLayout>
          </c:layout>
          <c:overlay val="0"/>
        </c:title>
        <c:numFmt formatCode="m/d/yyyy" sourceLinked="1"/>
        <c:majorTickMark val="out"/>
        <c:minorTickMark val="none"/>
        <c:tickLblPos val="nextTo"/>
        <c:crossAx val="391082704"/>
        <c:crosses val="autoZero"/>
        <c:auto val="0"/>
        <c:lblAlgn val="ctr"/>
        <c:lblOffset val="100"/>
        <c:noMultiLvlLbl val="0"/>
      </c:catAx>
      <c:valAx>
        <c:axId val="391082704"/>
        <c:scaling>
          <c:orientation val="minMax"/>
          <c:max val="1"/>
        </c:scaling>
        <c:delete val="0"/>
        <c:axPos val="l"/>
        <c:title>
          <c:tx>
            <c:rich>
              <a:bodyPr rot="-5400000" vert="horz"/>
              <a:lstStyle/>
              <a:p>
                <a:pPr>
                  <a:defRPr b="0"/>
                </a:pPr>
                <a:r>
                  <a:rPr lang="en-US" b="0"/>
                  <a:t>Percentage composition</a:t>
                </a:r>
              </a:p>
            </c:rich>
          </c:tx>
          <c:layout>
            <c:manualLayout>
              <c:xMode val="edge"/>
              <c:yMode val="edge"/>
              <c:x val="1.8001771350229911E-2"/>
              <c:y val="0.28296266192532388"/>
            </c:manualLayout>
          </c:layout>
          <c:overlay val="0"/>
        </c:title>
        <c:numFmt formatCode="0%" sourceLinked="0"/>
        <c:majorTickMark val="out"/>
        <c:minorTickMark val="none"/>
        <c:tickLblPos val="nextTo"/>
        <c:crossAx val="391082312"/>
        <c:crosses val="autoZero"/>
        <c:crossBetween val="between"/>
        <c:majorUnit val="0.2"/>
      </c:valAx>
      <c:valAx>
        <c:axId val="391083096"/>
        <c:scaling>
          <c:orientation val="minMax"/>
        </c:scaling>
        <c:delete val="0"/>
        <c:axPos val="r"/>
        <c:title>
          <c:tx>
            <c:rich>
              <a:bodyPr rot="-5400000" vert="horz"/>
              <a:lstStyle/>
              <a:p>
                <a:pPr>
                  <a:defRPr b="0"/>
                </a:pPr>
                <a:r>
                  <a:rPr lang="en-US" b="0"/>
                  <a:t>Total number</a:t>
                </a:r>
              </a:p>
            </c:rich>
          </c:tx>
          <c:overlay val="0"/>
        </c:title>
        <c:numFmt formatCode="General" sourceLinked="1"/>
        <c:majorTickMark val="out"/>
        <c:minorTickMark val="none"/>
        <c:tickLblPos val="nextTo"/>
        <c:crossAx val="391083488"/>
        <c:crosses val="max"/>
        <c:crossBetween val="between"/>
      </c:valAx>
      <c:catAx>
        <c:axId val="391083488"/>
        <c:scaling>
          <c:orientation val="minMax"/>
        </c:scaling>
        <c:delete val="1"/>
        <c:axPos val="b"/>
        <c:majorTickMark val="out"/>
        <c:minorTickMark val="none"/>
        <c:tickLblPos val="nextTo"/>
        <c:crossAx val="391083096"/>
        <c:crosses val="autoZero"/>
        <c:auto val="1"/>
        <c:lblAlgn val="ctr"/>
        <c:lblOffset val="100"/>
        <c:noMultiLvlLbl val="0"/>
      </c:catAx>
    </c:plotArea>
    <c:legend>
      <c:legendPos val="r"/>
      <c:layout>
        <c:manualLayout>
          <c:xMode val="edge"/>
          <c:yMode val="edge"/>
          <c:x val="0"/>
          <c:y val="1.6757260181187029E-3"/>
          <c:w val="1"/>
          <c:h val="0.11098230463127595"/>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584122636844308E-2"/>
          <c:y val="0.14290675690122492"/>
          <c:w val="0.86103712579405833"/>
          <c:h val="0.62974781299521754"/>
        </c:manualLayout>
      </c:layout>
      <c:barChart>
        <c:barDir val="col"/>
        <c:grouping val="clustered"/>
        <c:varyColors val="0"/>
        <c:ser>
          <c:idx val="0"/>
          <c:order val="0"/>
          <c:tx>
            <c:v>Mean water depth</c:v>
          </c:tx>
          <c:invertIfNegative val="0"/>
          <c:cat>
            <c:numRef>
              <c:f>'Water depth-Monkeygar'!$K$1:$Q$1</c:f>
              <c:numCache>
                <c:formatCode>m/d/yyyy</c:formatCode>
                <c:ptCount val="7"/>
                <c:pt idx="0">
                  <c:v>42670</c:v>
                </c:pt>
                <c:pt idx="1">
                  <c:v>42684</c:v>
                </c:pt>
                <c:pt idx="2">
                  <c:v>42697</c:v>
                </c:pt>
                <c:pt idx="3">
                  <c:v>42719</c:v>
                </c:pt>
                <c:pt idx="4">
                  <c:v>42733</c:v>
                </c:pt>
                <c:pt idx="5">
                  <c:v>42743</c:v>
                </c:pt>
                <c:pt idx="6">
                  <c:v>42766</c:v>
                </c:pt>
              </c:numCache>
            </c:numRef>
          </c:cat>
          <c:val>
            <c:numRef>
              <c:f>'Water depth-Monkeygar'!$K$32:$Q$32</c:f>
              <c:numCache>
                <c:formatCode>0</c:formatCode>
                <c:ptCount val="7"/>
                <c:pt idx="0">
                  <c:v>45.37</c:v>
                </c:pt>
                <c:pt idx="1">
                  <c:v>38.93333333333333</c:v>
                </c:pt>
                <c:pt idx="2">
                  <c:v>38.5</c:v>
                </c:pt>
                <c:pt idx="3">
                  <c:v>57</c:v>
                </c:pt>
                <c:pt idx="4">
                  <c:v>58.868421052631582</c:v>
                </c:pt>
                <c:pt idx="5">
                  <c:v>35.921052631578945</c:v>
                </c:pt>
                <c:pt idx="6">
                  <c:v>77.6875</c:v>
                </c:pt>
              </c:numCache>
            </c:numRef>
          </c:val>
        </c:ser>
        <c:ser>
          <c:idx val="1"/>
          <c:order val="1"/>
          <c:tx>
            <c:v>Minimum water depth</c:v>
          </c:tx>
          <c:spPr>
            <a:pattFill prst="pct10">
              <a:fgClr>
                <a:schemeClr val="accent1"/>
              </a:fgClr>
              <a:bgClr>
                <a:schemeClr val="bg1"/>
              </a:bgClr>
            </a:pattFill>
          </c:spPr>
          <c:invertIfNegative val="0"/>
          <c:cat>
            <c:numRef>
              <c:f>'Water depth-Monkeygar'!$K$1:$Q$1</c:f>
              <c:numCache>
                <c:formatCode>m/d/yyyy</c:formatCode>
                <c:ptCount val="7"/>
                <c:pt idx="0">
                  <c:v>42670</c:v>
                </c:pt>
                <c:pt idx="1">
                  <c:v>42684</c:v>
                </c:pt>
                <c:pt idx="2">
                  <c:v>42697</c:v>
                </c:pt>
                <c:pt idx="3">
                  <c:v>42719</c:v>
                </c:pt>
                <c:pt idx="4">
                  <c:v>42733</c:v>
                </c:pt>
                <c:pt idx="5">
                  <c:v>42743</c:v>
                </c:pt>
                <c:pt idx="6">
                  <c:v>42766</c:v>
                </c:pt>
              </c:numCache>
            </c:numRef>
          </c:cat>
          <c:val>
            <c:numRef>
              <c:f>'Water depth-Monkeygar'!$K$33:$Q$33</c:f>
              <c:numCache>
                <c:formatCode>0</c:formatCode>
                <c:ptCount val="7"/>
                <c:pt idx="0">
                  <c:v>27.5</c:v>
                </c:pt>
                <c:pt idx="1">
                  <c:v>31.1</c:v>
                </c:pt>
                <c:pt idx="2">
                  <c:v>30</c:v>
                </c:pt>
                <c:pt idx="3">
                  <c:v>23</c:v>
                </c:pt>
                <c:pt idx="4">
                  <c:v>26</c:v>
                </c:pt>
                <c:pt idx="5">
                  <c:v>27</c:v>
                </c:pt>
                <c:pt idx="6">
                  <c:v>50</c:v>
                </c:pt>
              </c:numCache>
            </c:numRef>
          </c:val>
        </c:ser>
        <c:ser>
          <c:idx val="2"/>
          <c:order val="2"/>
          <c:tx>
            <c:v>Maximum water depth</c:v>
          </c:tx>
          <c:spPr>
            <a:pattFill prst="ltDnDiag">
              <a:fgClr>
                <a:schemeClr val="accent1"/>
              </a:fgClr>
              <a:bgClr>
                <a:schemeClr val="bg1"/>
              </a:bgClr>
            </a:pattFill>
          </c:spPr>
          <c:invertIfNegative val="0"/>
          <c:cat>
            <c:numRef>
              <c:f>'Water depth-Monkeygar'!$K$1:$Q$1</c:f>
              <c:numCache>
                <c:formatCode>m/d/yyyy</c:formatCode>
                <c:ptCount val="7"/>
                <c:pt idx="0">
                  <c:v>42670</c:v>
                </c:pt>
                <c:pt idx="1">
                  <c:v>42684</c:v>
                </c:pt>
                <c:pt idx="2">
                  <c:v>42697</c:v>
                </c:pt>
                <c:pt idx="3">
                  <c:v>42719</c:v>
                </c:pt>
                <c:pt idx="4">
                  <c:v>42733</c:v>
                </c:pt>
                <c:pt idx="5">
                  <c:v>42743</c:v>
                </c:pt>
                <c:pt idx="6">
                  <c:v>42766</c:v>
                </c:pt>
              </c:numCache>
            </c:numRef>
          </c:cat>
          <c:val>
            <c:numRef>
              <c:f>'Water depth-Monkeygar'!$K$34:$Q$34</c:f>
              <c:numCache>
                <c:formatCode>0</c:formatCode>
                <c:ptCount val="7"/>
                <c:pt idx="0">
                  <c:v>100</c:v>
                </c:pt>
                <c:pt idx="1">
                  <c:v>55.5</c:v>
                </c:pt>
                <c:pt idx="2">
                  <c:v>52.5</c:v>
                </c:pt>
                <c:pt idx="3">
                  <c:v>90.5</c:v>
                </c:pt>
                <c:pt idx="4">
                  <c:v>89</c:v>
                </c:pt>
                <c:pt idx="5">
                  <c:v>42</c:v>
                </c:pt>
                <c:pt idx="6">
                  <c:v>95</c:v>
                </c:pt>
              </c:numCache>
            </c:numRef>
          </c:val>
        </c:ser>
        <c:dLbls>
          <c:showLegendKey val="0"/>
          <c:showVal val="0"/>
          <c:showCatName val="0"/>
          <c:showSerName val="0"/>
          <c:showPercent val="0"/>
          <c:showBubbleSize val="0"/>
        </c:dLbls>
        <c:gapWidth val="150"/>
        <c:axId val="392524856"/>
        <c:axId val="392525248"/>
      </c:barChart>
      <c:catAx>
        <c:axId val="392524856"/>
        <c:scaling>
          <c:orientation val="minMax"/>
        </c:scaling>
        <c:delete val="0"/>
        <c:axPos val="b"/>
        <c:title>
          <c:tx>
            <c:rich>
              <a:bodyPr/>
              <a:lstStyle/>
              <a:p>
                <a:pPr>
                  <a:defRPr b="0"/>
                </a:pPr>
                <a:r>
                  <a:rPr lang="en-US" b="0"/>
                  <a:t>Survey date</a:t>
                </a:r>
              </a:p>
            </c:rich>
          </c:tx>
          <c:overlay val="0"/>
        </c:title>
        <c:numFmt formatCode="m/d/yyyy" sourceLinked="1"/>
        <c:majorTickMark val="out"/>
        <c:minorTickMark val="none"/>
        <c:tickLblPos val="nextTo"/>
        <c:crossAx val="392525248"/>
        <c:crosses val="autoZero"/>
        <c:auto val="0"/>
        <c:lblAlgn val="ctr"/>
        <c:lblOffset val="100"/>
        <c:noMultiLvlLbl val="0"/>
      </c:catAx>
      <c:valAx>
        <c:axId val="392525248"/>
        <c:scaling>
          <c:orientation val="minMax"/>
        </c:scaling>
        <c:delete val="0"/>
        <c:axPos val="l"/>
        <c:title>
          <c:tx>
            <c:rich>
              <a:bodyPr rot="-5400000" vert="horz"/>
              <a:lstStyle/>
              <a:p>
                <a:pPr>
                  <a:defRPr b="0"/>
                </a:pPr>
                <a:r>
                  <a:rPr lang="en-US" b="0"/>
                  <a:t>Water depth (cm)</a:t>
                </a:r>
              </a:p>
            </c:rich>
          </c:tx>
          <c:overlay val="0"/>
        </c:title>
        <c:numFmt formatCode="0" sourceLinked="1"/>
        <c:majorTickMark val="out"/>
        <c:minorTickMark val="none"/>
        <c:tickLblPos val="nextTo"/>
        <c:crossAx val="392524856"/>
        <c:crosses val="autoZero"/>
        <c:crossBetween val="between"/>
      </c:valAx>
    </c:plotArea>
    <c:legend>
      <c:legendPos val="r"/>
      <c:layout>
        <c:manualLayout>
          <c:xMode val="edge"/>
          <c:yMode val="edge"/>
          <c:x val="0.1570048309178744"/>
          <c:y val="9.4470160401023226E-2"/>
          <c:w val="0.71629179504735818"/>
          <c:h val="0.10219872905357076"/>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63861E8D.dotm</Template>
  <TotalTime>1</TotalTime>
  <Pages>47</Pages>
  <Words>11171</Words>
  <Characters>63681</Characters>
  <Application>Microsoft Office Word</Application>
  <DocSecurity>4</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 resolution monitoring of waterbird colonies in the Macquarie Marshes FINAL REPORT June 2017</dc:title>
  <dc:creator>Centre for Ecosystem Science, University of New South Wales</dc:creator>
  <cp:lastModifiedBy>Durack, Bec</cp:lastModifiedBy>
  <cp:revision>2</cp:revision>
  <dcterms:created xsi:type="dcterms:W3CDTF">2017-08-08T05:48:00Z</dcterms:created>
  <dcterms:modified xsi:type="dcterms:W3CDTF">2017-08-08T05:48:00Z</dcterms:modified>
</cp:coreProperties>
</file>