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CAC56" w14:textId="3F7D3E3B" w:rsidR="009C4667" w:rsidRDefault="009C4667" w:rsidP="009C4667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Import Risk Analys</w:t>
      </w:r>
      <w:r w:rsidR="001E327A">
        <w:rPr>
          <w:b/>
          <w:sz w:val="30"/>
          <w:szCs w:val="30"/>
        </w:rPr>
        <w:t>i</w:t>
      </w:r>
      <w:r>
        <w:rPr>
          <w:b/>
          <w:sz w:val="30"/>
          <w:szCs w:val="30"/>
        </w:rPr>
        <w:t>s</w:t>
      </w:r>
    </w:p>
    <w:p w14:paraId="208AAF51" w14:textId="368417BB" w:rsidR="00C972F8" w:rsidRDefault="00006F31" w:rsidP="00B83567">
      <w:r>
        <w:t>Thanks to our strong biosecurity system, Australia is</w:t>
      </w:r>
      <w:r w:rsidR="00C972F8">
        <w:t xml:space="preserve"> free from many serious pests and diseases. Before a</w:t>
      </w:r>
      <w:r w:rsidR="00DE54CA">
        <w:t>n agricultural</w:t>
      </w:r>
      <w:r w:rsidR="00C972F8">
        <w:t xml:space="preserve"> product can be imported into Australia</w:t>
      </w:r>
      <w:r w:rsidR="00E55AD5">
        <w:t>,</w:t>
      </w:r>
      <w:r w:rsidR="00C972F8">
        <w:t xml:space="preserve"> we first determine whether it is safe to do so. </w:t>
      </w:r>
      <w:r>
        <w:t>For some</w:t>
      </w:r>
      <w:r w:rsidR="005253EA">
        <w:t xml:space="preserve"> products, w</w:t>
      </w:r>
      <w:r w:rsidR="00C972F8">
        <w:t xml:space="preserve">e do this by conducting an import risk analysis. </w:t>
      </w:r>
    </w:p>
    <w:p w14:paraId="0374743F" w14:textId="5E7C20D7" w:rsidR="00C972F8" w:rsidRDefault="00C972F8" w:rsidP="00B83567">
      <w:r>
        <w:t xml:space="preserve">As the name suggests, </w:t>
      </w:r>
      <w:r w:rsidR="00DE54CA">
        <w:t xml:space="preserve">an </w:t>
      </w:r>
      <w:r>
        <w:t>import risk analys</w:t>
      </w:r>
      <w:r w:rsidR="006A1231">
        <w:t>i</w:t>
      </w:r>
      <w:r>
        <w:t xml:space="preserve">s </w:t>
      </w:r>
      <w:r w:rsidR="006A1231">
        <w:t>is</w:t>
      </w:r>
      <w:r>
        <w:t xml:space="preserve"> focussed on risk! </w:t>
      </w:r>
      <w:r w:rsidR="00EC177D">
        <w:t>A</w:t>
      </w:r>
      <w:r>
        <w:t>s a World Trade Organization member</w:t>
      </w:r>
      <w:r w:rsidR="008F37BD">
        <w:t>,</w:t>
      </w:r>
      <w:r>
        <w:t xml:space="preserve"> we consider </w:t>
      </w:r>
      <w:r w:rsidR="00A83451">
        <w:t xml:space="preserve">the pests that an </w:t>
      </w:r>
      <w:r>
        <w:t xml:space="preserve">imported product </w:t>
      </w:r>
      <w:r w:rsidR="00A83451">
        <w:t xml:space="preserve">can carry and the consequences they have for us. </w:t>
      </w:r>
      <w:r w:rsidR="00505FF9">
        <w:t>But w</w:t>
      </w:r>
      <w:r w:rsidR="001C3E11">
        <w:t>e can’t consider whe</w:t>
      </w:r>
      <w:r w:rsidR="00A83451">
        <w:t xml:space="preserve">ther the imported product </w:t>
      </w:r>
      <w:r>
        <w:t xml:space="preserve">will compete with Australian </w:t>
      </w:r>
      <w:r w:rsidR="006A1231">
        <w:t>products</w:t>
      </w:r>
      <w:r>
        <w:t xml:space="preserve">. </w:t>
      </w:r>
    </w:p>
    <w:p w14:paraId="76B95327" w14:textId="5B04AF19" w:rsidR="00C972F8" w:rsidRDefault="001C3E11" w:rsidP="00B83567">
      <w:r>
        <w:t>So</w:t>
      </w:r>
      <w:r w:rsidR="00D43436">
        <w:t>,</w:t>
      </w:r>
      <w:r w:rsidR="00C972F8">
        <w:t xml:space="preserve"> what exactly does an import risk analysis involve? </w:t>
      </w:r>
      <w:r w:rsidR="00EC177D">
        <w:t>L</w:t>
      </w:r>
      <w:r w:rsidR="00C972F8">
        <w:t>et’s follow an example</w:t>
      </w:r>
      <w:r w:rsidR="00DE54CA">
        <w:t xml:space="preserve"> of</w:t>
      </w:r>
      <w:r w:rsidR="00C972F8">
        <w:t xml:space="preserve"> a country wanting to </w:t>
      </w:r>
      <w:r w:rsidR="00DE54CA">
        <w:t xml:space="preserve">send </w:t>
      </w:r>
      <w:r w:rsidR="00C972F8">
        <w:t>a particular type of fruit to Australia.</w:t>
      </w:r>
    </w:p>
    <w:p w14:paraId="3EB80118" w14:textId="62FE3609" w:rsidR="00C972F8" w:rsidRDefault="00DE54CA" w:rsidP="00B83567">
      <w:r>
        <w:t>O</w:t>
      </w:r>
      <w:r w:rsidR="00C972F8">
        <w:t xml:space="preserve">ur first step is to create a list of </w:t>
      </w:r>
      <w:r w:rsidR="00394795">
        <w:t xml:space="preserve">all the known </w:t>
      </w:r>
      <w:r w:rsidR="00C972F8">
        <w:t>pests</w:t>
      </w:r>
      <w:r w:rsidR="009F1505">
        <w:t xml:space="preserve"> </w:t>
      </w:r>
      <w:r w:rsidR="00394795">
        <w:t xml:space="preserve">that are in that country and are </w:t>
      </w:r>
      <w:r w:rsidR="009F1505">
        <w:t>likely to be</w:t>
      </w:r>
      <w:r w:rsidR="00C972F8">
        <w:t xml:space="preserve"> associated with the</w:t>
      </w:r>
      <w:r w:rsidR="009F1505">
        <w:t xml:space="preserve"> </w:t>
      </w:r>
      <w:r w:rsidR="00C972F8">
        <w:t xml:space="preserve">fruit. </w:t>
      </w:r>
      <w:r w:rsidR="00B113D6">
        <w:t>This includes insects, bacteria, viruses and fung</w:t>
      </w:r>
      <w:r w:rsidR="006E635E">
        <w:t>i</w:t>
      </w:r>
      <w:r w:rsidR="00B113D6">
        <w:t xml:space="preserve">. </w:t>
      </w:r>
      <w:r w:rsidR="004171FC" w:rsidRPr="004171FC">
        <w:t xml:space="preserve">Once we confirm what pests are present in the country and are likely </w:t>
      </w:r>
      <w:r w:rsidR="008F37BD">
        <w:t xml:space="preserve">to be </w:t>
      </w:r>
      <w:r w:rsidR="004171FC" w:rsidRPr="004171FC">
        <w:t>associated with the fruit, we then</w:t>
      </w:r>
      <w:r w:rsidR="008F37BD">
        <w:t xml:space="preserve"> </w:t>
      </w:r>
      <w:r w:rsidR="00006F31">
        <w:t xml:space="preserve">narrow the list down to those pests that could be </w:t>
      </w:r>
      <w:r w:rsidR="00394795">
        <w:t xml:space="preserve">a </w:t>
      </w:r>
      <w:r w:rsidR="00006F31">
        <w:t xml:space="preserve">risk. </w:t>
      </w:r>
      <w:r w:rsidR="00C972F8">
        <w:t>We do this by asking a series of questions.</w:t>
      </w:r>
    </w:p>
    <w:p w14:paraId="370F74B1" w14:textId="3D5FDE55" w:rsidR="00C972F8" w:rsidRDefault="00C972F8" w:rsidP="00AC021C">
      <w:pPr>
        <w:pStyle w:val="ListParagraph"/>
      </w:pPr>
      <w:r>
        <w:t xml:space="preserve">Is Australia currently free of this pest or are we </w:t>
      </w:r>
      <w:r w:rsidR="00EC177D">
        <w:t>actively</w:t>
      </w:r>
      <w:r>
        <w:t xml:space="preserve"> </w:t>
      </w:r>
      <w:r w:rsidR="00EC177D">
        <w:t xml:space="preserve">managing </w:t>
      </w:r>
      <w:r>
        <w:t xml:space="preserve">the pest? </w:t>
      </w:r>
    </w:p>
    <w:p w14:paraId="66FC78E6" w14:textId="4ACCA4C4" w:rsidR="00C972F8" w:rsidRDefault="00EC177D" w:rsidP="00AC021C">
      <w:pPr>
        <w:pStyle w:val="ListParagraph"/>
      </w:pPr>
      <w:r>
        <w:t>Can the</w:t>
      </w:r>
      <w:r w:rsidR="00C972F8">
        <w:t xml:space="preserve"> pest </w:t>
      </w:r>
      <w:r>
        <w:t xml:space="preserve">be carried on the fruit? </w:t>
      </w:r>
      <w:r w:rsidR="00C972F8">
        <w:t xml:space="preserve"> </w:t>
      </w:r>
    </w:p>
    <w:p w14:paraId="7EB6FE25" w14:textId="77777777" w:rsidR="00C972F8" w:rsidRDefault="00C972F8" w:rsidP="00AC021C">
      <w:pPr>
        <w:pStyle w:val="ListParagraph"/>
      </w:pPr>
      <w:r>
        <w:t>Is the pest able to establish and spread in Australia?</w:t>
      </w:r>
    </w:p>
    <w:p w14:paraId="4D40D58A" w14:textId="77777777" w:rsidR="00C972F8" w:rsidRDefault="00C972F8" w:rsidP="00AC021C">
      <w:pPr>
        <w:pStyle w:val="ListParagraph"/>
      </w:pPr>
      <w:r>
        <w:t>Is the pest able to cause economic or environmental damage to Australia?</w:t>
      </w:r>
    </w:p>
    <w:p w14:paraId="4B4CF1F6" w14:textId="212219D2" w:rsidR="00C972F8" w:rsidRDefault="00C972F8" w:rsidP="00B83567">
      <w:r>
        <w:t>If we answer yes to all these questions</w:t>
      </w:r>
      <w:r w:rsidR="006E635E">
        <w:t>,</w:t>
      </w:r>
      <w:r>
        <w:t xml:space="preserve"> then we </w:t>
      </w:r>
      <w:r w:rsidR="005253EA">
        <w:t>look at the pest in more detail.</w:t>
      </w:r>
    </w:p>
    <w:p w14:paraId="61EB5A9C" w14:textId="6F4A6F6D" w:rsidR="00C972F8" w:rsidRDefault="00C972F8" w:rsidP="00B83567">
      <w:r>
        <w:t>Ou</w:t>
      </w:r>
      <w:r w:rsidR="002C0B24">
        <w:t xml:space="preserve">r next step is to determine if the pest is a high risk. </w:t>
      </w:r>
      <w:r>
        <w:t xml:space="preserve">This </w:t>
      </w:r>
      <w:r w:rsidR="000E0DD8">
        <w:t xml:space="preserve">is </w:t>
      </w:r>
      <w:r>
        <w:t>an important step as it determine</w:t>
      </w:r>
      <w:r w:rsidR="00951584">
        <w:t>s</w:t>
      </w:r>
      <w:r w:rsidR="00EC177D">
        <w:t xml:space="preserve"> the </w:t>
      </w:r>
      <w:r w:rsidR="00032793">
        <w:t>conditions</w:t>
      </w:r>
      <w:r w:rsidR="00EC177D">
        <w:t xml:space="preserve"> </w:t>
      </w:r>
      <w:r w:rsidR="00D108CD">
        <w:t>to allow the</w:t>
      </w:r>
      <w:r w:rsidR="00EC177D">
        <w:t xml:space="preserve"> fruit to be</w:t>
      </w:r>
      <w:r w:rsidR="00D108CD">
        <w:t xml:space="preserve"> safe</w:t>
      </w:r>
      <w:r w:rsidR="00EC177D">
        <w:t>ly</w:t>
      </w:r>
      <w:r w:rsidR="00D108CD">
        <w:t xml:space="preserve"> import</w:t>
      </w:r>
      <w:r w:rsidR="00EC177D">
        <w:t xml:space="preserve">ed. </w:t>
      </w:r>
      <w:r w:rsidR="00D108CD">
        <w:t xml:space="preserve"> </w:t>
      </w:r>
    </w:p>
    <w:p w14:paraId="1CFFF043" w14:textId="21E144E3" w:rsidR="00131119" w:rsidRDefault="006A1231" w:rsidP="00B83567">
      <w:r>
        <w:t>T</w:t>
      </w:r>
      <w:r w:rsidR="002C0B24">
        <w:t xml:space="preserve">o determine if the pest is a high risk, </w:t>
      </w:r>
      <w:r w:rsidR="00D108CD">
        <w:t>we first look at whether</w:t>
      </w:r>
      <w:r w:rsidR="002C0B24">
        <w:t xml:space="preserve"> it is likely to</w:t>
      </w:r>
      <w:r w:rsidR="00D108CD">
        <w:t xml:space="preserve"> enter Australia </w:t>
      </w:r>
      <w:r w:rsidR="00951584">
        <w:t xml:space="preserve">on </w:t>
      </w:r>
      <w:r w:rsidR="00D108CD">
        <w:t xml:space="preserve">the imported fruit. </w:t>
      </w:r>
      <w:r w:rsidR="004418A6">
        <w:t>W</w:t>
      </w:r>
      <w:r w:rsidR="00D108CD">
        <w:t>e only allow commercially produced and packed products into Australia</w:t>
      </w:r>
      <w:r w:rsidR="004418A6">
        <w:t>. So we</w:t>
      </w:r>
      <w:r w:rsidR="00D108CD">
        <w:t xml:space="preserve"> consider</w:t>
      </w:r>
      <w:r w:rsidR="004418A6">
        <w:t xml:space="preserve"> how the country</w:t>
      </w:r>
      <w:r w:rsidR="00D108CD">
        <w:t xml:space="preserve"> grow</w:t>
      </w:r>
      <w:r w:rsidR="004418A6">
        <w:t>s and packs the fruit.</w:t>
      </w:r>
      <w:r w:rsidR="00D108CD">
        <w:t xml:space="preserve"> This can </w:t>
      </w:r>
      <w:r w:rsidR="00131119">
        <w:t>include</w:t>
      </w:r>
      <w:r w:rsidR="00D108CD">
        <w:t xml:space="preserve"> washing the fruit to</w:t>
      </w:r>
      <w:r w:rsidR="00DC0E0B">
        <w:t xml:space="preserve"> reduce the number of pests.</w:t>
      </w:r>
    </w:p>
    <w:p w14:paraId="21B0E8CC" w14:textId="12C4276E" w:rsidR="00131119" w:rsidRDefault="006A1231" w:rsidP="00B83567">
      <w:r>
        <w:t>O</w:t>
      </w:r>
      <w:r w:rsidR="00D108CD">
        <w:t>nce we</w:t>
      </w:r>
      <w:r w:rsidR="004418A6">
        <w:t xml:space="preserve"> know</w:t>
      </w:r>
      <w:r w:rsidR="00D108CD">
        <w:t xml:space="preserve"> if the pest can enter </w:t>
      </w:r>
      <w:r w:rsidR="004E3743">
        <w:t xml:space="preserve">the country </w:t>
      </w:r>
      <w:r w:rsidR="00394795">
        <w:t xml:space="preserve">on the fruit </w:t>
      </w:r>
      <w:r w:rsidR="00D108CD">
        <w:t>we look at</w:t>
      </w:r>
      <w:r w:rsidR="002C0B24">
        <w:t xml:space="preserve"> how</w:t>
      </w:r>
      <w:r w:rsidR="00122947">
        <w:t xml:space="preserve"> </w:t>
      </w:r>
      <w:r w:rsidR="005253EA">
        <w:t xml:space="preserve">likely </w:t>
      </w:r>
      <w:r w:rsidR="002C0B24">
        <w:t xml:space="preserve">it is to </w:t>
      </w:r>
      <w:r w:rsidR="00122947">
        <w:t>call Australia home</w:t>
      </w:r>
      <w:r w:rsidR="00D108CD">
        <w:t xml:space="preserve">. </w:t>
      </w:r>
      <w:r w:rsidR="004418A6">
        <w:t xml:space="preserve">We </w:t>
      </w:r>
      <w:r w:rsidR="002F021F">
        <w:t xml:space="preserve">look </w:t>
      </w:r>
      <w:r w:rsidR="00122947">
        <w:t xml:space="preserve">at </w:t>
      </w:r>
      <w:r w:rsidR="002F021F">
        <w:t>the pest’s biology and</w:t>
      </w:r>
      <w:r w:rsidR="004418A6">
        <w:t xml:space="preserve"> if </w:t>
      </w:r>
      <w:r w:rsidR="00C64BEC">
        <w:t xml:space="preserve">our </w:t>
      </w:r>
      <w:r w:rsidR="004418A6">
        <w:t xml:space="preserve">environment is suitable for the pest to establish. </w:t>
      </w:r>
      <w:r w:rsidR="00B113D6">
        <w:t>Next, w</w:t>
      </w:r>
      <w:r w:rsidR="00D108CD">
        <w:t xml:space="preserve">e look into </w:t>
      </w:r>
      <w:r w:rsidR="002C0B24">
        <w:t>how likely it is to</w:t>
      </w:r>
      <w:r w:rsidR="00D108CD">
        <w:t xml:space="preserve"> spread to other parts of the country. </w:t>
      </w:r>
    </w:p>
    <w:p w14:paraId="1ADFA544" w14:textId="0A29514D" w:rsidR="00C972F8" w:rsidRDefault="00D108CD" w:rsidP="00B83567">
      <w:r>
        <w:t>Finally</w:t>
      </w:r>
      <w:r w:rsidR="00D43436">
        <w:t>,</w:t>
      </w:r>
      <w:r>
        <w:t xml:space="preserve"> we look at </w:t>
      </w:r>
      <w:r w:rsidR="004418A6">
        <w:t xml:space="preserve">what </w:t>
      </w:r>
      <w:r>
        <w:t>the consequences</w:t>
      </w:r>
      <w:r w:rsidR="004418A6">
        <w:t xml:space="preserve"> could be if the pest </w:t>
      </w:r>
      <w:r w:rsidR="00A02B9B">
        <w:t>w</w:t>
      </w:r>
      <w:r w:rsidR="006E635E">
        <w:t>as</w:t>
      </w:r>
      <w:r w:rsidR="00A02B9B">
        <w:t xml:space="preserve"> </w:t>
      </w:r>
      <w:r w:rsidR="004418A6">
        <w:t xml:space="preserve">to call Australia home. </w:t>
      </w:r>
      <w:r w:rsidR="00F3396C">
        <w:t xml:space="preserve">Whether it will affect the entire country or </w:t>
      </w:r>
      <w:r w:rsidR="00951584">
        <w:t>only a small</w:t>
      </w:r>
      <w:r w:rsidR="00F3396C">
        <w:t xml:space="preserve"> area. </w:t>
      </w:r>
      <w:r>
        <w:t xml:space="preserve">From </w:t>
      </w:r>
      <w:r w:rsidR="006A1231">
        <w:t xml:space="preserve">the </w:t>
      </w:r>
      <w:r>
        <w:t xml:space="preserve">effect the pest will have on crops or the environment, to the effect </w:t>
      </w:r>
      <w:r w:rsidR="00E21CC0">
        <w:t xml:space="preserve">it </w:t>
      </w:r>
      <w:r>
        <w:t>will have on trade.</w:t>
      </w:r>
      <w:r w:rsidR="00F3396C">
        <w:t xml:space="preserve"> </w:t>
      </w:r>
    </w:p>
    <w:p w14:paraId="10D3DC4D" w14:textId="6B766B74" w:rsidR="00D108CD" w:rsidRDefault="006A1231" w:rsidP="00B83567">
      <w:r>
        <w:t>O</w:t>
      </w:r>
      <w:r w:rsidR="00D108CD">
        <w:t>nce we have all of this i</w:t>
      </w:r>
      <w:r w:rsidR="00A02B9B">
        <w:t xml:space="preserve">nformation we can determine if the </w:t>
      </w:r>
      <w:r w:rsidR="00D108CD">
        <w:t>pest</w:t>
      </w:r>
      <w:r w:rsidR="00A02B9B">
        <w:t xml:space="preserve"> is a high risk</w:t>
      </w:r>
      <w:r w:rsidR="00D108CD">
        <w:t xml:space="preserve">. If </w:t>
      </w:r>
      <w:r w:rsidR="00A02B9B">
        <w:t>it is, then</w:t>
      </w:r>
      <w:r w:rsidR="00D108CD">
        <w:t xml:space="preserve"> we will </w:t>
      </w:r>
      <w:r w:rsidR="00EA1E12">
        <w:t xml:space="preserve">need the exporting country to do certain activities to reduce the risk. </w:t>
      </w:r>
      <w:r w:rsidR="004418A6">
        <w:t xml:space="preserve">We call these import </w:t>
      </w:r>
      <w:r w:rsidR="00032793">
        <w:t>conditions</w:t>
      </w:r>
      <w:r w:rsidR="004418A6">
        <w:t xml:space="preserve">. </w:t>
      </w:r>
      <w:r w:rsidR="00D108CD">
        <w:t>These can be anything from treatments, like fumigation</w:t>
      </w:r>
      <w:r w:rsidR="00394795">
        <w:t xml:space="preserve"> to kill the pest</w:t>
      </w:r>
      <w:r w:rsidR="00D108CD">
        <w:t xml:space="preserve">, to sourcing the fruit from an area free of the pest. </w:t>
      </w:r>
    </w:p>
    <w:p w14:paraId="685DBAED" w14:textId="685A9A29" w:rsidR="00FB5449" w:rsidRDefault="00FB5449" w:rsidP="00FB5449">
      <w:bookmarkStart w:id="0" w:name="_Hlk44317368"/>
      <w:r w:rsidRPr="00FB5449">
        <w:t xml:space="preserve">During an import risk analysis, we talk to the country requesting access and even visit them to see how they produce the product. We also consult with a range of other stakeholders, including our industries here in Australia, state and territory governments, and the general public. One way we do this is by releasing a draft report for public consultation, which allows stakeholders to comment on our findings. When we develop the final </w:t>
      </w:r>
      <w:r w:rsidR="00343F3A" w:rsidRPr="00FB5449">
        <w:t>report,</w:t>
      </w:r>
      <w:r w:rsidRPr="00FB5449">
        <w:t xml:space="preserve"> we consider all the comments received</w:t>
      </w:r>
      <w:bookmarkEnd w:id="0"/>
      <w:r w:rsidRPr="00FB5449">
        <w:t>.</w:t>
      </w:r>
      <w:r>
        <w:t xml:space="preserve">  </w:t>
      </w:r>
    </w:p>
    <w:p w14:paraId="2AB72B19" w14:textId="77777777" w:rsidR="006A1231" w:rsidRDefault="006A1231" w:rsidP="00B83567">
      <w:r>
        <w:t>And there you have it, that’s an import risk analysis!</w:t>
      </w:r>
    </w:p>
    <w:p w14:paraId="6AEB0116" w14:textId="09EA5CA2" w:rsidR="00667051" w:rsidRDefault="00D108CD" w:rsidP="00B83567">
      <w:r>
        <w:lastRenderedPageBreak/>
        <w:t xml:space="preserve">But we don’t stop there. Once </w:t>
      </w:r>
      <w:r w:rsidR="00394795">
        <w:t xml:space="preserve">safe </w:t>
      </w:r>
      <w:r>
        <w:t xml:space="preserve">trade is allowed, we </w:t>
      </w:r>
      <w:r w:rsidR="00505FF9">
        <w:t xml:space="preserve">inspect the product at the border to </w:t>
      </w:r>
      <w:r>
        <w:t xml:space="preserve">ensure </w:t>
      </w:r>
      <w:r w:rsidR="00A676DF">
        <w:t>the</w:t>
      </w:r>
      <w:r w:rsidR="002D408B">
        <w:t xml:space="preserve"> product meet</w:t>
      </w:r>
      <w:r w:rsidR="00A676DF">
        <w:t>s</w:t>
      </w:r>
      <w:r w:rsidR="002D408B">
        <w:t xml:space="preserve"> our conditions</w:t>
      </w:r>
      <w:r>
        <w:t xml:space="preserve">. </w:t>
      </w:r>
    </w:p>
    <w:p w14:paraId="46EC9AF0" w14:textId="5783DA53" w:rsidR="007F23AB" w:rsidRDefault="00D108CD" w:rsidP="007F23AB">
      <w:r>
        <w:t>To learn more</w:t>
      </w:r>
      <w:r w:rsidR="00122947">
        <w:t>,</w:t>
      </w:r>
      <w:r w:rsidR="006A1231">
        <w:t xml:space="preserve"> check out our </w:t>
      </w:r>
      <w:r w:rsidR="00D4409E">
        <w:t>‘</w:t>
      </w:r>
      <w:r w:rsidR="006A1231">
        <w:t>At the border</w:t>
      </w:r>
      <w:r w:rsidR="00D4409E">
        <w:t>’</w:t>
      </w:r>
      <w:r w:rsidR="006A1231">
        <w:t xml:space="preserve"> video. </w:t>
      </w:r>
    </w:p>
    <w:sectPr w:rsidR="007F2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772C86"/>
    <w:multiLevelType w:val="hybridMultilevel"/>
    <w:tmpl w:val="8708A44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27B9C"/>
    <w:multiLevelType w:val="hybridMultilevel"/>
    <w:tmpl w:val="E45E8F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13BF2"/>
    <w:multiLevelType w:val="hybridMultilevel"/>
    <w:tmpl w:val="C196247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417A28"/>
    <w:multiLevelType w:val="hybridMultilevel"/>
    <w:tmpl w:val="45680A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F5230"/>
    <w:multiLevelType w:val="hybridMultilevel"/>
    <w:tmpl w:val="9CA85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67"/>
    <w:rsid w:val="00006F31"/>
    <w:rsid w:val="0003216B"/>
    <w:rsid w:val="00032793"/>
    <w:rsid w:val="000600D6"/>
    <w:rsid w:val="00082A37"/>
    <w:rsid w:val="00092EB2"/>
    <w:rsid w:val="000D18B4"/>
    <w:rsid w:val="000E0DD8"/>
    <w:rsid w:val="00122947"/>
    <w:rsid w:val="00131119"/>
    <w:rsid w:val="0015297C"/>
    <w:rsid w:val="00157E5F"/>
    <w:rsid w:val="0016636C"/>
    <w:rsid w:val="001C27DB"/>
    <w:rsid w:val="001C3E11"/>
    <w:rsid w:val="001E327A"/>
    <w:rsid w:val="002155BC"/>
    <w:rsid w:val="002243BF"/>
    <w:rsid w:val="00240A62"/>
    <w:rsid w:val="002443C1"/>
    <w:rsid w:val="002C0B24"/>
    <w:rsid w:val="002D408B"/>
    <w:rsid w:val="002F021F"/>
    <w:rsid w:val="003119CA"/>
    <w:rsid w:val="00343F3A"/>
    <w:rsid w:val="003814AA"/>
    <w:rsid w:val="00394795"/>
    <w:rsid w:val="003E51D5"/>
    <w:rsid w:val="004171FC"/>
    <w:rsid w:val="004418A6"/>
    <w:rsid w:val="004C5019"/>
    <w:rsid w:val="004D6C95"/>
    <w:rsid w:val="004E3743"/>
    <w:rsid w:val="004E3B54"/>
    <w:rsid w:val="00505FF9"/>
    <w:rsid w:val="005253EA"/>
    <w:rsid w:val="00627FAB"/>
    <w:rsid w:val="00667051"/>
    <w:rsid w:val="00694000"/>
    <w:rsid w:val="006A1231"/>
    <w:rsid w:val="006E635E"/>
    <w:rsid w:val="007037E8"/>
    <w:rsid w:val="007F23AB"/>
    <w:rsid w:val="00804A7E"/>
    <w:rsid w:val="008553BE"/>
    <w:rsid w:val="0088251C"/>
    <w:rsid w:val="008F37BD"/>
    <w:rsid w:val="009005B3"/>
    <w:rsid w:val="00906456"/>
    <w:rsid w:val="00951584"/>
    <w:rsid w:val="009C4667"/>
    <w:rsid w:val="009F1505"/>
    <w:rsid w:val="00A02B9B"/>
    <w:rsid w:val="00A232CC"/>
    <w:rsid w:val="00A3602C"/>
    <w:rsid w:val="00A46B7C"/>
    <w:rsid w:val="00A676DF"/>
    <w:rsid w:val="00A83451"/>
    <w:rsid w:val="00AA7A3A"/>
    <w:rsid w:val="00AB4418"/>
    <w:rsid w:val="00AC021C"/>
    <w:rsid w:val="00AE5FAF"/>
    <w:rsid w:val="00AF3411"/>
    <w:rsid w:val="00B113D6"/>
    <w:rsid w:val="00B2345F"/>
    <w:rsid w:val="00B83567"/>
    <w:rsid w:val="00BE0E67"/>
    <w:rsid w:val="00BF5869"/>
    <w:rsid w:val="00C36ADB"/>
    <w:rsid w:val="00C51799"/>
    <w:rsid w:val="00C64BEC"/>
    <w:rsid w:val="00C800A4"/>
    <w:rsid w:val="00C91ED9"/>
    <w:rsid w:val="00C96ACB"/>
    <w:rsid w:val="00C972F8"/>
    <w:rsid w:val="00D108CD"/>
    <w:rsid w:val="00D10EC0"/>
    <w:rsid w:val="00D115FC"/>
    <w:rsid w:val="00D43436"/>
    <w:rsid w:val="00D4409E"/>
    <w:rsid w:val="00D80734"/>
    <w:rsid w:val="00D832DD"/>
    <w:rsid w:val="00DC0E0B"/>
    <w:rsid w:val="00DC1339"/>
    <w:rsid w:val="00DE54CA"/>
    <w:rsid w:val="00E039EA"/>
    <w:rsid w:val="00E21CC0"/>
    <w:rsid w:val="00E55AD5"/>
    <w:rsid w:val="00E66187"/>
    <w:rsid w:val="00E720A5"/>
    <w:rsid w:val="00E80315"/>
    <w:rsid w:val="00EA1E12"/>
    <w:rsid w:val="00EB050D"/>
    <w:rsid w:val="00EC177D"/>
    <w:rsid w:val="00EE561A"/>
    <w:rsid w:val="00F02B7C"/>
    <w:rsid w:val="00F10A8E"/>
    <w:rsid w:val="00F1610C"/>
    <w:rsid w:val="00F3396C"/>
    <w:rsid w:val="00F80B2D"/>
    <w:rsid w:val="00F84D26"/>
    <w:rsid w:val="00F94D90"/>
    <w:rsid w:val="00FB3BDE"/>
    <w:rsid w:val="00FB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4D533"/>
  <w15:chartTrackingRefBased/>
  <w15:docId w15:val="{543C30A3-984F-4DC5-A3FF-B8BDF276C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3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3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356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5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83567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4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441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54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8D646-CCBB-44CF-91D1-56B3080D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Juliana</dc:creator>
  <cp:keywords/>
  <dc:description/>
  <cp:lastModifiedBy>Zerk, Gail</cp:lastModifiedBy>
  <cp:revision>4</cp:revision>
  <dcterms:created xsi:type="dcterms:W3CDTF">2020-07-13T00:35:00Z</dcterms:created>
  <dcterms:modified xsi:type="dcterms:W3CDTF">2020-07-31T02:38:00Z</dcterms:modified>
</cp:coreProperties>
</file>