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230B" w14:textId="4BE13B22" w:rsidR="00764D6A" w:rsidRDefault="00FB41EB" w:rsidP="00FB41EB">
      <w:pPr>
        <w:pStyle w:val="Heading1"/>
      </w:pPr>
      <w:bookmarkStart w:id="0" w:name="_Hlk80004731"/>
      <w:bookmarkStart w:id="1" w:name="_Hlk78894578"/>
      <w:bookmarkEnd w:id="0"/>
      <w:r w:rsidRPr="00FB41EB">
        <w:t>Inclusion Strategy 2021</w:t>
      </w:r>
      <w:r>
        <w:t xml:space="preserve"> to 20</w:t>
      </w:r>
      <w:r w:rsidRPr="00FB41EB">
        <w:t>24</w:t>
      </w:r>
    </w:p>
    <w:p w14:paraId="47F62083" w14:textId="4321AF40" w:rsidR="00764D6A" w:rsidRDefault="00E91D72" w:rsidP="000873C7">
      <w:pPr>
        <w:pStyle w:val="Picture"/>
      </w:pPr>
      <w:r>
        <w:drawing>
          <wp:inline distT="0" distB="0" distL="0" distR="0" wp14:anchorId="11AE2050" wp14:editId="601A55DB">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r>
        <w:br w:type="page"/>
      </w:r>
    </w:p>
    <w:p w14:paraId="320FC6A6" w14:textId="77777777" w:rsidR="00CC1E6C" w:rsidRDefault="00CC1E6C" w:rsidP="00CC1E6C">
      <w:pPr>
        <w:pStyle w:val="Normalsmall"/>
      </w:pPr>
      <w:bookmarkStart w:id="2" w:name="_Toc430782148"/>
      <w:r>
        <w:lastRenderedPageBreak/>
        <w:t>© Commonwealth of Australia 2021</w:t>
      </w:r>
    </w:p>
    <w:p w14:paraId="2244ADEA" w14:textId="77777777" w:rsidR="00CC1E6C" w:rsidRDefault="00CC1E6C" w:rsidP="00CC1E6C">
      <w:pPr>
        <w:pStyle w:val="Normalsmall"/>
        <w:rPr>
          <w:rStyle w:val="Strong"/>
        </w:rPr>
      </w:pPr>
      <w:r>
        <w:rPr>
          <w:rStyle w:val="Strong"/>
        </w:rPr>
        <w:t>Ownership of intellectual property rights</w:t>
      </w:r>
    </w:p>
    <w:p w14:paraId="3FD0BB28" w14:textId="77777777" w:rsidR="00CC1E6C" w:rsidRDefault="00CC1E6C" w:rsidP="00CC1E6C">
      <w:pPr>
        <w:pStyle w:val="Normalsmall"/>
      </w:pPr>
      <w:r>
        <w:t>Unless otherwise noted, copyright (and any other intellectual property rights) in this publication is owned by the Commonwealth of Australia (referred to as the Commonwealth).</w:t>
      </w:r>
    </w:p>
    <w:p w14:paraId="45A8BC81" w14:textId="77777777" w:rsidR="00CC1E6C" w:rsidRDefault="00CC1E6C" w:rsidP="00CC1E6C">
      <w:pPr>
        <w:pStyle w:val="Normalsmall"/>
        <w:rPr>
          <w:rStyle w:val="Strong"/>
        </w:rPr>
      </w:pPr>
      <w:r>
        <w:rPr>
          <w:rStyle w:val="Strong"/>
        </w:rPr>
        <w:t>Creative Commons licence</w:t>
      </w:r>
    </w:p>
    <w:p w14:paraId="75548BEF" w14:textId="7848494F" w:rsidR="00CC1E6C" w:rsidRDefault="00CC1E6C" w:rsidP="00CC1E6C">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7893F51" w14:textId="66F611CE" w:rsidR="00CC1E6C" w:rsidRDefault="00CC1E6C" w:rsidP="00CC1E6C">
      <w:pPr>
        <w:pStyle w:val="Normalsmall"/>
      </w:pPr>
      <w:r>
        <w:t xml:space="preserve">Inquiries about the licence and any use of this document should be emailed to </w:t>
      </w:r>
      <w:hyperlink r:id="rId13" w:history="1">
        <w:r w:rsidRPr="00CD29E9">
          <w:rPr>
            <w:rStyle w:val="Hyperlink"/>
          </w:rPr>
          <w:t>copyright@awe.gov.au</w:t>
        </w:r>
      </w:hyperlink>
      <w:r w:rsidR="000873C7">
        <w:t>.</w:t>
      </w:r>
    </w:p>
    <w:p w14:paraId="774EEB0D" w14:textId="77777777" w:rsidR="00CC1E6C" w:rsidRDefault="00CC1E6C" w:rsidP="00CC1E6C">
      <w:pPr>
        <w:pStyle w:val="Normalsmall"/>
      </w:pPr>
      <w:r>
        <w:rPr>
          <w:noProof/>
          <w:lang w:eastAsia="en-AU"/>
        </w:rPr>
        <w:drawing>
          <wp:inline distT="0" distB="0" distL="0" distR="0" wp14:anchorId="569CE28F" wp14:editId="541E2FAA">
            <wp:extent cx="724535" cy="25527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9C4FC1" w14:textId="77777777" w:rsidR="00CC1E6C" w:rsidRDefault="00CC1E6C" w:rsidP="00CC1E6C">
      <w:pPr>
        <w:pStyle w:val="Normalsmall"/>
        <w:rPr>
          <w:rStyle w:val="Strong"/>
        </w:rPr>
      </w:pPr>
      <w:r>
        <w:rPr>
          <w:rStyle w:val="Strong"/>
        </w:rPr>
        <w:t>Cataloguing data</w:t>
      </w:r>
    </w:p>
    <w:p w14:paraId="6CAC66AB" w14:textId="4A098AC1" w:rsidR="00CC1E6C" w:rsidRDefault="00CC1E6C" w:rsidP="00CC1E6C">
      <w:pPr>
        <w:pStyle w:val="Normalsmall"/>
      </w:pPr>
      <w:r>
        <w:t>This publication (and any material sourced from it) should be attributed as: Inclusion Strategy 2021</w:t>
      </w:r>
      <w:r w:rsidR="000473B1">
        <w:t xml:space="preserve"> to 20</w:t>
      </w:r>
      <w:r>
        <w:t xml:space="preserve">24, Department of Agriculture, </w:t>
      </w:r>
      <w:r w:rsidR="00BF75A1">
        <w:rPr>
          <w:rFonts w:asciiTheme="majorHAnsi" w:hAnsiTheme="majorHAnsi" w:cstheme="minorHAnsi"/>
        </w:rPr>
        <w:t>Fisheries and Forestry</w:t>
      </w:r>
      <w:r>
        <w:t>, Canberra,</w:t>
      </w:r>
      <w:r w:rsidR="009633DE">
        <w:t xml:space="preserve"> </w:t>
      </w:r>
      <w:r>
        <w:t>CC BY 4.0.</w:t>
      </w:r>
    </w:p>
    <w:p w14:paraId="38CB3EAD" w14:textId="68303861" w:rsidR="00894579" w:rsidRDefault="00CC1E6C" w:rsidP="00CC1E6C">
      <w:pPr>
        <w:pStyle w:val="Normalsmall"/>
      </w:pPr>
      <w:r w:rsidRPr="00D54B8C">
        <w:t>ISBN</w:t>
      </w:r>
      <w:r w:rsidR="00894579">
        <w:t>:</w:t>
      </w:r>
      <w:r w:rsidRPr="00D54B8C">
        <w:t xml:space="preserve"> </w:t>
      </w:r>
      <w:r w:rsidR="00894579" w:rsidRPr="00894579">
        <w:t xml:space="preserve">978-1-76003-493-1 </w:t>
      </w:r>
    </w:p>
    <w:p w14:paraId="657ABB47" w14:textId="3EDD59C5" w:rsidR="00CC1E6C" w:rsidRDefault="00CC1E6C" w:rsidP="00CC1E6C">
      <w:pPr>
        <w:pStyle w:val="Normalsmall"/>
      </w:pPr>
      <w:r>
        <w:t xml:space="preserve">This publication is </w:t>
      </w:r>
      <w:r w:rsidRPr="00E20810">
        <w:t xml:space="preserve">available at </w:t>
      </w:r>
    </w:p>
    <w:p w14:paraId="40C69095" w14:textId="68D9659A" w:rsidR="009D1C30" w:rsidRPr="00C96F5C" w:rsidRDefault="009D1C30" w:rsidP="00CC1E6C">
      <w:pPr>
        <w:pStyle w:val="Normalsmall"/>
      </w:pPr>
      <w:r w:rsidRPr="00C96F5C">
        <w:t>https://www.awe.gov.au/about/jobs/inclusion-strategy</w:t>
      </w:r>
    </w:p>
    <w:p w14:paraId="306F86A2" w14:textId="6B1CFC7B" w:rsidR="00CC1E6C" w:rsidRPr="00BA1986" w:rsidRDefault="00CC1E6C" w:rsidP="00CC1E6C">
      <w:pPr>
        <w:pStyle w:val="Normalsmall"/>
        <w:spacing w:after="0"/>
        <w:rPr>
          <w:rFonts w:asciiTheme="majorHAnsi" w:hAnsiTheme="majorHAnsi" w:cstheme="minorHAnsi"/>
        </w:rPr>
      </w:pPr>
      <w:r w:rsidRPr="00BA1986">
        <w:rPr>
          <w:rFonts w:asciiTheme="majorHAnsi" w:hAnsiTheme="majorHAnsi" w:cstheme="minorHAnsi"/>
        </w:rPr>
        <w:t xml:space="preserve">Department of Agriculture, </w:t>
      </w:r>
      <w:r w:rsidR="00BF75A1">
        <w:rPr>
          <w:rFonts w:asciiTheme="majorHAnsi" w:hAnsiTheme="majorHAnsi" w:cstheme="minorHAnsi"/>
        </w:rPr>
        <w:t>Fisheries and Forestry</w:t>
      </w:r>
    </w:p>
    <w:p w14:paraId="418CC7A6" w14:textId="77777777" w:rsidR="00CC1E6C" w:rsidRPr="00BA1986" w:rsidRDefault="00CC1E6C" w:rsidP="00CC1E6C">
      <w:pPr>
        <w:pStyle w:val="Normalsmall"/>
        <w:spacing w:after="0"/>
        <w:rPr>
          <w:rFonts w:asciiTheme="majorHAnsi" w:hAnsiTheme="majorHAnsi" w:cstheme="minorHAnsi"/>
        </w:rPr>
      </w:pPr>
      <w:r w:rsidRPr="00BA1986">
        <w:rPr>
          <w:rFonts w:asciiTheme="majorHAnsi" w:hAnsiTheme="majorHAnsi" w:cstheme="minorHAnsi"/>
        </w:rPr>
        <w:t>GPO Box 858 Canberra ACT 2601</w:t>
      </w:r>
    </w:p>
    <w:p w14:paraId="50D3FA21" w14:textId="77777777" w:rsidR="00CC1E6C" w:rsidRPr="00BA1986" w:rsidRDefault="00CC1E6C" w:rsidP="00CC1E6C">
      <w:pPr>
        <w:pStyle w:val="Normalsmall"/>
        <w:spacing w:after="0"/>
        <w:rPr>
          <w:rFonts w:asciiTheme="majorHAnsi" w:hAnsiTheme="majorHAnsi" w:cstheme="minorHAnsi"/>
        </w:rPr>
      </w:pPr>
      <w:r w:rsidRPr="00BA1986">
        <w:rPr>
          <w:rFonts w:asciiTheme="majorHAnsi" w:hAnsiTheme="majorHAnsi" w:cstheme="minorHAnsi"/>
        </w:rPr>
        <w:t>Telephone 1800 900 090</w:t>
      </w:r>
    </w:p>
    <w:p w14:paraId="6F2FA11F" w14:textId="77777777" w:rsidR="00CC1E6C" w:rsidRPr="00BA1986" w:rsidRDefault="00CC1E6C" w:rsidP="00CC1E6C">
      <w:pPr>
        <w:pStyle w:val="Normalsmall"/>
        <w:rPr>
          <w:rFonts w:asciiTheme="majorHAnsi" w:hAnsiTheme="majorHAnsi" w:cstheme="minorHAnsi"/>
        </w:rPr>
      </w:pPr>
      <w:r w:rsidRPr="00BA1986">
        <w:rPr>
          <w:rFonts w:asciiTheme="majorHAnsi" w:hAnsiTheme="majorHAnsi" w:cstheme="minorHAnsi"/>
        </w:rPr>
        <w:t xml:space="preserve">Web </w:t>
      </w:r>
      <w:hyperlink r:id="rId15" w:history="1">
        <w:r w:rsidRPr="00BA1986">
          <w:rPr>
            <w:rStyle w:val="Hyperlink"/>
            <w:rFonts w:asciiTheme="majorHAnsi" w:hAnsiTheme="majorHAnsi" w:cstheme="minorHAnsi"/>
          </w:rPr>
          <w:t>awe.gov.au</w:t>
        </w:r>
      </w:hyperlink>
    </w:p>
    <w:p w14:paraId="11451A00" w14:textId="77777777" w:rsidR="00CC1E6C" w:rsidRPr="00BA1986" w:rsidRDefault="00CC1E6C" w:rsidP="00CC1E6C">
      <w:pPr>
        <w:pStyle w:val="Normalsmall"/>
        <w:rPr>
          <w:rFonts w:asciiTheme="majorHAnsi" w:hAnsiTheme="majorHAnsi" w:cstheme="minorHAnsi"/>
        </w:rPr>
      </w:pPr>
      <w:r w:rsidRPr="00BA1986">
        <w:rPr>
          <w:rStyle w:val="Strong"/>
          <w:rFonts w:asciiTheme="majorHAnsi" w:hAnsiTheme="majorHAnsi" w:cstheme="minorHAnsi"/>
        </w:rPr>
        <w:t>Disclaimer</w:t>
      </w:r>
    </w:p>
    <w:p w14:paraId="23032FAB" w14:textId="212F257F" w:rsidR="00CC1E6C" w:rsidRPr="00BA1986" w:rsidRDefault="00CC1E6C" w:rsidP="00CC1E6C">
      <w:pPr>
        <w:pStyle w:val="Normalsmall"/>
        <w:rPr>
          <w:rFonts w:asciiTheme="majorHAnsi" w:hAnsiTheme="majorHAnsi" w:cstheme="minorHAnsi"/>
        </w:rPr>
      </w:pPr>
      <w:r w:rsidRPr="00BA1986">
        <w:rPr>
          <w:rFonts w:asciiTheme="majorHAnsi" w:hAnsiTheme="majorHAnsi" w:cstheme="minorHAnsi"/>
        </w:rPr>
        <w:t xml:space="preserve">The Australian Government acting through the Department of Agriculture, </w:t>
      </w:r>
      <w:r w:rsidR="00BF75A1">
        <w:rPr>
          <w:rFonts w:asciiTheme="majorHAnsi" w:hAnsiTheme="majorHAnsi" w:cstheme="minorHAnsi"/>
        </w:rPr>
        <w:t>Fisheries and Forestry</w:t>
      </w:r>
      <w:r w:rsidRPr="00BA1986">
        <w:rPr>
          <w:rFonts w:asciiTheme="majorHAnsi" w:hAnsiTheme="majorHAnsi" w:cstheme="minorHAnsi"/>
        </w:rPr>
        <w:t xml:space="preserve"> has exercised due care and skill in preparing and compiling the information and data in this publication. Notwithstanding, the Department of Agriculture, </w:t>
      </w:r>
      <w:r w:rsidR="00BF75A1">
        <w:rPr>
          <w:rFonts w:asciiTheme="majorHAnsi" w:hAnsiTheme="majorHAnsi" w:cstheme="minorHAnsi"/>
        </w:rPr>
        <w:t>Fisheries and Forestry</w:t>
      </w:r>
      <w:r w:rsidRPr="00BA1986">
        <w:rPr>
          <w:rFonts w:asciiTheme="majorHAnsi" w:hAnsiTheme="majorHAnsi" w:cstheme="minorHAnsi"/>
        </w:rPr>
        <w:t xml:space="preserve">, its employees and advisers disclaim all liability, including liability for negligence and for any loss, damage, injury, </w:t>
      </w:r>
      <w:proofErr w:type="gramStart"/>
      <w:r w:rsidRPr="00BA1986">
        <w:rPr>
          <w:rFonts w:asciiTheme="majorHAnsi" w:hAnsiTheme="majorHAnsi" w:cstheme="minorHAnsi"/>
        </w:rPr>
        <w:t>expense</w:t>
      </w:r>
      <w:proofErr w:type="gramEnd"/>
      <w:r w:rsidRPr="00BA1986">
        <w:rPr>
          <w:rFonts w:asciiTheme="majorHAnsi" w:hAnsiTheme="majorHAnsi" w:cstheme="minorHAnsi"/>
        </w:rPr>
        <w:t xml:space="preserve"> or cost incurred by any person as a result of accessing, using or relying on any of the information or data in this publication to the maximum extent permitted by law.</w:t>
      </w:r>
    </w:p>
    <w:p w14:paraId="4C487967" w14:textId="77777777" w:rsidR="00CC1E6C" w:rsidRPr="00BA1986" w:rsidRDefault="00CC1E6C" w:rsidP="00CC1E6C">
      <w:pPr>
        <w:pStyle w:val="Normalsmall"/>
        <w:rPr>
          <w:rStyle w:val="Strong"/>
          <w:rFonts w:asciiTheme="majorHAnsi" w:hAnsiTheme="majorHAnsi" w:cstheme="minorHAnsi"/>
        </w:rPr>
      </w:pPr>
      <w:r w:rsidRPr="00BA1986">
        <w:rPr>
          <w:rStyle w:val="Strong"/>
          <w:rFonts w:asciiTheme="majorHAnsi" w:hAnsiTheme="majorHAnsi" w:cstheme="minorHAnsi"/>
        </w:rPr>
        <w:t>Acknowledgements</w:t>
      </w:r>
    </w:p>
    <w:p w14:paraId="6F9D64BF" w14:textId="3E4824F4" w:rsidR="00CC1E6C" w:rsidRDefault="00CC1E6C" w:rsidP="00CC1E6C">
      <w:pPr>
        <w:pStyle w:val="Normalsmall"/>
        <w:rPr>
          <w:rFonts w:asciiTheme="majorHAnsi" w:hAnsiTheme="majorHAnsi" w:cstheme="minorHAnsi"/>
        </w:rPr>
      </w:pPr>
      <w:r w:rsidRPr="00BA1986">
        <w:rPr>
          <w:rFonts w:asciiTheme="majorHAnsi" w:hAnsiTheme="majorHAnsi" w:cstheme="minorHAnsi"/>
        </w:rPr>
        <w:t>The authors thank the department</w:t>
      </w:r>
      <w:r w:rsidR="006F4144">
        <w:rPr>
          <w:rFonts w:asciiTheme="majorHAnsi" w:hAnsiTheme="majorHAnsi" w:cstheme="minorHAnsi"/>
        </w:rPr>
        <w:t>’</w:t>
      </w:r>
      <w:r w:rsidRPr="00BA1986">
        <w:rPr>
          <w:rFonts w:asciiTheme="majorHAnsi" w:hAnsiTheme="majorHAnsi" w:cstheme="minorHAnsi"/>
        </w:rPr>
        <w:t>s inclusion networks, and interview and survey participants</w:t>
      </w:r>
      <w:r w:rsidR="006F4144">
        <w:rPr>
          <w:rFonts w:asciiTheme="majorHAnsi" w:hAnsiTheme="majorHAnsi" w:cstheme="minorHAnsi"/>
        </w:rPr>
        <w:t>,</w:t>
      </w:r>
      <w:r w:rsidRPr="00BA1986">
        <w:rPr>
          <w:rFonts w:asciiTheme="majorHAnsi" w:hAnsiTheme="majorHAnsi" w:cstheme="minorHAnsi"/>
        </w:rPr>
        <w:t xml:space="preserve"> for their input.</w:t>
      </w:r>
    </w:p>
    <w:p w14:paraId="5C1CE597" w14:textId="675F28A0" w:rsidR="00764D6A" w:rsidRDefault="00B53128" w:rsidP="000873C7">
      <w:pPr>
        <w:pStyle w:val="Normalsmall"/>
      </w:pPr>
      <w:r>
        <w:rPr>
          <w:noProof/>
        </w:rPr>
        <w:drawing>
          <wp:inline distT="0" distB="0" distL="0" distR="0" wp14:anchorId="7059D658" wp14:editId="0F668CD9">
            <wp:extent cx="5761355" cy="1152525"/>
            <wp:effectExtent l="0" t="0" r="0" b="0"/>
            <wp:docPr id="6" name="Picture 6" descr="Australian LGBTQ Inclusion Awards 2021 bronze employer status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LGBTQ Inclusion Awards 2021 bronze employer status image">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1152525"/>
                    </a:xfrm>
                    <a:prstGeom prst="rect">
                      <a:avLst/>
                    </a:prstGeom>
                    <a:noFill/>
                  </pic:spPr>
                </pic:pic>
              </a:graphicData>
            </a:graphic>
          </wp:inline>
        </w:drawing>
      </w:r>
      <w:bookmarkEnd w:id="2"/>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BA0C984" w14:textId="0F75D000" w:rsidR="00764D6A" w:rsidRDefault="00E91D72">
          <w:pPr>
            <w:pStyle w:val="TOCHeading"/>
          </w:pPr>
          <w:r>
            <w:t>Contents</w:t>
          </w:r>
        </w:p>
        <w:p w14:paraId="5968608A" w14:textId="6F566AD5" w:rsidR="00D86D3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433193" w:history="1">
            <w:r w:rsidR="00D86D3C" w:rsidRPr="0061412E">
              <w:rPr>
                <w:rStyle w:val="Hyperlink"/>
              </w:rPr>
              <w:t>Message from the inclusion champions</w:t>
            </w:r>
            <w:r w:rsidR="00D86D3C">
              <w:rPr>
                <w:webHidden/>
              </w:rPr>
              <w:tab/>
            </w:r>
            <w:r w:rsidR="00D86D3C">
              <w:rPr>
                <w:webHidden/>
              </w:rPr>
              <w:fldChar w:fldCharType="begin"/>
            </w:r>
            <w:r w:rsidR="00D86D3C">
              <w:rPr>
                <w:webHidden/>
              </w:rPr>
              <w:instrText xml:space="preserve"> PAGEREF _Toc87433193 \h </w:instrText>
            </w:r>
            <w:r w:rsidR="00D86D3C">
              <w:rPr>
                <w:webHidden/>
              </w:rPr>
            </w:r>
            <w:r w:rsidR="00D86D3C">
              <w:rPr>
                <w:webHidden/>
              </w:rPr>
              <w:fldChar w:fldCharType="separate"/>
            </w:r>
            <w:r w:rsidR="00372B05">
              <w:rPr>
                <w:webHidden/>
              </w:rPr>
              <w:t>iv</w:t>
            </w:r>
            <w:r w:rsidR="00D86D3C">
              <w:rPr>
                <w:webHidden/>
              </w:rPr>
              <w:fldChar w:fldCharType="end"/>
            </w:r>
          </w:hyperlink>
        </w:p>
        <w:p w14:paraId="144C69EC" w14:textId="6DB7F40F" w:rsidR="00D86D3C" w:rsidRDefault="008977DB">
          <w:pPr>
            <w:pStyle w:val="TOC1"/>
            <w:rPr>
              <w:rFonts w:asciiTheme="minorHAnsi" w:eastAsiaTheme="minorEastAsia" w:hAnsiTheme="minorHAnsi"/>
              <w:b w:val="0"/>
              <w:lang w:eastAsia="en-AU"/>
            </w:rPr>
          </w:pPr>
          <w:hyperlink w:anchor="_Toc87433194" w:history="1">
            <w:r w:rsidR="00D86D3C" w:rsidRPr="0061412E">
              <w:rPr>
                <w:rStyle w:val="Hyperlink"/>
              </w:rPr>
              <w:t>1</w:t>
            </w:r>
            <w:r w:rsidR="00D86D3C">
              <w:rPr>
                <w:rFonts w:asciiTheme="minorHAnsi" w:eastAsiaTheme="minorEastAsia" w:hAnsiTheme="minorHAnsi"/>
                <w:b w:val="0"/>
                <w:lang w:eastAsia="en-AU"/>
              </w:rPr>
              <w:tab/>
            </w:r>
            <w:r w:rsidR="00D86D3C" w:rsidRPr="0061412E">
              <w:rPr>
                <w:rStyle w:val="Hyperlink"/>
              </w:rPr>
              <w:t>Introduction</w:t>
            </w:r>
            <w:r w:rsidR="00D86D3C">
              <w:rPr>
                <w:webHidden/>
              </w:rPr>
              <w:tab/>
            </w:r>
            <w:r w:rsidR="00D86D3C">
              <w:rPr>
                <w:webHidden/>
              </w:rPr>
              <w:fldChar w:fldCharType="begin"/>
            </w:r>
            <w:r w:rsidR="00D86D3C">
              <w:rPr>
                <w:webHidden/>
              </w:rPr>
              <w:instrText xml:space="preserve"> PAGEREF _Toc87433194 \h </w:instrText>
            </w:r>
            <w:r w:rsidR="00D86D3C">
              <w:rPr>
                <w:webHidden/>
              </w:rPr>
            </w:r>
            <w:r w:rsidR="00D86D3C">
              <w:rPr>
                <w:webHidden/>
              </w:rPr>
              <w:fldChar w:fldCharType="separate"/>
            </w:r>
            <w:r w:rsidR="00372B05">
              <w:rPr>
                <w:webHidden/>
              </w:rPr>
              <w:t>1</w:t>
            </w:r>
            <w:r w:rsidR="00D86D3C">
              <w:rPr>
                <w:webHidden/>
              </w:rPr>
              <w:fldChar w:fldCharType="end"/>
            </w:r>
          </w:hyperlink>
        </w:p>
        <w:p w14:paraId="528849C4" w14:textId="2FBF7BE7" w:rsidR="00D86D3C" w:rsidRDefault="008977DB">
          <w:pPr>
            <w:pStyle w:val="TOC2"/>
            <w:rPr>
              <w:rFonts w:asciiTheme="minorHAnsi" w:eastAsiaTheme="minorEastAsia" w:hAnsiTheme="minorHAnsi"/>
              <w:lang w:eastAsia="en-AU"/>
            </w:rPr>
          </w:pPr>
          <w:hyperlink w:anchor="_Toc87433195" w:history="1">
            <w:r w:rsidR="00D86D3C" w:rsidRPr="0061412E">
              <w:rPr>
                <w:rStyle w:val="Hyperlink"/>
                <w:lang w:eastAsia="ja-JP"/>
              </w:rPr>
              <w:t xml:space="preserve">Purpose </w:t>
            </w:r>
            <w:r w:rsidR="00D86D3C" w:rsidRPr="0061412E">
              <w:rPr>
                <w:rStyle w:val="Hyperlink"/>
              </w:rPr>
              <w:t>and</w:t>
            </w:r>
            <w:r w:rsidR="00D86D3C" w:rsidRPr="0061412E">
              <w:rPr>
                <w:rStyle w:val="Hyperlink"/>
                <w:lang w:eastAsia="ja-JP"/>
              </w:rPr>
              <w:t xml:space="preserve"> vision</w:t>
            </w:r>
            <w:r w:rsidR="00D86D3C">
              <w:rPr>
                <w:webHidden/>
              </w:rPr>
              <w:tab/>
            </w:r>
            <w:r w:rsidR="00D86D3C">
              <w:rPr>
                <w:webHidden/>
              </w:rPr>
              <w:fldChar w:fldCharType="begin"/>
            </w:r>
            <w:r w:rsidR="00D86D3C">
              <w:rPr>
                <w:webHidden/>
              </w:rPr>
              <w:instrText xml:space="preserve"> PAGEREF _Toc87433195 \h </w:instrText>
            </w:r>
            <w:r w:rsidR="00D86D3C">
              <w:rPr>
                <w:webHidden/>
              </w:rPr>
            </w:r>
            <w:r w:rsidR="00D86D3C">
              <w:rPr>
                <w:webHidden/>
              </w:rPr>
              <w:fldChar w:fldCharType="separate"/>
            </w:r>
            <w:r w:rsidR="00372B05">
              <w:rPr>
                <w:webHidden/>
              </w:rPr>
              <w:t>1</w:t>
            </w:r>
            <w:r w:rsidR="00D86D3C">
              <w:rPr>
                <w:webHidden/>
              </w:rPr>
              <w:fldChar w:fldCharType="end"/>
            </w:r>
          </w:hyperlink>
        </w:p>
        <w:p w14:paraId="5182C589" w14:textId="27EDCA01" w:rsidR="00D86D3C" w:rsidRDefault="008977DB">
          <w:pPr>
            <w:pStyle w:val="TOC2"/>
            <w:rPr>
              <w:rFonts w:asciiTheme="minorHAnsi" w:eastAsiaTheme="minorEastAsia" w:hAnsiTheme="minorHAnsi"/>
              <w:lang w:eastAsia="en-AU"/>
            </w:rPr>
          </w:pPr>
          <w:hyperlink w:anchor="_Toc87433196" w:history="1">
            <w:r w:rsidR="00D86D3C" w:rsidRPr="0061412E">
              <w:rPr>
                <w:rStyle w:val="Hyperlink"/>
                <w:lang w:eastAsia="ja-JP"/>
              </w:rPr>
              <w:t>Diversity and inclusion</w:t>
            </w:r>
            <w:r w:rsidR="00D86D3C">
              <w:rPr>
                <w:webHidden/>
              </w:rPr>
              <w:tab/>
            </w:r>
            <w:r w:rsidR="00D86D3C">
              <w:rPr>
                <w:webHidden/>
              </w:rPr>
              <w:fldChar w:fldCharType="begin"/>
            </w:r>
            <w:r w:rsidR="00D86D3C">
              <w:rPr>
                <w:webHidden/>
              </w:rPr>
              <w:instrText xml:space="preserve"> PAGEREF _Toc87433196 \h </w:instrText>
            </w:r>
            <w:r w:rsidR="00D86D3C">
              <w:rPr>
                <w:webHidden/>
              </w:rPr>
            </w:r>
            <w:r w:rsidR="00D86D3C">
              <w:rPr>
                <w:webHidden/>
              </w:rPr>
              <w:fldChar w:fldCharType="separate"/>
            </w:r>
            <w:r w:rsidR="00372B05">
              <w:rPr>
                <w:webHidden/>
              </w:rPr>
              <w:t>1</w:t>
            </w:r>
            <w:r w:rsidR="00D86D3C">
              <w:rPr>
                <w:webHidden/>
              </w:rPr>
              <w:fldChar w:fldCharType="end"/>
            </w:r>
          </w:hyperlink>
        </w:p>
        <w:p w14:paraId="20E0F0BD" w14:textId="76284A29" w:rsidR="00D86D3C" w:rsidRDefault="008977DB">
          <w:pPr>
            <w:pStyle w:val="TOC2"/>
            <w:rPr>
              <w:rFonts w:asciiTheme="minorHAnsi" w:eastAsiaTheme="minorEastAsia" w:hAnsiTheme="minorHAnsi"/>
              <w:lang w:eastAsia="en-AU"/>
            </w:rPr>
          </w:pPr>
          <w:hyperlink w:anchor="_Toc87433197" w:history="1">
            <w:r w:rsidR="00D86D3C" w:rsidRPr="0061412E">
              <w:rPr>
                <w:rStyle w:val="Hyperlink"/>
                <w:lang w:eastAsia="ja-JP"/>
              </w:rPr>
              <w:t>Our shared commitment</w:t>
            </w:r>
            <w:r w:rsidR="00D86D3C">
              <w:rPr>
                <w:webHidden/>
              </w:rPr>
              <w:tab/>
            </w:r>
            <w:r w:rsidR="00D86D3C">
              <w:rPr>
                <w:webHidden/>
              </w:rPr>
              <w:fldChar w:fldCharType="begin"/>
            </w:r>
            <w:r w:rsidR="00D86D3C">
              <w:rPr>
                <w:webHidden/>
              </w:rPr>
              <w:instrText xml:space="preserve"> PAGEREF _Toc87433197 \h </w:instrText>
            </w:r>
            <w:r w:rsidR="00D86D3C">
              <w:rPr>
                <w:webHidden/>
              </w:rPr>
            </w:r>
            <w:r w:rsidR="00D86D3C">
              <w:rPr>
                <w:webHidden/>
              </w:rPr>
              <w:fldChar w:fldCharType="separate"/>
            </w:r>
            <w:r w:rsidR="00372B05">
              <w:rPr>
                <w:webHidden/>
              </w:rPr>
              <w:t>1</w:t>
            </w:r>
            <w:r w:rsidR="00D86D3C">
              <w:rPr>
                <w:webHidden/>
              </w:rPr>
              <w:fldChar w:fldCharType="end"/>
            </w:r>
          </w:hyperlink>
        </w:p>
        <w:p w14:paraId="70803F93" w14:textId="01E9C5DE" w:rsidR="00D86D3C" w:rsidRDefault="008977DB">
          <w:pPr>
            <w:pStyle w:val="TOC2"/>
            <w:rPr>
              <w:rFonts w:asciiTheme="minorHAnsi" w:eastAsiaTheme="minorEastAsia" w:hAnsiTheme="minorHAnsi"/>
              <w:lang w:eastAsia="en-AU"/>
            </w:rPr>
          </w:pPr>
          <w:hyperlink w:anchor="_Toc87433198" w:history="1">
            <w:r w:rsidR="00D86D3C" w:rsidRPr="0061412E">
              <w:rPr>
                <w:rStyle w:val="Hyperlink"/>
                <w:lang w:eastAsia="ja-JP"/>
              </w:rPr>
              <w:t>Our Core 4 Values</w:t>
            </w:r>
            <w:r w:rsidR="00D86D3C">
              <w:rPr>
                <w:webHidden/>
              </w:rPr>
              <w:tab/>
            </w:r>
            <w:r w:rsidR="00D86D3C">
              <w:rPr>
                <w:webHidden/>
              </w:rPr>
              <w:fldChar w:fldCharType="begin"/>
            </w:r>
            <w:r w:rsidR="00D86D3C">
              <w:rPr>
                <w:webHidden/>
              </w:rPr>
              <w:instrText xml:space="preserve"> PAGEREF _Toc87433198 \h </w:instrText>
            </w:r>
            <w:r w:rsidR="00D86D3C">
              <w:rPr>
                <w:webHidden/>
              </w:rPr>
            </w:r>
            <w:r w:rsidR="00D86D3C">
              <w:rPr>
                <w:webHidden/>
              </w:rPr>
              <w:fldChar w:fldCharType="separate"/>
            </w:r>
            <w:r w:rsidR="00372B05">
              <w:rPr>
                <w:webHidden/>
              </w:rPr>
              <w:t>2</w:t>
            </w:r>
            <w:r w:rsidR="00D86D3C">
              <w:rPr>
                <w:webHidden/>
              </w:rPr>
              <w:fldChar w:fldCharType="end"/>
            </w:r>
          </w:hyperlink>
        </w:p>
        <w:p w14:paraId="0313DE18" w14:textId="5D66B241" w:rsidR="00D86D3C" w:rsidRDefault="008977DB">
          <w:pPr>
            <w:pStyle w:val="TOC1"/>
            <w:rPr>
              <w:rFonts w:asciiTheme="minorHAnsi" w:eastAsiaTheme="minorEastAsia" w:hAnsiTheme="minorHAnsi"/>
              <w:b w:val="0"/>
              <w:lang w:eastAsia="en-AU"/>
            </w:rPr>
          </w:pPr>
          <w:hyperlink w:anchor="_Toc87433199" w:history="1">
            <w:r w:rsidR="00D86D3C" w:rsidRPr="0061412E">
              <w:rPr>
                <w:rStyle w:val="Hyperlink"/>
              </w:rPr>
              <w:t>2</w:t>
            </w:r>
            <w:r w:rsidR="00D86D3C">
              <w:rPr>
                <w:rFonts w:asciiTheme="minorHAnsi" w:eastAsiaTheme="minorEastAsia" w:hAnsiTheme="minorHAnsi"/>
                <w:b w:val="0"/>
                <w:lang w:eastAsia="en-AU"/>
              </w:rPr>
              <w:tab/>
            </w:r>
            <w:r w:rsidR="00D86D3C" w:rsidRPr="0061412E">
              <w:rPr>
                <w:rStyle w:val="Hyperlink"/>
              </w:rPr>
              <w:t>Roles and responsibilities</w:t>
            </w:r>
            <w:r w:rsidR="00D86D3C">
              <w:rPr>
                <w:webHidden/>
              </w:rPr>
              <w:tab/>
            </w:r>
            <w:r w:rsidR="00D86D3C">
              <w:rPr>
                <w:webHidden/>
              </w:rPr>
              <w:fldChar w:fldCharType="begin"/>
            </w:r>
            <w:r w:rsidR="00D86D3C">
              <w:rPr>
                <w:webHidden/>
              </w:rPr>
              <w:instrText xml:space="preserve"> PAGEREF _Toc87433199 \h </w:instrText>
            </w:r>
            <w:r w:rsidR="00D86D3C">
              <w:rPr>
                <w:webHidden/>
              </w:rPr>
            </w:r>
            <w:r w:rsidR="00D86D3C">
              <w:rPr>
                <w:webHidden/>
              </w:rPr>
              <w:fldChar w:fldCharType="separate"/>
            </w:r>
            <w:r w:rsidR="00372B05">
              <w:rPr>
                <w:webHidden/>
              </w:rPr>
              <w:t>3</w:t>
            </w:r>
            <w:r w:rsidR="00D86D3C">
              <w:rPr>
                <w:webHidden/>
              </w:rPr>
              <w:fldChar w:fldCharType="end"/>
            </w:r>
          </w:hyperlink>
        </w:p>
        <w:p w14:paraId="2C3C0394" w14:textId="436D1643" w:rsidR="00D86D3C" w:rsidRDefault="008977DB">
          <w:pPr>
            <w:pStyle w:val="TOC2"/>
            <w:rPr>
              <w:rFonts w:asciiTheme="minorHAnsi" w:eastAsiaTheme="minorEastAsia" w:hAnsiTheme="minorHAnsi"/>
              <w:lang w:eastAsia="en-AU"/>
            </w:rPr>
          </w:pPr>
          <w:hyperlink w:anchor="_Toc87433200" w:history="1">
            <w:r w:rsidR="00D86D3C" w:rsidRPr="0061412E">
              <w:rPr>
                <w:rStyle w:val="Hyperlink"/>
                <w:lang w:eastAsia="ja-JP"/>
              </w:rPr>
              <w:t xml:space="preserve">Executive </w:t>
            </w:r>
            <w:r w:rsidR="00D86D3C" w:rsidRPr="0061412E">
              <w:rPr>
                <w:rStyle w:val="Hyperlink"/>
              </w:rPr>
              <w:t>Board</w:t>
            </w:r>
            <w:r w:rsidR="00D86D3C">
              <w:rPr>
                <w:webHidden/>
              </w:rPr>
              <w:tab/>
            </w:r>
            <w:r w:rsidR="00D86D3C">
              <w:rPr>
                <w:webHidden/>
              </w:rPr>
              <w:fldChar w:fldCharType="begin"/>
            </w:r>
            <w:r w:rsidR="00D86D3C">
              <w:rPr>
                <w:webHidden/>
              </w:rPr>
              <w:instrText xml:space="preserve"> PAGEREF _Toc87433200 \h </w:instrText>
            </w:r>
            <w:r w:rsidR="00D86D3C">
              <w:rPr>
                <w:webHidden/>
              </w:rPr>
            </w:r>
            <w:r w:rsidR="00D86D3C">
              <w:rPr>
                <w:webHidden/>
              </w:rPr>
              <w:fldChar w:fldCharType="separate"/>
            </w:r>
            <w:r w:rsidR="00372B05">
              <w:rPr>
                <w:webHidden/>
              </w:rPr>
              <w:t>3</w:t>
            </w:r>
            <w:r w:rsidR="00D86D3C">
              <w:rPr>
                <w:webHidden/>
              </w:rPr>
              <w:fldChar w:fldCharType="end"/>
            </w:r>
          </w:hyperlink>
        </w:p>
        <w:p w14:paraId="15621BD6" w14:textId="39B6CC30" w:rsidR="00D86D3C" w:rsidRDefault="008977DB">
          <w:pPr>
            <w:pStyle w:val="TOC2"/>
            <w:rPr>
              <w:rFonts w:asciiTheme="minorHAnsi" w:eastAsiaTheme="minorEastAsia" w:hAnsiTheme="minorHAnsi"/>
              <w:lang w:eastAsia="en-AU"/>
            </w:rPr>
          </w:pPr>
          <w:hyperlink w:anchor="_Toc87433201" w:history="1">
            <w:r w:rsidR="00D86D3C" w:rsidRPr="0061412E">
              <w:rPr>
                <w:rStyle w:val="Hyperlink"/>
                <w:lang w:eastAsia="ja-JP"/>
              </w:rPr>
              <w:t>People and Culture Committee</w:t>
            </w:r>
            <w:r w:rsidR="00D86D3C">
              <w:rPr>
                <w:webHidden/>
              </w:rPr>
              <w:tab/>
            </w:r>
            <w:r w:rsidR="00D86D3C">
              <w:rPr>
                <w:webHidden/>
              </w:rPr>
              <w:fldChar w:fldCharType="begin"/>
            </w:r>
            <w:r w:rsidR="00D86D3C">
              <w:rPr>
                <w:webHidden/>
              </w:rPr>
              <w:instrText xml:space="preserve"> PAGEREF _Toc87433201 \h </w:instrText>
            </w:r>
            <w:r w:rsidR="00D86D3C">
              <w:rPr>
                <w:webHidden/>
              </w:rPr>
            </w:r>
            <w:r w:rsidR="00D86D3C">
              <w:rPr>
                <w:webHidden/>
              </w:rPr>
              <w:fldChar w:fldCharType="separate"/>
            </w:r>
            <w:r w:rsidR="00372B05">
              <w:rPr>
                <w:webHidden/>
              </w:rPr>
              <w:t>3</w:t>
            </w:r>
            <w:r w:rsidR="00D86D3C">
              <w:rPr>
                <w:webHidden/>
              </w:rPr>
              <w:fldChar w:fldCharType="end"/>
            </w:r>
          </w:hyperlink>
        </w:p>
        <w:p w14:paraId="6FD2ADC4" w14:textId="649F3AE7" w:rsidR="00D86D3C" w:rsidRDefault="008977DB">
          <w:pPr>
            <w:pStyle w:val="TOC2"/>
            <w:rPr>
              <w:rFonts w:asciiTheme="minorHAnsi" w:eastAsiaTheme="minorEastAsia" w:hAnsiTheme="minorHAnsi"/>
              <w:lang w:eastAsia="en-AU"/>
            </w:rPr>
          </w:pPr>
          <w:hyperlink w:anchor="_Toc87433202" w:history="1">
            <w:r w:rsidR="00D86D3C" w:rsidRPr="0061412E">
              <w:rPr>
                <w:rStyle w:val="Hyperlink"/>
                <w:lang w:eastAsia="ja-JP"/>
              </w:rPr>
              <w:t>Inclusion Council</w:t>
            </w:r>
            <w:r w:rsidR="00D86D3C">
              <w:rPr>
                <w:webHidden/>
              </w:rPr>
              <w:tab/>
            </w:r>
            <w:r w:rsidR="00D86D3C">
              <w:rPr>
                <w:webHidden/>
              </w:rPr>
              <w:fldChar w:fldCharType="begin"/>
            </w:r>
            <w:r w:rsidR="00D86D3C">
              <w:rPr>
                <w:webHidden/>
              </w:rPr>
              <w:instrText xml:space="preserve"> PAGEREF _Toc87433202 \h </w:instrText>
            </w:r>
            <w:r w:rsidR="00D86D3C">
              <w:rPr>
                <w:webHidden/>
              </w:rPr>
            </w:r>
            <w:r w:rsidR="00D86D3C">
              <w:rPr>
                <w:webHidden/>
              </w:rPr>
              <w:fldChar w:fldCharType="separate"/>
            </w:r>
            <w:r w:rsidR="00372B05">
              <w:rPr>
                <w:webHidden/>
              </w:rPr>
              <w:t>3</w:t>
            </w:r>
            <w:r w:rsidR="00D86D3C">
              <w:rPr>
                <w:webHidden/>
              </w:rPr>
              <w:fldChar w:fldCharType="end"/>
            </w:r>
          </w:hyperlink>
        </w:p>
        <w:p w14:paraId="00612DEB" w14:textId="5E07F0B4" w:rsidR="00D86D3C" w:rsidRDefault="008977DB">
          <w:pPr>
            <w:pStyle w:val="TOC2"/>
            <w:rPr>
              <w:rFonts w:asciiTheme="minorHAnsi" w:eastAsiaTheme="minorEastAsia" w:hAnsiTheme="minorHAnsi"/>
              <w:lang w:eastAsia="en-AU"/>
            </w:rPr>
          </w:pPr>
          <w:hyperlink w:anchor="_Toc87433203" w:history="1">
            <w:r w:rsidR="00D86D3C" w:rsidRPr="0061412E">
              <w:rPr>
                <w:rStyle w:val="Hyperlink"/>
                <w:lang w:eastAsia="ja-JP"/>
              </w:rPr>
              <w:t>SES officers</w:t>
            </w:r>
            <w:r w:rsidR="00D86D3C">
              <w:rPr>
                <w:webHidden/>
              </w:rPr>
              <w:tab/>
            </w:r>
            <w:r w:rsidR="00D86D3C">
              <w:rPr>
                <w:webHidden/>
              </w:rPr>
              <w:fldChar w:fldCharType="begin"/>
            </w:r>
            <w:r w:rsidR="00D86D3C">
              <w:rPr>
                <w:webHidden/>
              </w:rPr>
              <w:instrText xml:space="preserve"> PAGEREF _Toc87433203 \h </w:instrText>
            </w:r>
            <w:r w:rsidR="00D86D3C">
              <w:rPr>
                <w:webHidden/>
              </w:rPr>
            </w:r>
            <w:r w:rsidR="00D86D3C">
              <w:rPr>
                <w:webHidden/>
              </w:rPr>
              <w:fldChar w:fldCharType="separate"/>
            </w:r>
            <w:r w:rsidR="00372B05">
              <w:rPr>
                <w:webHidden/>
              </w:rPr>
              <w:t>3</w:t>
            </w:r>
            <w:r w:rsidR="00D86D3C">
              <w:rPr>
                <w:webHidden/>
              </w:rPr>
              <w:fldChar w:fldCharType="end"/>
            </w:r>
          </w:hyperlink>
        </w:p>
        <w:p w14:paraId="2B2B51A3" w14:textId="263BB2B7" w:rsidR="00D86D3C" w:rsidRDefault="008977DB">
          <w:pPr>
            <w:pStyle w:val="TOC2"/>
            <w:rPr>
              <w:rFonts w:asciiTheme="minorHAnsi" w:eastAsiaTheme="minorEastAsia" w:hAnsiTheme="minorHAnsi"/>
              <w:lang w:eastAsia="en-AU"/>
            </w:rPr>
          </w:pPr>
          <w:hyperlink w:anchor="_Toc87433204" w:history="1">
            <w:r w:rsidR="00D86D3C" w:rsidRPr="0061412E">
              <w:rPr>
                <w:rStyle w:val="Hyperlink"/>
                <w:lang w:eastAsia="ja-JP"/>
              </w:rPr>
              <w:t>Staff-led networks</w:t>
            </w:r>
            <w:r w:rsidR="00D86D3C">
              <w:rPr>
                <w:webHidden/>
              </w:rPr>
              <w:tab/>
            </w:r>
            <w:r w:rsidR="00D86D3C">
              <w:rPr>
                <w:webHidden/>
              </w:rPr>
              <w:fldChar w:fldCharType="begin"/>
            </w:r>
            <w:r w:rsidR="00D86D3C">
              <w:rPr>
                <w:webHidden/>
              </w:rPr>
              <w:instrText xml:space="preserve"> PAGEREF _Toc87433204 \h </w:instrText>
            </w:r>
            <w:r w:rsidR="00D86D3C">
              <w:rPr>
                <w:webHidden/>
              </w:rPr>
            </w:r>
            <w:r w:rsidR="00D86D3C">
              <w:rPr>
                <w:webHidden/>
              </w:rPr>
              <w:fldChar w:fldCharType="separate"/>
            </w:r>
            <w:r w:rsidR="00372B05">
              <w:rPr>
                <w:webHidden/>
              </w:rPr>
              <w:t>3</w:t>
            </w:r>
            <w:r w:rsidR="00D86D3C">
              <w:rPr>
                <w:webHidden/>
              </w:rPr>
              <w:fldChar w:fldCharType="end"/>
            </w:r>
          </w:hyperlink>
        </w:p>
        <w:p w14:paraId="37E795B6" w14:textId="544B3ACB" w:rsidR="00D86D3C" w:rsidRDefault="008977DB">
          <w:pPr>
            <w:pStyle w:val="TOC2"/>
            <w:rPr>
              <w:rFonts w:asciiTheme="minorHAnsi" w:eastAsiaTheme="minorEastAsia" w:hAnsiTheme="minorHAnsi"/>
              <w:lang w:eastAsia="en-AU"/>
            </w:rPr>
          </w:pPr>
          <w:hyperlink w:anchor="_Toc87433205" w:history="1">
            <w:r w:rsidR="00D86D3C" w:rsidRPr="0061412E">
              <w:rPr>
                <w:rStyle w:val="Hyperlink"/>
                <w:lang w:eastAsia="ja-JP"/>
              </w:rPr>
              <w:t>People Division</w:t>
            </w:r>
            <w:r w:rsidR="00D86D3C">
              <w:rPr>
                <w:webHidden/>
              </w:rPr>
              <w:tab/>
            </w:r>
            <w:r w:rsidR="00D86D3C">
              <w:rPr>
                <w:webHidden/>
              </w:rPr>
              <w:fldChar w:fldCharType="begin"/>
            </w:r>
            <w:r w:rsidR="00D86D3C">
              <w:rPr>
                <w:webHidden/>
              </w:rPr>
              <w:instrText xml:space="preserve"> PAGEREF _Toc87433205 \h </w:instrText>
            </w:r>
            <w:r w:rsidR="00D86D3C">
              <w:rPr>
                <w:webHidden/>
              </w:rPr>
            </w:r>
            <w:r w:rsidR="00D86D3C">
              <w:rPr>
                <w:webHidden/>
              </w:rPr>
              <w:fldChar w:fldCharType="separate"/>
            </w:r>
            <w:r w:rsidR="00372B05">
              <w:rPr>
                <w:webHidden/>
              </w:rPr>
              <w:t>3</w:t>
            </w:r>
            <w:r w:rsidR="00D86D3C">
              <w:rPr>
                <w:webHidden/>
              </w:rPr>
              <w:fldChar w:fldCharType="end"/>
            </w:r>
          </w:hyperlink>
        </w:p>
        <w:p w14:paraId="4A673185" w14:textId="66BC52FD" w:rsidR="00D86D3C" w:rsidRDefault="008977DB">
          <w:pPr>
            <w:pStyle w:val="TOC1"/>
            <w:rPr>
              <w:rFonts w:asciiTheme="minorHAnsi" w:eastAsiaTheme="minorEastAsia" w:hAnsiTheme="minorHAnsi"/>
              <w:b w:val="0"/>
              <w:lang w:eastAsia="en-AU"/>
            </w:rPr>
          </w:pPr>
          <w:hyperlink w:anchor="_Toc87433206" w:history="1">
            <w:r w:rsidR="00D86D3C" w:rsidRPr="0061412E">
              <w:rPr>
                <w:rStyle w:val="Hyperlink"/>
              </w:rPr>
              <w:t>3</w:t>
            </w:r>
            <w:r w:rsidR="00D86D3C">
              <w:rPr>
                <w:rFonts w:asciiTheme="minorHAnsi" w:eastAsiaTheme="minorEastAsia" w:hAnsiTheme="minorHAnsi"/>
                <w:b w:val="0"/>
                <w:lang w:eastAsia="en-AU"/>
              </w:rPr>
              <w:tab/>
            </w:r>
            <w:r w:rsidR="00D86D3C" w:rsidRPr="0061412E">
              <w:rPr>
                <w:rStyle w:val="Hyperlink"/>
              </w:rPr>
              <w:t>Our journey so far</w:t>
            </w:r>
            <w:r w:rsidR="00D86D3C">
              <w:rPr>
                <w:webHidden/>
              </w:rPr>
              <w:tab/>
            </w:r>
            <w:r w:rsidR="00D86D3C">
              <w:rPr>
                <w:webHidden/>
              </w:rPr>
              <w:fldChar w:fldCharType="begin"/>
            </w:r>
            <w:r w:rsidR="00D86D3C">
              <w:rPr>
                <w:webHidden/>
              </w:rPr>
              <w:instrText xml:space="preserve"> PAGEREF _Toc87433206 \h </w:instrText>
            </w:r>
            <w:r w:rsidR="00D86D3C">
              <w:rPr>
                <w:webHidden/>
              </w:rPr>
            </w:r>
            <w:r w:rsidR="00D86D3C">
              <w:rPr>
                <w:webHidden/>
              </w:rPr>
              <w:fldChar w:fldCharType="separate"/>
            </w:r>
            <w:r w:rsidR="00372B05">
              <w:rPr>
                <w:webHidden/>
              </w:rPr>
              <w:t>4</w:t>
            </w:r>
            <w:r w:rsidR="00D86D3C">
              <w:rPr>
                <w:webHidden/>
              </w:rPr>
              <w:fldChar w:fldCharType="end"/>
            </w:r>
          </w:hyperlink>
        </w:p>
        <w:p w14:paraId="73E3A350" w14:textId="67460129" w:rsidR="00D86D3C" w:rsidRDefault="008977DB">
          <w:pPr>
            <w:pStyle w:val="TOC2"/>
            <w:rPr>
              <w:rFonts w:asciiTheme="minorHAnsi" w:eastAsiaTheme="minorEastAsia" w:hAnsiTheme="minorHAnsi"/>
              <w:lang w:eastAsia="en-AU"/>
            </w:rPr>
          </w:pPr>
          <w:hyperlink w:anchor="_Toc87433207" w:history="1">
            <w:r w:rsidR="00D86D3C" w:rsidRPr="0061412E">
              <w:rPr>
                <w:rStyle w:val="Hyperlink"/>
                <w:lang w:eastAsia="ja-JP"/>
              </w:rPr>
              <w:t>Inclusion networks</w:t>
            </w:r>
            <w:r w:rsidR="00D86D3C">
              <w:rPr>
                <w:webHidden/>
              </w:rPr>
              <w:tab/>
            </w:r>
            <w:r w:rsidR="00D86D3C">
              <w:rPr>
                <w:webHidden/>
              </w:rPr>
              <w:fldChar w:fldCharType="begin"/>
            </w:r>
            <w:r w:rsidR="00D86D3C">
              <w:rPr>
                <w:webHidden/>
              </w:rPr>
              <w:instrText xml:space="preserve"> PAGEREF _Toc87433207 \h </w:instrText>
            </w:r>
            <w:r w:rsidR="00D86D3C">
              <w:rPr>
                <w:webHidden/>
              </w:rPr>
            </w:r>
            <w:r w:rsidR="00D86D3C">
              <w:rPr>
                <w:webHidden/>
              </w:rPr>
              <w:fldChar w:fldCharType="separate"/>
            </w:r>
            <w:r w:rsidR="00372B05">
              <w:rPr>
                <w:webHidden/>
              </w:rPr>
              <w:t>4</w:t>
            </w:r>
            <w:r w:rsidR="00D86D3C">
              <w:rPr>
                <w:webHidden/>
              </w:rPr>
              <w:fldChar w:fldCharType="end"/>
            </w:r>
          </w:hyperlink>
        </w:p>
        <w:p w14:paraId="7EFD38C2" w14:textId="4842F847" w:rsidR="00D86D3C" w:rsidRDefault="008977DB">
          <w:pPr>
            <w:pStyle w:val="TOC2"/>
            <w:rPr>
              <w:rFonts w:asciiTheme="minorHAnsi" w:eastAsiaTheme="minorEastAsia" w:hAnsiTheme="minorHAnsi"/>
              <w:lang w:eastAsia="en-AU"/>
            </w:rPr>
          </w:pPr>
          <w:hyperlink w:anchor="_Toc87433208" w:history="1">
            <w:r w:rsidR="00D86D3C" w:rsidRPr="0061412E">
              <w:rPr>
                <w:rStyle w:val="Hyperlink"/>
                <w:lang w:eastAsia="ja-JP"/>
              </w:rPr>
              <w:t>Measuring success</w:t>
            </w:r>
            <w:r w:rsidR="00D86D3C">
              <w:rPr>
                <w:webHidden/>
              </w:rPr>
              <w:tab/>
            </w:r>
            <w:r w:rsidR="00D86D3C">
              <w:rPr>
                <w:webHidden/>
              </w:rPr>
              <w:fldChar w:fldCharType="begin"/>
            </w:r>
            <w:r w:rsidR="00D86D3C">
              <w:rPr>
                <w:webHidden/>
              </w:rPr>
              <w:instrText xml:space="preserve"> PAGEREF _Toc87433208 \h </w:instrText>
            </w:r>
            <w:r w:rsidR="00D86D3C">
              <w:rPr>
                <w:webHidden/>
              </w:rPr>
            </w:r>
            <w:r w:rsidR="00D86D3C">
              <w:rPr>
                <w:webHidden/>
              </w:rPr>
              <w:fldChar w:fldCharType="separate"/>
            </w:r>
            <w:r w:rsidR="00372B05">
              <w:rPr>
                <w:webHidden/>
              </w:rPr>
              <w:t>5</w:t>
            </w:r>
            <w:r w:rsidR="00D86D3C">
              <w:rPr>
                <w:webHidden/>
              </w:rPr>
              <w:fldChar w:fldCharType="end"/>
            </w:r>
          </w:hyperlink>
        </w:p>
        <w:p w14:paraId="53775EB1" w14:textId="23C306B7" w:rsidR="00D86D3C" w:rsidRDefault="008977DB">
          <w:pPr>
            <w:pStyle w:val="TOC1"/>
            <w:rPr>
              <w:rFonts w:asciiTheme="minorHAnsi" w:eastAsiaTheme="minorEastAsia" w:hAnsiTheme="minorHAnsi"/>
              <w:b w:val="0"/>
              <w:lang w:eastAsia="en-AU"/>
            </w:rPr>
          </w:pPr>
          <w:hyperlink w:anchor="_Toc87433209" w:history="1">
            <w:r w:rsidR="00D86D3C" w:rsidRPr="0061412E">
              <w:rPr>
                <w:rStyle w:val="Hyperlink"/>
              </w:rPr>
              <w:t>4</w:t>
            </w:r>
            <w:r w:rsidR="00D86D3C">
              <w:rPr>
                <w:rFonts w:asciiTheme="minorHAnsi" w:eastAsiaTheme="minorEastAsia" w:hAnsiTheme="minorHAnsi"/>
                <w:b w:val="0"/>
                <w:lang w:eastAsia="en-AU"/>
              </w:rPr>
              <w:tab/>
            </w:r>
            <w:r w:rsidR="00D86D3C" w:rsidRPr="0061412E">
              <w:rPr>
                <w:rStyle w:val="Hyperlink"/>
              </w:rPr>
              <w:t>Our diverse workforce</w:t>
            </w:r>
            <w:r w:rsidR="00D86D3C">
              <w:rPr>
                <w:webHidden/>
              </w:rPr>
              <w:tab/>
            </w:r>
            <w:r w:rsidR="00D86D3C">
              <w:rPr>
                <w:webHidden/>
              </w:rPr>
              <w:fldChar w:fldCharType="begin"/>
            </w:r>
            <w:r w:rsidR="00D86D3C">
              <w:rPr>
                <w:webHidden/>
              </w:rPr>
              <w:instrText xml:space="preserve"> PAGEREF _Toc87433209 \h </w:instrText>
            </w:r>
            <w:r w:rsidR="00D86D3C">
              <w:rPr>
                <w:webHidden/>
              </w:rPr>
            </w:r>
            <w:r w:rsidR="00D86D3C">
              <w:rPr>
                <w:webHidden/>
              </w:rPr>
              <w:fldChar w:fldCharType="separate"/>
            </w:r>
            <w:r w:rsidR="00372B05">
              <w:rPr>
                <w:webHidden/>
              </w:rPr>
              <w:t>7</w:t>
            </w:r>
            <w:r w:rsidR="00D86D3C">
              <w:rPr>
                <w:webHidden/>
              </w:rPr>
              <w:fldChar w:fldCharType="end"/>
            </w:r>
          </w:hyperlink>
        </w:p>
        <w:p w14:paraId="25787BA7" w14:textId="7C5BC314" w:rsidR="00D86D3C" w:rsidRDefault="008977DB">
          <w:pPr>
            <w:pStyle w:val="TOC2"/>
            <w:rPr>
              <w:rFonts w:asciiTheme="minorHAnsi" w:eastAsiaTheme="minorEastAsia" w:hAnsiTheme="minorHAnsi"/>
              <w:lang w:eastAsia="en-AU"/>
            </w:rPr>
          </w:pPr>
          <w:hyperlink w:anchor="_Toc87433210" w:history="1">
            <w:r w:rsidR="00D86D3C" w:rsidRPr="0061412E">
              <w:rPr>
                <w:rStyle w:val="Hyperlink"/>
                <w:lang w:eastAsia="ja-JP"/>
              </w:rPr>
              <w:t>History</w:t>
            </w:r>
            <w:r w:rsidR="00D86D3C">
              <w:rPr>
                <w:webHidden/>
              </w:rPr>
              <w:tab/>
            </w:r>
            <w:r w:rsidR="00D86D3C">
              <w:rPr>
                <w:webHidden/>
              </w:rPr>
              <w:fldChar w:fldCharType="begin"/>
            </w:r>
            <w:r w:rsidR="00D86D3C">
              <w:rPr>
                <w:webHidden/>
              </w:rPr>
              <w:instrText xml:space="preserve"> PAGEREF _Toc87433210 \h </w:instrText>
            </w:r>
            <w:r w:rsidR="00D86D3C">
              <w:rPr>
                <w:webHidden/>
              </w:rPr>
            </w:r>
            <w:r w:rsidR="00D86D3C">
              <w:rPr>
                <w:webHidden/>
              </w:rPr>
              <w:fldChar w:fldCharType="separate"/>
            </w:r>
            <w:r w:rsidR="00372B05">
              <w:rPr>
                <w:webHidden/>
              </w:rPr>
              <w:t>7</w:t>
            </w:r>
            <w:r w:rsidR="00D86D3C">
              <w:rPr>
                <w:webHidden/>
              </w:rPr>
              <w:fldChar w:fldCharType="end"/>
            </w:r>
          </w:hyperlink>
        </w:p>
        <w:p w14:paraId="1A2C76DC" w14:textId="2FC5CB9A" w:rsidR="00D86D3C" w:rsidRDefault="008977DB">
          <w:pPr>
            <w:pStyle w:val="TOC2"/>
            <w:rPr>
              <w:rFonts w:asciiTheme="minorHAnsi" w:eastAsiaTheme="minorEastAsia" w:hAnsiTheme="minorHAnsi"/>
              <w:lang w:eastAsia="en-AU"/>
            </w:rPr>
          </w:pPr>
          <w:hyperlink w:anchor="_Toc87433211" w:history="1">
            <w:r w:rsidR="00D86D3C" w:rsidRPr="0061412E">
              <w:rPr>
                <w:rStyle w:val="Hyperlink"/>
                <w:lang w:eastAsia="ja-JP"/>
              </w:rPr>
              <w:t>Our progress</w:t>
            </w:r>
            <w:r w:rsidR="00D86D3C">
              <w:rPr>
                <w:webHidden/>
              </w:rPr>
              <w:tab/>
            </w:r>
            <w:r w:rsidR="00D86D3C">
              <w:rPr>
                <w:webHidden/>
              </w:rPr>
              <w:fldChar w:fldCharType="begin"/>
            </w:r>
            <w:r w:rsidR="00D86D3C">
              <w:rPr>
                <w:webHidden/>
              </w:rPr>
              <w:instrText xml:space="preserve"> PAGEREF _Toc87433211 \h </w:instrText>
            </w:r>
            <w:r w:rsidR="00D86D3C">
              <w:rPr>
                <w:webHidden/>
              </w:rPr>
            </w:r>
            <w:r w:rsidR="00D86D3C">
              <w:rPr>
                <w:webHidden/>
              </w:rPr>
              <w:fldChar w:fldCharType="separate"/>
            </w:r>
            <w:r w:rsidR="00372B05">
              <w:rPr>
                <w:webHidden/>
              </w:rPr>
              <w:t>7</w:t>
            </w:r>
            <w:r w:rsidR="00D86D3C">
              <w:rPr>
                <w:webHidden/>
              </w:rPr>
              <w:fldChar w:fldCharType="end"/>
            </w:r>
          </w:hyperlink>
        </w:p>
        <w:p w14:paraId="36D88A73" w14:textId="4707F56E" w:rsidR="00D86D3C" w:rsidRDefault="008977DB">
          <w:pPr>
            <w:pStyle w:val="TOC2"/>
            <w:rPr>
              <w:rFonts w:asciiTheme="minorHAnsi" w:eastAsiaTheme="minorEastAsia" w:hAnsiTheme="minorHAnsi"/>
              <w:lang w:eastAsia="en-AU"/>
            </w:rPr>
          </w:pPr>
          <w:hyperlink w:anchor="_Toc87433212" w:history="1">
            <w:r w:rsidR="00D86D3C" w:rsidRPr="0061412E">
              <w:rPr>
                <w:rStyle w:val="Hyperlink"/>
                <w:lang w:eastAsia="ja-JP"/>
              </w:rPr>
              <w:t>Messages from staff</w:t>
            </w:r>
            <w:r w:rsidR="00D86D3C">
              <w:rPr>
                <w:webHidden/>
              </w:rPr>
              <w:tab/>
            </w:r>
            <w:r w:rsidR="00D86D3C">
              <w:rPr>
                <w:webHidden/>
              </w:rPr>
              <w:fldChar w:fldCharType="begin"/>
            </w:r>
            <w:r w:rsidR="00D86D3C">
              <w:rPr>
                <w:webHidden/>
              </w:rPr>
              <w:instrText xml:space="preserve"> PAGEREF _Toc87433212 \h </w:instrText>
            </w:r>
            <w:r w:rsidR="00D86D3C">
              <w:rPr>
                <w:webHidden/>
              </w:rPr>
            </w:r>
            <w:r w:rsidR="00D86D3C">
              <w:rPr>
                <w:webHidden/>
              </w:rPr>
              <w:fldChar w:fldCharType="separate"/>
            </w:r>
            <w:r w:rsidR="00372B05">
              <w:rPr>
                <w:webHidden/>
              </w:rPr>
              <w:t>10</w:t>
            </w:r>
            <w:r w:rsidR="00D86D3C">
              <w:rPr>
                <w:webHidden/>
              </w:rPr>
              <w:fldChar w:fldCharType="end"/>
            </w:r>
          </w:hyperlink>
        </w:p>
        <w:p w14:paraId="2C441DEB" w14:textId="3E91F3A8" w:rsidR="00D86D3C" w:rsidRDefault="008977DB">
          <w:pPr>
            <w:pStyle w:val="TOC1"/>
            <w:rPr>
              <w:rFonts w:asciiTheme="minorHAnsi" w:eastAsiaTheme="minorEastAsia" w:hAnsiTheme="minorHAnsi"/>
              <w:b w:val="0"/>
              <w:lang w:eastAsia="en-AU"/>
            </w:rPr>
          </w:pPr>
          <w:hyperlink w:anchor="_Toc87433213" w:history="1">
            <w:r w:rsidR="00D86D3C" w:rsidRPr="0061412E">
              <w:rPr>
                <w:rStyle w:val="Hyperlink"/>
              </w:rPr>
              <w:t>5</w:t>
            </w:r>
            <w:r w:rsidR="00D86D3C">
              <w:rPr>
                <w:rFonts w:asciiTheme="minorHAnsi" w:eastAsiaTheme="minorEastAsia" w:hAnsiTheme="minorHAnsi"/>
                <w:b w:val="0"/>
                <w:lang w:eastAsia="en-AU"/>
              </w:rPr>
              <w:tab/>
            </w:r>
            <w:r w:rsidR="00D86D3C" w:rsidRPr="0061412E">
              <w:rPr>
                <w:rStyle w:val="Hyperlink"/>
              </w:rPr>
              <w:t>Partners</w:t>
            </w:r>
            <w:r w:rsidR="00D86D3C">
              <w:rPr>
                <w:webHidden/>
              </w:rPr>
              <w:tab/>
            </w:r>
            <w:r w:rsidR="00D86D3C">
              <w:rPr>
                <w:webHidden/>
              </w:rPr>
              <w:fldChar w:fldCharType="begin"/>
            </w:r>
            <w:r w:rsidR="00D86D3C">
              <w:rPr>
                <w:webHidden/>
              </w:rPr>
              <w:instrText xml:space="preserve"> PAGEREF _Toc87433213 \h </w:instrText>
            </w:r>
            <w:r w:rsidR="00D86D3C">
              <w:rPr>
                <w:webHidden/>
              </w:rPr>
            </w:r>
            <w:r w:rsidR="00D86D3C">
              <w:rPr>
                <w:webHidden/>
              </w:rPr>
              <w:fldChar w:fldCharType="separate"/>
            </w:r>
            <w:r w:rsidR="00372B05">
              <w:rPr>
                <w:webHidden/>
              </w:rPr>
              <w:t>12</w:t>
            </w:r>
            <w:r w:rsidR="00D86D3C">
              <w:rPr>
                <w:webHidden/>
              </w:rPr>
              <w:fldChar w:fldCharType="end"/>
            </w:r>
          </w:hyperlink>
        </w:p>
        <w:p w14:paraId="4C3C866E" w14:textId="4849338F" w:rsidR="00D86D3C" w:rsidRDefault="008977DB">
          <w:pPr>
            <w:pStyle w:val="TOC1"/>
            <w:rPr>
              <w:rFonts w:asciiTheme="minorHAnsi" w:eastAsiaTheme="minorEastAsia" w:hAnsiTheme="minorHAnsi"/>
              <w:b w:val="0"/>
              <w:lang w:eastAsia="en-AU"/>
            </w:rPr>
          </w:pPr>
          <w:hyperlink w:anchor="_Toc87433214" w:history="1">
            <w:r w:rsidR="00D86D3C" w:rsidRPr="0061412E">
              <w:rPr>
                <w:rStyle w:val="Hyperlink"/>
              </w:rPr>
              <w:t>6</w:t>
            </w:r>
            <w:r w:rsidR="00D86D3C">
              <w:rPr>
                <w:rFonts w:asciiTheme="minorHAnsi" w:eastAsiaTheme="minorEastAsia" w:hAnsiTheme="minorHAnsi"/>
                <w:b w:val="0"/>
                <w:lang w:eastAsia="en-AU"/>
              </w:rPr>
              <w:tab/>
            </w:r>
            <w:r w:rsidR="00D86D3C" w:rsidRPr="0061412E">
              <w:rPr>
                <w:rStyle w:val="Hyperlink"/>
              </w:rPr>
              <w:t>Monitoring success</w:t>
            </w:r>
            <w:r w:rsidR="00D86D3C">
              <w:rPr>
                <w:webHidden/>
              </w:rPr>
              <w:tab/>
            </w:r>
            <w:r w:rsidR="00D86D3C">
              <w:rPr>
                <w:webHidden/>
              </w:rPr>
              <w:fldChar w:fldCharType="begin"/>
            </w:r>
            <w:r w:rsidR="00D86D3C">
              <w:rPr>
                <w:webHidden/>
              </w:rPr>
              <w:instrText xml:space="preserve"> PAGEREF _Toc87433214 \h </w:instrText>
            </w:r>
            <w:r w:rsidR="00D86D3C">
              <w:rPr>
                <w:webHidden/>
              </w:rPr>
            </w:r>
            <w:r w:rsidR="00D86D3C">
              <w:rPr>
                <w:webHidden/>
              </w:rPr>
              <w:fldChar w:fldCharType="separate"/>
            </w:r>
            <w:r w:rsidR="00372B05">
              <w:rPr>
                <w:webHidden/>
              </w:rPr>
              <w:t>13</w:t>
            </w:r>
            <w:r w:rsidR="00D86D3C">
              <w:rPr>
                <w:webHidden/>
              </w:rPr>
              <w:fldChar w:fldCharType="end"/>
            </w:r>
          </w:hyperlink>
        </w:p>
        <w:p w14:paraId="48FDFD6E" w14:textId="6526A880" w:rsidR="00D86D3C" w:rsidRDefault="008977DB">
          <w:pPr>
            <w:pStyle w:val="TOC1"/>
            <w:rPr>
              <w:rFonts w:asciiTheme="minorHAnsi" w:eastAsiaTheme="minorEastAsia" w:hAnsiTheme="minorHAnsi"/>
              <w:b w:val="0"/>
              <w:lang w:eastAsia="en-AU"/>
            </w:rPr>
          </w:pPr>
          <w:hyperlink w:anchor="_Toc87433215" w:history="1">
            <w:r w:rsidR="00D86D3C" w:rsidRPr="0061412E">
              <w:rPr>
                <w:rStyle w:val="Hyperlink"/>
              </w:rPr>
              <w:t>7</w:t>
            </w:r>
            <w:r w:rsidR="00D86D3C">
              <w:rPr>
                <w:rFonts w:asciiTheme="minorHAnsi" w:eastAsiaTheme="minorEastAsia" w:hAnsiTheme="minorHAnsi"/>
                <w:b w:val="0"/>
                <w:lang w:eastAsia="en-AU"/>
              </w:rPr>
              <w:tab/>
            </w:r>
            <w:r w:rsidR="00D86D3C" w:rsidRPr="0061412E">
              <w:rPr>
                <w:rStyle w:val="Hyperlink"/>
              </w:rPr>
              <w:t>Legislative responsibilities</w:t>
            </w:r>
            <w:r w:rsidR="00D86D3C">
              <w:rPr>
                <w:webHidden/>
              </w:rPr>
              <w:tab/>
            </w:r>
            <w:r w:rsidR="00D86D3C">
              <w:rPr>
                <w:webHidden/>
              </w:rPr>
              <w:fldChar w:fldCharType="begin"/>
            </w:r>
            <w:r w:rsidR="00D86D3C">
              <w:rPr>
                <w:webHidden/>
              </w:rPr>
              <w:instrText xml:space="preserve"> PAGEREF _Toc87433215 \h </w:instrText>
            </w:r>
            <w:r w:rsidR="00D86D3C">
              <w:rPr>
                <w:webHidden/>
              </w:rPr>
            </w:r>
            <w:r w:rsidR="00D86D3C">
              <w:rPr>
                <w:webHidden/>
              </w:rPr>
              <w:fldChar w:fldCharType="separate"/>
            </w:r>
            <w:r w:rsidR="00372B05">
              <w:rPr>
                <w:webHidden/>
              </w:rPr>
              <w:t>14</w:t>
            </w:r>
            <w:r w:rsidR="00D86D3C">
              <w:rPr>
                <w:webHidden/>
              </w:rPr>
              <w:fldChar w:fldCharType="end"/>
            </w:r>
          </w:hyperlink>
        </w:p>
        <w:p w14:paraId="52F04C23" w14:textId="0867DC14" w:rsidR="00D86D3C" w:rsidRDefault="008977DB">
          <w:pPr>
            <w:pStyle w:val="TOC1"/>
            <w:rPr>
              <w:rFonts w:asciiTheme="minorHAnsi" w:eastAsiaTheme="minorEastAsia" w:hAnsiTheme="minorHAnsi"/>
              <w:b w:val="0"/>
              <w:lang w:eastAsia="en-AU"/>
            </w:rPr>
          </w:pPr>
          <w:hyperlink w:anchor="_Toc87433216" w:history="1">
            <w:r w:rsidR="00D86D3C" w:rsidRPr="0061412E">
              <w:rPr>
                <w:rStyle w:val="Hyperlink"/>
              </w:rPr>
              <w:t>8</w:t>
            </w:r>
            <w:r w:rsidR="00D86D3C">
              <w:rPr>
                <w:rFonts w:asciiTheme="minorHAnsi" w:eastAsiaTheme="minorEastAsia" w:hAnsiTheme="minorHAnsi"/>
                <w:b w:val="0"/>
                <w:lang w:eastAsia="en-AU"/>
              </w:rPr>
              <w:tab/>
            </w:r>
            <w:r w:rsidR="00D86D3C" w:rsidRPr="0061412E">
              <w:rPr>
                <w:rStyle w:val="Hyperlink"/>
              </w:rPr>
              <w:t>Supporting documents</w:t>
            </w:r>
            <w:r w:rsidR="00D86D3C">
              <w:rPr>
                <w:webHidden/>
              </w:rPr>
              <w:tab/>
            </w:r>
            <w:r w:rsidR="00D86D3C">
              <w:rPr>
                <w:webHidden/>
              </w:rPr>
              <w:fldChar w:fldCharType="begin"/>
            </w:r>
            <w:r w:rsidR="00D86D3C">
              <w:rPr>
                <w:webHidden/>
              </w:rPr>
              <w:instrText xml:space="preserve"> PAGEREF _Toc87433216 \h </w:instrText>
            </w:r>
            <w:r w:rsidR="00D86D3C">
              <w:rPr>
                <w:webHidden/>
              </w:rPr>
            </w:r>
            <w:r w:rsidR="00D86D3C">
              <w:rPr>
                <w:webHidden/>
              </w:rPr>
              <w:fldChar w:fldCharType="separate"/>
            </w:r>
            <w:r w:rsidR="00372B05">
              <w:rPr>
                <w:webHidden/>
              </w:rPr>
              <w:t>15</w:t>
            </w:r>
            <w:r w:rsidR="00D86D3C">
              <w:rPr>
                <w:webHidden/>
              </w:rPr>
              <w:fldChar w:fldCharType="end"/>
            </w:r>
          </w:hyperlink>
        </w:p>
        <w:p w14:paraId="68CA9254" w14:textId="6C851AFF" w:rsidR="00764D6A" w:rsidRDefault="00E91D72">
          <w:r>
            <w:rPr>
              <w:b/>
              <w:noProof/>
            </w:rPr>
            <w:fldChar w:fldCharType="end"/>
          </w:r>
        </w:p>
      </w:sdtContent>
    </w:sdt>
    <w:p w14:paraId="77849A42" w14:textId="46BA27AB" w:rsidR="003E2353" w:rsidRDefault="0096321E">
      <w:pPr>
        <w:pStyle w:val="TOCHeading2"/>
        <w:rPr>
          <w:rStyle w:val="Strong"/>
        </w:rPr>
      </w:pPr>
      <w:r>
        <w:rPr>
          <w:rStyle w:val="Strong"/>
        </w:rPr>
        <w:t>Figures</w:t>
      </w:r>
    </w:p>
    <w:p w14:paraId="62395763" w14:textId="7C6880AD" w:rsidR="00C50B91" w:rsidRDefault="0096321E">
      <w:pPr>
        <w:pStyle w:val="TableofFigures"/>
        <w:tabs>
          <w:tab w:val="right" w:leader="dot" w:pos="9060"/>
        </w:tabs>
        <w:rPr>
          <w:rFonts w:asciiTheme="minorHAnsi" w:eastAsiaTheme="minorEastAsia" w:hAnsiTheme="minorHAnsi"/>
          <w:noProof/>
          <w:lang w:eastAsia="en-AU"/>
        </w:rPr>
      </w:pPr>
      <w:r>
        <w:rPr>
          <w:rStyle w:val="Strong"/>
        </w:rPr>
        <w:fldChar w:fldCharType="begin"/>
      </w:r>
      <w:r>
        <w:rPr>
          <w:rStyle w:val="Strong"/>
        </w:rPr>
        <w:instrText xml:space="preserve"> TOC \h \z \c "Figure" </w:instrText>
      </w:r>
      <w:r>
        <w:rPr>
          <w:rStyle w:val="Strong"/>
        </w:rPr>
        <w:fldChar w:fldCharType="separate"/>
      </w:r>
      <w:hyperlink w:anchor="_Toc87025507" w:history="1">
        <w:r w:rsidR="00C50B91" w:rsidRPr="00631B47">
          <w:rPr>
            <w:rStyle w:val="Hyperlink"/>
            <w:noProof/>
          </w:rPr>
          <w:t xml:space="preserve">Figure 1 </w:t>
        </w:r>
        <w:r w:rsidR="00C50B91" w:rsidRPr="00631B47">
          <w:rPr>
            <w:rStyle w:val="Hyperlink"/>
            <w:rFonts w:cstheme="minorHAnsi"/>
            <w:noProof/>
          </w:rPr>
          <w:t xml:space="preserve">Department of Agriculture, </w:t>
        </w:r>
        <w:r w:rsidR="00BF75A1">
          <w:rPr>
            <w:rFonts w:asciiTheme="majorHAnsi" w:hAnsiTheme="majorHAnsi" w:cstheme="minorHAnsi"/>
          </w:rPr>
          <w:t>Fisheries and Forestry</w:t>
        </w:r>
        <w:r w:rsidR="00C50B91" w:rsidRPr="00631B47">
          <w:rPr>
            <w:rStyle w:val="Hyperlink"/>
            <w:rFonts w:cstheme="minorHAnsi"/>
            <w:noProof/>
          </w:rPr>
          <w:t xml:space="preserve"> inclusion champions</w:t>
        </w:r>
        <w:r w:rsidR="00C50B91">
          <w:rPr>
            <w:noProof/>
            <w:webHidden/>
          </w:rPr>
          <w:tab/>
        </w:r>
        <w:r w:rsidR="00C50B91">
          <w:rPr>
            <w:noProof/>
            <w:webHidden/>
          </w:rPr>
          <w:fldChar w:fldCharType="begin"/>
        </w:r>
        <w:r w:rsidR="00C50B91">
          <w:rPr>
            <w:noProof/>
            <w:webHidden/>
          </w:rPr>
          <w:instrText xml:space="preserve"> PAGEREF _Toc87025507 \h </w:instrText>
        </w:r>
        <w:r w:rsidR="00C50B91">
          <w:rPr>
            <w:noProof/>
            <w:webHidden/>
          </w:rPr>
        </w:r>
        <w:r w:rsidR="00C50B91">
          <w:rPr>
            <w:noProof/>
            <w:webHidden/>
          </w:rPr>
          <w:fldChar w:fldCharType="separate"/>
        </w:r>
        <w:r w:rsidR="00372B05">
          <w:rPr>
            <w:noProof/>
            <w:webHidden/>
          </w:rPr>
          <w:t>iv</w:t>
        </w:r>
        <w:r w:rsidR="00C50B91">
          <w:rPr>
            <w:noProof/>
            <w:webHidden/>
          </w:rPr>
          <w:fldChar w:fldCharType="end"/>
        </w:r>
      </w:hyperlink>
    </w:p>
    <w:p w14:paraId="4CDA6C5F" w14:textId="15FB65E1" w:rsidR="00C50B91" w:rsidRDefault="008977DB">
      <w:pPr>
        <w:pStyle w:val="TableofFigures"/>
        <w:tabs>
          <w:tab w:val="right" w:leader="dot" w:pos="9060"/>
        </w:tabs>
        <w:rPr>
          <w:rFonts w:asciiTheme="minorHAnsi" w:eastAsiaTheme="minorEastAsia" w:hAnsiTheme="minorHAnsi"/>
          <w:noProof/>
          <w:lang w:eastAsia="en-AU"/>
        </w:rPr>
      </w:pPr>
      <w:hyperlink w:anchor="_Toc87025508" w:history="1">
        <w:r w:rsidR="00C50B91" w:rsidRPr="00631B47">
          <w:rPr>
            <w:rStyle w:val="Hyperlink"/>
            <w:noProof/>
          </w:rPr>
          <w:t>Figure 2 Core 4 values</w:t>
        </w:r>
        <w:r w:rsidR="00C50B91">
          <w:rPr>
            <w:noProof/>
            <w:webHidden/>
          </w:rPr>
          <w:tab/>
        </w:r>
        <w:r w:rsidR="00C50B91">
          <w:rPr>
            <w:noProof/>
            <w:webHidden/>
          </w:rPr>
          <w:fldChar w:fldCharType="begin"/>
        </w:r>
        <w:r w:rsidR="00C50B91">
          <w:rPr>
            <w:noProof/>
            <w:webHidden/>
          </w:rPr>
          <w:instrText xml:space="preserve"> PAGEREF _Toc87025508 \h </w:instrText>
        </w:r>
        <w:r w:rsidR="00C50B91">
          <w:rPr>
            <w:noProof/>
            <w:webHidden/>
          </w:rPr>
        </w:r>
        <w:r w:rsidR="00C50B91">
          <w:rPr>
            <w:noProof/>
            <w:webHidden/>
          </w:rPr>
          <w:fldChar w:fldCharType="separate"/>
        </w:r>
        <w:r w:rsidR="00372B05">
          <w:rPr>
            <w:noProof/>
            <w:webHidden/>
          </w:rPr>
          <w:t>2</w:t>
        </w:r>
        <w:r w:rsidR="00C50B91">
          <w:rPr>
            <w:noProof/>
            <w:webHidden/>
          </w:rPr>
          <w:fldChar w:fldCharType="end"/>
        </w:r>
      </w:hyperlink>
    </w:p>
    <w:p w14:paraId="727C5891" w14:textId="19C3ADBF" w:rsidR="00C50B91" w:rsidRDefault="008977DB">
      <w:pPr>
        <w:pStyle w:val="TableofFigures"/>
        <w:tabs>
          <w:tab w:val="right" w:leader="dot" w:pos="9060"/>
        </w:tabs>
        <w:rPr>
          <w:rFonts w:asciiTheme="minorHAnsi" w:eastAsiaTheme="minorEastAsia" w:hAnsiTheme="minorHAnsi"/>
          <w:noProof/>
          <w:lang w:eastAsia="en-AU"/>
        </w:rPr>
      </w:pPr>
      <w:hyperlink w:anchor="_Toc87025509" w:history="1">
        <w:r w:rsidR="00C50B91" w:rsidRPr="00631B47">
          <w:rPr>
            <w:rStyle w:val="Hyperlink"/>
            <w:noProof/>
          </w:rPr>
          <w:t>Figure 3 Diversity groups within the department</w:t>
        </w:r>
        <w:r w:rsidR="00C50B91">
          <w:rPr>
            <w:noProof/>
            <w:webHidden/>
          </w:rPr>
          <w:tab/>
        </w:r>
        <w:r w:rsidR="00C50B91">
          <w:rPr>
            <w:noProof/>
            <w:webHidden/>
          </w:rPr>
          <w:fldChar w:fldCharType="begin"/>
        </w:r>
        <w:r w:rsidR="00C50B91">
          <w:rPr>
            <w:noProof/>
            <w:webHidden/>
          </w:rPr>
          <w:instrText xml:space="preserve"> PAGEREF _Toc87025509 \h </w:instrText>
        </w:r>
        <w:r w:rsidR="00C50B91">
          <w:rPr>
            <w:noProof/>
            <w:webHidden/>
          </w:rPr>
        </w:r>
        <w:r w:rsidR="00C50B91">
          <w:rPr>
            <w:noProof/>
            <w:webHidden/>
          </w:rPr>
          <w:fldChar w:fldCharType="separate"/>
        </w:r>
        <w:r w:rsidR="00372B05">
          <w:rPr>
            <w:noProof/>
            <w:webHidden/>
          </w:rPr>
          <w:t>8</w:t>
        </w:r>
        <w:r w:rsidR="00C50B91">
          <w:rPr>
            <w:noProof/>
            <w:webHidden/>
          </w:rPr>
          <w:fldChar w:fldCharType="end"/>
        </w:r>
      </w:hyperlink>
    </w:p>
    <w:p w14:paraId="2F45284A" w14:textId="7536C405" w:rsidR="00FB41EB" w:rsidRDefault="0096321E" w:rsidP="00D73254">
      <w:pPr>
        <w:pStyle w:val="TOCHeading2"/>
      </w:pPr>
      <w:r>
        <w:rPr>
          <w:rStyle w:val="Strong"/>
        </w:rPr>
        <w:fldChar w:fldCharType="end"/>
      </w:r>
      <w:bookmarkStart w:id="3" w:name="_Toc430782149"/>
    </w:p>
    <w:p w14:paraId="6EE6D05C" w14:textId="293DD839" w:rsidR="00764D6A" w:rsidRDefault="00FB41EB">
      <w:pPr>
        <w:pStyle w:val="Heading2"/>
        <w:numPr>
          <w:ilvl w:val="0"/>
          <w:numId w:val="0"/>
        </w:numPr>
        <w:ind w:left="709" w:hanging="709"/>
      </w:pPr>
      <w:bookmarkStart w:id="4" w:name="_Toc87433193"/>
      <w:bookmarkEnd w:id="3"/>
      <w:r w:rsidRPr="00FB41EB">
        <w:lastRenderedPageBreak/>
        <w:t xml:space="preserve">Message from the </w:t>
      </w:r>
      <w:r w:rsidR="003F31A8">
        <w:t>i</w:t>
      </w:r>
      <w:r w:rsidRPr="00FB41EB">
        <w:t xml:space="preserve">nclusion </w:t>
      </w:r>
      <w:r w:rsidR="003F31A8">
        <w:t>c</w:t>
      </w:r>
      <w:r w:rsidRPr="00FB41EB">
        <w:t>hampions</w:t>
      </w:r>
      <w:bookmarkEnd w:id="4"/>
    </w:p>
    <w:p w14:paraId="3C37AC00" w14:textId="5E5E8EAC" w:rsidR="00806CDA" w:rsidRDefault="00FA7806" w:rsidP="00FA7806">
      <w:pPr>
        <w:rPr>
          <w:lang w:eastAsia="ja-JP"/>
        </w:rPr>
      </w:pPr>
      <w:r>
        <w:rPr>
          <w:lang w:eastAsia="ja-JP"/>
        </w:rPr>
        <w:t xml:space="preserve">We are pleased to be your </w:t>
      </w:r>
      <w:r w:rsidR="003F31A8">
        <w:rPr>
          <w:lang w:eastAsia="ja-JP"/>
        </w:rPr>
        <w:t>i</w:t>
      </w:r>
      <w:r>
        <w:rPr>
          <w:lang w:eastAsia="ja-JP"/>
        </w:rPr>
        <w:t xml:space="preserve">nclusion </w:t>
      </w:r>
      <w:r w:rsidR="003F31A8">
        <w:rPr>
          <w:lang w:eastAsia="ja-JP"/>
        </w:rPr>
        <w:t>c</w:t>
      </w:r>
      <w:r>
        <w:rPr>
          <w:lang w:eastAsia="ja-JP"/>
        </w:rPr>
        <w:t>hampions.</w:t>
      </w:r>
    </w:p>
    <w:p w14:paraId="0DE23DB8" w14:textId="3162422C" w:rsidR="00806CDA" w:rsidRDefault="00FA7806" w:rsidP="00FA7806">
      <w:pPr>
        <w:rPr>
          <w:lang w:eastAsia="ja-JP"/>
        </w:rPr>
      </w:pPr>
      <w:r>
        <w:rPr>
          <w:lang w:eastAsia="ja-JP"/>
        </w:rPr>
        <w:t xml:space="preserve">We as the </w:t>
      </w:r>
      <w:r w:rsidR="00144B30">
        <w:rPr>
          <w:lang w:eastAsia="ja-JP"/>
        </w:rPr>
        <w:t>i</w:t>
      </w:r>
      <w:r>
        <w:rPr>
          <w:lang w:eastAsia="ja-JP"/>
        </w:rPr>
        <w:t xml:space="preserve">nclusion </w:t>
      </w:r>
      <w:r w:rsidR="00144B30">
        <w:rPr>
          <w:lang w:eastAsia="ja-JP"/>
        </w:rPr>
        <w:t>c</w:t>
      </w:r>
      <w:r>
        <w:rPr>
          <w:lang w:eastAsia="ja-JP"/>
        </w:rPr>
        <w:t xml:space="preserve">hampions hold a collective commitment to foster an environment where all differences are valued, practices are </w:t>
      </w:r>
      <w:r w:rsidR="007326C2">
        <w:rPr>
          <w:lang w:eastAsia="ja-JP"/>
        </w:rPr>
        <w:t>equitable,</w:t>
      </w:r>
      <w:r>
        <w:rPr>
          <w:lang w:eastAsia="ja-JP"/>
        </w:rPr>
        <w:t xml:space="preserve"> and everyone experiences a sense of belonging</w:t>
      </w:r>
      <w:r w:rsidR="006F4144">
        <w:rPr>
          <w:lang w:eastAsia="ja-JP"/>
        </w:rPr>
        <w:t>;</w:t>
      </w:r>
      <w:r>
        <w:rPr>
          <w:lang w:eastAsia="ja-JP"/>
        </w:rPr>
        <w:t xml:space="preserve"> where people are inspired to be part of a team and lead inclusively in their interactions every day. We are stronger and more successful when our workforce reflects the </w:t>
      </w:r>
      <w:r w:rsidR="007326C2">
        <w:rPr>
          <w:lang w:eastAsia="ja-JP"/>
        </w:rPr>
        <w:t xml:space="preserve">diversity of the </w:t>
      </w:r>
      <w:r>
        <w:rPr>
          <w:lang w:eastAsia="ja-JP"/>
        </w:rPr>
        <w:t xml:space="preserve">communities we serve and </w:t>
      </w:r>
      <w:r w:rsidR="007326C2">
        <w:rPr>
          <w:lang w:eastAsia="ja-JP"/>
        </w:rPr>
        <w:t xml:space="preserve">when we </w:t>
      </w:r>
      <w:r>
        <w:rPr>
          <w:lang w:eastAsia="ja-JP"/>
        </w:rPr>
        <w:t>harness this strength effectively.</w:t>
      </w:r>
    </w:p>
    <w:p w14:paraId="67861C62" w14:textId="2DFAAB0D" w:rsidR="00FA7806" w:rsidRDefault="00FA7806" w:rsidP="00FA7806">
      <w:pPr>
        <w:rPr>
          <w:lang w:eastAsia="ja-JP"/>
        </w:rPr>
      </w:pPr>
      <w:r>
        <w:rPr>
          <w:lang w:eastAsia="ja-JP"/>
        </w:rPr>
        <w:t xml:space="preserve">We would like to take this opportunity to acknowledge the members of the </w:t>
      </w:r>
      <w:r w:rsidR="003C5789">
        <w:rPr>
          <w:lang w:eastAsia="ja-JP"/>
        </w:rPr>
        <w:t>i</w:t>
      </w:r>
      <w:r>
        <w:rPr>
          <w:lang w:eastAsia="ja-JP"/>
        </w:rPr>
        <w:t xml:space="preserve">nclusion </w:t>
      </w:r>
      <w:r w:rsidR="003C5789">
        <w:rPr>
          <w:lang w:eastAsia="ja-JP"/>
        </w:rPr>
        <w:t>n</w:t>
      </w:r>
      <w:r>
        <w:rPr>
          <w:lang w:eastAsia="ja-JP"/>
        </w:rPr>
        <w:t xml:space="preserve">etworks for their role in shaping our culture and providing a sense of belonging for everyone. We look forward to supporting the networks and the department by continuing to raise awareness </w:t>
      </w:r>
      <w:r w:rsidR="007326C2">
        <w:rPr>
          <w:lang w:eastAsia="ja-JP"/>
        </w:rPr>
        <w:t xml:space="preserve">of the importance of an inclusive culture </w:t>
      </w:r>
      <w:r>
        <w:rPr>
          <w:lang w:eastAsia="ja-JP"/>
        </w:rPr>
        <w:t>and encouraging all staff to be involved</w:t>
      </w:r>
      <w:r w:rsidR="007326C2">
        <w:rPr>
          <w:lang w:eastAsia="ja-JP"/>
        </w:rPr>
        <w:t xml:space="preserve"> in shaping it</w:t>
      </w:r>
      <w:r>
        <w:rPr>
          <w:lang w:eastAsia="ja-JP"/>
        </w:rPr>
        <w:t>.</w:t>
      </w:r>
    </w:p>
    <w:p w14:paraId="4A357562" w14:textId="03B47F5A" w:rsidR="00341917" w:rsidRPr="00D95D0B" w:rsidRDefault="00C51FBD" w:rsidP="00C51FBD">
      <w:pPr>
        <w:pStyle w:val="Caption"/>
        <w:rPr>
          <w:rFonts w:asciiTheme="minorHAnsi" w:hAnsiTheme="minorHAnsi" w:cstheme="minorHAnsi"/>
          <w:b w:val="0"/>
          <w:bCs w:val="0"/>
        </w:rPr>
      </w:pPr>
      <w:bookmarkStart w:id="5" w:name="_Toc87025507"/>
      <w:r>
        <w:t xml:space="preserve">Figure </w:t>
      </w:r>
      <w:fldSimple w:instr=" SEQ Figure \* ARABIC ">
        <w:r w:rsidR="00372B05">
          <w:rPr>
            <w:noProof/>
          </w:rPr>
          <w:t>1</w:t>
        </w:r>
      </w:fldSimple>
      <w:r>
        <w:t xml:space="preserve"> </w:t>
      </w:r>
      <w:r w:rsidR="00341917" w:rsidRPr="00D95D0B">
        <w:rPr>
          <w:rFonts w:asciiTheme="minorHAnsi" w:hAnsiTheme="minorHAnsi" w:cstheme="minorHAnsi"/>
        </w:rPr>
        <w:t>Department of Agriculture</w:t>
      </w:r>
      <w:r w:rsidR="00C26351">
        <w:rPr>
          <w:rFonts w:asciiTheme="minorHAnsi" w:hAnsiTheme="minorHAnsi" w:cstheme="minorHAnsi"/>
        </w:rPr>
        <w:t>,</w:t>
      </w:r>
      <w:r w:rsidR="00341917" w:rsidRPr="00D95D0B">
        <w:rPr>
          <w:rFonts w:asciiTheme="minorHAnsi" w:hAnsiTheme="minorHAnsi" w:cstheme="minorHAnsi"/>
        </w:rPr>
        <w:t xml:space="preserve"> </w:t>
      </w:r>
      <w:r w:rsidR="00BF75A1">
        <w:rPr>
          <w:rFonts w:asciiTheme="majorHAnsi" w:hAnsiTheme="majorHAnsi" w:cstheme="minorHAnsi"/>
        </w:rPr>
        <w:t xml:space="preserve">Fisheries and Forestry </w:t>
      </w:r>
      <w:r w:rsidR="003C5789">
        <w:rPr>
          <w:rFonts w:asciiTheme="minorHAnsi" w:hAnsiTheme="minorHAnsi" w:cstheme="minorHAnsi"/>
        </w:rPr>
        <w:t>i</w:t>
      </w:r>
      <w:r w:rsidR="00341917" w:rsidRPr="00D95D0B">
        <w:rPr>
          <w:rFonts w:asciiTheme="minorHAnsi" w:hAnsiTheme="minorHAnsi" w:cstheme="minorHAnsi"/>
        </w:rPr>
        <w:t xml:space="preserve">nclusion </w:t>
      </w:r>
      <w:r>
        <w:rPr>
          <w:rFonts w:asciiTheme="minorHAnsi" w:hAnsiTheme="minorHAnsi" w:cstheme="minorHAnsi"/>
        </w:rPr>
        <w:t>champions</w:t>
      </w:r>
      <w:bookmarkEnd w:id="5"/>
    </w:p>
    <w:p w14:paraId="5F8C7357" w14:textId="5831DC57" w:rsidR="00341917" w:rsidRDefault="00EB05AA" w:rsidP="00C96F5C">
      <w:pPr>
        <w:spacing w:after="0"/>
        <w:rPr>
          <w:rFonts w:asciiTheme="minorHAnsi" w:hAnsiTheme="minorHAnsi" w:cstheme="minorHAnsi"/>
        </w:rPr>
      </w:pPr>
      <w:r>
        <w:rPr>
          <w:rFonts w:asciiTheme="minorHAnsi" w:hAnsiTheme="minorHAnsi" w:cstheme="minorHAnsi"/>
          <w:noProof/>
        </w:rPr>
        <w:drawing>
          <wp:inline distT="0" distB="0" distL="0" distR="0" wp14:anchorId="6818E170" wp14:editId="760E5B68">
            <wp:extent cx="5347327" cy="5124757"/>
            <wp:effectExtent l="0" t="0" r="0" b="0"/>
            <wp:docPr id="12" name="Picture 12" descr="A group of photos of the inclusion champions, from left to right: Cindy Briscoe - Gender Equity, David Hazlehurst - Mental Health Awareness, Lyn O'Connell - Indigenous Staff, Rosemary Deininger - Care and Ability, Chris Locke - LGBTIQ Pride, James Tregurtha - Culturally and Linguistically Di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hotos of the inclusion champions, from left to right: Cindy Briscoe - Gender Equity, David Hazlehurst - Mental Health Awareness, Lyn O'Connell - Indigenous Staff, Rosemary Deininger - Care and Ability, Chris Locke - LGBTIQ Pride, James Tregurtha - Culturally and Linguistically Divers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7327" cy="5124757"/>
                    </a:xfrm>
                    <a:prstGeom prst="rect">
                      <a:avLst/>
                    </a:prstGeom>
                  </pic:spPr>
                </pic:pic>
              </a:graphicData>
            </a:graphic>
          </wp:inline>
        </w:drawing>
      </w:r>
    </w:p>
    <w:p w14:paraId="2A31C5B8" w14:textId="77777777" w:rsidR="00341917" w:rsidRDefault="00341917" w:rsidP="00341917">
      <w:pPr>
        <w:spacing w:after="0"/>
        <w:ind w:firstLine="720"/>
        <w:rPr>
          <w:rFonts w:asciiTheme="minorHAnsi" w:hAnsiTheme="minorHAnsi" w:cstheme="minorHAnsi"/>
        </w:rPr>
      </w:pPr>
    </w:p>
    <w:p w14:paraId="27D450A2" w14:textId="165A760E" w:rsidR="00764D6A" w:rsidRDefault="00764D6A">
      <w:pPr>
        <w:sectPr w:rsidR="00764D6A">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17263065" w14:textId="00BBEFCE" w:rsidR="00764D6A" w:rsidRDefault="00E91D72" w:rsidP="00FA7806">
      <w:pPr>
        <w:pStyle w:val="Heading2"/>
      </w:pPr>
      <w:bookmarkStart w:id="6" w:name="_Toc430782150"/>
      <w:bookmarkStart w:id="7" w:name="_Toc87433194"/>
      <w:r w:rsidRPr="00FA7806">
        <w:lastRenderedPageBreak/>
        <w:t>Introduction</w:t>
      </w:r>
      <w:bookmarkEnd w:id="6"/>
      <w:bookmarkEnd w:id="7"/>
    </w:p>
    <w:p w14:paraId="61DA3136" w14:textId="7FFE6113" w:rsidR="00806CDA" w:rsidRDefault="00FA7806" w:rsidP="00DF15E8">
      <w:pPr>
        <w:pStyle w:val="Heading3"/>
        <w:numPr>
          <w:ilvl w:val="0"/>
          <w:numId w:val="0"/>
        </w:numPr>
        <w:ind w:left="964" w:hanging="964"/>
        <w:rPr>
          <w:lang w:eastAsia="ja-JP"/>
        </w:rPr>
      </w:pPr>
      <w:bookmarkStart w:id="8" w:name="_Toc87433195"/>
      <w:r>
        <w:rPr>
          <w:lang w:eastAsia="ja-JP"/>
        </w:rPr>
        <w:t xml:space="preserve">Purpose </w:t>
      </w:r>
      <w:r w:rsidRPr="00FA7806">
        <w:t>and</w:t>
      </w:r>
      <w:r>
        <w:rPr>
          <w:lang w:eastAsia="ja-JP"/>
        </w:rPr>
        <w:t xml:space="preserve"> </w:t>
      </w:r>
      <w:r w:rsidR="002E1CDB">
        <w:rPr>
          <w:lang w:eastAsia="ja-JP"/>
        </w:rPr>
        <w:t>v</w:t>
      </w:r>
      <w:r>
        <w:rPr>
          <w:lang w:eastAsia="ja-JP"/>
        </w:rPr>
        <w:t>ision</w:t>
      </w:r>
      <w:bookmarkEnd w:id="8"/>
    </w:p>
    <w:p w14:paraId="52A4C894" w14:textId="08EC0721" w:rsidR="00FA7806" w:rsidRDefault="00FA7806" w:rsidP="00DF15E8">
      <w:pPr>
        <w:pStyle w:val="Heading4"/>
        <w:numPr>
          <w:ilvl w:val="0"/>
          <w:numId w:val="0"/>
        </w:numPr>
        <w:ind w:left="964" w:hanging="964"/>
        <w:rPr>
          <w:lang w:eastAsia="ja-JP"/>
        </w:rPr>
      </w:pPr>
      <w:r w:rsidRPr="00FA7806">
        <w:t>Purpose</w:t>
      </w:r>
    </w:p>
    <w:p w14:paraId="0A759838" w14:textId="05573E29" w:rsidR="00806CDA" w:rsidRDefault="003C5789" w:rsidP="00FA7806">
      <w:pPr>
        <w:rPr>
          <w:lang w:eastAsia="ja-JP"/>
        </w:rPr>
      </w:pPr>
      <w:r>
        <w:rPr>
          <w:lang w:eastAsia="ja-JP"/>
        </w:rPr>
        <w:t>This i</w:t>
      </w:r>
      <w:r w:rsidR="00FA7806">
        <w:rPr>
          <w:lang w:eastAsia="ja-JP"/>
        </w:rPr>
        <w:t xml:space="preserve">nclusion </w:t>
      </w:r>
      <w:r>
        <w:rPr>
          <w:lang w:eastAsia="ja-JP"/>
        </w:rPr>
        <w:t>s</w:t>
      </w:r>
      <w:r w:rsidR="00FA7806">
        <w:rPr>
          <w:lang w:eastAsia="ja-JP"/>
        </w:rPr>
        <w:t xml:space="preserve">trategy confirms our commitment to promoting diversity and inclusion in the department for the next </w:t>
      </w:r>
      <w:r w:rsidR="002C77FD">
        <w:rPr>
          <w:lang w:eastAsia="ja-JP"/>
        </w:rPr>
        <w:t xml:space="preserve">3 </w:t>
      </w:r>
      <w:r w:rsidR="00FA7806">
        <w:rPr>
          <w:lang w:eastAsia="ja-JP"/>
        </w:rPr>
        <w:t>years.</w:t>
      </w:r>
      <w:r w:rsidR="00806CDA">
        <w:rPr>
          <w:lang w:eastAsia="ja-JP"/>
        </w:rPr>
        <w:t xml:space="preserve"> </w:t>
      </w:r>
      <w:r w:rsidR="00FA7806">
        <w:rPr>
          <w:lang w:eastAsia="ja-JP"/>
        </w:rPr>
        <w:t xml:space="preserve">It </w:t>
      </w:r>
      <w:r w:rsidR="00946F07">
        <w:rPr>
          <w:lang w:eastAsia="ja-JP"/>
        </w:rPr>
        <w:t xml:space="preserve">supplies the </w:t>
      </w:r>
      <w:r w:rsidR="00FA7806">
        <w:rPr>
          <w:lang w:eastAsia="ja-JP"/>
        </w:rPr>
        <w:t xml:space="preserve">foundation to achieve a truly inclusive and diverse workforce where all people feel valued and supported. We will embrace all </w:t>
      </w:r>
      <w:r w:rsidR="002C77FD">
        <w:rPr>
          <w:lang w:eastAsia="ja-JP"/>
        </w:rPr>
        <w:t xml:space="preserve">the </w:t>
      </w:r>
      <w:r w:rsidR="00FA7806">
        <w:rPr>
          <w:lang w:eastAsia="ja-JP"/>
        </w:rPr>
        <w:t>aspects of diversity that our workforce offers</w:t>
      </w:r>
      <w:r w:rsidR="00946F07">
        <w:rPr>
          <w:lang w:eastAsia="ja-JP"/>
        </w:rPr>
        <w:t xml:space="preserve">. We will </w:t>
      </w:r>
      <w:r w:rsidR="00FA7806">
        <w:rPr>
          <w:lang w:eastAsia="ja-JP"/>
        </w:rPr>
        <w:t xml:space="preserve">use this to build an integrated, </w:t>
      </w:r>
      <w:proofErr w:type="gramStart"/>
      <w:r w:rsidR="00FA7806">
        <w:rPr>
          <w:lang w:eastAsia="ja-JP"/>
        </w:rPr>
        <w:t>inclusive</w:t>
      </w:r>
      <w:proofErr w:type="gramEnd"/>
      <w:r w:rsidR="00FA7806">
        <w:rPr>
          <w:lang w:eastAsia="ja-JP"/>
        </w:rPr>
        <w:t xml:space="preserve"> and high</w:t>
      </w:r>
      <w:r w:rsidR="002C77FD">
        <w:rPr>
          <w:lang w:eastAsia="ja-JP"/>
        </w:rPr>
        <w:noBreakHyphen/>
      </w:r>
      <w:r w:rsidR="00FA7806">
        <w:rPr>
          <w:lang w:eastAsia="ja-JP"/>
        </w:rPr>
        <w:t xml:space="preserve">performing culture, </w:t>
      </w:r>
      <w:r w:rsidR="002C77FD">
        <w:rPr>
          <w:lang w:eastAsia="ja-JP"/>
        </w:rPr>
        <w:t xml:space="preserve">which is </w:t>
      </w:r>
      <w:r w:rsidR="00FA7806">
        <w:rPr>
          <w:lang w:eastAsia="ja-JP"/>
        </w:rPr>
        <w:t xml:space="preserve">aligned with our strategic </w:t>
      </w:r>
      <w:r w:rsidR="007326C2">
        <w:rPr>
          <w:lang w:eastAsia="ja-JP"/>
        </w:rPr>
        <w:t>priorities</w:t>
      </w:r>
      <w:r w:rsidR="00FA7806">
        <w:rPr>
          <w:lang w:eastAsia="ja-JP"/>
        </w:rPr>
        <w:t>, values and behaviours.</w:t>
      </w:r>
    </w:p>
    <w:p w14:paraId="563D2A87" w14:textId="0A9ED59D" w:rsidR="00FA7806" w:rsidRDefault="00FA7806" w:rsidP="00DF15E8">
      <w:pPr>
        <w:pStyle w:val="Heading4"/>
        <w:numPr>
          <w:ilvl w:val="0"/>
          <w:numId w:val="0"/>
        </w:numPr>
        <w:ind w:left="964" w:hanging="964"/>
        <w:rPr>
          <w:lang w:eastAsia="ja-JP"/>
        </w:rPr>
      </w:pPr>
      <w:r w:rsidRPr="00FA7806">
        <w:t>Vision</w:t>
      </w:r>
    </w:p>
    <w:p w14:paraId="64958547" w14:textId="77777777" w:rsidR="00806CDA" w:rsidRDefault="00FA7806" w:rsidP="00FA7806">
      <w:pPr>
        <w:rPr>
          <w:lang w:eastAsia="ja-JP"/>
        </w:rPr>
      </w:pPr>
      <w:r>
        <w:rPr>
          <w:lang w:eastAsia="ja-JP"/>
        </w:rPr>
        <w:t>Our vision is to provide a safe and accepting work environment where all staff can bring their authentic selves to work.</w:t>
      </w:r>
    </w:p>
    <w:p w14:paraId="5224F569" w14:textId="72D358D6" w:rsidR="00806CDA" w:rsidRDefault="00FA7806" w:rsidP="00DF15E8">
      <w:pPr>
        <w:pStyle w:val="Heading3"/>
        <w:numPr>
          <w:ilvl w:val="0"/>
          <w:numId w:val="0"/>
        </w:numPr>
        <w:ind w:left="964" w:hanging="964"/>
        <w:rPr>
          <w:lang w:eastAsia="ja-JP"/>
        </w:rPr>
      </w:pPr>
      <w:bookmarkStart w:id="9" w:name="_Toc87433196"/>
      <w:r>
        <w:rPr>
          <w:lang w:eastAsia="ja-JP"/>
        </w:rPr>
        <w:t xml:space="preserve">Diversity and </w:t>
      </w:r>
      <w:r w:rsidR="002E1CDB">
        <w:rPr>
          <w:lang w:eastAsia="ja-JP"/>
        </w:rPr>
        <w:t>i</w:t>
      </w:r>
      <w:r>
        <w:rPr>
          <w:lang w:eastAsia="ja-JP"/>
        </w:rPr>
        <w:t>nclusion</w:t>
      </w:r>
      <w:bookmarkEnd w:id="9"/>
    </w:p>
    <w:p w14:paraId="08E5B69A" w14:textId="3F705E55" w:rsidR="00806CDA" w:rsidRDefault="00FA7806" w:rsidP="00FA7806">
      <w:pPr>
        <w:rPr>
          <w:lang w:eastAsia="ja-JP"/>
        </w:rPr>
      </w:pPr>
      <w:r>
        <w:rPr>
          <w:lang w:eastAsia="ja-JP"/>
        </w:rPr>
        <w:t xml:space="preserve">Diversity and </w:t>
      </w:r>
      <w:r w:rsidR="002E1CDB">
        <w:rPr>
          <w:lang w:eastAsia="ja-JP"/>
        </w:rPr>
        <w:t>i</w:t>
      </w:r>
      <w:r>
        <w:rPr>
          <w:lang w:eastAsia="ja-JP"/>
        </w:rPr>
        <w:t xml:space="preserve">nclusion </w:t>
      </w:r>
      <w:proofErr w:type="gramStart"/>
      <w:r>
        <w:rPr>
          <w:lang w:eastAsia="ja-JP"/>
        </w:rPr>
        <w:t>is</w:t>
      </w:r>
      <w:proofErr w:type="gramEnd"/>
      <w:r>
        <w:rPr>
          <w:lang w:eastAsia="ja-JP"/>
        </w:rPr>
        <w:t xml:space="preserve"> the way we come together, value and celebrate our collective </w:t>
      </w:r>
      <w:r w:rsidR="00E2772A">
        <w:rPr>
          <w:lang w:eastAsia="ja-JP"/>
        </w:rPr>
        <w:t xml:space="preserve">differences </w:t>
      </w:r>
      <w:r>
        <w:rPr>
          <w:lang w:eastAsia="ja-JP"/>
        </w:rPr>
        <w:t xml:space="preserve">to realise the many benefits </w:t>
      </w:r>
      <w:r w:rsidR="002C77FD">
        <w:rPr>
          <w:lang w:eastAsia="ja-JP"/>
        </w:rPr>
        <w:t xml:space="preserve">they </w:t>
      </w:r>
      <w:r>
        <w:rPr>
          <w:lang w:eastAsia="ja-JP"/>
        </w:rPr>
        <w:t>provide to us and our stakeholders.</w:t>
      </w:r>
    </w:p>
    <w:p w14:paraId="2509CA47" w14:textId="7EA1342F" w:rsidR="00806CDA" w:rsidRDefault="00FA7806" w:rsidP="00FA7806">
      <w:pPr>
        <w:rPr>
          <w:lang w:eastAsia="ja-JP"/>
        </w:rPr>
      </w:pPr>
      <w:r>
        <w:rPr>
          <w:lang w:eastAsia="ja-JP"/>
        </w:rPr>
        <w:t xml:space="preserve">Diversity </w:t>
      </w:r>
      <w:r w:rsidR="002C77FD">
        <w:rPr>
          <w:lang w:eastAsia="ja-JP"/>
        </w:rPr>
        <w:t>refers to</w:t>
      </w:r>
      <w:r>
        <w:rPr>
          <w:lang w:eastAsia="ja-JP"/>
        </w:rPr>
        <w:t xml:space="preserve"> a mix of different people and </w:t>
      </w:r>
      <w:r w:rsidR="002C77FD">
        <w:rPr>
          <w:lang w:eastAsia="ja-JP"/>
        </w:rPr>
        <w:t xml:space="preserve">the way </w:t>
      </w:r>
      <w:r>
        <w:rPr>
          <w:lang w:eastAsia="ja-JP"/>
        </w:rPr>
        <w:t xml:space="preserve">they identify in relation to their age, caring responsibilities, cultural background, disability, gender, sexual </w:t>
      </w:r>
      <w:proofErr w:type="gramStart"/>
      <w:r>
        <w:rPr>
          <w:lang w:eastAsia="ja-JP"/>
        </w:rPr>
        <w:t>preferences</w:t>
      </w:r>
      <w:proofErr w:type="gramEnd"/>
      <w:r w:rsidR="003C5789">
        <w:rPr>
          <w:lang w:eastAsia="ja-JP"/>
        </w:rPr>
        <w:t xml:space="preserve"> and</w:t>
      </w:r>
      <w:r>
        <w:rPr>
          <w:lang w:eastAsia="ja-JP"/>
        </w:rPr>
        <w:t xml:space="preserve"> socio</w:t>
      </w:r>
      <w:r w:rsidR="003C5789">
        <w:rPr>
          <w:lang w:eastAsia="ja-JP"/>
        </w:rPr>
        <w:noBreakHyphen/>
      </w:r>
      <w:r>
        <w:rPr>
          <w:lang w:eastAsia="ja-JP"/>
        </w:rPr>
        <w:t>economic background (social identity)</w:t>
      </w:r>
      <w:r w:rsidR="002C77FD">
        <w:rPr>
          <w:lang w:eastAsia="ja-JP"/>
        </w:rPr>
        <w:t>;</w:t>
      </w:r>
      <w:r>
        <w:rPr>
          <w:lang w:eastAsia="ja-JP"/>
        </w:rPr>
        <w:t xml:space="preserve"> and their profession</w:t>
      </w:r>
      <w:r w:rsidR="002C77FD">
        <w:rPr>
          <w:lang w:eastAsia="ja-JP"/>
        </w:rPr>
        <w:t>al</w:t>
      </w:r>
      <w:r>
        <w:rPr>
          <w:lang w:eastAsia="ja-JP"/>
        </w:rPr>
        <w:t>, education</w:t>
      </w:r>
      <w:r w:rsidR="002C77FD">
        <w:rPr>
          <w:lang w:eastAsia="ja-JP"/>
        </w:rPr>
        <w:t>al and</w:t>
      </w:r>
      <w:r>
        <w:rPr>
          <w:lang w:eastAsia="ja-JP"/>
        </w:rPr>
        <w:t xml:space="preserve"> work experiences and organisational role (professional identity).</w:t>
      </w:r>
    </w:p>
    <w:p w14:paraId="3FFB693A" w14:textId="472EA15C" w:rsidR="00FA7806" w:rsidRDefault="00FA7806" w:rsidP="00FA7806">
      <w:pPr>
        <w:rPr>
          <w:lang w:eastAsia="ja-JP"/>
        </w:rPr>
      </w:pPr>
      <w:r>
        <w:rPr>
          <w:lang w:eastAsia="ja-JP"/>
        </w:rPr>
        <w:t xml:space="preserve">Inclusion </w:t>
      </w:r>
      <w:r w:rsidR="002C77FD">
        <w:rPr>
          <w:lang w:eastAsia="ja-JP"/>
        </w:rPr>
        <w:t>refers to</w:t>
      </w:r>
      <w:r>
        <w:rPr>
          <w:lang w:eastAsia="ja-JP"/>
        </w:rPr>
        <w:t xml:space="preserve"> creating an environment where people feel safe to bring their authentic selves to work. It </w:t>
      </w:r>
      <w:r w:rsidR="002C77FD">
        <w:rPr>
          <w:lang w:eastAsia="ja-JP"/>
        </w:rPr>
        <w:t>means</w:t>
      </w:r>
      <w:r>
        <w:rPr>
          <w:lang w:eastAsia="ja-JP"/>
        </w:rPr>
        <w:t xml:space="preserve"> valuing our differences and developing a culture and a sense of community where everyone can participate and thrive. This means individuals are respected, supported</w:t>
      </w:r>
      <w:r w:rsidR="003C5789">
        <w:rPr>
          <w:lang w:eastAsia="ja-JP"/>
        </w:rPr>
        <w:t xml:space="preserve"> and </w:t>
      </w:r>
      <w:r>
        <w:rPr>
          <w:lang w:eastAsia="ja-JP"/>
        </w:rPr>
        <w:t>engaged</w:t>
      </w:r>
      <w:r w:rsidR="003C5789">
        <w:rPr>
          <w:lang w:eastAsia="ja-JP"/>
        </w:rPr>
        <w:t>;</w:t>
      </w:r>
      <w:r>
        <w:rPr>
          <w:lang w:eastAsia="ja-JP"/>
        </w:rPr>
        <w:t xml:space="preserve"> have a voice</w:t>
      </w:r>
      <w:r w:rsidR="003C5789">
        <w:rPr>
          <w:lang w:eastAsia="ja-JP"/>
        </w:rPr>
        <w:t>;</w:t>
      </w:r>
      <w:r>
        <w:rPr>
          <w:lang w:eastAsia="ja-JP"/>
        </w:rPr>
        <w:t xml:space="preserve"> and are provided </w:t>
      </w:r>
      <w:r w:rsidR="002C77FD">
        <w:rPr>
          <w:lang w:eastAsia="ja-JP"/>
        </w:rPr>
        <w:t xml:space="preserve">with </w:t>
      </w:r>
      <w:r>
        <w:rPr>
          <w:lang w:eastAsia="ja-JP"/>
        </w:rPr>
        <w:t>opportunities to contribute.</w:t>
      </w:r>
    </w:p>
    <w:p w14:paraId="720D728A" w14:textId="62F1335E" w:rsidR="00806CDA" w:rsidRDefault="00FA7806" w:rsidP="00FA7806">
      <w:pPr>
        <w:rPr>
          <w:lang w:eastAsia="ja-JP"/>
        </w:rPr>
      </w:pPr>
      <w:r>
        <w:rPr>
          <w:lang w:eastAsia="ja-JP"/>
        </w:rPr>
        <w:t xml:space="preserve">Only once </w:t>
      </w:r>
      <w:r w:rsidR="00E2772A">
        <w:rPr>
          <w:lang w:eastAsia="ja-JP"/>
        </w:rPr>
        <w:t xml:space="preserve">we have </w:t>
      </w:r>
      <w:r>
        <w:rPr>
          <w:lang w:eastAsia="ja-JP"/>
        </w:rPr>
        <w:t>embraced and accepted diversity can true inclusion occur.</w:t>
      </w:r>
    </w:p>
    <w:p w14:paraId="0AC61640" w14:textId="03A1D24C" w:rsidR="00FA7806" w:rsidRDefault="00FA7806" w:rsidP="00DF15E8">
      <w:pPr>
        <w:pStyle w:val="Heading3"/>
        <w:numPr>
          <w:ilvl w:val="0"/>
          <w:numId w:val="0"/>
        </w:numPr>
        <w:ind w:left="964" w:hanging="964"/>
        <w:rPr>
          <w:lang w:eastAsia="ja-JP"/>
        </w:rPr>
      </w:pPr>
      <w:bookmarkStart w:id="10" w:name="_Toc87433197"/>
      <w:r>
        <w:rPr>
          <w:lang w:eastAsia="ja-JP"/>
        </w:rPr>
        <w:t>Our shared commitment</w:t>
      </w:r>
      <w:bookmarkEnd w:id="10"/>
    </w:p>
    <w:p w14:paraId="6C505862" w14:textId="77777777" w:rsidR="00FA7806" w:rsidRDefault="00FA7806" w:rsidP="00FA7806">
      <w:pPr>
        <w:rPr>
          <w:lang w:eastAsia="ja-JP"/>
        </w:rPr>
      </w:pPr>
      <w:r>
        <w:rPr>
          <w:lang w:eastAsia="ja-JP"/>
        </w:rPr>
        <w:t>Embedding inclusion within all areas of our department requires all employees to show a personal commitment. This will create a true sense of belonging for everyone. Without leadership at all levels, inclusive behaviours are unlikely to become part of our normal workplace practices.</w:t>
      </w:r>
    </w:p>
    <w:p w14:paraId="615B9E36" w14:textId="4318D299" w:rsidR="00FA7806" w:rsidRDefault="00FA7806" w:rsidP="00FA7806">
      <w:pPr>
        <w:rPr>
          <w:lang w:eastAsia="ja-JP"/>
        </w:rPr>
      </w:pPr>
      <w:r>
        <w:rPr>
          <w:lang w:eastAsia="ja-JP"/>
        </w:rPr>
        <w:t>Our shared commitment is more than words on a page. Over the next 3 years we need to reflect critically on the choices we make, the behaviours we demonstrate, and the interactions we have. We must hold one another to account for building an inclusive, safe, nurturing and community</w:t>
      </w:r>
      <w:r w:rsidR="002C77FD">
        <w:rPr>
          <w:lang w:eastAsia="ja-JP"/>
        </w:rPr>
        <w:noBreakHyphen/>
      </w:r>
      <w:r>
        <w:rPr>
          <w:lang w:eastAsia="ja-JP"/>
        </w:rPr>
        <w:t>minded department.</w:t>
      </w:r>
    </w:p>
    <w:p w14:paraId="12D16C24" w14:textId="5DD55C03" w:rsidR="00FA7806" w:rsidRDefault="00FA7806" w:rsidP="00FA7806">
      <w:pPr>
        <w:rPr>
          <w:lang w:eastAsia="ja-JP"/>
        </w:rPr>
      </w:pPr>
      <w:r>
        <w:rPr>
          <w:lang w:eastAsia="ja-JP"/>
        </w:rPr>
        <w:t xml:space="preserve">Inclusive leadership means listening to everyone and </w:t>
      </w:r>
      <w:proofErr w:type="gramStart"/>
      <w:r>
        <w:rPr>
          <w:lang w:eastAsia="ja-JP"/>
        </w:rPr>
        <w:t>taking into account</w:t>
      </w:r>
      <w:proofErr w:type="gramEnd"/>
      <w:r>
        <w:rPr>
          <w:lang w:eastAsia="ja-JP"/>
        </w:rPr>
        <w:t xml:space="preserve"> everyone’s perspectives before taking action. Inclusive leadership is essential for making sure diverse thinking is respected, managed, heard and applied. </w:t>
      </w:r>
      <w:r w:rsidR="000639A2">
        <w:rPr>
          <w:lang w:eastAsia="ja-JP"/>
        </w:rPr>
        <w:t>P</w:t>
      </w:r>
      <w:r w:rsidR="00687D16">
        <w:rPr>
          <w:lang w:eastAsia="ja-JP"/>
        </w:rPr>
        <w:t>rioritising i</w:t>
      </w:r>
      <w:r>
        <w:rPr>
          <w:lang w:eastAsia="ja-JP"/>
        </w:rPr>
        <w:t>nclusive leadership</w:t>
      </w:r>
      <w:r w:rsidR="00687D16">
        <w:rPr>
          <w:lang w:eastAsia="ja-JP"/>
        </w:rPr>
        <w:t xml:space="preserve"> capabilities and rewarding leadership excellence</w:t>
      </w:r>
      <w:r>
        <w:rPr>
          <w:lang w:eastAsia="ja-JP"/>
        </w:rPr>
        <w:t xml:space="preserve"> will embed our </w:t>
      </w:r>
      <w:r w:rsidR="00D86D3C">
        <w:rPr>
          <w:lang w:eastAsia="ja-JP"/>
        </w:rPr>
        <w:t xml:space="preserve">inclusive </w:t>
      </w:r>
      <w:r>
        <w:rPr>
          <w:lang w:eastAsia="ja-JP"/>
        </w:rPr>
        <w:t>culture and help make the department the best possible place to work.</w:t>
      </w:r>
    </w:p>
    <w:p w14:paraId="6D789291" w14:textId="3E1A06FD" w:rsidR="00806CDA" w:rsidRDefault="00FA7806" w:rsidP="00DF15E8">
      <w:pPr>
        <w:pStyle w:val="Heading3"/>
        <w:numPr>
          <w:ilvl w:val="0"/>
          <w:numId w:val="0"/>
        </w:numPr>
        <w:ind w:left="964" w:hanging="964"/>
        <w:rPr>
          <w:lang w:eastAsia="ja-JP"/>
        </w:rPr>
      </w:pPr>
      <w:bookmarkStart w:id="11" w:name="_Toc87433198"/>
      <w:r>
        <w:rPr>
          <w:lang w:eastAsia="ja-JP"/>
        </w:rPr>
        <w:lastRenderedPageBreak/>
        <w:t>Our C</w:t>
      </w:r>
      <w:r w:rsidR="002E1CDB">
        <w:rPr>
          <w:lang w:eastAsia="ja-JP"/>
        </w:rPr>
        <w:t>ore</w:t>
      </w:r>
      <w:r>
        <w:rPr>
          <w:lang w:eastAsia="ja-JP"/>
        </w:rPr>
        <w:t xml:space="preserve"> 4 Values</w:t>
      </w:r>
      <w:bookmarkEnd w:id="11"/>
    </w:p>
    <w:p w14:paraId="523E3A6E" w14:textId="77777777" w:rsidR="00372B05" w:rsidRDefault="00FA7806" w:rsidP="00806CDA">
      <w:pPr>
        <w:pStyle w:val="ListBullet"/>
        <w:rPr>
          <w:lang w:eastAsia="ja-JP"/>
        </w:rPr>
      </w:pPr>
      <w:r>
        <w:rPr>
          <w:lang w:eastAsia="ja-JP"/>
        </w:rPr>
        <w:t xml:space="preserve">The launch of </w:t>
      </w:r>
      <w:hyperlink r:id="rId21" w:history="1">
        <w:r w:rsidRPr="002E1CDB">
          <w:rPr>
            <w:rStyle w:val="Hyperlink"/>
            <w:lang w:eastAsia="ja-JP"/>
          </w:rPr>
          <w:t>Our Core 4 Values</w:t>
        </w:r>
      </w:hyperlink>
      <w:r>
        <w:rPr>
          <w:lang w:eastAsia="ja-JP"/>
        </w:rPr>
        <w:t xml:space="preserve"> reinforced our collective and shared belief that </w:t>
      </w:r>
      <w:r w:rsidR="002E1CDB">
        <w:rPr>
          <w:lang w:eastAsia="ja-JP"/>
        </w:rPr>
        <w:t>d</w:t>
      </w:r>
      <w:r>
        <w:rPr>
          <w:lang w:eastAsia="ja-JP"/>
        </w:rPr>
        <w:t xml:space="preserve">iversity and </w:t>
      </w:r>
      <w:r w:rsidR="002E1CDB">
        <w:rPr>
          <w:lang w:eastAsia="ja-JP"/>
        </w:rPr>
        <w:t>i</w:t>
      </w:r>
      <w:r>
        <w:rPr>
          <w:lang w:eastAsia="ja-JP"/>
        </w:rPr>
        <w:t xml:space="preserve">nclusion </w:t>
      </w:r>
      <w:r w:rsidR="005448FE">
        <w:rPr>
          <w:lang w:eastAsia="ja-JP"/>
        </w:rPr>
        <w:t xml:space="preserve">are </w:t>
      </w:r>
      <w:r>
        <w:rPr>
          <w:lang w:eastAsia="ja-JP"/>
        </w:rPr>
        <w:t>integral to all of us and all we do</w:t>
      </w:r>
      <w:r w:rsidR="004729B0">
        <w:rPr>
          <w:lang w:eastAsia="ja-JP"/>
        </w:rPr>
        <w:t xml:space="preserve"> (</w:t>
      </w:r>
      <w:r w:rsidR="004729B0">
        <w:rPr>
          <w:lang w:eastAsia="ja-JP"/>
        </w:rPr>
        <w:fldChar w:fldCharType="begin"/>
      </w:r>
      <w:r w:rsidR="004729B0">
        <w:rPr>
          <w:lang w:eastAsia="ja-JP"/>
        </w:rPr>
        <w:instrText xml:space="preserve"> REF _Ref77947561 \h </w:instrText>
      </w:r>
      <w:r w:rsidR="004729B0">
        <w:rPr>
          <w:lang w:eastAsia="ja-JP"/>
        </w:rPr>
      </w:r>
      <w:r w:rsidR="004729B0">
        <w:rPr>
          <w:lang w:eastAsia="ja-JP"/>
        </w:rPr>
        <w:fldChar w:fldCharType="separate"/>
      </w:r>
    </w:p>
    <w:p w14:paraId="53BADAAD" w14:textId="1C42610A" w:rsidR="00806CDA" w:rsidRDefault="00372B05" w:rsidP="00FA7806">
      <w:pPr>
        <w:rPr>
          <w:lang w:eastAsia="ja-JP"/>
        </w:rPr>
      </w:pPr>
      <w:r>
        <w:t xml:space="preserve">Figure </w:t>
      </w:r>
      <w:r>
        <w:rPr>
          <w:noProof/>
        </w:rPr>
        <w:t>2</w:t>
      </w:r>
      <w:r w:rsidR="004729B0">
        <w:rPr>
          <w:lang w:eastAsia="ja-JP"/>
        </w:rPr>
        <w:fldChar w:fldCharType="end"/>
      </w:r>
      <w:r w:rsidR="004729B0">
        <w:rPr>
          <w:lang w:eastAsia="ja-JP"/>
        </w:rPr>
        <w:t>)</w:t>
      </w:r>
      <w:r w:rsidR="00FA7806">
        <w:rPr>
          <w:lang w:eastAsia="ja-JP"/>
        </w:rPr>
        <w:t xml:space="preserve">. </w:t>
      </w:r>
      <w:r w:rsidR="00D86D3C">
        <w:rPr>
          <w:lang w:eastAsia="ja-JP"/>
        </w:rPr>
        <w:t>The behaviours we use to achieve</w:t>
      </w:r>
      <w:r w:rsidR="003F1C39">
        <w:rPr>
          <w:lang w:eastAsia="ja-JP"/>
        </w:rPr>
        <w:t xml:space="preserve"> our priorities </w:t>
      </w:r>
      <w:r w:rsidR="00FA7806">
        <w:rPr>
          <w:lang w:eastAsia="ja-JP"/>
        </w:rPr>
        <w:t xml:space="preserve">is just as important as </w:t>
      </w:r>
      <w:r w:rsidR="00B359FC">
        <w:rPr>
          <w:lang w:eastAsia="ja-JP"/>
        </w:rPr>
        <w:t>achieving them,</w:t>
      </w:r>
      <w:r w:rsidR="00FA7806">
        <w:rPr>
          <w:lang w:eastAsia="ja-JP"/>
        </w:rPr>
        <w:t xml:space="preserve"> and diversity is paramount to our success.</w:t>
      </w:r>
    </w:p>
    <w:p w14:paraId="7F451273" w14:textId="18AEAC2D" w:rsidR="00806CDA" w:rsidRDefault="00FA7806" w:rsidP="00FA7806">
      <w:pPr>
        <w:rPr>
          <w:lang w:eastAsia="ja-JP"/>
        </w:rPr>
      </w:pPr>
      <w:r>
        <w:rPr>
          <w:lang w:eastAsia="ja-JP"/>
        </w:rPr>
        <w:t>People are our most important asset</w:t>
      </w:r>
      <w:r w:rsidR="005448FE">
        <w:rPr>
          <w:lang w:eastAsia="ja-JP"/>
        </w:rPr>
        <w:t>.</w:t>
      </w:r>
      <w:r>
        <w:rPr>
          <w:lang w:eastAsia="ja-JP"/>
        </w:rPr>
        <w:t xml:space="preserve"> </w:t>
      </w:r>
      <w:r w:rsidR="005448FE">
        <w:rPr>
          <w:lang w:eastAsia="ja-JP"/>
        </w:rPr>
        <w:t>W</w:t>
      </w:r>
      <w:r>
        <w:rPr>
          <w:lang w:eastAsia="ja-JP"/>
        </w:rPr>
        <w:t>e are committed to ensuring the mental and physical wellbeing of our people and acknowledge this by putting safety and integrity at the centre of everything we do.</w:t>
      </w:r>
    </w:p>
    <w:p w14:paraId="0F81F289" w14:textId="10BB5CD0" w:rsidR="00806CDA" w:rsidRDefault="00FA7806" w:rsidP="00FA7806">
      <w:pPr>
        <w:rPr>
          <w:lang w:eastAsia="ja-JP"/>
        </w:rPr>
      </w:pPr>
      <w:r>
        <w:rPr>
          <w:lang w:eastAsia="ja-JP"/>
        </w:rPr>
        <w:t xml:space="preserve">Diversity is one of </w:t>
      </w:r>
      <w:r w:rsidR="007B4120">
        <w:rPr>
          <w:lang w:eastAsia="ja-JP"/>
        </w:rPr>
        <w:t>o</w:t>
      </w:r>
      <w:r>
        <w:rPr>
          <w:lang w:eastAsia="ja-JP"/>
        </w:rPr>
        <w:t xml:space="preserve">ur </w:t>
      </w:r>
      <w:r w:rsidR="0059024F">
        <w:rPr>
          <w:lang w:eastAsia="ja-JP"/>
        </w:rPr>
        <w:t>C</w:t>
      </w:r>
      <w:r w:rsidR="002E1CDB">
        <w:rPr>
          <w:lang w:eastAsia="ja-JP"/>
        </w:rPr>
        <w:t>ore</w:t>
      </w:r>
      <w:r>
        <w:rPr>
          <w:lang w:eastAsia="ja-JP"/>
        </w:rPr>
        <w:t xml:space="preserve"> 4 </w:t>
      </w:r>
      <w:r w:rsidR="007B4120">
        <w:rPr>
          <w:lang w:eastAsia="ja-JP"/>
        </w:rPr>
        <w:t>v</w:t>
      </w:r>
      <w:r>
        <w:rPr>
          <w:lang w:eastAsia="ja-JP"/>
        </w:rPr>
        <w:t>alues</w:t>
      </w:r>
      <w:r w:rsidR="00532CBB">
        <w:rPr>
          <w:lang w:eastAsia="ja-JP"/>
        </w:rPr>
        <w:t>. It</w:t>
      </w:r>
      <w:r>
        <w:rPr>
          <w:lang w:eastAsia="ja-JP"/>
        </w:rPr>
        <w:t xml:space="preserve"> sets the standard of behaviour our stakeholders </w:t>
      </w:r>
      <w:r w:rsidR="005448FE">
        <w:rPr>
          <w:lang w:eastAsia="ja-JP"/>
        </w:rPr>
        <w:t xml:space="preserve">should expect from us, and </w:t>
      </w:r>
      <w:r w:rsidR="005F26E5">
        <w:rPr>
          <w:lang w:eastAsia="ja-JP"/>
        </w:rPr>
        <w:t xml:space="preserve">that </w:t>
      </w:r>
      <w:r w:rsidR="005448FE">
        <w:rPr>
          <w:lang w:eastAsia="ja-JP"/>
        </w:rPr>
        <w:t>we should expect from each other, in any interaction</w:t>
      </w:r>
      <w:r>
        <w:rPr>
          <w:lang w:eastAsia="ja-JP"/>
        </w:rPr>
        <w:t>.</w:t>
      </w:r>
      <w:r w:rsidR="0059024F">
        <w:rPr>
          <w:lang w:eastAsia="ja-JP"/>
        </w:rPr>
        <w:t xml:space="preserve"> </w:t>
      </w:r>
      <w:r w:rsidR="005448FE">
        <w:rPr>
          <w:lang w:eastAsia="ja-JP"/>
        </w:rPr>
        <w:t>Courage</w:t>
      </w:r>
      <w:r>
        <w:rPr>
          <w:lang w:eastAsia="ja-JP"/>
        </w:rPr>
        <w:t xml:space="preserve"> is </w:t>
      </w:r>
      <w:r w:rsidR="005448FE">
        <w:rPr>
          <w:lang w:eastAsia="ja-JP"/>
        </w:rPr>
        <w:t>another</w:t>
      </w:r>
      <w:r>
        <w:rPr>
          <w:lang w:eastAsia="ja-JP"/>
        </w:rPr>
        <w:t xml:space="preserve"> core values</w:t>
      </w:r>
      <w:r w:rsidR="005448FE">
        <w:rPr>
          <w:lang w:eastAsia="ja-JP"/>
        </w:rPr>
        <w:t xml:space="preserve"> –</w:t>
      </w:r>
      <w:r>
        <w:rPr>
          <w:lang w:eastAsia="ja-JP"/>
        </w:rPr>
        <w:t xml:space="preserve"> the courage to call out unacceptable behaviour</w:t>
      </w:r>
      <w:r w:rsidR="005E623D">
        <w:rPr>
          <w:lang w:eastAsia="ja-JP"/>
        </w:rPr>
        <w:t>,</w:t>
      </w:r>
      <w:r>
        <w:rPr>
          <w:lang w:eastAsia="ja-JP"/>
        </w:rPr>
        <w:t xml:space="preserve"> make a safe workplace</w:t>
      </w:r>
      <w:r w:rsidR="005448FE">
        <w:rPr>
          <w:lang w:eastAsia="ja-JP"/>
        </w:rPr>
        <w:t>,</w:t>
      </w:r>
      <w:r w:rsidR="005E623D">
        <w:rPr>
          <w:lang w:eastAsia="ja-JP"/>
        </w:rPr>
        <w:t xml:space="preserve"> and</w:t>
      </w:r>
      <w:r>
        <w:rPr>
          <w:lang w:eastAsia="ja-JP"/>
        </w:rPr>
        <w:t xml:space="preserve"> use our differences to innovate and take risks.</w:t>
      </w:r>
    </w:p>
    <w:p w14:paraId="745F034C" w14:textId="14D59FAA" w:rsidR="005F26E5" w:rsidRDefault="005F26E5" w:rsidP="00FA7806">
      <w:pPr>
        <w:rPr>
          <w:lang w:eastAsia="ja-JP"/>
        </w:rPr>
      </w:pPr>
      <w:r>
        <w:rPr>
          <w:lang w:eastAsia="ja-JP"/>
        </w:rPr>
        <w:t>We demonstrate our values through our behaviours.</w:t>
      </w:r>
    </w:p>
    <w:p w14:paraId="1C3E4696" w14:textId="1101A028" w:rsidR="00FA7806" w:rsidRDefault="00D9679D" w:rsidP="00DF15E8">
      <w:pPr>
        <w:pStyle w:val="Heading4"/>
        <w:numPr>
          <w:ilvl w:val="0"/>
          <w:numId w:val="0"/>
        </w:numPr>
        <w:ind w:left="964" w:hanging="964"/>
        <w:rPr>
          <w:lang w:eastAsia="ja-JP"/>
        </w:rPr>
      </w:pPr>
      <w:r>
        <w:rPr>
          <w:lang w:eastAsia="ja-JP"/>
        </w:rPr>
        <w:t xml:space="preserve">Core 4 Value: </w:t>
      </w:r>
      <w:r w:rsidR="00FA7806">
        <w:rPr>
          <w:lang w:eastAsia="ja-JP"/>
        </w:rPr>
        <w:t>Diversity</w:t>
      </w:r>
    </w:p>
    <w:p w14:paraId="1C269839" w14:textId="72A84825" w:rsidR="00FA7806" w:rsidRDefault="00FA7806" w:rsidP="00806CDA">
      <w:pPr>
        <w:pStyle w:val="ListBullet"/>
        <w:rPr>
          <w:lang w:eastAsia="ja-JP"/>
        </w:rPr>
      </w:pPr>
      <w:r>
        <w:rPr>
          <w:lang w:eastAsia="ja-JP"/>
        </w:rPr>
        <w:t>Create an environment where people feel safe to bring their authentic selves to work.</w:t>
      </w:r>
    </w:p>
    <w:p w14:paraId="0FAA913C" w14:textId="2DE925F6" w:rsidR="00FA7806" w:rsidRDefault="00FA7806" w:rsidP="00806CDA">
      <w:pPr>
        <w:pStyle w:val="ListBullet"/>
        <w:rPr>
          <w:lang w:eastAsia="ja-JP"/>
        </w:rPr>
      </w:pPr>
      <w:r>
        <w:rPr>
          <w:lang w:eastAsia="ja-JP"/>
        </w:rPr>
        <w:t>Recognise the value of diversity and create an inclusive workplace by celebrating differences.</w:t>
      </w:r>
    </w:p>
    <w:p w14:paraId="1D926C10" w14:textId="230C7DAE" w:rsidR="00FA7806" w:rsidRDefault="00FA7806" w:rsidP="00806CDA">
      <w:pPr>
        <w:pStyle w:val="ListBullet"/>
        <w:rPr>
          <w:lang w:eastAsia="ja-JP"/>
        </w:rPr>
      </w:pPr>
      <w:r>
        <w:rPr>
          <w:lang w:eastAsia="ja-JP"/>
        </w:rPr>
        <w:t>Engage in authentic consultation processes with First Nations Australians and embrace and learn from their traditional knowledge.</w:t>
      </w:r>
    </w:p>
    <w:p w14:paraId="15485D4F" w14:textId="3CF6FF3C" w:rsidR="00FA7806" w:rsidRDefault="00FA7806" w:rsidP="00806CDA">
      <w:pPr>
        <w:pStyle w:val="ListBullet"/>
        <w:rPr>
          <w:lang w:eastAsia="ja-JP"/>
        </w:rPr>
      </w:pPr>
      <w:r>
        <w:rPr>
          <w:lang w:eastAsia="ja-JP"/>
        </w:rPr>
        <w:t xml:space="preserve">Listen to and draw on the expertise, </w:t>
      </w:r>
      <w:proofErr w:type="gramStart"/>
      <w:r>
        <w:rPr>
          <w:lang w:eastAsia="ja-JP"/>
        </w:rPr>
        <w:t>knowledge</w:t>
      </w:r>
      <w:proofErr w:type="gramEnd"/>
      <w:r>
        <w:rPr>
          <w:lang w:eastAsia="ja-JP"/>
        </w:rPr>
        <w:t xml:space="preserve"> and perspectives of others.</w:t>
      </w:r>
    </w:p>
    <w:p w14:paraId="14305BB8" w14:textId="28DC34A4" w:rsidR="00FA7806" w:rsidRDefault="00FA7806" w:rsidP="00806CDA">
      <w:pPr>
        <w:pStyle w:val="ListBullet"/>
        <w:rPr>
          <w:lang w:eastAsia="ja-JP"/>
        </w:rPr>
      </w:pPr>
      <w:r>
        <w:rPr>
          <w:lang w:eastAsia="ja-JP"/>
        </w:rPr>
        <w:t>Build relationships and champion diversity and inclusion.</w:t>
      </w:r>
    </w:p>
    <w:p w14:paraId="4FAC14ED" w14:textId="77777777" w:rsidR="0059024F" w:rsidRDefault="00FA7806" w:rsidP="00806CDA">
      <w:pPr>
        <w:pStyle w:val="ListBullet"/>
        <w:rPr>
          <w:lang w:eastAsia="ja-JP"/>
        </w:rPr>
      </w:pPr>
      <w:r>
        <w:rPr>
          <w:lang w:eastAsia="ja-JP"/>
        </w:rPr>
        <w:t>Act with care and diligence.</w:t>
      </w:r>
      <w:bookmarkStart w:id="12" w:name="_Ref77947561"/>
      <w:bookmarkStart w:id="13" w:name="_Toc78894486"/>
    </w:p>
    <w:p w14:paraId="4698F5A4" w14:textId="30DE6A8F" w:rsidR="00806CDA" w:rsidRDefault="00806CDA" w:rsidP="0059024F">
      <w:pPr>
        <w:pStyle w:val="Caption"/>
        <w:rPr>
          <w:lang w:eastAsia="ja-JP"/>
        </w:rPr>
      </w:pPr>
      <w:bookmarkStart w:id="14" w:name="_Toc87025508"/>
      <w:r>
        <w:t xml:space="preserve">Figure </w:t>
      </w:r>
      <w:fldSimple w:instr=" SEQ Figure \* ARABIC ">
        <w:r w:rsidR="00372B05">
          <w:rPr>
            <w:noProof/>
          </w:rPr>
          <w:t>2</w:t>
        </w:r>
      </w:fldSimple>
      <w:bookmarkEnd w:id="12"/>
      <w:r w:rsidR="004729B0">
        <w:t xml:space="preserve"> Core 4 values</w:t>
      </w:r>
      <w:bookmarkEnd w:id="13"/>
      <w:bookmarkEnd w:id="14"/>
    </w:p>
    <w:p w14:paraId="4B3293FA" w14:textId="6E63BBC7" w:rsidR="007B4120" w:rsidRPr="007B4120" w:rsidRDefault="007B4120" w:rsidP="008F422E">
      <w:r>
        <w:rPr>
          <w:noProof/>
        </w:rPr>
        <w:drawing>
          <wp:inline distT="0" distB="0" distL="0" distR="0" wp14:anchorId="0327B8F5" wp14:editId="4D196FE2">
            <wp:extent cx="2723511" cy="2714285"/>
            <wp:effectExtent l="0" t="0" r="1270" b="0"/>
            <wp:docPr id="2" name="Picture 2" descr="Our Core 4 values of working together, courage, diversity and excellence are underpinned by the principles of safety and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r Core 4 values of working together, courage, diversity and excellence are underpinned by the principles of safety and integrity"/>
                    <pic:cNvPicPr/>
                  </pic:nvPicPr>
                  <pic:blipFill rotWithShape="1">
                    <a:blip r:embed="rId22"/>
                    <a:srcRect l="6464" t="3288"/>
                    <a:stretch/>
                  </pic:blipFill>
                  <pic:spPr bwMode="auto">
                    <a:xfrm>
                      <a:off x="0" y="0"/>
                      <a:ext cx="2735655" cy="2726388"/>
                    </a:xfrm>
                    <a:prstGeom prst="rect">
                      <a:avLst/>
                    </a:prstGeom>
                    <a:ln>
                      <a:noFill/>
                    </a:ln>
                    <a:extLst>
                      <a:ext uri="{53640926-AAD7-44D8-BBD7-CCE9431645EC}">
                        <a14:shadowObscured xmlns:a14="http://schemas.microsoft.com/office/drawing/2010/main"/>
                      </a:ext>
                    </a:extLst>
                  </pic:spPr>
                </pic:pic>
              </a:graphicData>
            </a:graphic>
          </wp:inline>
        </w:drawing>
      </w:r>
    </w:p>
    <w:p w14:paraId="231344F0" w14:textId="63E605B2" w:rsidR="004729B0" w:rsidRDefault="004729B0" w:rsidP="004729B0">
      <w:pPr>
        <w:pStyle w:val="Heading2"/>
      </w:pPr>
      <w:bookmarkStart w:id="15" w:name="_Toc87433199"/>
      <w:r w:rsidRPr="004729B0">
        <w:lastRenderedPageBreak/>
        <w:t xml:space="preserve">Roles and </w:t>
      </w:r>
      <w:r w:rsidR="002D174E">
        <w:t>r</w:t>
      </w:r>
      <w:r w:rsidRPr="004729B0">
        <w:t>esponsibilities</w:t>
      </w:r>
      <w:bookmarkEnd w:id="15"/>
    </w:p>
    <w:p w14:paraId="43FCAD4B" w14:textId="1E34C6BF" w:rsidR="004729B0" w:rsidRDefault="005F26E5" w:rsidP="004729B0">
      <w:pPr>
        <w:rPr>
          <w:lang w:eastAsia="ja-JP"/>
        </w:rPr>
      </w:pPr>
      <w:r>
        <w:rPr>
          <w:lang w:eastAsia="ja-JP"/>
        </w:rPr>
        <w:t>This section identifies</w:t>
      </w:r>
      <w:r w:rsidR="004729B0">
        <w:rPr>
          <w:lang w:eastAsia="ja-JP"/>
        </w:rPr>
        <w:t xml:space="preserve"> the people in the department who have oversight of this strategy and are responsible for supporting and promoting the successful delivery of the action plans.</w:t>
      </w:r>
    </w:p>
    <w:p w14:paraId="0435263D" w14:textId="07019FEC" w:rsidR="004729B0" w:rsidRDefault="004729B0" w:rsidP="00DF15E8">
      <w:pPr>
        <w:pStyle w:val="Heading3"/>
        <w:numPr>
          <w:ilvl w:val="0"/>
          <w:numId w:val="0"/>
        </w:numPr>
        <w:ind w:left="964" w:hanging="964"/>
        <w:rPr>
          <w:lang w:eastAsia="ja-JP"/>
        </w:rPr>
      </w:pPr>
      <w:bookmarkStart w:id="16" w:name="_Toc87433200"/>
      <w:r>
        <w:rPr>
          <w:lang w:eastAsia="ja-JP"/>
        </w:rPr>
        <w:t xml:space="preserve">Executive </w:t>
      </w:r>
      <w:r w:rsidRPr="004729B0">
        <w:t>Board</w:t>
      </w:r>
      <w:bookmarkEnd w:id="16"/>
    </w:p>
    <w:p w14:paraId="0608B4ED" w14:textId="74FE7498" w:rsidR="004729B0" w:rsidRDefault="007326C2" w:rsidP="004729B0">
      <w:pPr>
        <w:rPr>
          <w:lang w:eastAsia="ja-JP"/>
        </w:rPr>
      </w:pPr>
      <w:r>
        <w:rPr>
          <w:lang w:eastAsia="ja-JP"/>
        </w:rPr>
        <w:t xml:space="preserve">The members of the </w:t>
      </w:r>
      <w:r w:rsidR="004729B0">
        <w:rPr>
          <w:lang w:eastAsia="ja-JP"/>
        </w:rPr>
        <w:t xml:space="preserve">Executive Board </w:t>
      </w:r>
      <w:r>
        <w:rPr>
          <w:lang w:eastAsia="ja-JP"/>
        </w:rPr>
        <w:t xml:space="preserve">are responsible for </w:t>
      </w:r>
      <w:r w:rsidR="004729B0">
        <w:rPr>
          <w:lang w:eastAsia="ja-JP"/>
        </w:rPr>
        <w:t>empower</w:t>
      </w:r>
      <w:r>
        <w:rPr>
          <w:lang w:eastAsia="ja-JP"/>
        </w:rPr>
        <w:t>ing</w:t>
      </w:r>
      <w:r w:rsidR="004729B0">
        <w:rPr>
          <w:lang w:eastAsia="ja-JP"/>
        </w:rPr>
        <w:t xml:space="preserve"> leaders at all levels to contribute to our inclusive culture. </w:t>
      </w:r>
      <w:r>
        <w:rPr>
          <w:lang w:eastAsia="ja-JP"/>
        </w:rPr>
        <w:t>They will be</w:t>
      </w:r>
      <w:r w:rsidR="004729B0">
        <w:rPr>
          <w:lang w:eastAsia="ja-JP"/>
        </w:rPr>
        <w:t xml:space="preserve"> role models, signalling to the department that building an inclusive culture is an essential aspect of the way we work.</w:t>
      </w:r>
    </w:p>
    <w:p w14:paraId="17119582" w14:textId="38BDEDFC" w:rsidR="004729B0" w:rsidRDefault="004729B0" w:rsidP="005F26E5">
      <w:pPr>
        <w:pStyle w:val="Heading3"/>
        <w:numPr>
          <w:ilvl w:val="0"/>
          <w:numId w:val="0"/>
        </w:numPr>
        <w:ind w:left="964" w:hanging="964"/>
        <w:rPr>
          <w:lang w:eastAsia="ja-JP"/>
        </w:rPr>
      </w:pPr>
      <w:bookmarkStart w:id="17" w:name="_Toc87433201"/>
      <w:r>
        <w:rPr>
          <w:lang w:eastAsia="ja-JP"/>
        </w:rPr>
        <w:t>People and Culture Committee</w:t>
      </w:r>
      <w:bookmarkEnd w:id="17"/>
    </w:p>
    <w:p w14:paraId="18A1528D" w14:textId="0915E84D" w:rsidR="004729B0" w:rsidRDefault="004729B0" w:rsidP="004729B0">
      <w:pPr>
        <w:rPr>
          <w:lang w:eastAsia="ja-JP"/>
        </w:rPr>
      </w:pPr>
      <w:r>
        <w:rPr>
          <w:lang w:eastAsia="ja-JP"/>
        </w:rPr>
        <w:t>The People and Culture Committee (PCC) will be responsible for supporting the Executive Board to implement appropriate personnel policies and practices to attract, develop and retain staff and to foster an inclusive and collaborative culture.</w:t>
      </w:r>
    </w:p>
    <w:p w14:paraId="1E13BD0D" w14:textId="7A7DD25F" w:rsidR="004729B0" w:rsidRDefault="004729B0" w:rsidP="00DF15E8">
      <w:pPr>
        <w:pStyle w:val="Heading3"/>
        <w:numPr>
          <w:ilvl w:val="0"/>
          <w:numId w:val="0"/>
        </w:numPr>
        <w:ind w:left="964" w:hanging="964"/>
        <w:rPr>
          <w:lang w:eastAsia="ja-JP"/>
        </w:rPr>
      </w:pPr>
      <w:bookmarkStart w:id="18" w:name="_Toc87433202"/>
      <w:r>
        <w:rPr>
          <w:lang w:eastAsia="ja-JP"/>
        </w:rPr>
        <w:t>Inclusion Council</w:t>
      </w:r>
      <w:bookmarkEnd w:id="18"/>
    </w:p>
    <w:p w14:paraId="764851E5" w14:textId="44D1DD6E" w:rsidR="004729B0" w:rsidRDefault="004729B0" w:rsidP="004729B0">
      <w:pPr>
        <w:rPr>
          <w:lang w:eastAsia="ja-JP"/>
        </w:rPr>
      </w:pPr>
      <w:r>
        <w:rPr>
          <w:lang w:eastAsia="ja-JP"/>
        </w:rPr>
        <w:t xml:space="preserve">The Inclusion Council will be the department’s peak body for addressing the challenges and acting on the opportunities of building an inclusive and diverse culture. </w:t>
      </w:r>
      <w:r w:rsidR="005F26E5">
        <w:rPr>
          <w:lang w:eastAsia="ja-JP"/>
        </w:rPr>
        <w:t>T</w:t>
      </w:r>
      <w:r>
        <w:rPr>
          <w:lang w:eastAsia="ja-JP"/>
        </w:rPr>
        <w:t xml:space="preserve">he </w:t>
      </w:r>
      <w:r w:rsidR="00CB443D">
        <w:rPr>
          <w:lang w:eastAsia="ja-JP"/>
        </w:rPr>
        <w:t>c</w:t>
      </w:r>
      <w:r>
        <w:rPr>
          <w:lang w:eastAsia="ja-JP"/>
        </w:rPr>
        <w:t xml:space="preserve">ouncil will provide a direct link between the staff-led networks and the department’s senior leadership. </w:t>
      </w:r>
      <w:r w:rsidR="005F26E5">
        <w:rPr>
          <w:lang w:eastAsia="ja-JP"/>
        </w:rPr>
        <w:t>It</w:t>
      </w:r>
      <w:r>
        <w:rPr>
          <w:lang w:eastAsia="ja-JP"/>
        </w:rPr>
        <w:t xml:space="preserve"> will invest in and drive changes across the organisation that foster diversity and inclusion</w:t>
      </w:r>
      <w:r w:rsidR="002E3389">
        <w:rPr>
          <w:lang w:eastAsia="ja-JP"/>
        </w:rPr>
        <w:t>. The council will also</w:t>
      </w:r>
      <w:r>
        <w:rPr>
          <w:lang w:eastAsia="ja-JP"/>
        </w:rPr>
        <w:t xml:space="preserve"> regularly communicate with staff about new initiatives and share our successes.</w:t>
      </w:r>
    </w:p>
    <w:p w14:paraId="2F074722" w14:textId="05B00A50" w:rsidR="004729B0" w:rsidRDefault="004729B0" w:rsidP="00DF15E8">
      <w:pPr>
        <w:pStyle w:val="Heading3"/>
        <w:numPr>
          <w:ilvl w:val="0"/>
          <w:numId w:val="0"/>
        </w:numPr>
        <w:ind w:left="964" w:hanging="964"/>
        <w:rPr>
          <w:lang w:eastAsia="ja-JP"/>
        </w:rPr>
      </w:pPr>
      <w:bookmarkStart w:id="19" w:name="_Toc87433203"/>
      <w:r>
        <w:rPr>
          <w:lang w:eastAsia="ja-JP"/>
        </w:rPr>
        <w:t>SES</w:t>
      </w:r>
      <w:r w:rsidR="00672F29">
        <w:rPr>
          <w:lang w:eastAsia="ja-JP"/>
        </w:rPr>
        <w:t xml:space="preserve"> officers</w:t>
      </w:r>
      <w:bookmarkEnd w:id="19"/>
    </w:p>
    <w:p w14:paraId="4540A6A3" w14:textId="4D2B8304" w:rsidR="004729B0" w:rsidRDefault="004729B0" w:rsidP="004729B0">
      <w:pPr>
        <w:rPr>
          <w:lang w:eastAsia="ja-JP"/>
        </w:rPr>
      </w:pPr>
      <w:r>
        <w:rPr>
          <w:lang w:eastAsia="ja-JP"/>
        </w:rPr>
        <w:t xml:space="preserve">As a senior leader in the department, </w:t>
      </w:r>
      <w:r w:rsidR="007326C2">
        <w:rPr>
          <w:lang w:eastAsia="ja-JP"/>
        </w:rPr>
        <w:t xml:space="preserve">their </w:t>
      </w:r>
      <w:r>
        <w:rPr>
          <w:lang w:eastAsia="ja-JP"/>
        </w:rPr>
        <w:t>role is to create an environment where people feel empowered to contribute and feel safe to bring their genuine and whole self to work.</w:t>
      </w:r>
      <w:r w:rsidR="007326C2">
        <w:rPr>
          <w:lang w:eastAsia="ja-JP"/>
        </w:rPr>
        <w:t xml:space="preserve"> They have a</w:t>
      </w:r>
      <w:r>
        <w:rPr>
          <w:lang w:eastAsia="ja-JP"/>
        </w:rPr>
        <w:t xml:space="preserve"> role in leading an ongoing conversation about inclusion with </w:t>
      </w:r>
      <w:r w:rsidR="007326C2">
        <w:rPr>
          <w:lang w:eastAsia="ja-JP"/>
        </w:rPr>
        <w:t>their</w:t>
      </w:r>
      <w:r>
        <w:rPr>
          <w:lang w:eastAsia="ja-JP"/>
        </w:rPr>
        <w:t xml:space="preserve"> teams and implementing the </w:t>
      </w:r>
      <w:r w:rsidR="00CB443D">
        <w:rPr>
          <w:lang w:eastAsia="ja-JP"/>
        </w:rPr>
        <w:t>i</w:t>
      </w:r>
      <w:r>
        <w:rPr>
          <w:lang w:eastAsia="ja-JP"/>
        </w:rPr>
        <w:t xml:space="preserve">nclusion </w:t>
      </w:r>
      <w:r w:rsidR="00CB443D">
        <w:rPr>
          <w:lang w:eastAsia="ja-JP"/>
        </w:rPr>
        <w:t>m</w:t>
      </w:r>
      <w:r>
        <w:rPr>
          <w:lang w:eastAsia="ja-JP"/>
        </w:rPr>
        <w:t xml:space="preserve">odel in a meaningful way at </w:t>
      </w:r>
      <w:r w:rsidR="00CC11FC">
        <w:rPr>
          <w:lang w:eastAsia="ja-JP"/>
        </w:rPr>
        <w:t>a</w:t>
      </w:r>
      <w:r>
        <w:rPr>
          <w:lang w:eastAsia="ja-JP"/>
        </w:rPr>
        <w:t xml:space="preserve"> branch and divisional level.</w:t>
      </w:r>
    </w:p>
    <w:p w14:paraId="5C459966" w14:textId="774C6660" w:rsidR="004729B0" w:rsidRDefault="004729B0" w:rsidP="00DF15E8">
      <w:pPr>
        <w:pStyle w:val="Heading3"/>
        <w:numPr>
          <w:ilvl w:val="0"/>
          <w:numId w:val="0"/>
        </w:numPr>
        <w:ind w:left="964" w:hanging="964"/>
        <w:rPr>
          <w:lang w:eastAsia="ja-JP"/>
        </w:rPr>
      </w:pPr>
      <w:bookmarkStart w:id="20" w:name="_Toc87433204"/>
      <w:r>
        <w:rPr>
          <w:lang w:eastAsia="ja-JP"/>
        </w:rPr>
        <w:t>Staff-led networks</w:t>
      </w:r>
      <w:bookmarkEnd w:id="20"/>
    </w:p>
    <w:p w14:paraId="751AC441" w14:textId="194E019A" w:rsidR="004729B0" w:rsidRDefault="004729B0" w:rsidP="004729B0">
      <w:pPr>
        <w:rPr>
          <w:lang w:eastAsia="ja-JP"/>
        </w:rPr>
      </w:pPr>
      <w:r>
        <w:rPr>
          <w:lang w:eastAsia="ja-JP"/>
        </w:rPr>
        <w:t xml:space="preserve">Staff-led networks continue to provide a safe, </w:t>
      </w:r>
      <w:proofErr w:type="gramStart"/>
      <w:r>
        <w:rPr>
          <w:lang w:eastAsia="ja-JP"/>
        </w:rPr>
        <w:t>open</w:t>
      </w:r>
      <w:proofErr w:type="gramEnd"/>
      <w:r>
        <w:rPr>
          <w:lang w:eastAsia="ja-JP"/>
        </w:rPr>
        <w:t xml:space="preserve"> </w:t>
      </w:r>
      <w:r w:rsidR="002E3389">
        <w:rPr>
          <w:lang w:eastAsia="ja-JP"/>
        </w:rPr>
        <w:t xml:space="preserve">and supportive </w:t>
      </w:r>
      <w:r>
        <w:rPr>
          <w:lang w:eastAsia="ja-JP"/>
        </w:rPr>
        <w:t xml:space="preserve">forum for members to share views and experiences in our quest to build an inclusive environment. The networks have important roles in influencing the development, progress and execution of our </w:t>
      </w:r>
      <w:r w:rsidR="007B4120">
        <w:rPr>
          <w:lang w:eastAsia="ja-JP"/>
        </w:rPr>
        <w:t>d</w:t>
      </w:r>
      <w:r>
        <w:rPr>
          <w:lang w:eastAsia="ja-JP"/>
        </w:rPr>
        <w:t xml:space="preserve">iversity and </w:t>
      </w:r>
      <w:r w:rsidR="007B4120">
        <w:rPr>
          <w:lang w:eastAsia="ja-JP"/>
        </w:rPr>
        <w:t>i</w:t>
      </w:r>
      <w:r>
        <w:rPr>
          <w:lang w:eastAsia="ja-JP"/>
        </w:rPr>
        <w:t>nclusion action plans.</w:t>
      </w:r>
    </w:p>
    <w:p w14:paraId="1632CD6F" w14:textId="1F8586E3" w:rsidR="004729B0" w:rsidRDefault="004729B0" w:rsidP="00DF15E8">
      <w:pPr>
        <w:pStyle w:val="Heading3"/>
        <w:numPr>
          <w:ilvl w:val="0"/>
          <w:numId w:val="0"/>
        </w:numPr>
        <w:ind w:left="964" w:hanging="964"/>
        <w:rPr>
          <w:lang w:eastAsia="ja-JP"/>
        </w:rPr>
      </w:pPr>
      <w:bookmarkStart w:id="21" w:name="_Toc87433205"/>
      <w:r>
        <w:rPr>
          <w:lang w:eastAsia="ja-JP"/>
        </w:rPr>
        <w:t>People Division</w:t>
      </w:r>
      <w:bookmarkEnd w:id="21"/>
    </w:p>
    <w:p w14:paraId="1A171B5C" w14:textId="252D4C20" w:rsidR="004729B0" w:rsidRDefault="004729B0" w:rsidP="004729B0">
      <w:pPr>
        <w:rPr>
          <w:lang w:eastAsia="ja-JP"/>
        </w:rPr>
      </w:pPr>
      <w:r>
        <w:rPr>
          <w:lang w:eastAsia="ja-JP"/>
        </w:rPr>
        <w:t xml:space="preserve">The role of </w:t>
      </w:r>
      <w:r w:rsidR="003F2F44">
        <w:rPr>
          <w:lang w:eastAsia="ja-JP"/>
        </w:rPr>
        <w:t xml:space="preserve">the </w:t>
      </w:r>
      <w:r>
        <w:rPr>
          <w:lang w:eastAsia="ja-JP"/>
        </w:rPr>
        <w:t xml:space="preserve">People Division is to enable and support our people to build an inclusive culture. </w:t>
      </w:r>
      <w:r w:rsidR="00CB443D">
        <w:rPr>
          <w:lang w:eastAsia="ja-JP"/>
        </w:rPr>
        <w:t xml:space="preserve">The </w:t>
      </w:r>
      <w:r w:rsidR="002E3389">
        <w:rPr>
          <w:lang w:eastAsia="ja-JP"/>
        </w:rPr>
        <w:t>d</w:t>
      </w:r>
      <w:r>
        <w:rPr>
          <w:lang w:eastAsia="ja-JP"/>
        </w:rPr>
        <w:t xml:space="preserve">ivision has an important role to play by continuously reviewing our people policies and practices to ensure they promote </w:t>
      </w:r>
      <w:r w:rsidR="00CB443D">
        <w:rPr>
          <w:lang w:eastAsia="ja-JP"/>
        </w:rPr>
        <w:t>diversity and inclusion</w:t>
      </w:r>
      <w:r>
        <w:rPr>
          <w:lang w:eastAsia="ja-JP"/>
        </w:rPr>
        <w:t>.</w:t>
      </w:r>
    </w:p>
    <w:p w14:paraId="69048B70" w14:textId="31ECEB26" w:rsidR="00C216C1" w:rsidRDefault="00C216C1" w:rsidP="00C216C1">
      <w:pPr>
        <w:pStyle w:val="Heading2"/>
      </w:pPr>
      <w:bookmarkStart w:id="22" w:name="_Toc87433206"/>
      <w:r>
        <w:lastRenderedPageBreak/>
        <w:t>Our journey so far</w:t>
      </w:r>
      <w:bookmarkEnd w:id="22"/>
    </w:p>
    <w:p w14:paraId="6E66450A" w14:textId="7C363C25" w:rsidR="00C216C1" w:rsidRDefault="00C216C1" w:rsidP="00C216C1">
      <w:pPr>
        <w:rPr>
          <w:lang w:eastAsia="ja-JP"/>
        </w:rPr>
      </w:pPr>
      <w:r>
        <w:rPr>
          <w:lang w:eastAsia="ja-JP"/>
        </w:rPr>
        <w:t xml:space="preserve">Since </w:t>
      </w:r>
      <w:r w:rsidR="00420BAB">
        <w:rPr>
          <w:lang w:eastAsia="ja-JP"/>
        </w:rPr>
        <w:t xml:space="preserve">becoming </w:t>
      </w:r>
      <w:r>
        <w:rPr>
          <w:lang w:eastAsia="ja-JP"/>
        </w:rPr>
        <w:t xml:space="preserve">a department, we have implemented </w:t>
      </w:r>
      <w:r w:rsidR="00C94800">
        <w:rPr>
          <w:lang w:eastAsia="ja-JP"/>
        </w:rPr>
        <w:t>several</w:t>
      </w:r>
      <w:r>
        <w:rPr>
          <w:lang w:eastAsia="ja-JP"/>
        </w:rPr>
        <w:t xml:space="preserve"> diversity and inclusion initiatives including establishing our seven inclusion networks and appointing Inclusion Champions and Network Leadership Groups.</w:t>
      </w:r>
    </w:p>
    <w:p w14:paraId="64738C6A" w14:textId="063F67D7" w:rsidR="00C216C1" w:rsidRDefault="00C216C1" w:rsidP="00DF15E8">
      <w:pPr>
        <w:pStyle w:val="Heading3"/>
        <w:numPr>
          <w:ilvl w:val="0"/>
          <w:numId w:val="0"/>
        </w:numPr>
        <w:ind w:left="964" w:hanging="964"/>
        <w:rPr>
          <w:lang w:eastAsia="ja-JP"/>
        </w:rPr>
      </w:pPr>
      <w:bookmarkStart w:id="23" w:name="_Toc87433207"/>
      <w:r>
        <w:rPr>
          <w:lang w:eastAsia="ja-JP"/>
        </w:rPr>
        <w:t>Inclusion networks</w:t>
      </w:r>
      <w:bookmarkEnd w:id="23"/>
    </w:p>
    <w:p w14:paraId="59EEDB59" w14:textId="5BD7DBD6" w:rsidR="00C216C1" w:rsidRDefault="00C216C1" w:rsidP="00C216C1">
      <w:pPr>
        <w:rPr>
          <w:lang w:eastAsia="ja-JP"/>
        </w:rPr>
      </w:pPr>
      <w:r>
        <w:rPr>
          <w:lang w:eastAsia="ja-JP"/>
        </w:rPr>
        <w:t xml:space="preserve">Effective inclusion networks help us to increase employee engagement, </w:t>
      </w:r>
      <w:proofErr w:type="gramStart"/>
      <w:r>
        <w:rPr>
          <w:lang w:eastAsia="ja-JP"/>
        </w:rPr>
        <w:t>enthusiasm</w:t>
      </w:r>
      <w:proofErr w:type="gramEnd"/>
      <w:r>
        <w:rPr>
          <w:lang w:eastAsia="ja-JP"/>
        </w:rPr>
        <w:t xml:space="preserve"> and collaboration</w:t>
      </w:r>
      <w:r w:rsidR="003324D7">
        <w:rPr>
          <w:lang w:eastAsia="ja-JP"/>
        </w:rPr>
        <w:t>;</w:t>
      </w:r>
      <w:r>
        <w:rPr>
          <w:lang w:eastAsia="ja-JP"/>
        </w:rPr>
        <w:t xml:space="preserve"> </w:t>
      </w:r>
      <w:r w:rsidR="003324D7">
        <w:rPr>
          <w:lang w:eastAsia="ja-JP"/>
        </w:rPr>
        <w:t>help inform</w:t>
      </w:r>
      <w:r>
        <w:rPr>
          <w:lang w:eastAsia="ja-JP"/>
        </w:rPr>
        <w:t xml:space="preserve"> policy and </w:t>
      </w:r>
      <w:r w:rsidR="003324D7">
        <w:rPr>
          <w:lang w:eastAsia="ja-JP"/>
        </w:rPr>
        <w:t xml:space="preserve">processes </w:t>
      </w:r>
      <w:r>
        <w:rPr>
          <w:lang w:eastAsia="ja-JP"/>
        </w:rPr>
        <w:t>related to our diversity groups</w:t>
      </w:r>
      <w:r w:rsidR="003324D7">
        <w:rPr>
          <w:lang w:eastAsia="ja-JP"/>
        </w:rPr>
        <w:t>;</w:t>
      </w:r>
      <w:r>
        <w:rPr>
          <w:lang w:eastAsia="ja-JP"/>
        </w:rPr>
        <w:t xml:space="preserve"> encourage innovation</w:t>
      </w:r>
      <w:r w:rsidR="003324D7">
        <w:rPr>
          <w:lang w:eastAsia="ja-JP"/>
        </w:rPr>
        <w:t>;</w:t>
      </w:r>
      <w:r>
        <w:rPr>
          <w:lang w:eastAsia="ja-JP"/>
        </w:rPr>
        <w:t xml:space="preserve"> and help improve the overall understanding of the diverse community the department serves.</w:t>
      </w:r>
    </w:p>
    <w:p w14:paraId="30A204A4" w14:textId="5ABF9EFD" w:rsidR="00C216C1" w:rsidRDefault="003324D7" w:rsidP="00C216C1">
      <w:pPr>
        <w:rPr>
          <w:lang w:eastAsia="ja-JP"/>
        </w:rPr>
      </w:pPr>
      <w:r>
        <w:rPr>
          <w:lang w:eastAsia="ja-JP"/>
        </w:rPr>
        <w:t>Our networks’ role is to</w:t>
      </w:r>
      <w:r w:rsidR="00C216C1">
        <w:rPr>
          <w:lang w:eastAsia="ja-JP"/>
        </w:rPr>
        <w:t xml:space="preserve"> provide culturally safe places for our members to come together to discuss matters of interest, share experiences and provide support to colleagues. They work to increase awareness, </w:t>
      </w:r>
      <w:r>
        <w:rPr>
          <w:lang w:eastAsia="ja-JP"/>
        </w:rPr>
        <w:t xml:space="preserve">and </w:t>
      </w:r>
      <w:r w:rsidR="00C216C1">
        <w:rPr>
          <w:lang w:eastAsia="ja-JP"/>
        </w:rPr>
        <w:t xml:space="preserve">to create a workplace that openly values and supports everyone regardless of their age, background, sexual orientation, race, religious beliefs, qualifications, social status, and abilities. Allies play an equally important role </w:t>
      </w:r>
      <w:r w:rsidR="007326C2">
        <w:rPr>
          <w:lang w:eastAsia="ja-JP"/>
        </w:rPr>
        <w:t xml:space="preserve">to </w:t>
      </w:r>
      <w:r w:rsidR="00C216C1">
        <w:rPr>
          <w:lang w:eastAsia="ja-JP"/>
        </w:rPr>
        <w:t>help build awareness</w:t>
      </w:r>
      <w:r>
        <w:rPr>
          <w:lang w:eastAsia="ja-JP"/>
        </w:rPr>
        <w:t>,</w:t>
      </w:r>
      <w:r w:rsidR="00C216C1">
        <w:rPr>
          <w:lang w:eastAsia="ja-JP"/>
        </w:rPr>
        <w:t xml:space="preserve"> and </w:t>
      </w:r>
      <w:r>
        <w:rPr>
          <w:lang w:eastAsia="ja-JP"/>
        </w:rPr>
        <w:t xml:space="preserve">actively </w:t>
      </w:r>
      <w:r w:rsidR="003F127C">
        <w:rPr>
          <w:lang w:eastAsia="ja-JP"/>
        </w:rPr>
        <w:t>participate in</w:t>
      </w:r>
      <w:r w:rsidR="00C216C1">
        <w:rPr>
          <w:lang w:eastAsia="ja-JP"/>
        </w:rPr>
        <w:t xml:space="preserve"> the networks</w:t>
      </w:r>
      <w:r w:rsidR="003F127C">
        <w:rPr>
          <w:lang w:eastAsia="ja-JP"/>
        </w:rPr>
        <w:t>.</w:t>
      </w:r>
    </w:p>
    <w:p w14:paraId="4A2FC408" w14:textId="7D4A9FC6" w:rsidR="00C216C1" w:rsidRDefault="00C216C1" w:rsidP="00C216C1">
      <w:pPr>
        <w:rPr>
          <w:lang w:eastAsia="ja-JP"/>
        </w:rPr>
      </w:pPr>
      <w:r>
        <w:rPr>
          <w:lang w:eastAsia="ja-JP"/>
        </w:rPr>
        <w:t xml:space="preserve">The department captures statistical data on all </w:t>
      </w:r>
      <w:r w:rsidR="003324D7">
        <w:rPr>
          <w:lang w:eastAsia="ja-JP"/>
        </w:rPr>
        <w:t xml:space="preserve">its </w:t>
      </w:r>
      <w:r>
        <w:rPr>
          <w:lang w:eastAsia="ja-JP"/>
        </w:rPr>
        <w:t>diversity groups</w:t>
      </w:r>
      <w:r w:rsidR="003324D7">
        <w:rPr>
          <w:lang w:eastAsia="ja-JP"/>
        </w:rPr>
        <w:t>, which</w:t>
      </w:r>
      <w:r>
        <w:rPr>
          <w:lang w:eastAsia="ja-JP"/>
        </w:rPr>
        <w:t xml:space="preserve"> is used to identify trends </w:t>
      </w:r>
      <w:r w:rsidR="003324D7">
        <w:rPr>
          <w:lang w:eastAsia="ja-JP"/>
        </w:rPr>
        <w:t xml:space="preserve">and </w:t>
      </w:r>
      <w:r>
        <w:rPr>
          <w:lang w:eastAsia="ja-JP"/>
        </w:rPr>
        <w:t>help us develop fit</w:t>
      </w:r>
      <w:r w:rsidR="003324D7">
        <w:rPr>
          <w:lang w:eastAsia="ja-JP"/>
        </w:rPr>
        <w:t>-</w:t>
      </w:r>
      <w:r>
        <w:rPr>
          <w:lang w:eastAsia="ja-JP"/>
        </w:rPr>
        <w:t>for</w:t>
      </w:r>
      <w:r w:rsidR="003324D7">
        <w:rPr>
          <w:lang w:eastAsia="ja-JP"/>
        </w:rPr>
        <w:t>-</w:t>
      </w:r>
      <w:r>
        <w:rPr>
          <w:lang w:eastAsia="ja-JP"/>
        </w:rPr>
        <w:t>purpose programs.</w:t>
      </w:r>
      <w:r w:rsidR="009633DE">
        <w:rPr>
          <w:lang w:eastAsia="ja-JP"/>
        </w:rPr>
        <w:t xml:space="preserve"> </w:t>
      </w:r>
      <w:r w:rsidR="003324D7">
        <w:rPr>
          <w:lang w:eastAsia="ja-JP"/>
        </w:rPr>
        <w:t>We collect 2 datasets f</w:t>
      </w:r>
      <w:r>
        <w:rPr>
          <w:lang w:eastAsia="ja-JP"/>
        </w:rPr>
        <w:t>or non-English</w:t>
      </w:r>
      <w:r w:rsidR="00420BAB">
        <w:rPr>
          <w:lang w:eastAsia="ja-JP"/>
        </w:rPr>
        <w:t>-</w:t>
      </w:r>
      <w:r>
        <w:rPr>
          <w:lang w:eastAsia="ja-JP"/>
        </w:rPr>
        <w:t>speaking people</w:t>
      </w:r>
      <w:r w:rsidR="003324D7">
        <w:rPr>
          <w:lang w:eastAsia="ja-JP"/>
        </w:rPr>
        <w:t>:</w:t>
      </w:r>
      <w:r>
        <w:rPr>
          <w:lang w:eastAsia="ja-JP"/>
        </w:rPr>
        <w:t xml:space="preserve"> the first </w:t>
      </w:r>
      <w:r w:rsidR="003324D7">
        <w:rPr>
          <w:lang w:eastAsia="ja-JP"/>
        </w:rPr>
        <w:t xml:space="preserve">is of </w:t>
      </w:r>
      <w:r>
        <w:rPr>
          <w:lang w:eastAsia="ja-JP"/>
        </w:rPr>
        <w:t xml:space="preserve">people who migrated </w:t>
      </w:r>
      <w:r w:rsidR="003324D7">
        <w:rPr>
          <w:lang w:eastAsia="ja-JP"/>
        </w:rPr>
        <w:t xml:space="preserve">to Australia </w:t>
      </w:r>
      <w:r>
        <w:rPr>
          <w:lang w:eastAsia="ja-JP"/>
        </w:rPr>
        <w:t>after 5 years of age</w:t>
      </w:r>
      <w:r w:rsidR="003324D7">
        <w:rPr>
          <w:lang w:eastAsia="ja-JP"/>
        </w:rPr>
        <w:t xml:space="preserve">; </w:t>
      </w:r>
      <w:r>
        <w:rPr>
          <w:lang w:eastAsia="ja-JP"/>
        </w:rPr>
        <w:t xml:space="preserve">the second </w:t>
      </w:r>
      <w:r w:rsidR="003324D7">
        <w:rPr>
          <w:lang w:eastAsia="ja-JP"/>
        </w:rPr>
        <w:t xml:space="preserve">is of </w:t>
      </w:r>
      <w:r>
        <w:rPr>
          <w:lang w:eastAsia="ja-JP"/>
        </w:rPr>
        <w:t>children of non-English-speaking immigrants.</w:t>
      </w:r>
    </w:p>
    <w:p w14:paraId="34E46B9F" w14:textId="68CEEC58" w:rsidR="001A3F2F" w:rsidRDefault="00C216C1" w:rsidP="00DF15E8">
      <w:pPr>
        <w:pStyle w:val="Heading4"/>
        <w:numPr>
          <w:ilvl w:val="0"/>
          <w:numId w:val="0"/>
        </w:numPr>
        <w:ind w:left="964" w:hanging="964"/>
        <w:rPr>
          <w:lang w:eastAsia="ja-JP"/>
        </w:rPr>
      </w:pPr>
      <w:r>
        <w:rPr>
          <w:lang w:eastAsia="ja-JP"/>
        </w:rPr>
        <w:t>Indigenous Staff Network</w:t>
      </w:r>
    </w:p>
    <w:p w14:paraId="43EA74F0" w14:textId="715B2EE3" w:rsidR="00C216C1" w:rsidRDefault="00C216C1" w:rsidP="00C216C1">
      <w:pPr>
        <w:rPr>
          <w:lang w:eastAsia="ja-JP"/>
        </w:rPr>
      </w:pPr>
      <w:r>
        <w:rPr>
          <w:lang w:eastAsia="ja-JP"/>
        </w:rPr>
        <w:t>The Indigenous Staff Network (ISN) is for Indigenous staff only</w:t>
      </w:r>
      <w:r w:rsidR="003324D7">
        <w:rPr>
          <w:lang w:eastAsia="ja-JP"/>
        </w:rPr>
        <w:t>. It</w:t>
      </w:r>
      <w:r>
        <w:rPr>
          <w:lang w:eastAsia="ja-JP"/>
        </w:rPr>
        <w:t xml:space="preserve"> plays a pivotal role in providing a safe and culturally appropriate environment where Indigenous employees can receive personal support, mentoring, coaching and guidance on career development. The ISN also plays a consultancy role</w:t>
      </w:r>
      <w:r w:rsidR="003324D7">
        <w:rPr>
          <w:lang w:eastAsia="ja-JP"/>
        </w:rPr>
        <w:t>,</w:t>
      </w:r>
      <w:r>
        <w:rPr>
          <w:lang w:eastAsia="ja-JP"/>
        </w:rPr>
        <w:t xml:space="preserve"> where </w:t>
      </w:r>
      <w:r w:rsidR="003324D7">
        <w:rPr>
          <w:lang w:eastAsia="ja-JP"/>
        </w:rPr>
        <w:t xml:space="preserve">members </w:t>
      </w:r>
      <w:r>
        <w:rPr>
          <w:lang w:eastAsia="ja-JP"/>
        </w:rPr>
        <w:t xml:space="preserve">provide feedback and comments on all departmental and broader </w:t>
      </w:r>
      <w:r w:rsidR="003324D7">
        <w:rPr>
          <w:lang w:eastAsia="ja-JP"/>
        </w:rPr>
        <w:t xml:space="preserve">Australian Public Service </w:t>
      </w:r>
      <w:r w:rsidR="00FC47DA">
        <w:rPr>
          <w:lang w:eastAsia="ja-JP"/>
        </w:rPr>
        <w:t xml:space="preserve">(APS) </w:t>
      </w:r>
      <w:r>
        <w:rPr>
          <w:lang w:eastAsia="ja-JP"/>
        </w:rPr>
        <w:t>strategies</w:t>
      </w:r>
      <w:r w:rsidR="003324D7">
        <w:rPr>
          <w:lang w:eastAsia="ja-JP"/>
        </w:rPr>
        <w:t xml:space="preserve">, </w:t>
      </w:r>
      <w:r>
        <w:rPr>
          <w:lang w:eastAsia="ja-JP"/>
        </w:rPr>
        <w:t xml:space="preserve">policies and guidelines that may </w:t>
      </w:r>
      <w:r w:rsidR="00FC47DA">
        <w:rPr>
          <w:lang w:eastAsia="ja-JP"/>
        </w:rPr>
        <w:t>affect</w:t>
      </w:r>
      <w:r>
        <w:rPr>
          <w:lang w:eastAsia="ja-JP"/>
        </w:rPr>
        <w:t xml:space="preserve"> our Aboriginal and Torres Strait Islander staff.</w:t>
      </w:r>
    </w:p>
    <w:p w14:paraId="7889EFBE" w14:textId="751BC622" w:rsidR="001A3F2F" w:rsidRDefault="00C216C1" w:rsidP="00DF15E8">
      <w:pPr>
        <w:pStyle w:val="Heading4"/>
        <w:numPr>
          <w:ilvl w:val="0"/>
          <w:numId w:val="0"/>
        </w:numPr>
        <w:ind w:left="964" w:hanging="964"/>
        <w:rPr>
          <w:lang w:eastAsia="ja-JP"/>
        </w:rPr>
      </w:pPr>
      <w:r>
        <w:rPr>
          <w:lang w:eastAsia="ja-JP"/>
        </w:rPr>
        <w:t>Aboriginal and Torres Strait Islander Employee and Ally Network</w:t>
      </w:r>
      <w:r w:rsidR="001A3F2F">
        <w:rPr>
          <w:lang w:eastAsia="ja-JP"/>
        </w:rPr>
        <w:t xml:space="preserve"> </w:t>
      </w:r>
    </w:p>
    <w:p w14:paraId="32BF5140" w14:textId="331B357B" w:rsidR="00C216C1" w:rsidRDefault="00C216C1" w:rsidP="00C216C1">
      <w:pPr>
        <w:rPr>
          <w:lang w:eastAsia="ja-JP"/>
        </w:rPr>
      </w:pPr>
      <w:r>
        <w:rPr>
          <w:lang w:eastAsia="ja-JP"/>
        </w:rPr>
        <w:t>The Aboriginal and Torres Strait Islander Employee and Ally Network (ATSIEAN) is open to all employees. Its primary focus is to provide a means for Aboriginal and Torres Strait Islander employees from across the department to discuss matters of interest, share experiences and provide support to colleagues.</w:t>
      </w:r>
      <w:r w:rsidR="009633DE">
        <w:rPr>
          <w:lang w:eastAsia="ja-JP"/>
        </w:rPr>
        <w:t xml:space="preserve"> </w:t>
      </w:r>
      <w:r>
        <w:rPr>
          <w:lang w:eastAsia="ja-JP"/>
        </w:rPr>
        <w:t>The ATSIEAN assists the department in setting the direction for Aboriginal and Torres Strait Islander</w:t>
      </w:r>
      <w:r w:rsidR="00FC47DA">
        <w:rPr>
          <w:lang w:eastAsia="ja-JP"/>
        </w:rPr>
        <w:t>–</w:t>
      </w:r>
      <w:r>
        <w:rPr>
          <w:lang w:eastAsia="ja-JP"/>
        </w:rPr>
        <w:t>related matters</w:t>
      </w:r>
      <w:r w:rsidR="00FC47DA">
        <w:rPr>
          <w:lang w:eastAsia="ja-JP"/>
        </w:rPr>
        <w:t>,</w:t>
      </w:r>
      <w:r>
        <w:rPr>
          <w:lang w:eastAsia="ja-JP"/>
        </w:rPr>
        <w:t xml:space="preserve"> including building cultural capability. The</w:t>
      </w:r>
      <w:r w:rsidR="00C94800">
        <w:rPr>
          <w:lang w:eastAsia="ja-JP"/>
        </w:rPr>
        <w:t> </w:t>
      </w:r>
      <w:r>
        <w:rPr>
          <w:lang w:eastAsia="ja-JP"/>
        </w:rPr>
        <w:t>network provides feedback and comments on all departmental and APS strategies</w:t>
      </w:r>
      <w:r w:rsidR="00420BAB">
        <w:rPr>
          <w:lang w:eastAsia="ja-JP"/>
        </w:rPr>
        <w:t xml:space="preserve">, </w:t>
      </w:r>
      <w:r>
        <w:rPr>
          <w:lang w:eastAsia="ja-JP"/>
        </w:rPr>
        <w:t xml:space="preserve">policies and guidelines that may </w:t>
      </w:r>
      <w:r w:rsidR="00FC47DA">
        <w:rPr>
          <w:lang w:eastAsia="ja-JP"/>
        </w:rPr>
        <w:t>affect</w:t>
      </w:r>
      <w:r>
        <w:rPr>
          <w:lang w:eastAsia="ja-JP"/>
        </w:rPr>
        <w:t xml:space="preserve"> Aboriginal and Torres Strait Islander staff.</w:t>
      </w:r>
    </w:p>
    <w:p w14:paraId="4EEDCB06" w14:textId="1FDC8446" w:rsidR="00C83FCC" w:rsidRDefault="00C216C1" w:rsidP="00DF15E8">
      <w:pPr>
        <w:pStyle w:val="Heading4"/>
        <w:numPr>
          <w:ilvl w:val="0"/>
          <w:numId w:val="0"/>
        </w:numPr>
        <w:ind w:left="964" w:hanging="964"/>
        <w:rPr>
          <w:lang w:eastAsia="ja-JP"/>
        </w:rPr>
      </w:pPr>
      <w:r>
        <w:rPr>
          <w:lang w:eastAsia="ja-JP"/>
        </w:rPr>
        <w:t>Culturally and Linguistically Diverse Network</w:t>
      </w:r>
    </w:p>
    <w:p w14:paraId="497A52A3" w14:textId="6321D419" w:rsidR="00C216C1" w:rsidRDefault="00C216C1" w:rsidP="00C216C1">
      <w:pPr>
        <w:rPr>
          <w:lang w:eastAsia="ja-JP"/>
        </w:rPr>
      </w:pPr>
      <w:r>
        <w:rPr>
          <w:lang w:eastAsia="ja-JP"/>
        </w:rPr>
        <w:t xml:space="preserve">The Culturally and Linguistically Diverse (CALD) Network provides a forum for employees to discuss issues </w:t>
      </w:r>
      <w:r w:rsidR="00FC47DA">
        <w:rPr>
          <w:lang w:eastAsia="ja-JP"/>
        </w:rPr>
        <w:t xml:space="preserve">relevant </w:t>
      </w:r>
      <w:r>
        <w:rPr>
          <w:lang w:eastAsia="ja-JP"/>
        </w:rPr>
        <w:t xml:space="preserve">to their </w:t>
      </w:r>
      <w:r w:rsidR="00FC47DA">
        <w:rPr>
          <w:lang w:eastAsia="ja-JP"/>
        </w:rPr>
        <w:t xml:space="preserve">workplace </w:t>
      </w:r>
      <w:r>
        <w:rPr>
          <w:lang w:eastAsia="ja-JP"/>
        </w:rPr>
        <w:t>experience</w:t>
      </w:r>
      <w:r w:rsidR="00FC47DA">
        <w:rPr>
          <w:lang w:eastAsia="ja-JP"/>
        </w:rPr>
        <w:t>s</w:t>
      </w:r>
      <w:r>
        <w:rPr>
          <w:lang w:eastAsia="ja-JP"/>
        </w:rPr>
        <w:t>, share information, and build relationships to support employees from a CALD background.</w:t>
      </w:r>
      <w:r w:rsidR="009633DE">
        <w:rPr>
          <w:lang w:eastAsia="ja-JP"/>
        </w:rPr>
        <w:t xml:space="preserve"> </w:t>
      </w:r>
      <w:r>
        <w:rPr>
          <w:lang w:eastAsia="ja-JP"/>
        </w:rPr>
        <w:t xml:space="preserve">The CALD Network collaborates on improvements to support employees from a CALD background </w:t>
      </w:r>
      <w:r w:rsidR="00FC47DA">
        <w:rPr>
          <w:lang w:eastAsia="ja-JP"/>
        </w:rPr>
        <w:t xml:space="preserve">by </w:t>
      </w:r>
      <w:r>
        <w:rPr>
          <w:lang w:eastAsia="ja-JP"/>
        </w:rPr>
        <w:t xml:space="preserve">providing input into </w:t>
      </w:r>
      <w:r>
        <w:rPr>
          <w:lang w:eastAsia="ja-JP"/>
        </w:rPr>
        <w:lastRenderedPageBreak/>
        <w:t xml:space="preserve">departmental policies, </w:t>
      </w:r>
      <w:proofErr w:type="gramStart"/>
      <w:r>
        <w:rPr>
          <w:lang w:eastAsia="ja-JP"/>
        </w:rPr>
        <w:t>strategies</w:t>
      </w:r>
      <w:proofErr w:type="gramEnd"/>
      <w:r>
        <w:rPr>
          <w:lang w:eastAsia="ja-JP"/>
        </w:rPr>
        <w:t xml:space="preserve"> and programs to create awareness</w:t>
      </w:r>
      <w:r w:rsidR="00FC47DA">
        <w:rPr>
          <w:lang w:eastAsia="ja-JP"/>
        </w:rPr>
        <w:t>. It also</w:t>
      </w:r>
      <w:r>
        <w:rPr>
          <w:lang w:eastAsia="ja-JP"/>
        </w:rPr>
        <w:t xml:space="preserve"> helps break down barriers by promoting the benefits of a diverse workforce.</w:t>
      </w:r>
    </w:p>
    <w:p w14:paraId="34927015" w14:textId="01AAEAE9" w:rsidR="00C83FCC" w:rsidRDefault="00C216C1" w:rsidP="00DF15E8">
      <w:pPr>
        <w:pStyle w:val="Heading4"/>
        <w:numPr>
          <w:ilvl w:val="0"/>
          <w:numId w:val="0"/>
        </w:numPr>
        <w:ind w:left="964" w:hanging="964"/>
        <w:rPr>
          <w:lang w:eastAsia="ja-JP"/>
        </w:rPr>
      </w:pPr>
      <w:r>
        <w:rPr>
          <w:lang w:eastAsia="ja-JP"/>
        </w:rPr>
        <w:t>LGBTIQ Pride Network</w:t>
      </w:r>
    </w:p>
    <w:p w14:paraId="2C1A2A62" w14:textId="3422415D" w:rsidR="00C216C1" w:rsidRDefault="00C216C1" w:rsidP="00C216C1">
      <w:pPr>
        <w:rPr>
          <w:lang w:eastAsia="ja-JP"/>
        </w:rPr>
      </w:pPr>
      <w:r>
        <w:rPr>
          <w:lang w:eastAsia="ja-JP"/>
        </w:rPr>
        <w:t>The LGBTIQ Pride Network works to support</w:t>
      </w:r>
      <w:r w:rsidR="002265EF">
        <w:rPr>
          <w:lang w:eastAsia="ja-JP"/>
        </w:rPr>
        <w:t xml:space="preserve"> lesbian, gay, bisexual, transgender, intersex, queer</w:t>
      </w:r>
      <w:r w:rsidR="00D86D3C">
        <w:rPr>
          <w:lang w:eastAsia="ja-JP"/>
        </w:rPr>
        <w:t xml:space="preserve"> and </w:t>
      </w:r>
      <w:r w:rsidR="002265EF">
        <w:rPr>
          <w:lang w:eastAsia="ja-JP"/>
        </w:rPr>
        <w:t>asexual</w:t>
      </w:r>
      <w:r w:rsidR="00D86D3C">
        <w:rPr>
          <w:lang w:eastAsia="ja-JP"/>
        </w:rPr>
        <w:t xml:space="preserve"> </w:t>
      </w:r>
      <w:r w:rsidR="002265EF">
        <w:rPr>
          <w:lang w:eastAsia="ja-JP"/>
        </w:rPr>
        <w:t>(</w:t>
      </w:r>
      <w:r>
        <w:rPr>
          <w:lang w:eastAsia="ja-JP"/>
        </w:rPr>
        <w:t>LGBTQIA+</w:t>
      </w:r>
      <w:r w:rsidR="002265EF">
        <w:rPr>
          <w:lang w:eastAsia="ja-JP"/>
        </w:rPr>
        <w:t>)</w:t>
      </w:r>
      <w:r>
        <w:rPr>
          <w:lang w:eastAsia="ja-JP"/>
        </w:rPr>
        <w:t xml:space="preserve"> staff by building a genuinely inclusive workplace, where employees feel safe, </w:t>
      </w:r>
      <w:proofErr w:type="gramStart"/>
      <w:r>
        <w:rPr>
          <w:lang w:eastAsia="ja-JP"/>
        </w:rPr>
        <w:t>valued</w:t>
      </w:r>
      <w:proofErr w:type="gramEnd"/>
      <w:r>
        <w:rPr>
          <w:lang w:eastAsia="ja-JP"/>
        </w:rPr>
        <w:t xml:space="preserve"> and supported to bring their whole selves to work. The network aims to increase awareness and create a workplace that openly values and supports LGBTIQ</w:t>
      </w:r>
      <w:r w:rsidR="002265EF">
        <w:rPr>
          <w:lang w:eastAsia="ja-JP"/>
        </w:rPr>
        <w:t>A</w:t>
      </w:r>
      <w:r>
        <w:rPr>
          <w:lang w:eastAsia="ja-JP"/>
        </w:rPr>
        <w:t xml:space="preserve">+ employees by building relationships, sharing experiences, educating </w:t>
      </w:r>
      <w:proofErr w:type="gramStart"/>
      <w:r>
        <w:rPr>
          <w:lang w:eastAsia="ja-JP"/>
        </w:rPr>
        <w:t>people</w:t>
      </w:r>
      <w:proofErr w:type="gramEnd"/>
      <w:r>
        <w:rPr>
          <w:lang w:eastAsia="ja-JP"/>
        </w:rPr>
        <w:t xml:space="preserve"> and discussing relevant issues. A</w:t>
      </w:r>
      <w:r w:rsidR="00606E2E">
        <w:rPr>
          <w:lang w:eastAsia="ja-JP"/>
        </w:rPr>
        <w:t> </w:t>
      </w:r>
      <w:r>
        <w:rPr>
          <w:lang w:eastAsia="ja-JP"/>
        </w:rPr>
        <w:t>priority of the network is to increase the visibility of gender and sexuality issues</w:t>
      </w:r>
      <w:r w:rsidR="003F127C">
        <w:rPr>
          <w:lang w:eastAsia="ja-JP"/>
        </w:rPr>
        <w:t xml:space="preserve"> </w:t>
      </w:r>
      <w:r>
        <w:rPr>
          <w:lang w:eastAsia="ja-JP"/>
        </w:rPr>
        <w:t>and help build the capabilities of leaders to promote a diverse and inclusive culture in the workplace while supporting their LGBTQIA+ employees.</w:t>
      </w:r>
    </w:p>
    <w:p w14:paraId="518C6CEA" w14:textId="42144DDE" w:rsidR="00C83FCC" w:rsidRDefault="00C216C1" w:rsidP="00DF15E8">
      <w:pPr>
        <w:pStyle w:val="Heading4"/>
        <w:numPr>
          <w:ilvl w:val="0"/>
          <w:numId w:val="0"/>
        </w:numPr>
        <w:ind w:left="964" w:hanging="964"/>
        <w:rPr>
          <w:lang w:eastAsia="ja-JP"/>
        </w:rPr>
      </w:pPr>
      <w:r>
        <w:rPr>
          <w:lang w:eastAsia="ja-JP"/>
        </w:rPr>
        <w:t xml:space="preserve">Gender Equity </w:t>
      </w:r>
      <w:r w:rsidR="007936F1">
        <w:rPr>
          <w:lang w:eastAsia="ja-JP"/>
        </w:rPr>
        <w:t>Network</w:t>
      </w:r>
    </w:p>
    <w:p w14:paraId="10F827F2" w14:textId="63EEBC1B" w:rsidR="00466511" w:rsidRDefault="00C216C1" w:rsidP="00D86D3C">
      <w:pPr>
        <w:spacing w:after="0" w:line="240" w:lineRule="auto"/>
        <w:rPr>
          <w:lang w:eastAsia="ja-JP"/>
        </w:rPr>
      </w:pPr>
      <w:r>
        <w:rPr>
          <w:lang w:eastAsia="ja-JP"/>
        </w:rPr>
        <w:t>The Gender Equity Network (GEN) helps facilitate initiatives that support gender equity and</w:t>
      </w:r>
      <w:r w:rsidR="00466511">
        <w:rPr>
          <w:lang w:eastAsia="ja-JP"/>
        </w:rPr>
        <w:t>.</w:t>
      </w:r>
    </w:p>
    <w:p w14:paraId="4EE8236A" w14:textId="2B83B7E4" w:rsidR="00C216C1" w:rsidRDefault="00C216C1" w:rsidP="00C216C1">
      <w:pPr>
        <w:rPr>
          <w:lang w:eastAsia="ja-JP"/>
        </w:rPr>
      </w:pPr>
      <w:r>
        <w:rPr>
          <w:lang w:eastAsia="ja-JP"/>
        </w:rPr>
        <w:t xml:space="preserve">raise awareness of gender-based challenges. The </w:t>
      </w:r>
      <w:r w:rsidR="007936F1">
        <w:rPr>
          <w:lang w:eastAsia="ja-JP"/>
        </w:rPr>
        <w:t>network</w:t>
      </w:r>
      <w:r>
        <w:rPr>
          <w:lang w:eastAsia="ja-JP"/>
        </w:rPr>
        <w:t xml:space="preserve"> is an inclusive, staff-led group, </w:t>
      </w:r>
      <w:r w:rsidR="00D16CAF">
        <w:rPr>
          <w:lang w:eastAsia="ja-JP"/>
        </w:rPr>
        <w:t xml:space="preserve">which builds </w:t>
      </w:r>
      <w:r>
        <w:rPr>
          <w:lang w:eastAsia="ja-JP"/>
        </w:rPr>
        <w:t xml:space="preserve">support </w:t>
      </w:r>
      <w:r w:rsidR="00D16CAF">
        <w:rPr>
          <w:lang w:eastAsia="ja-JP"/>
        </w:rPr>
        <w:t xml:space="preserve">for </w:t>
      </w:r>
      <w:r>
        <w:rPr>
          <w:lang w:eastAsia="ja-JP"/>
        </w:rPr>
        <w:t xml:space="preserve">and awareness of equity issues that intersect with gender and gender identities. The GEN works to break down systemic barriers to gender inequality </w:t>
      </w:r>
      <w:r w:rsidR="00D16CAF">
        <w:rPr>
          <w:lang w:eastAsia="ja-JP"/>
        </w:rPr>
        <w:t xml:space="preserve">by </w:t>
      </w:r>
      <w:r>
        <w:rPr>
          <w:lang w:eastAsia="ja-JP"/>
        </w:rPr>
        <w:t xml:space="preserve">influencing changes to internal policies that </w:t>
      </w:r>
      <w:r w:rsidR="00D16CAF">
        <w:rPr>
          <w:lang w:eastAsia="ja-JP"/>
        </w:rPr>
        <w:t xml:space="preserve">affect </w:t>
      </w:r>
      <w:r>
        <w:rPr>
          <w:lang w:eastAsia="ja-JP"/>
        </w:rPr>
        <w:t xml:space="preserve">the workplace and </w:t>
      </w:r>
      <w:r w:rsidR="00592832">
        <w:rPr>
          <w:lang w:eastAsia="ja-JP"/>
        </w:rPr>
        <w:t>ensure equality of access is integrated into external-facing policies.</w:t>
      </w:r>
      <w:r w:rsidR="00F3141D">
        <w:rPr>
          <w:lang w:eastAsia="ja-JP"/>
        </w:rPr>
        <w:t xml:space="preserve"> </w:t>
      </w:r>
    </w:p>
    <w:p w14:paraId="2468D03B" w14:textId="245C99CC" w:rsidR="00C83FCC" w:rsidRDefault="00C216C1" w:rsidP="00DF15E8">
      <w:pPr>
        <w:pStyle w:val="Heading4"/>
        <w:numPr>
          <w:ilvl w:val="0"/>
          <w:numId w:val="0"/>
        </w:numPr>
        <w:ind w:left="964" w:hanging="964"/>
        <w:rPr>
          <w:lang w:eastAsia="ja-JP"/>
        </w:rPr>
      </w:pPr>
      <w:r>
        <w:rPr>
          <w:lang w:eastAsia="ja-JP"/>
        </w:rPr>
        <w:t>Care and Ability</w:t>
      </w:r>
      <w:r w:rsidR="007936F1">
        <w:rPr>
          <w:lang w:eastAsia="ja-JP"/>
        </w:rPr>
        <w:t xml:space="preserve"> Network</w:t>
      </w:r>
    </w:p>
    <w:p w14:paraId="2F361BD9" w14:textId="24472C91" w:rsidR="00C216C1" w:rsidRDefault="00C216C1" w:rsidP="00C216C1">
      <w:pPr>
        <w:rPr>
          <w:lang w:eastAsia="ja-JP"/>
        </w:rPr>
      </w:pPr>
      <w:r>
        <w:rPr>
          <w:lang w:eastAsia="ja-JP"/>
        </w:rPr>
        <w:t xml:space="preserve">The Care and Ability </w:t>
      </w:r>
      <w:r w:rsidR="007936F1">
        <w:rPr>
          <w:lang w:eastAsia="ja-JP"/>
        </w:rPr>
        <w:t>N</w:t>
      </w:r>
      <w:r>
        <w:rPr>
          <w:lang w:eastAsia="ja-JP"/>
        </w:rPr>
        <w:t xml:space="preserve">etwork </w:t>
      </w:r>
      <w:r w:rsidR="007936F1">
        <w:rPr>
          <w:lang w:eastAsia="ja-JP"/>
        </w:rPr>
        <w:t xml:space="preserve">(CAN) </w:t>
      </w:r>
      <w:r>
        <w:rPr>
          <w:lang w:eastAsia="ja-JP"/>
        </w:rPr>
        <w:t>works to support staff with disability and/or caring responsibilities (</w:t>
      </w:r>
      <w:r w:rsidR="00D16CAF">
        <w:rPr>
          <w:lang w:eastAsia="ja-JP"/>
        </w:rPr>
        <w:t xml:space="preserve">such as </w:t>
      </w:r>
      <w:r>
        <w:rPr>
          <w:lang w:eastAsia="ja-JP"/>
        </w:rPr>
        <w:t>caring for children</w:t>
      </w:r>
      <w:r w:rsidR="00D16CAF">
        <w:rPr>
          <w:lang w:eastAsia="ja-JP"/>
        </w:rPr>
        <w:t xml:space="preserve">, </w:t>
      </w:r>
      <w:r>
        <w:rPr>
          <w:lang w:eastAsia="ja-JP"/>
        </w:rPr>
        <w:t>elderly or sick parents</w:t>
      </w:r>
      <w:r w:rsidR="00D16CAF">
        <w:rPr>
          <w:lang w:eastAsia="ja-JP"/>
        </w:rPr>
        <w:t xml:space="preserve">, and </w:t>
      </w:r>
      <w:r>
        <w:rPr>
          <w:lang w:eastAsia="ja-JP"/>
        </w:rPr>
        <w:t>partners) by providing a forum to discuss issues, inform best practice, raise awareness, and contribute to a diverse and disability</w:t>
      </w:r>
      <w:r w:rsidR="00606E2E">
        <w:rPr>
          <w:lang w:eastAsia="ja-JP"/>
        </w:rPr>
        <w:t xml:space="preserve"> </w:t>
      </w:r>
      <w:r>
        <w:rPr>
          <w:lang w:eastAsia="ja-JP"/>
        </w:rPr>
        <w:t xml:space="preserve">confident workplace. The </w:t>
      </w:r>
      <w:r w:rsidR="007936F1">
        <w:rPr>
          <w:lang w:eastAsia="ja-JP"/>
        </w:rPr>
        <w:t>network</w:t>
      </w:r>
      <w:r>
        <w:rPr>
          <w:lang w:eastAsia="ja-JP"/>
        </w:rPr>
        <w:t xml:space="preserve"> helps to create a culture where all staff feel empowered to speak openly about what adjustments can be made to enable them to work effectively</w:t>
      </w:r>
      <w:r w:rsidR="00606E2E">
        <w:rPr>
          <w:lang w:eastAsia="ja-JP"/>
        </w:rPr>
        <w:t>,</w:t>
      </w:r>
      <w:r>
        <w:rPr>
          <w:lang w:eastAsia="ja-JP"/>
        </w:rPr>
        <w:t xml:space="preserve"> to share and listen to the views and concerns of people with disability and carers</w:t>
      </w:r>
      <w:r w:rsidR="00606E2E">
        <w:rPr>
          <w:lang w:eastAsia="ja-JP"/>
        </w:rPr>
        <w:t>,</w:t>
      </w:r>
      <w:r>
        <w:rPr>
          <w:lang w:eastAsia="ja-JP"/>
        </w:rPr>
        <w:t xml:space="preserve"> and </w:t>
      </w:r>
      <w:r w:rsidR="00606E2E">
        <w:rPr>
          <w:lang w:eastAsia="ja-JP"/>
        </w:rPr>
        <w:t xml:space="preserve">to </w:t>
      </w:r>
      <w:r>
        <w:rPr>
          <w:lang w:eastAsia="ja-JP"/>
        </w:rPr>
        <w:t>promote awareness of key issues to senior management.</w:t>
      </w:r>
    </w:p>
    <w:p w14:paraId="7C48BE88" w14:textId="4881DD17" w:rsidR="00C83FCC" w:rsidRDefault="00C216C1" w:rsidP="00DF15E8">
      <w:pPr>
        <w:pStyle w:val="Heading4"/>
        <w:numPr>
          <w:ilvl w:val="0"/>
          <w:numId w:val="0"/>
        </w:numPr>
        <w:ind w:left="964" w:hanging="964"/>
        <w:rPr>
          <w:lang w:eastAsia="ja-JP"/>
        </w:rPr>
      </w:pPr>
      <w:r>
        <w:rPr>
          <w:lang w:eastAsia="ja-JP"/>
        </w:rPr>
        <w:t xml:space="preserve">Mental Health Awareness </w:t>
      </w:r>
      <w:r w:rsidR="007936F1">
        <w:rPr>
          <w:lang w:eastAsia="ja-JP"/>
        </w:rPr>
        <w:t>Network</w:t>
      </w:r>
    </w:p>
    <w:p w14:paraId="5D7622DF" w14:textId="702BF5FB" w:rsidR="00C216C1" w:rsidRDefault="00C216C1" w:rsidP="00C216C1">
      <w:pPr>
        <w:rPr>
          <w:lang w:eastAsia="ja-JP"/>
        </w:rPr>
      </w:pPr>
      <w:r>
        <w:rPr>
          <w:lang w:eastAsia="ja-JP"/>
        </w:rPr>
        <w:t xml:space="preserve">The Mental Health Awareness </w:t>
      </w:r>
      <w:r w:rsidR="007936F1">
        <w:rPr>
          <w:lang w:eastAsia="ja-JP"/>
        </w:rPr>
        <w:t xml:space="preserve">(MHA) </w:t>
      </w:r>
      <w:r>
        <w:rPr>
          <w:lang w:eastAsia="ja-JP"/>
        </w:rPr>
        <w:t xml:space="preserve">Network seeks to reduce stigma and discrimination </w:t>
      </w:r>
      <w:r w:rsidR="00D16CAF">
        <w:rPr>
          <w:lang w:eastAsia="ja-JP"/>
        </w:rPr>
        <w:t>based on</w:t>
      </w:r>
      <w:r>
        <w:rPr>
          <w:lang w:eastAsia="ja-JP"/>
        </w:rPr>
        <w:t xml:space="preserve"> mental health status, </w:t>
      </w:r>
      <w:r w:rsidR="00D16CAF">
        <w:rPr>
          <w:lang w:eastAsia="ja-JP"/>
        </w:rPr>
        <w:t xml:space="preserve">to </w:t>
      </w:r>
      <w:r>
        <w:rPr>
          <w:lang w:eastAsia="ja-JP"/>
        </w:rPr>
        <w:t xml:space="preserve">increase mental health awareness, </w:t>
      </w:r>
      <w:r w:rsidR="00D16CAF">
        <w:rPr>
          <w:lang w:eastAsia="ja-JP"/>
        </w:rPr>
        <w:t xml:space="preserve">to </w:t>
      </w:r>
      <w:r>
        <w:rPr>
          <w:lang w:eastAsia="ja-JP"/>
        </w:rPr>
        <w:t xml:space="preserve">contribute to creating and sustaining mentally healthy workplaces throughout the </w:t>
      </w:r>
      <w:r w:rsidR="007936F1">
        <w:rPr>
          <w:lang w:eastAsia="ja-JP"/>
        </w:rPr>
        <w:t>d</w:t>
      </w:r>
      <w:r>
        <w:rPr>
          <w:lang w:eastAsia="ja-JP"/>
        </w:rPr>
        <w:t xml:space="preserve">epartment, and to improve the mental health and wellbeing of all staff. </w:t>
      </w:r>
      <w:r w:rsidRPr="00606E2E">
        <w:rPr>
          <w:lang w:eastAsia="ja-JP"/>
        </w:rPr>
        <w:t>The network promotes a culture where all staff feel empowered to speak openly about their mental health and wellbeing</w:t>
      </w:r>
      <w:r w:rsidR="00606E2E">
        <w:rPr>
          <w:lang w:eastAsia="ja-JP"/>
        </w:rPr>
        <w:t>, and to share</w:t>
      </w:r>
      <w:r w:rsidRPr="00606E2E">
        <w:rPr>
          <w:lang w:eastAsia="ja-JP"/>
        </w:rPr>
        <w:t xml:space="preserve"> information and resources about mental health, dealing with mental health issues, and supporting others with their mental health.</w:t>
      </w:r>
    </w:p>
    <w:p w14:paraId="1824B9E7" w14:textId="2307D4FF" w:rsidR="00C216C1" w:rsidRDefault="00C216C1" w:rsidP="00DF15E8">
      <w:pPr>
        <w:pStyle w:val="Heading3"/>
        <w:numPr>
          <w:ilvl w:val="0"/>
          <w:numId w:val="0"/>
        </w:numPr>
        <w:ind w:left="964" w:hanging="964"/>
        <w:rPr>
          <w:lang w:eastAsia="ja-JP"/>
        </w:rPr>
      </w:pPr>
      <w:bookmarkStart w:id="24" w:name="_Toc87433208"/>
      <w:r>
        <w:rPr>
          <w:lang w:eastAsia="ja-JP"/>
        </w:rPr>
        <w:t xml:space="preserve">Measuring </w:t>
      </w:r>
      <w:r w:rsidR="002D174E">
        <w:rPr>
          <w:lang w:eastAsia="ja-JP"/>
        </w:rPr>
        <w:t>s</w:t>
      </w:r>
      <w:r>
        <w:rPr>
          <w:lang w:eastAsia="ja-JP"/>
        </w:rPr>
        <w:t>uccess</w:t>
      </w:r>
      <w:bookmarkEnd w:id="24"/>
    </w:p>
    <w:p w14:paraId="1BCD8A92" w14:textId="1332A89A" w:rsidR="00C216C1" w:rsidRDefault="00C216C1" w:rsidP="00C216C1">
      <w:pPr>
        <w:rPr>
          <w:lang w:eastAsia="ja-JP"/>
        </w:rPr>
      </w:pPr>
      <w:r>
        <w:rPr>
          <w:lang w:eastAsia="ja-JP"/>
        </w:rPr>
        <w:t xml:space="preserve">In 2021 </w:t>
      </w:r>
      <w:r w:rsidR="00672F29">
        <w:rPr>
          <w:lang w:eastAsia="ja-JP"/>
        </w:rPr>
        <w:t>we</w:t>
      </w:r>
      <w:r>
        <w:rPr>
          <w:lang w:eastAsia="ja-JP"/>
        </w:rPr>
        <w:t xml:space="preserve"> achieved</w:t>
      </w:r>
      <w:r w:rsidR="001F28ED">
        <w:rPr>
          <w:lang w:eastAsia="ja-JP"/>
        </w:rPr>
        <w:t xml:space="preserve"> </w:t>
      </w:r>
      <w:r w:rsidR="00C178AF">
        <w:rPr>
          <w:lang w:eastAsia="ja-JP"/>
        </w:rPr>
        <w:t>B</w:t>
      </w:r>
      <w:r>
        <w:rPr>
          <w:lang w:eastAsia="ja-JP"/>
        </w:rPr>
        <w:t xml:space="preserve">ronze </w:t>
      </w:r>
      <w:r w:rsidR="00C178AF">
        <w:rPr>
          <w:lang w:eastAsia="ja-JP"/>
        </w:rPr>
        <w:t>E</w:t>
      </w:r>
      <w:r>
        <w:rPr>
          <w:lang w:eastAsia="ja-JP"/>
        </w:rPr>
        <w:t xml:space="preserve">mployer status </w:t>
      </w:r>
      <w:r w:rsidR="00C178AF">
        <w:rPr>
          <w:lang w:eastAsia="ja-JP"/>
        </w:rPr>
        <w:t xml:space="preserve">for LGBTQ inclusion </w:t>
      </w:r>
      <w:r>
        <w:rPr>
          <w:lang w:eastAsia="ja-JP"/>
        </w:rPr>
        <w:t xml:space="preserve">from the Australian Workplace Equality Index and delivered our Reconciliation Action Plan with </w:t>
      </w:r>
      <w:r w:rsidR="003B5859">
        <w:rPr>
          <w:lang w:eastAsia="ja-JP"/>
        </w:rPr>
        <w:t>S</w:t>
      </w:r>
      <w:r>
        <w:rPr>
          <w:lang w:eastAsia="ja-JP"/>
        </w:rPr>
        <w:t>tretch status.</w:t>
      </w:r>
    </w:p>
    <w:p w14:paraId="233368E2" w14:textId="40D9FEC1" w:rsidR="00C216C1" w:rsidRDefault="00C216C1" w:rsidP="00C216C1">
      <w:pPr>
        <w:rPr>
          <w:lang w:eastAsia="ja-JP"/>
        </w:rPr>
      </w:pPr>
      <w:r>
        <w:rPr>
          <w:lang w:eastAsia="ja-JP"/>
        </w:rPr>
        <w:t xml:space="preserve">In addition to </w:t>
      </w:r>
      <w:r w:rsidR="001E0FF8">
        <w:rPr>
          <w:lang w:eastAsia="ja-JP"/>
        </w:rPr>
        <w:t>this i</w:t>
      </w:r>
      <w:r>
        <w:rPr>
          <w:lang w:eastAsia="ja-JP"/>
        </w:rPr>
        <w:t xml:space="preserve">nclusion </w:t>
      </w:r>
      <w:r w:rsidR="001E0FF8">
        <w:rPr>
          <w:lang w:eastAsia="ja-JP"/>
        </w:rPr>
        <w:t>s</w:t>
      </w:r>
      <w:r>
        <w:rPr>
          <w:lang w:eastAsia="ja-JP"/>
        </w:rPr>
        <w:t xml:space="preserve">trategy, the Diversity and Inclusion </w:t>
      </w:r>
      <w:r w:rsidR="001E0FF8">
        <w:rPr>
          <w:lang w:eastAsia="ja-JP"/>
        </w:rPr>
        <w:t>t</w:t>
      </w:r>
      <w:r>
        <w:rPr>
          <w:lang w:eastAsia="ja-JP"/>
        </w:rPr>
        <w:t>eam</w:t>
      </w:r>
      <w:r w:rsidR="001E0FF8">
        <w:rPr>
          <w:lang w:eastAsia="ja-JP"/>
        </w:rPr>
        <w:t>,</w:t>
      </w:r>
      <w:r>
        <w:rPr>
          <w:lang w:eastAsia="ja-JP"/>
        </w:rPr>
        <w:t xml:space="preserve"> in conjunction with the inclusion networks</w:t>
      </w:r>
      <w:r w:rsidR="001E0FF8">
        <w:rPr>
          <w:lang w:eastAsia="ja-JP"/>
        </w:rPr>
        <w:t>,</w:t>
      </w:r>
      <w:r>
        <w:rPr>
          <w:lang w:eastAsia="ja-JP"/>
        </w:rPr>
        <w:t xml:space="preserve"> has developed action plans that demonstrate our department</w:t>
      </w:r>
      <w:r w:rsidR="00C178AF">
        <w:rPr>
          <w:lang w:eastAsia="ja-JP"/>
        </w:rPr>
        <w:t>’</w:t>
      </w:r>
      <w:r>
        <w:rPr>
          <w:lang w:eastAsia="ja-JP"/>
        </w:rPr>
        <w:t>s commitment to change and building an inclusive culture.</w:t>
      </w:r>
      <w:r w:rsidR="009633DE">
        <w:rPr>
          <w:lang w:eastAsia="ja-JP"/>
        </w:rPr>
        <w:t xml:space="preserve"> </w:t>
      </w:r>
      <w:r>
        <w:rPr>
          <w:lang w:eastAsia="ja-JP"/>
        </w:rPr>
        <w:t xml:space="preserve">These plans set targets and goals to ensure that we </w:t>
      </w:r>
      <w:proofErr w:type="gramStart"/>
      <w:r>
        <w:rPr>
          <w:lang w:eastAsia="ja-JP"/>
        </w:rPr>
        <w:t>continue on</w:t>
      </w:r>
      <w:proofErr w:type="gramEnd"/>
      <w:r>
        <w:rPr>
          <w:lang w:eastAsia="ja-JP"/>
        </w:rPr>
        <w:t xml:space="preserve"> our inclusion </w:t>
      </w:r>
      <w:r w:rsidR="00F34B6F">
        <w:rPr>
          <w:lang w:eastAsia="ja-JP"/>
        </w:rPr>
        <w:t>journey and</w:t>
      </w:r>
      <w:r>
        <w:rPr>
          <w:lang w:eastAsia="ja-JP"/>
        </w:rPr>
        <w:t xml:space="preserve"> </w:t>
      </w:r>
      <w:r w:rsidR="001E0FF8">
        <w:rPr>
          <w:lang w:eastAsia="ja-JP"/>
        </w:rPr>
        <w:t xml:space="preserve">provide </w:t>
      </w:r>
      <w:r>
        <w:rPr>
          <w:lang w:eastAsia="ja-JP"/>
        </w:rPr>
        <w:t>actions to benefit employees across all diversity groups and the wider department.</w:t>
      </w:r>
    </w:p>
    <w:p w14:paraId="064B760E" w14:textId="43D02427" w:rsidR="00C216C1" w:rsidRDefault="00C216C1" w:rsidP="003B5859">
      <w:pPr>
        <w:rPr>
          <w:lang w:eastAsia="ja-JP"/>
        </w:rPr>
      </w:pPr>
      <w:r>
        <w:rPr>
          <w:lang w:eastAsia="ja-JP"/>
        </w:rPr>
        <w:lastRenderedPageBreak/>
        <w:t xml:space="preserve">The action plans </w:t>
      </w:r>
      <w:r w:rsidR="00C178AF">
        <w:rPr>
          <w:lang w:eastAsia="ja-JP"/>
        </w:rPr>
        <w:t>are</w:t>
      </w:r>
      <w:r>
        <w:rPr>
          <w:lang w:eastAsia="ja-JP"/>
        </w:rPr>
        <w:t xml:space="preserve"> based on </w:t>
      </w:r>
      <w:r w:rsidR="003B5859">
        <w:rPr>
          <w:lang w:eastAsia="ja-JP"/>
        </w:rPr>
        <w:t xml:space="preserve">3 </w:t>
      </w:r>
      <w:r>
        <w:rPr>
          <w:lang w:eastAsia="ja-JP"/>
        </w:rPr>
        <w:t xml:space="preserve">themes: </w:t>
      </w:r>
      <w:r w:rsidR="00E71A08">
        <w:rPr>
          <w:lang w:eastAsia="ja-JP"/>
        </w:rPr>
        <w:t>o</w:t>
      </w:r>
      <w:r>
        <w:rPr>
          <w:lang w:eastAsia="ja-JP"/>
        </w:rPr>
        <w:t xml:space="preserve">pportunities, </w:t>
      </w:r>
      <w:r w:rsidR="00E71A08">
        <w:rPr>
          <w:lang w:eastAsia="ja-JP"/>
        </w:rPr>
        <w:t>i</w:t>
      </w:r>
      <w:r>
        <w:rPr>
          <w:lang w:eastAsia="ja-JP"/>
        </w:rPr>
        <w:t xml:space="preserve">nclusive </w:t>
      </w:r>
      <w:proofErr w:type="gramStart"/>
      <w:r w:rsidR="007936F1">
        <w:rPr>
          <w:lang w:eastAsia="ja-JP"/>
        </w:rPr>
        <w:t>c</w:t>
      </w:r>
      <w:r>
        <w:rPr>
          <w:lang w:eastAsia="ja-JP"/>
        </w:rPr>
        <w:t>ulture</w:t>
      </w:r>
      <w:proofErr w:type="gramEnd"/>
      <w:r>
        <w:rPr>
          <w:lang w:eastAsia="ja-JP"/>
        </w:rPr>
        <w:t xml:space="preserve"> and </w:t>
      </w:r>
      <w:r w:rsidR="00E71A08">
        <w:rPr>
          <w:lang w:eastAsia="ja-JP"/>
        </w:rPr>
        <w:t>l</w:t>
      </w:r>
      <w:r>
        <w:rPr>
          <w:lang w:eastAsia="ja-JP"/>
        </w:rPr>
        <w:t>eadership.</w:t>
      </w:r>
      <w:r w:rsidR="009633DE">
        <w:rPr>
          <w:lang w:eastAsia="ja-JP"/>
        </w:rPr>
        <w:t xml:space="preserve"> </w:t>
      </w:r>
      <w:r>
        <w:rPr>
          <w:lang w:eastAsia="ja-JP"/>
        </w:rPr>
        <w:t>These themes are key to helping us identify areas where we can have the biggest impact and truly achieve inclusion across the department.</w:t>
      </w:r>
    </w:p>
    <w:p w14:paraId="44FDFDE0" w14:textId="5645E0DE" w:rsidR="00C216C1" w:rsidRDefault="00C216C1" w:rsidP="00C216C1">
      <w:pPr>
        <w:rPr>
          <w:lang w:eastAsia="ja-JP"/>
        </w:rPr>
      </w:pPr>
      <w:r>
        <w:rPr>
          <w:lang w:eastAsia="ja-JP"/>
        </w:rPr>
        <w:t>We will continue to develop tools and resources to build awareness and encourage people to share their personal stories and provide safe places for them to do so.</w:t>
      </w:r>
    </w:p>
    <w:p w14:paraId="2E8CAB44" w14:textId="1F0DDBAE" w:rsidR="007936F1" w:rsidRDefault="007936F1" w:rsidP="007936F1">
      <w:pPr>
        <w:pStyle w:val="Heading2"/>
      </w:pPr>
      <w:bookmarkStart w:id="25" w:name="_Toc87433209"/>
      <w:r>
        <w:lastRenderedPageBreak/>
        <w:t xml:space="preserve">Our </w:t>
      </w:r>
      <w:r w:rsidR="00981B78">
        <w:t>d</w:t>
      </w:r>
      <w:r>
        <w:t xml:space="preserve">iverse </w:t>
      </w:r>
      <w:r w:rsidR="00981B78">
        <w:t>w</w:t>
      </w:r>
      <w:r>
        <w:t>orkforce</w:t>
      </w:r>
      <w:bookmarkEnd w:id="25"/>
    </w:p>
    <w:p w14:paraId="3B5AD7F0" w14:textId="5FBCF52B" w:rsidR="00F4592F" w:rsidRPr="00420386" w:rsidRDefault="00F4592F" w:rsidP="00F4592F">
      <w:pPr>
        <w:pStyle w:val="Heading3"/>
        <w:numPr>
          <w:ilvl w:val="0"/>
          <w:numId w:val="0"/>
        </w:numPr>
        <w:ind w:left="964" w:hanging="964"/>
        <w:rPr>
          <w:lang w:eastAsia="ja-JP"/>
        </w:rPr>
      </w:pPr>
      <w:bookmarkStart w:id="26" w:name="_Toc87433210"/>
      <w:r w:rsidRPr="00420386">
        <w:rPr>
          <w:lang w:eastAsia="ja-JP"/>
        </w:rPr>
        <w:t>History</w:t>
      </w:r>
      <w:bookmarkEnd w:id="26"/>
    </w:p>
    <w:p w14:paraId="46E1ACA2" w14:textId="390C9533" w:rsidR="00F4592F" w:rsidRDefault="001E0FF8" w:rsidP="00F4592F">
      <w:pPr>
        <w:rPr>
          <w:lang w:eastAsia="ja-JP"/>
        </w:rPr>
      </w:pPr>
      <w:r>
        <w:rPr>
          <w:lang w:eastAsia="ja-JP"/>
        </w:rPr>
        <w:t>Several</w:t>
      </w:r>
      <w:r w:rsidR="00F4592F">
        <w:rPr>
          <w:lang w:eastAsia="ja-JP"/>
        </w:rPr>
        <w:t xml:space="preserve"> significant events in our history have led us to where we are today</w:t>
      </w:r>
      <w:r w:rsidR="00FB5F10">
        <w:rPr>
          <w:lang w:eastAsia="ja-JP"/>
        </w:rPr>
        <w:t>, including</w:t>
      </w:r>
      <w:bookmarkStart w:id="27" w:name="_Hlk80003445"/>
      <w:r w:rsidR="00DB08F5">
        <w:rPr>
          <w:lang w:eastAsia="ja-JP"/>
        </w:rPr>
        <w:t>:</w:t>
      </w:r>
      <w:bookmarkEnd w:id="27"/>
    </w:p>
    <w:p w14:paraId="5AA89426" w14:textId="4017539B" w:rsidR="00F4592F" w:rsidRDefault="00F4592F" w:rsidP="00F4592F">
      <w:pPr>
        <w:pStyle w:val="ListBullet"/>
        <w:rPr>
          <w:lang w:eastAsia="ja-JP"/>
        </w:rPr>
      </w:pPr>
      <w:r>
        <w:rPr>
          <w:lang w:eastAsia="ja-JP"/>
        </w:rPr>
        <w:t xml:space="preserve">1943 </w:t>
      </w:r>
      <w:r w:rsidR="00FB5F10">
        <w:rPr>
          <w:lang w:eastAsia="ja-JP"/>
        </w:rPr>
        <w:t>–</w:t>
      </w:r>
      <w:r>
        <w:rPr>
          <w:lang w:eastAsia="ja-JP"/>
        </w:rPr>
        <w:t xml:space="preserve"> the first woman was elected to the Senate and </w:t>
      </w:r>
      <w:r w:rsidR="001E0FF8">
        <w:rPr>
          <w:lang w:eastAsia="ja-JP"/>
        </w:rPr>
        <w:t xml:space="preserve">the </w:t>
      </w:r>
      <w:r>
        <w:rPr>
          <w:lang w:eastAsia="ja-JP"/>
        </w:rPr>
        <w:t>House of Representatives</w:t>
      </w:r>
    </w:p>
    <w:p w14:paraId="104852B8" w14:textId="08D7FCA8" w:rsidR="00F4592F" w:rsidRDefault="00F4592F" w:rsidP="00F4592F">
      <w:pPr>
        <w:pStyle w:val="ListBullet"/>
        <w:rPr>
          <w:lang w:eastAsia="ja-JP"/>
        </w:rPr>
      </w:pPr>
      <w:r>
        <w:rPr>
          <w:lang w:eastAsia="ja-JP"/>
        </w:rPr>
        <w:t xml:space="preserve">1966 </w:t>
      </w:r>
      <w:r w:rsidR="00FB5F10">
        <w:rPr>
          <w:lang w:eastAsia="ja-JP"/>
        </w:rPr>
        <w:t>–</w:t>
      </w:r>
      <w:r>
        <w:rPr>
          <w:lang w:eastAsia="ja-JP"/>
        </w:rPr>
        <w:t xml:space="preserve"> the marriage bar in the Commonwealth Public Service</w:t>
      </w:r>
      <w:r w:rsidR="00FB5F10">
        <w:rPr>
          <w:lang w:eastAsia="ja-JP"/>
        </w:rPr>
        <w:t xml:space="preserve"> was lifted</w:t>
      </w:r>
    </w:p>
    <w:p w14:paraId="419A1950" w14:textId="7B6DA9D7" w:rsidR="00F4592F" w:rsidRDefault="00F4592F" w:rsidP="00F4592F">
      <w:pPr>
        <w:pStyle w:val="ListBullet"/>
        <w:rPr>
          <w:lang w:eastAsia="ja-JP"/>
        </w:rPr>
      </w:pPr>
      <w:r>
        <w:rPr>
          <w:lang w:eastAsia="ja-JP"/>
        </w:rPr>
        <w:t>1967 –</w:t>
      </w:r>
      <w:r w:rsidR="00FB5F10">
        <w:rPr>
          <w:lang w:eastAsia="ja-JP"/>
        </w:rPr>
        <w:t xml:space="preserve"> </w:t>
      </w:r>
      <w:r>
        <w:rPr>
          <w:lang w:eastAsia="ja-JP"/>
        </w:rPr>
        <w:t xml:space="preserve">Australians voted </w:t>
      </w:r>
      <w:r w:rsidR="00FB5F10">
        <w:rPr>
          <w:lang w:eastAsia="ja-JP"/>
        </w:rPr>
        <w:t xml:space="preserve">in a referendum </w:t>
      </w:r>
      <w:r>
        <w:rPr>
          <w:lang w:eastAsia="ja-JP"/>
        </w:rPr>
        <w:t xml:space="preserve">to change the </w:t>
      </w:r>
      <w:r w:rsidR="00FB5F10">
        <w:rPr>
          <w:lang w:eastAsia="ja-JP"/>
        </w:rPr>
        <w:t>C</w:t>
      </w:r>
      <w:r>
        <w:rPr>
          <w:lang w:eastAsia="ja-JP"/>
        </w:rPr>
        <w:t>onstitution so that</w:t>
      </w:r>
      <w:r w:rsidR="00FB5F10">
        <w:rPr>
          <w:lang w:eastAsia="ja-JP"/>
        </w:rPr>
        <w:t>,</w:t>
      </w:r>
      <w:r>
        <w:rPr>
          <w:lang w:eastAsia="ja-JP"/>
        </w:rPr>
        <w:t xml:space="preserve"> like all other Australians, Aboriginal and Torres Strait Islander peoples would be counted as part of the population and the Commonwealth would be able to make laws for them</w:t>
      </w:r>
    </w:p>
    <w:p w14:paraId="4FC9DBF1" w14:textId="16952C49" w:rsidR="00F4592F" w:rsidRDefault="00F4592F" w:rsidP="00F4592F">
      <w:pPr>
        <w:pStyle w:val="ListBullet"/>
        <w:rPr>
          <w:lang w:eastAsia="ja-JP"/>
        </w:rPr>
      </w:pPr>
      <w:r>
        <w:rPr>
          <w:lang w:eastAsia="ja-JP"/>
        </w:rPr>
        <w:t xml:space="preserve">1981 </w:t>
      </w:r>
      <w:r w:rsidR="00FB5F10">
        <w:rPr>
          <w:lang w:eastAsia="ja-JP"/>
        </w:rPr>
        <w:t>–</w:t>
      </w:r>
      <w:r>
        <w:rPr>
          <w:lang w:eastAsia="ja-JP"/>
        </w:rPr>
        <w:t xml:space="preserve"> </w:t>
      </w:r>
      <w:r w:rsidR="00FB5F10">
        <w:rPr>
          <w:lang w:eastAsia="ja-JP"/>
        </w:rPr>
        <w:t xml:space="preserve">the </w:t>
      </w:r>
      <w:r>
        <w:rPr>
          <w:lang w:eastAsia="ja-JP"/>
        </w:rPr>
        <w:t xml:space="preserve">Disabled Peoples International </w:t>
      </w:r>
      <w:r w:rsidR="00FB5F10">
        <w:rPr>
          <w:lang w:eastAsia="ja-JP"/>
        </w:rPr>
        <w:t xml:space="preserve">held </w:t>
      </w:r>
      <w:r>
        <w:rPr>
          <w:lang w:eastAsia="ja-JP"/>
        </w:rPr>
        <w:t xml:space="preserve">its first World Assembly in Singapore in the </w:t>
      </w:r>
      <w:proofErr w:type="spellStart"/>
      <w:r>
        <w:rPr>
          <w:lang w:eastAsia="ja-JP"/>
        </w:rPr>
        <w:t>the</w:t>
      </w:r>
      <w:proofErr w:type="spellEnd"/>
      <w:r>
        <w:rPr>
          <w:lang w:eastAsia="ja-JP"/>
        </w:rPr>
        <w:t xml:space="preserve"> International Year of Disabled Persons (IYDP)</w:t>
      </w:r>
      <w:r w:rsidR="00FB5F10">
        <w:rPr>
          <w:lang w:eastAsia="ja-JP"/>
        </w:rPr>
        <w:t>,</w:t>
      </w:r>
      <w:r>
        <w:rPr>
          <w:lang w:eastAsia="ja-JP"/>
        </w:rPr>
        <w:t xml:space="preserve"> which had been declared by the United Nations</w:t>
      </w:r>
      <w:r w:rsidR="00FB5F10">
        <w:rPr>
          <w:lang w:eastAsia="ja-JP"/>
        </w:rPr>
        <w:t xml:space="preserve"> – </w:t>
      </w:r>
      <w:r w:rsidR="001E0FF8">
        <w:rPr>
          <w:lang w:eastAsia="ja-JP"/>
        </w:rPr>
        <w:t xml:space="preserve">this was </w:t>
      </w:r>
      <w:r w:rsidR="00FB5F10">
        <w:rPr>
          <w:lang w:eastAsia="ja-JP"/>
        </w:rPr>
        <w:t>a turning point in the history of the Australian and international disability rights movement</w:t>
      </w:r>
    </w:p>
    <w:p w14:paraId="0E078A24" w14:textId="27F82FE5" w:rsidR="00F4592F" w:rsidRDefault="00F4592F" w:rsidP="00F4592F">
      <w:pPr>
        <w:pStyle w:val="ListBullet"/>
        <w:rPr>
          <w:lang w:eastAsia="ja-JP"/>
        </w:rPr>
      </w:pPr>
      <w:r>
        <w:rPr>
          <w:lang w:eastAsia="ja-JP"/>
        </w:rPr>
        <w:t xml:space="preserve">1986 </w:t>
      </w:r>
      <w:r w:rsidR="00FB5F10">
        <w:rPr>
          <w:lang w:eastAsia="ja-JP"/>
        </w:rPr>
        <w:t>–</w:t>
      </w:r>
      <w:r>
        <w:rPr>
          <w:lang w:eastAsia="ja-JP"/>
        </w:rPr>
        <w:t xml:space="preserve"> disability rights advocacy was recognised as a </w:t>
      </w:r>
      <w:r w:rsidR="00FB5F10">
        <w:rPr>
          <w:lang w:eastAsia="ja-JP"/>
        </w:rPr>
        <w:t xml:space="preserve">program </w:t>
      </w:r>
      <w:r>
        <w:rPr>
          <w:lang w:eastAsia="ja-JP"/>
        </w:rPr>
        <w:t xml:space="preserve">area to be funded under the </w:t>
      </w:r>
      <w:r w:rsidRPr="003F127C">
        <w:rPr>
          <w:i/>
          <w:iCs/>
          <w:lang w:eastAsia="ja-JP"/>
        </w:rPr>
        <w:t>Disability Services Act 1986</w:t>
      </w:r>
      <w:r>
        <w:rPr>
          <w:lang w:eastAsia="ja-JP"/>
        </w:rPr>
        <w:t>.</w:t>
      </w:r>
    </w:p>
    <w:p w14:paraId="524B3588" w14:textId="27AA7B6A" w:rsidR="00F4592F" w:rsidRDefault="00F4592F" w:rsidP="00F4592F">
      <w:pPr>
        <w:pStyle w:val="ListBullet"/>
        <w:rPr>
          <w:lang w:eastAsia="ja-JP"/>
        </w:rPr>
      </w:pPr>
      <w:r>
        <w:rPr>
          <w:lang w:eastAsia="ja-JP"/>
        </w:rPr>
        <w:t xml:space="preserve">1999 </w:t>
      </w:r>
      <w:r w:rsidR="00FB5F10">
        <w:rPr>
          <w:lang w:eastAsia="ja-JP"/>
        </w:rPr>
        <w:t>–</w:t>
      </w:r>
      <w:r>
        <w:rPr>
          <w:lang w:eastAsia="ja-JP"/>
        </w:rPr>
        <w:t xml:space="preserve"> Harmony Day was launched to celebrate Australian multiculturalism</w:t>
      </w:r>
      <w:r w:rsidR="001E0FF8">
        <w:rPr>
          <w:lang w:eastAsia="ja-JP"/>
        </w:rPr>
        <w:t xml:space="preserve"> and </w:t>
      </w:r>
      <w:r>
        <w:rPr>
          <w:lang w:eastAsia="ja-JP"/>
        </w:rPr>
        <w:t>the successful integration of migrants into our community</w:t>
      </w:r>
    </w:p>
    <w:p w14:paraId="2A5193ED" w14:textId="7C3F07FB" w:rsidR="00F4592F" w:rsidRDefault="00F4592F" w:rsidP="00F4592F">
      <w:pPr>
        <w:pStyle w:val="ListBullet"/>
        <w:rPr>
          <w:lang w:eastAsia="ja-JP"/>
        </w:rPr>
      </w:pPr>
      <w:r>
        <w:rPr>
          <w:lang w:eastAsia="ja-JP"/>
        </w:rPr>
        <w:t xml:space="preserve">2017 </w:t>
      </w:r>
      <w:r w:rsidR="00FB5F10">
        <w:rPr>
          <w:lang w:eastAsia="ja-JP"/>
        </w:rPr>
        <w:t>–</w:t>
      </w:r>
      <w:r>
        <w:rPr>
          <w:lang w:eastAsia="ja-JP"/>
        </w:rPr>
        <w:t xml:space="preserve"> marriage equality </w:t>
      </w:r>
      <w:r w:rsidR="00FB5F10">
        <w:rPr>
          <w:lang w:eastAsia="ja-JP"/>
        </w:rPr>
        <w:t xml:space="preserve">legislation was passed – a turning point </w:t>
      </w:r>
      <w:r>
        <w:rPr>
          <w:lang w:eastAsia="ja-JP"/>
        </w:rPr>
        <w:t>for our LGBTIQ+ colleagues and friends.</w:t>
      </w:r>
    </w:p>
    <w:p w14:paraId="16A4A5B2" w14:textId="348EE20E" w:rsidR="00F4592F" w:rsidRDefault="00F4592F" w:rsidP="00F4592F">
      <w:pPr>
        <w:rPr>
          <w:lang w:eastAsia="ja-JP"/>
        </w:rPr>
      </w:pPr>
      <w:r>
        <w:rPr>
          <w:lang w:eastAsia="ja-JP"/>
        </w:rPr>
        <w:t>All these events have had a huge impact on our culture and society</w:t>
      </w:r>
      <w:r w:rsidR="00FB5F10">
        <w:rPr>
          <w:lang w:eastAsia="ja-JP"/>
        </w:rPr>
        <w:t>. They</w:t>
      </w:r>
      <w:r>
        <w:rPr>
          <w:lang w:eastAsia="ja-JP"/>
        </w:rPr>
        <w:t xml:space="preserve"> have contributed to providing better support services and fit</w:t>
      </w:r>
      <w:r w:rsidR="00FB5F10">
        <w:rPr>
          <w:lang w:eastAsia="ja-JP"/>
        </w:rPr>
        <w:t>-</w:t>
      </w:r>
      <w:r>
        <w:rPr>
          <w:lang w:eastAsia="ja-JP"/>
        </w:rPr>
        <w:t>for</w:t>
      </w:r>
      <w:r w:rsidR="00FB5F10">
        <w:rPr>
          <w:lang w:eastAsia="ja-JP"/>
        </w:rPr>
        <w:t>-</w:t>
      </w:r>
      <w:r>
        <w:rPr>
          <w:lang w:eastAsia="ja-JP"/>
        </w:rPr>
        <w:t xml:space="preserve">purpose programs </w:t>
      </w:r>
      <w:r w:rsidR="00FB5F10">
        <w:rPr>
          <w:lang w:eastAsia="ja-JP"/>
        </w:rPr>
        <w:t xml:space="preserve">and </w:t>
      </w:r>
      <w:r>
        <w:rPr>
          <w:lang w:eastAsia="ja-JP"/>
        </w:rPr>
        <w:t xml:space="preserve">building awareness and understanding </w:t>
      </w:r>
      <w:r w:rsidR="00FB5F10">
        <w:rPr>
          <w:lang w:eastAsia="ja-JP"/>
        </w:rPr>
        <w:t xml:space="preserve">among </w:t>
      </w:r>
      <w:r>
        <w:rPr>
          <w:lang w:eastAsia="ja-JP"/>
        </w:rPr>
        <w:t>our Australian communities.</w:t>
      </w:r>
    </w:p>
    <w:p w14:paraId="6F1655AC" w14:textId="67DB0AA2" w:rsidR="00F4592F" w:rsidRPr="00F4592F" w:rsidRDefault="00981B78" w:rsidP="00981B78">
      <w:pPr>
        <w:pStyle w:val="Heading3"/>
        <w:numPr>
          <w:ilvl w:val="0"/>
          <w:numId w:val="0"/>
        </w:numPr>
        <w:ind w:left="964" w:hanging="964"/>
        <w:rPr>
          <w:lang w:eastAsia="ja-JP"/>
        </w:rPr>
      </w:pPr>
      <w:bookmarkStart w:id="28" w:name="_Toc87433211"/>
      <w:r>
        <w:rPr>
          <w:lang w:eastAsia="ja-JP"/>
        </w:rPr>
        <w:t>Our progress</w:t>
      </w:r>
      <w:bookmarkEnd w:id="28"/>
    </w:p>
    <w:p w14:paraId="5A06A728" w14:textId="16D56DE9" w:rsidR="007936F1" w:rsidRDefault="00FB5F10" w:rsidP="007936F1">
      <w:pPr>
        <w:rPr>
          <w:lang w:eastAsia="ja-JP"/>
        </w:rPr>
      </w:pPr>
      <w:r>
        <w:rPr>
          <w:lang w:eastAsia="ja-JP"/>
        </w:rPr>
        <w:t>We have</w:t>
      </w:r>
      <w:r w:rsidR="007936F1">
        <w:rPr>
          <w:lang w:eastAsia="ja-JP"/>
        </w:rPr>
        <w:t xml:space="preserve"> a national and international workforce, with a wide variety of capable people performing policy, program and service delivery, and regulatory and research functions.</w:t>
      </w:r>
      <w:r w:rsidR="009633DE">
        <w:rPr>
          <w:lang w:eastAsia="ja-JP"/>
        </w:rPr>
        <w:t xml:space="preserve"> </w:t>
      </w:r>
      <w:r w:rsidR="001E0FF8">
        <w:rPr>
          <w:lang w:eastAsia="ja-JP"/>
        </w:rPr>
        <w:t>We have</w:t>
      </w:r>
      <w:r w:rsidR="007936F1">
        <w:rPr>
          <w:lang w:eastAsia="ja-JP"/>
        </w:rPr>
        <w:t xml:space="preserve"> a significant geographic</w:t>
      </w:r>
      <w:r>
        <w:rPr>
          <w:lang w:eastAsia="ja-JP"/>
        </w:rPr>
        <w:t>al</w:t>
      </w:r>
      <w:r w:rsidR="007936F1">
        <w:rPr>
          <w:lang w:eastAsia="ja-JP"/>
        </w:rPr>
        <w:t xml:space="preserve"> footprint, </w:t>
      </w:r>
      <w:r w:rsidR="001E0FF8">
        <w:rPr>
          <w:lang w:eastAsia="ja-JP"/>
        </w:rPr>
        <w:t xml:space="preserve">encompassing </w:t>
      </w:r>
      <w:r w:rsidR="007936F1">
        <w:rPr>
          <w:lang w:eastAsia="ja-JP"/>
        </w:rPr>
        <w:t>officers posted overseas to advance Australia’s agricultural trade interests as well as people working in Antarctica.</w:t>
      </w:r>
    </w:p>
    <w:p w14:paraId="72505999" w14:textId="6E25AECA" w:rsidR="007936F1" w:rsidRDefault="007936F1" w:rsidP="007936F1">
      <w:pPr>
        <w:rPr>
          <w:lang w:eastAsia="ja-JP"/>
        </w:rPr>
      </w:pPr>
      <w:r>
        <w:rPr>
          <w:lang w:eastAsia="ja-JP"/>
        </w:rPr>
        <w:t xml:space="preserve">Our workforce is mutigenerational, </w:t>
      </w:r>
      <w:r w:rsidR="001D5B39">
        <w:rPr>
          <w:lang w:eastAsia="ja-JP"/>
        </w:rPr>
        <w:t xml:space="preserve">and </w:t>
      </w:r>
      <w:r w:rsidR="00FD086F">
        <w:rPr>
          <w:lang w:eastAsia="ja-JP"/>
        </w:rPr>
        <w:t xml:space="preserve">many </w:t>
      </w:r>
      <w:r>
        <w:rPr>
          <w:lang w:eastAsia="ja-JP"/>
        </w:rPr>
        <w:t xml:space="preserve">employees face their own challenges </w:t>
      </w:r>
      <w:r w:rsidR="001D5B39">
        <w:rPr>
          <w:lang w:eastAsia="ja-JP"/>
        </w:rPr>
        <w:t xml:space="preserve">such as </w:t>
      </w:r>
      <w:r>
        <w:rPr>
          <w:lang w:eastAsia="ja-JP"/>
        </w:rPr>
        <w:t xml:space="preserve">rapid technological change, </w:t>
      </w:r>
      <w:proofErr w:type="gramStart"/>
      <w:r>
        <w:rPr>
          <w:lang w:eastAsia="ja-JP"/>
        </w:rPr>
        <w:t>ageism</w:t>
      </w:r>
      <w:proofErr w:type="gramEnd"/>
      <w:r>
        <w:rPr>
          <w:lang w:eastAsia="ja-JP"/>
        </w:rPr>
        <w:t xml:space="preserve"> and health concerns.</w:t>
      </w:r>
      <w:r w:rsidR="009633DE">
        <w:rPr>
          <w:lang w:eastAsia="ja-JP"/>
        </w:rPr>
        <w:t xml:space="preserve"> </w:t>
      </w:r>
      <w:r>
        <w:rPr>
          <w:lang w:eastAsia="ja-JP"/>
        </w:rPr>
        <w:t xml:space="preserve">To support our multigenerational workforce, we have developed an action plan which articulates the activities we will take to better support </w:t>
      </w:r>
      <w:r w:rsidR="001D5B39">
        <w:rPr>
          <w:lang w:eastAsia="ja-JP"/>
        </w:rPr>
        <w:t>them. We will</w:t>
      </w:r>
      <w:r>
        <w:rPr>
          <w:lang w:eastAsia="ja-JP"/>
        </w:rPr>
        <w:t xml:space="preserve"> provide an environment that appreciates their knowledge and experience and </w:t>
      </w:r>
      <w:r w:rsidR="001D5B39">
        <w:rPr>
          <w:lang w:eastAsia="ja-JP"/>
        </w:rPr>
        <w:t xml:space="preserve">gives them </w:t>
      </w:r>
      <w:r>
        <w:rPr>
          <w:lang w:eastAsia="ja-JP"/>
        </w:rPr>
        <w:t>opportunities to continue to participate in the workforce.</w:t>
      </w:r>
    </w:p>
    <w:p w14:paraId="44F798F0" w14:textId="35B316BA" w:rsidR="007936F1" w:rsidRDefault="007936F1" w:rsidP="007936F1">
      <w:pPr>
        <w:rPr>
          <w:lang w:eastAsia="ja-JP"/>
        </w:rPr>
      </w:pPr>
      <w:r>
        <w:rPr>
          <w:lang w:eastAsia="ja-JP"/>
        </w:rPr>
        <w:t xml:space="preserve">The Australian Public Service Commission has launched </w:t>
      </w:r>
      <w:r w:rsidR="00FD086F">
        <w:rPr>
          <w:lang w:eastAsia="ja-JP"/>
        </w:rPr>
        <w:t xml:space="preserve">3 </w:t>
      </w:r>
      <w:r>
        <w:rPr>
          <w:lang w:eastAsia="ja-JP"/>
        </w:rPr>
        <w:t>diversity strategies</w:t>
      </w:r>
      <w:r w:rsidR="001D5B39">
        <w:rPr>
          <w:lang w:eastAsia="ja-JP"/>
        </w:rPr>
        <w:t>:</w:t>
      </w:r>
      <w:r>
        <w:rPr>
          <w:lang w:eastAsia="ja-JP"/>
        </w:rPr>
        <w:t xml:space="preserve"> the Commonwealth Aboriginal and Torres Strait Islander Workforce Strategy 2020</w:t>
      </w:r>
      <w:r w:rsidR="005F6562" w:rsidRPr="005F6562">
        <w:rPr>
          <w:lang w:eastAsia="ja-JP"/>
        </w:rPr>
        <w:t>–</w:t>
      </w:r>
      <w:r w:rsidR="00FD086F">
        <w:rPr>
          <w:lang w:eastAsia="ja-JP"/>
        </w:rPr>
        <w:t xml:space="preserve">24, the </w:t>
      </w:r>
      <w:r>
        <w:rPr>
          <w:lang w:eastAsia="ja-JP"/>
        </w:rPr>
        <w:t>APS Disability Employment Strategy</w:t>
      </w:r>
      <w:r w:rsidR="001D5B39">
        <w:rPr>
          <w:lang w:eastAsia="ja-JP"/>
        </w:rPr>
        <w:t>,</w:t>
      </w:r>
      <w:r>
        <w:rPr>
          <w:lang w:eastAsia="ja-JP"/>
        </w:rPr>
        <w:t xml:space="preserve"> and the APS Gender Equality Strategy.</w:t>
      </w:r>
      <w:r w:rsidR="009633DE">
        <w:rPr>
          <w:lang w:eastAsia="ja-JP"/>
        </w:rPr>
        <w:t xml:space="preserve"> </w:t>
      </w:r>
      <w:r>
        <w:rPr>
          <w:lang w:eastAsia="ja-JP"/>
        </w:rPr>
        <w:t>Whil</w:t>
      </w:r>
      <w:r w:rsidR="00FD086F">
        <w:rPr>
          <w:lang w:eastAsia="ja-JP"/>
        </w:rPr>
        <w:t>e</w:t>
      </w:r>
      <w:r>
        <w:rPr>
          <w:lang w:eastAsia="ja-JP"/>
        </w:rPr>
        <w:t xml:space="preserve"> these strategies have employment targets</w:t>
      </w:r>
      <w:r w:rsidR="00FD086F">
        <w:rPr>
          <w:lang w:eastAsia="ja-JP"/>
        </w:rPr>
        <w:t>,</w:t>
      </w:r>
      <w:r>
        <w:rPr>
          <w:lang w:eastAsia="ja-JP"/>
        </w:rPr>
        <w:t xml:space="preserve"> our department</w:t>
      </w:r>
      <w:r w:rsidR="001D5B39">
        <w:rPr>
          <w:lang w:eastAsia="ja-JP"/>
        </w:rPr>
        <w:t>’s focus</w:t>
      </w:r>
      <w:r>
        <w:rPr>
          <w:lang w:eastAsia="ja-JP"/>
        </w:rPr>
        <w:t xml:space="preserve"> is </w:t>
      </w:r>
      <w:r w:rsidR="001D5B39">
        <w:rPr>
          <w:lang w:eastAsia="ja-JP"/>
        </w:rPr>
        <w:t xml:space="preserve">to build </w:t>
      </w:r>
      <w:r>
        <w:rPr>
          <w:lang w:eastAsia="ja-JP"/>
        </w:rPr>
        <w:t xml:space="preserve">awareness and </w:t>
      </w:r>
      <w:r w:rsidR="001D5B39">
        <w:rPr>
          <w:lang w:eastAsia="ja-JP"/>
        </w:rPr>
        <w:t xml:space="preserve">develop </w:t>
      </w:r>
      <w:r>
        <w:rPr>
          <w:lang w:eastAsia="ja-JP"/>
        </w:rPr>
        <w:t>programs that are fit for purpose and work to remove stigmas associated with being from a diverse background.</w:t>
      </w:r>
      <w:r w:rsidR="009633DE">
        <w:rPr>
          <w:lang w:eastAsia="ja-JP"/>
        </w:rPr>
        <w:t xml:space="preserve"> </w:t>
      </w:r>
      <w:r>
        <w:rPr>
          <w:lang w:eastAsia="ja-JP"/>
        </w:rPr>
        <w:t>We need to have a workforce that reflects the society that we support</w:t>
      </w:r>
      <w:r w:rsidR="001D5B39">
        <w:rPr>
          <w:lang w:eastAsia="ja-JP"/>
        </w:rPr>
        <w:t>,</w:t>
      </w:r>
      <w:r>
        <w:rPr>
          <w:lang w:eastAsia="ja-JP"/>
        </w:rPr>
        <w:t xml:space="preserve"> and </w:t>
      </w:r>
      <w:r w:rsidR="001D5B39">
        <w:rPr>
          <w:lang w:eastAsia="ja-JP"/>
        </w:rPr>
        <w:t xml:space="preserve">to provide </w:t>
      </w:r>
      <w:r>
        <w:rPr>
          <w:lang w:eastAsia="ja-JP"/>
        </w:rPr>
        <w:t>meaningful opportunities for all people to contribute and feel valued.</w:t>
      </w:r>
    </w:p>
    <w:p w14:paraId="34525692" w14:textId="59557C07" w:rsidR="007936F1" w:rsidRDefault="007936F1" w:rsidP="007936F1">
      <w:pPr>
        <w:rPr>
          <w:lang w:eastAsia="ja-JP"/>
        </w:rPr>
      </w:pPr>
      <w:r>
        <w:rPr>
          <w:lang w:eastAsia="ja-JP"/>
        </w:rPr>
        <w:lastRenderedPageBreak/>
        <w:t>Across the department we have implemented programs and policies to support our diverse workforce.</w:t>
      </w:r>
      <w:r w:rsidR="009633DE">
        <w:rPr>
          <w:lang w:eastAsia="ja-JP"/>
        </w:rPr>
        <w:t xml:space="preserve"> </w:t>
      </w:r>
      <w:r w:rsidR="005A4494">
        <w:rPr>
          <w:lang w:eastAsia="ja-JP"/>
        </w:rPr>
        <w:t>E</w:t>
      </w:r>
      <w:r>
        <w:rPr>
          <w:lang w:eastAsia="ja-JP"/>
        </w:rPr>
        <w:t xml:space="preserve">xamples include </w:t>
      </w:r>
      <w:r w:rsidR="005A4494">
        <w:rPr>
          <w:lang w:eastAsia="ja-JP"/>
        </w:rPr>
        <w:t>achieving</w:t>
      </w:r>
      <w:r w:rsidR="001D5B39">
        <w:rPr>
          <w:lang w:eastAsia="ja-JP"/>
        </w:rPr>
        <w:t xml:space="preserve"> G</w:t>
      </w:r>
      <w:r>
        <w:rPr>
          <w:lang w:eastAsia="ja-JP"/>
        </w:rPr>
        <w:t xml:space="preserve">old and </w:t>
      </w:r>
      <w:r w:rsidR="001D5B39">
        <w:rPr>
          <w:lang w:eastAsia="ja-JP"/>
        </w:rPr>
        <w:t>B</w:t>
      </w:r>
      <w:r>
        <w:rPr>
          <w:lang w:eastAsia="ja-JP"/>
        </w:rPr>
        <w:t xml:space="preserve">ronze </w:t>
      </w:r>
      <w:r w:rsidR="001D5B39">
        <w:rPr>
          <w:lang w:eastAsia="ja-JP"/>
        </w:rPr>
        <w:t>E</w:t>
      </w:r>
      <w:r>
        <w:rPr>
          <w:lang w:eastAsia="ja-JP"/>
        </w:rPr>
        <w:t>mployer status</w:t>
      </w:r>
      <w:r w:rsidR="005A4494">
        <w:rPr>
          <w:lang w:eastAsia="ja-JP"/>
        </w:rPr>
        <w:t>,</w:t>
      </w:r>
      <w:r>
        <w:rPr>
          <w:lang w:eastAsia="ja-JP"/>
        </w:rPr>
        <w:t xml:space="preserve"> and striving to </w:t>
      </w:r>
      <w:r w:rsidR="00FD086F">
        <w:rPr>
          <w:lang w:eastAsia="ja-JP"/>
        </w:rPr>
        <w:t xml:space="preserve">achieve </w:t>
      </w:r>
      <w:r w:rsidR="001D5B39">
        <w:rPr>
          <w:lang w:eastAsia="ja-JP"/>
        </w:rPr>
        <w:t>P</w:t>
      </w:r>
      <w:r w:rsidR="00FD086F">
        <w:rPr>
          <w:lang w:eastAsia="ja-JP"/>
        </w:rPr>
        <w:t>latinum status</w:t>
      </w:r>
      <w:r w:rsidR="005A4494">
        <w:rPr>
          <w:lang w:eastAsia="ja-JP"/>
        </w:rPr>
        <w:t>, in the Australian Workplace Equality Index</w:t>
      </w:r>
      <w:r w:rsidR="001D5B39">
        <w:rPr>
          <w:lang w:eastAsia="ja-JP"/>
        </w:rPr>
        <w:t>;</w:t>
      </w:r>
      <w:r>
        <w:rPr>
          <w:lang w:eastAsia="ja-JP"/>
        </w:rPr>
        <w:t xml:space="preserve"> </w:t>
      </w:r>
      <w:r w:rsidR="001D5B39">
        <w:rPr>
          <w:lang w:eastAsia="ja-JP"/>
        </w:rPr>
        <w:t>i</w:t>
      </w:r>
      <w:r>
        <w:rPr>
          <w:lang w:eastAsia="ja-JP"/>
        </w:rPr>
        <w:t xml:space="preserve">mplementing affirmative measures </w:t>
      </w:r>
      <w:r w:rsidR="001D5B39">
        <w:rPr>
          <w:lang w:eastAsia="ja-JP"/>
        </w:rPr>
        <w:t xml:space="preserve">in </w:t>
      </w:r>
      <w:r>
        <w:rPr>
          <w:lang w:eastAsia="ja-JP"/>
        </w:rPr>
        <w:t>recruiting Aboriginal and Torres Strait Islander peoples and people with disability</w:t>
      </w:r>
      <w:r w:rsidR="001D5B39">
        <w:rPr>
          <w:lang w:eastAsia="ja-JP"/>
        </w:rPr>
        <w:t>; and i</w:t>
      </w:r>
      <w:r>
        <w:rPr>
          <w:lang w:eastAsia="ja-JP"/>
        </w:rPr>
        <w:t xml:space="preserve">mplementing </w:t>
      </w:r>
      <w:r w:rsidR="005A4494">
        <w:rPr>
          <w:lang w:eastAsia="ja-JP"/>
        </w:rPr>
        <w:t xml:space="preserve">the </w:t>
      </w:r>
      <w:r>
        <w:rPr>
          <w:lang w:eastAsia="ja-JP"/>
        </w:rPr>
        <w:t>entry</w:t>
      </w:r>
      <w:r w:rsidR="001D5B39">
        <w:rPr>
          <w:lang w:eastAsia="ja-JP"/>
        </w:rPr>
        <w:t>-</w:t>
      </w:r>
      <w:r>
        <w:rPr>
          <w:lang w:eastAsia="ja-JP"/>
        </w:rPr>
        <w:t xml:space="preserve">level </w:t>
      </w:r>
      <w:r w:rsidR="005A4494">
        <w:rPr>
          <w:lang w:eastAsia="ja-JP"/>
        </w:rPr>
        <w:t xml:space="preserve">graduate </w:t>
      </w:r>
      <w:r>
        <w:rPr>
          <w:lang w:eastAsia="ja-JP"/>
        </w:rPr>
        <w:t xml:space="preserve">employment </w:t>
      </w:r>
      <w:r w:rsidR="001D5B39">
        <w:rPr>
          <w:lang w:eastAsia="ja-JP"/>
        </w:rPr>
        <w:t>program</w:t>
      </w:r>
      <w:r>
        <w:rPr>
          <w:lang w:eastAsia="ja-JP"/>
        </w:rPr>
        <w:t xml:space="preserve">, the Indigenous Apprenticeship </w:t>
      </w:r>
      <w:r w:rsidR="001D5B39">
        <w:rPr>
          <w:lang w:eastAsia="ja-JP"/>
        </w:rPr>
        <w:t>P</w:t>
      </w:r>
      <w:r>
        <w:rPr>
          <w:lang w:eastAsia="ja-JP"/>
        </w:rPr>
        <w:t>rogram</w:t>
      </w:r>
      <w:r w:rsidR="001D5B39">
        <w:rPr>
          <w:lang w:eastAsia="ja-JP"/>
        </w:rPr>
        <w:t>,</w:t>
      </w:r>
      <w:r>
        <w:rPr>
          <w:lang w:eastAsia="ja-JP"/>
        </w:rPr>
        <w:t xml:space="preserve"> and the Stepping </w:t>
      </w:r>
      <w:proofErr w:type="gramStart"/>
      <w:r>
        <w:rPr>
          <w:lang w:eastAsia="ja-JP"/>
        </w:rPr>
        <w:t>Into</w:t>
      </w:r>
      <w:proofErr w:type="gramEnd"/>
      <w:r>
        <w:rPr>
          <w:lang w:eastAsia="ja-JP"/>
        </w:rPr>
        <w:t xml:space="preserve"> </w:t>
      </w:r>
      <w:r w:rsidR="001D5B39">
        <w:rPr>
          <w:lang w:eastAsia="ja-JP"/>
        </w:rPr>
        <w:t xml:space="preserve">Program </w:t>
      </w:r>
      <w:r>
        <w:rPr>
          <w:lang w:eastAsia="ja-JP"/>
        </w:rPr>
        <w:t>internship</w:t>
      </w:r>
      <w:r w:rsidR="001D5B39">
        <w:rPr>
          <w:lang w:eastAsia="ja-JP"/>
        </w:rPr>
        <w:t>s</w:t>
      </w:r>
      <w:r>
        <w:rPr>
          <w:lang w:eastAsia="ja-JP"/>
        </w:rPr>
        <w:t xml:space="preserve"> for people with disability. </w:t>
      </w:r>
      <w:r w:rsidR="005A4494">
        <w:rPr>
          <w:lang w:eastAsia="ja-JP"/>
        </w:rPr>
        <w:t xml:space="preserve">Although </w:t>
      </w:r>
      <w:r>
        <w:rPr>
          <w:lang w:eastAsia="ja-JP"/>
        </w:rPr>
        <w:t>these programs and initiatives have been successful, we still have a way to go to be fully inclusive.</w:t>
      </w:r>
    </w:p>
    <w:p w14:paraId="25552F61" w14:textId="20DA60A9" w:rsidR="007936F1" w:rsidRDefault="007936F1" w:rsidP="007936F1">
      <w:pPr>
        <w:rPr>
          <w:lang w:eastAsia="ja-JP"/>
        </w:rPr>
      </w:pPr>
      <w:r>
        <w:rPr>
          <w:lang w:eastAsia="ja-JP"/>
        </w:rPr>
        <w:t xml:space="preserve">In the last </w:t>
      </w:r>
      <w:r w:rsidR="00ED52A5">
        <w:rPr>
          <w:lang w:eastAsia="ja-JP"/>
        </w:rPr>
        <w:t>50</w:t>
      </w:r>
      <w:r>
        <w:rPr>
          <w:lang w:eastAsia="ja-JP"/>
        </w:rPr>
        <w:t xml:space="preserve"> years, the Australian Public Service has </w:t>
      </w:r>
      <w:r w:rsidR="005A4494">
        <w:rPr>
          <w:lang w:eastAsia="ja-JP"/>
        </w:rPr>
        <w:t>increased</w:t>
      </w:r>
      <w:r>
        <w:rPr>
          <w:lang w:eastAsia="ja-JP"/>
        </w:rPr>
        <w:t xml:space="preserve"> its representation </w:t>
      </w:r>
      <w:r w:rsidR="005A4494">
        <w:rPr>
          <w:lang w:eastAsia="ja-JP"/>
        </w:rPr>
        <w:t xml:space="preserve">of </w:t>
      </w:r>
      <w:r>
        <w:rPr>
          <w:lang w:eastAsia="ja-JP"/>
        </w:rPr>
        <w:t>diversity groups</w:t>
      </w:r>
      <w:r w:rsidR="00AA5FF1">
        <w:rPr>
          <w:lang w:eastAsia="ja-JP"/>
        </w:rPr>
        <w:t>:</w:t>
      </w:r>
    </w:p>
    <w:p w14:paraId="50076657" w14:textId="062CCFA8" w:rsidR="007936F1" w:rsidRDefault="005A4494" w:rsidP="007936F1">
      <w:pPr>
        <w:pStyle w:val="ListBullet"/>
        <w:rPr>
          <w:lang w:eastAsia="ja-JP"/>
        </w:rPr>
      </w:pPr>
      <w:r>
        <w:rPr>
          <w:lang w:eastAsia="ja-JP"/>
        </w:rPr>
        <w:t>The number of people from n</w:t>
      </w:r>
      <w:r w:rsidR="007936F1">
        <w:rPr>
          <w:lang w:eastAsia="ja-JP"/>
        </w:rPr>
        <w:t>on-English-speaking backgrounds</w:t>
      </w:r>
      <w:r>
        <w:rPr>
          <w:lang w:eastAsia="ja-JP"/>
        </w:rPr>
        <w:t xml:space="preserve"> has increased by</w:t>
      </w:r>
      <w:r w:rsidR="007936F1">
        <w:rPr>
          <w:lang w:eastAsia="ja-JP"/>
        </w:rPr>
        <w:t xml:space="preserve"> 28%</w:t>
      </w:r>
      <w:r>
        <w:rPr>
          <w:lang w:eastAsia="ja-JP"/>
        </w:rPr>
        <w:t>.</w:t>
      </w:r>
    </w:p>
    <w:p w14:paraId="46EE0A19" w14:textId="2B258689" w:rsidR="007936F1" w:rsidRDefault="005A4494" w:rsidP="007936F1">
      <w:pPr>
        <w:pStyle w:val="ListBullet"/>
        <w:rPr>
          <w:lang w:eastAsia="ja-JP"/>
        </w:rPr>
      </w:pPr>
      <w:r>
        <w:rPr>
          <w:lang w:eastAsia="ja-JP"/>
        </w:rPr>
        <w:t xml:space="preserve">The number of </w:t>
      </w:r>
      <w:r w:rsidR="007936F1">
        <w:rPr>
          <w:lang w:eastAsia="ja-JP"/>
        </w:rPr>
        <w:t>Aboriginal and Torres Strait Islander peoples</w:t>
      </w:r>
      <w:r>
        <w:rPr>
          <w:lang w:eastAsia="ja-JP"/>
        </w:rPr>
        <w:t xml:space="preserve"> has increased by</w:t>
      </w:r>
      <w:r w:rsidR="007936F1">
        <w:rPr>
          <w:lang w:eastAsia="ja-JP"/>
        </w:rPr>
        <w:t xml:space="preserve"> 16%</w:t>
      </w:r>
      <w:r>
        <w:rPr>
          <w:lang w:eastAsia="ja-JP"/>
        </w:rPr>
        <w:t>.</w:t>
      </w:r>
    </w:p>
    <w:p w14:paraId="3506298A" w14:textId="26064E3B" w:rsidR="007936F1" w:rsidRDefault="005A4494" w:rsidP="007936F1">
      <w:pPr>
        <w:pStyle w:val="ListBullet"/>
        <w:rPr>
          <w:lang w:eastAsia="ja-JP"/>
        </w:rPr>
      </w:pPr>
      <w:r>
        <w:rPr>
          <w:lang w:eastAsia="ja-JP"/>
        </w:rPr>
        <w:t>The number of people with d</w:t>
      </w:r>
      <w:r w:rsidR="007936F1">
        <w:rPr>
          <w:lang w:eastAsia="ja-JP"/>
        </w:rPr>
        <w:t>isability</w:t>
      </w:r>
      <w:r>
        <w:rPr>
          <w:lang w:eastAsia="ja-JP"/>
        </w:rPr>
        <w:t xml:space="preserve"> has increased by</w:t>
      </w:r>
      <w:r w:rsidR="007936F1">
        <w:rPr>
          <w:lang w:eastAsia="ja-JP"/>
        </w:rPr>
        <w:t xml:space="preserve"> 10%</w:t>
      </w:r>
      <w:r>
        <w:rPr>
          <w:lang w:eastAsia="ja-JP"/>
        </w:rPr>
        <w:t>.</w:t>
      </w:r>
    </w:p>
    <w:p w14:paraId="48745F69" w14:textId="382AB561" w:rsidR="007936F1" w:rsidRDefault="005A4494" w:rsidP="007936F1">
      <w:pPr>
        <w:pStyle w:val="ListBullet"/>
        <w:rPr>
          <w:lang w:eastAsia="ja-JP"/>
        </w:rPr>
      </w:pPr>
      <w:r>
        <w:rPr>
          <w:lang w:eastAsia="ja-JP"/>
        </w:rPr>
        <w:t>The number of f</w:t>
      </w:r>
      <w:r w:rsidR="007936F1">
        <w:rPr>
          <w:lang w:eastAsia="ja-JP"/>
        </w:rPr>
        <w:t>emales in the workplace</w:t>
      </w:r>
      <w:r>
        <w:rPr>
          <w:lang w:eastAsia="ja-JP"/>
        </w:rPr>
        <w:t xml:space="preserve"> has increased by</w:t>
      </w:r>
      <w:r w:rsidR="007936F1">
        <w:rPr>
          <w:lang w:eastAsia="ja-JP"/>
        </w:rPr>
        <w:t xml:space="preserve"> 26%</w:t>
      </w:r>
      <w:r>
        <w:rPr>
          <w:lang w:eastAsia="ja-JP"/>
        </w:rPr>
        <w:t>,</w:t>
      </w:r>
      <w:r w:rsidR="007936F1">
        <w:rPr>
          <w:lang w:eastAsia="ja-JP"/>
        </w:rPr>
        <w:t xml:space="preserve"> compared </w:t>
      </w:r>
      <w:r>
        <w:rPr>
          <w:lang w:eastAsia="ja-JP"/>
        </w:rPr>
        <w:t xml:space="preserve">with the number of </w:t>
      </w:r>
      <w:r w:rsidR="007936F1">
        <w:rPr>
          <w:lang w:eastAsia="ja-JP"/>
        </w:rPr>
        <w:t>male</w:t>
      </w:r>
      <w:r>
        <w:rPr>
          <w:lang w:eastAsia="ja-JP"/>
        </w:rPr>
        <w:t xml:space="preserve">s </w:t>
      </w:r>
      <w:r w:rsidR="007936F1">
        <w:rPr>
          <w:lang w:eastAsia="ja-JP"/>
        </w:rPr>
        <w:t>which increased by 2.6%.</w:t>
      </w:r>
    </w:p>
    <w:bookmarkStart w:id="29" w:name="_Hlk79999284"/>
    <w:p w14:paraId="34E211EC" w14:textId="2DC03EA0" w:rsidR="00AA5FF1" w:rsidRPr="00420386" w:rsidRDefault="003B5859" w:rsidP="00585DB5">
      <w:pPr>
        <w:rPr>
          <w:lang w:eastAsia="ja-JP"/>
        </w:rPr>
      </w:pPr>
      <w:r>
        <w:rPr>
          <w:lang w:eastAsia="ja-JP"/>
        </w:rPr>
        <w:fldChar w:fldCharType="begin"/>
      </w:r>
      <w:r>
        <w:rPr>
          <w:lang w:eastAsia="ja-JP"/>
        </w:rPr>
        <w:instrText xml:space="preserve"> REF _Ref86931842 \h </w:instrText>
      </w:r>
      <w:r>
        <w:rPr>
          <w:lang w:eastAsia="ja-JP"/>
        </w:rPr>
      </w:r>
      <w:r>
        <w:rPr>
          <w:lang w:eastAsia="ja-JP"/>
        </w:rPr>
        <w:fldChar w:fldCharType="separate"/>
      </w:r>
      <w:r w:rsidR="00372B05">
        <w:t xml:space="preserve">Figure </w:t>
      </w:r>
      <w:r w:rsidR="00372B05">
        <w:rPr>
          <w:noProof/>
        </w:rPr>
        <w:t>3</w:t>
      </w:r>
      <w:r>
        <w:rPr>
          <w:lang w:eastAsia="ja-JP"/>
        </w:rPr>
        <w:fldChar w:fldCharType="end"/>
      </w:r>
      <w:r>
        <w:rPr>
          <w:lang w:eastAsia="ja-JP"/>
        </w:rPr>
        <w:t xml:space="preserve"> </w:t>
      </w:r>
      <w:r w:rsidR="009122B2" w:rsidRPr="00420386">
        <w:rPr>
          <w:lang w:eastAsia="ja-JP"/>
        </w:rPr>
        <w:t>demonstrates</w:t>
      </w:r>
      <w:r w:rsidR="00AA5FF1" w:rsidRPr="00420386">
        <w:rPr>
          <w:lang w:eastAsia="ja-JP"/>
        </w:rPr>
        <w:t xml:space="preserve"> </w:t>
      </w:r>
      <w:r w:rsidR="005A4494">
        <w:rPr>
          <w:lang w:eastAsia="ja-JP"/>
        </w:rPr>
        <w:t xml:space="preserve">the </w:t>
      </w:r>
      <w:r w:rsidR="00AA5FF1" w:rsidRPr="00420386">
        <w:rPr>
          <w:lang w:eastAsia="ja-JP"/>
        </w:rPr>
        <w:t>representation of the diversity groups within the department.</w:t>
      </w:r>
    </w:p>
    <w:bookmarkEnd w:id="29"/>
    <w:p w14:paraId="239707AB" w14:textId="52B1EB7E" w:rsidR="00585DB5" w:rsidRDefault="007936F1" w:rsidP="00585DB5">
      <w:pPr>
        <w:rPr>
          <w:lang w:eastAsia="ja-JP"/>
        </w:rPr>
      </w:pPr>
      <w:r>
        <w:rPr>
          <w:lang w:eastAsia="ja-JP"/>
        </w:rPr>
        <w:t>Our diversity and inclusion programs aim to increase representation from all diversity groups</w:t>
      </w:r>
      <w:r w:rsidR="001E0FF8">
        <w:rPr>
          <w:lang w:eastAsia="ja-JP"/>
        </w:rPr>
        <w:t xml:space="preserve"> –</w:t>
      </w:r>
      <w:r>
        <w:rPr>
          <w:lang w:eastAsia="ja-JP"/>
        </w:rPr>
        <w:t xml:space="preserve"> this </w:t>
      </w:r>
      <w:r w:rsidR="001E0FF8">
        <w:rPr>
          <w:lang w:eastAsia="ja-JP"/>
        </w:rPr>
        <w:t>i</w:t>
      </w:r>
      <w:r>
        <w:rPr>
          <w:lang w:eastAsia="ja-JP"/>
        </w:rPr>
        <w:t xml:space="preserve">nclusion </w:t>
      </w:r>
      <w:r w:rsidR="001E0FF8">
        <w:rPr>
          <w:lang w:eastAsia="ja-JP"/>
        </w:rPr>
        <w:t>s</w:t>
      </w:r>
      <w:r>
        <w:rPr>
          <w:lang w:eastAsia="ja-JP"/>
        </w:rPr>
        <w:t xml:space="preserve">trategy and </w:t>
      </w:r>
      <w:r w:rsidR="005A4494">
        <w:rPr>
          <w:lang w:eastAsia="ja-JP"/>
        </w:rPr>
        <w:t xml:space="preserve">associated </w:t>
      </w:r>
      <w:r>
        <w:rPr>
          <w:lang w:eastAsia="ja-JP"/>
        </w:rPr>
        <w:t>action plans will set us on the right path to achieving this.</w:t>
      </w:r>
    </w:p>
    <w:p w14:paraId="1F299144" w14:textId="14E4ADCF" w:rsidR="0096321E" w:rsidRDefault="0096321E" w:rsidP="0096321E">
      <w:pPr>
        <w:pStyle w:val="Caption"/>
      </w:pPr>
      <w:bookmarkStart w:id="30" w:name="_Ref86931842"/>
      <w:bookmarkStart w:id="31" w:name="_Toc87025509"/>
      <w:bookmarkStart w:id="32" w:name="_Hlk79999352"/>
      <w:r>
        <w:t xml:space="preserve">Figure </w:t>
      </w:r>
      <w:fldSimple w:instr=" SEQ Figure \* ARABIC ">
        <w:r w:rsidR="00372B05">
          <w:rPr>
            <w:noProof/>
          </w:rPr>
          <w:t>3</w:t>
        </w:r>
      </w:fldSimple>
      <w:bookmarkEnd w:id="30"/>
      <w:r>
        <w:t xml:space="preserve"> Diversity groups within the department</w:t>
      </w:r>
      <w:bookmarkEnd w:id="31"/>
    </w:p>
    <w:p w14:paraId="48731A0D" w14:textId="5676FB3F" w:rsidR="000D73B8" w:rsidRDefault="000D73B8" w:rsidP="003B5859">
      <w:pPr>
        <w:rPr>
          <w:lang w:eastAsia="ja-JP"/>
        </w:rPr>
      </w:pPr>
      <w:r>
        <w:rPr>
          <w:noProof/>
        </w:rPr>
        <w:drawing>
          <wp:inline distT="0" distB="0" distL="0" distR="0" wp14:anchorId="2FA04A7C" wp14:editId="29660A4A">
            <wp:extent cx="3041650" cy="3041650"/>
            <wp:effectExtent l="0" t="0" r="0" b="0"/>
            <wp:docPr id="3" name="Picture 3" descr="42.29% of staff with caring responsibilities are female, wile 37.73%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2.29% of staff with caring responsibilities are female, wile 37.73% are mal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41650" cy="3041650"/>
                    </a:xfrm>
                    <a:prstGeom prst="rect">
                      <a:avLst/>
                    </a:prstGeom>
                    <a:noFill/>
                    <a:ln>
                      <a:noFill/>
                    </a:ln>
                  </pic:spPr>
                </pic:pic>
              </a:graphicData>
            </a:graphic>
          </wp:inline>
        </w:drawing>
      </w:r>
    </w:p>
    <w:p w14:paraId="2D917981" w14:textId="5652CAF2" w:rsidR="009D1C30" w:rsidRDefault="009D1C30" w:rsidP="003B5859">
      <w:pPr>
        <w:rPr>
          <w:lang w:eastAsia="ja-JP"/>
        </w:rPr>
      </w:pPr>
      <w:r w:rsidRPr="009D1C30">
        <w:rPr>
          <w:lang w:eastAsia="ja-JP"/>
        </w:rPr>
        <w:t>42.29% of staff with caring responsibilities are female, while 37.73% are male</w:t>
      </w:r>
      <w:r>
        <w:rPr>
          <w:lang w:eastAsia="ja-JP"/>
        </w:rPr>
        <w:t>.</w:t>
      </w:r>
    </w:p>
    <w:p w14:paraId="1A3E5D41" w14:textId="0C4D5FC7" w:rsidR="003029A1" w:rsidRDefault="003029A1" w:rsidP="009D1C30">
      <w:pPr>
        <w:rPr>
          <w:lang w:eastAsia="ja-JP"/>
        </w:rPr>
      </w:pPr>
      <w:r>
        <w:rPr>
          <w:noProof/>
        </w:rPr>
        <w:lastRenderedPageBreak/>
        <w:drawing>
          <wp:inline distT="0" distB="0" distL="0" distR="0" wp14:anchorId="5B9C2DFD" wp14:editId="06E7F923">
            <wp:extent cx="2781300" cy="2781300"/>
            <wp:effectExtent l="0" t="0" r="0" b="0"/>
            <wp:docPr id="7" name="Picture 7" descr="4 percent of the workforce identify as Aboriginal 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percent of the workforce identify as Aboriginal or Torres Strait Islande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81300" cy="2781300"/>
                    </a:xfrm>
                    <a:prstGeom prst="rect">
                      <a:avLst/>
                    </a:prstGeom>
                    <a:noFill/>
                    <a:ln>
                      <a:noFill/>
                    </a:ln>
                  </pic:spPr>
                </pic:pic>
              </a:graphicData>
            </a:graphic>
          </wp:inline>
        </w:drawing>
      </w:r>
    </w:p>
    <w:p w14:paraId="0F600147" w14:textId="01FA0FC0" w:rsidR="009D1C30" w:rsidRDefault="009D1C30" w:rsidP="00C96F5C">
      <w:pPr>
        <w:rPr>
          <w:lang w:eastAsia="ja-JP"/>
        </w:rPr>
      </w:pPr>
      <w:r>
        <w:t>4 percent of the workforce identify as Aboriginal or Torres Strait Islander.</w:t>
      </w:r>
    </w:p>
    <w:p w14:paraId="6D711105" w14:textId="5D93433E" w:rsidR="003029A1" w:rsidRDefault="003029A1" w:rsidP="00EA0B9A">
      <w:pPr>
        <w:rPr>
          <w:lang w:eastAsia="ja-JP"/>
        </w:rPr>
      </w:pPr>
      <w:r>
        <w:rPr>
          <w:noProof/>
        </w:rPr>
        <w:drawing>
          <wp:inline distT="0" distB="0" distL="0" distR="0" wp14:anchorId="08571D96" wp14:editId="7DC73042">
            <wp:extent cx="3600450" cy="2520950"/>
            <wp:effectExtent l="0" t="0" r="0" b="0"/>
            <wp:docPr id="8" name="Picture 8" descr="4% of the workforce have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4% of the workforce have a disability."/>
                    <pic:cNvPicPr>
                      <a:picLocks noChangeAspect="1" noChangeArrowheads="1"/>
                    </pic:cNvPicPr>
                  </pic:nvPicPr>
                  <pic:blipFill>
                    <a:blip r:embed="rId25" cstate="print">
                      <a:extLst>
                        <a:ext uri="{28A0092B-C50C-407E-A947-70E740481C1C}">
                          <a14:useLocalDpi xmlns:a14="http://schemas.microsoft.com/office/drawing/2010/main" val="0"/>
                        </a:ext>
                      </a:extLst>
                    </a:blip>
                    <a:srcRect t="14991" b="14991"/>
                    <a:stretch>
                      <a:fillRect/>
                    </a:stretch>
                  </pic:blipFill>
                  <pic:spPr bwMode="auto">
                    <a:xfrm>
                      <a:off x="0" y="0"/>
                      <a:ext cx="3600450" cy="2520950"/>
                    </a:xfrm>
                    <a:prstGeom prst="rect">
                      <a:avLst/>
                    </a:prstGeom>
                    <a:noFill/>
                    <a:ln>
                      <a:noFill/>
                    </a:ln>
                    <a:extLst>
                      <a:ext uri="{53640926-AAD7-44D8-BBD7-CCE9431645EC}">
                        <a14:shadowObscured xmlns:a14="http://schemas.microsoft.com/office/drawing/2010/main"/>
                      </a:ext>
                    </a:extLst>
                  </pic:spPr>
                </pic:pic>
              </a:graphicData>
            </a:graphic>
          </wp:inline>
        </w:drawing>
      </w:r>
    </w:p>
    <w:p w14:paraId="758797AF" w14:textId="6288B923" w:rsidR="00EA0B9A" w:rsidRDefault="00EA0B9A" w:rsidP="00C96F5C">
      <w:pPr>
        <w:rPr>
          <w:lang w:eastAsia="ja-JP"/>
        </w:rPr>
      </w:pPr>
      <w:r w:rsidRPr="00EA0B9A">
        <w:rPr>
          <w:lang w:eastAsia="ja-JP"/>
        </w:rPr>
        <w:t>4% of the workforce have a disability.</w:t>
      </w:r>
    </w:p>
    <w:p w14:paraId="4A35FBEF" w14:textId="7D499019" w:rsidR="003029A1" w:rsidRDefault="003029A1" w:rsidP="00EA0B9A">
      <w:pPr>
        <w:rPr>
          <w:lang w:eastAsia="ja-JP"/>
        </w:rPr>
      </w:pPr>
      <w:r>
        <w:rPr>
          <w:noProof/>
        </w:rPr>
        <w:drawing>
          <wp:inline distT="0" distB="0" distL="0" distR="0" wp14:anchorId="1D71BAFF" wp14:editId="5BAC5519">
            <wp:extent cx="3600450" cy="1371600"/>
            <wp:effectExtent l="0" t="0" r="0" b="0"/>
            <wp:docPr id="9" name="Picture 9" descr="5% of the workforce are from a non-English-speak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 of the workforce are from a non-English-speaking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t="30952" b="30952"/>
                    <a:stretch>
                      <a:fillRect/>
                    </a:stretch>
                  </pic:blipFill>
                  <pic:spPr bwMode="auto">
                    <a:xfrm>
                      <a:off x="0" y="0"/>
                      <a:ext cx="360045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A29FE21" w14:textId="57292133" w:rsidR="00EA0B9A" w:rsidRDefault="00EA0B9A" w:rsidP="00C96F5C">
      <w:pPr>
        <w:rPr>
          <w:lang w:eastAsia="ja-JP"/>
        </w:rPr>
      </w:pPr>
      <w:r w:rsidRPr="00EA0B9A">
        <w:rPr>
          <w:lang w:eastAsia="ja-JP"/>
        </w:rPr>
        <w:t>5% of the workforce are from a non-English-speaking background</w:t>
      </w:r>
      <w:r>
        <w:rPr>
          <w:lang w:eastAsia="ja-JP"/>
        </w:rPr>
        <w:t>.</w:t>
      </w:r>
    </w:p>
    <w:p w14:paraId="4DCA9B19" w14:textId="7BA66EE5" w:rsidR="00585DB5" w:rsidRDefault="003029A1" w:rsidP="00EA0B9A">
      <w:pPr>
        <w:rPr>
          <w:lang w:eastAsia="ja-JP"/>
        </w:rPr>
      </w:pPr>
      <w:r>
        <w:rPr>
          <w:noProof/>
        </w:rPr>
        <w:lastRenderedPageBreak/>
        <w:drawing>
          <wp:inline distT="0" distB="0" distL="0" distR="0" wp14:anchorId="3E0F9E73" wp14:editId="4BEA6EB8">
            <wp:extent cx="2679700" cy="2679700"/>
            <wp:effectExtent l="0" t="0" r="0" b="0"/>
            <wp:docPr id="10" name="Picture 10" descr="53.051% of staff identify as female, with 46.796% identifying as male and 0.153 identifying as gende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53.051% of staff identify as female, with 46.796% identifying as male and 0.153 identifying as gender x."/>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79700" cy="2679700"/>
                    </a:xfrm>
                    <a:prstGeom prst="rect">
                      <a:avLst/>
                    </a:prstGeom>
                    <a:noFill/>
                    <a:ln>
                      <a:noFill/>
                    </a:ln>
                  </pic:spPr>
                </pic:pic>
              </a:graphicData>
            </a:graphic>
          </wp:inline>
        </w:drawing>
      </w:r>
      <w:bookmarkStart w:id="33" w:name="_Hlk78895477"/>
      <w:bookmarkEnd w:id="32"/>
    </w:p>
    <w:p w14:paraId="3AF9302B" w14:textId="39584F16" w:rsidR="00EA0B9A" w:rsidRPr="003029A1" w:rsidRDefault="00EA0B9A" w:rsidP="00C96F5C">
      <w:pPr>
        <w:rPr>
          <w:lang w:eastAsia="ja-JP"/>
        </w:rPr>
      </w:pPr>
      <w:r w:rsidRPr="00EA0B9A">
        <w:rPr>
          <w:lang w:eastAsia="ja-JP"/>
        </w:rPr>
        <w:t>53.051% of staff identify as female, with 46.796% identifying as male and 0.153 identifying as gender x.</w:t>
      </w:r>
    </w:p>
    <w:p w14:paraId="4228FF30" w14:textId="47C2BBF4" w:rsidR="00451CBB" w:rsidRPr="00451CBB" w:rsidRDefault="00451CBB" w:rsidP="00DF15E8">
      <w:pPr>
        <w:pStyle w:val="Heading3"/>
        <w:numPr>
          <w:ilvl w:val="0"/>
          <w:numId w:val="0"/>
        </w:numPr>
        <w:spacing w:line="276" w:lineRule="auto"/>
        <w:ind w:left="964" w:hanging="964"/>
        <w:rPr>
          <w:lang w:eastAsia="ja-JP"/>
        </w:rPr>
      </w:pPr>
      <w:bookmarkStart w:id="34" w:name="_Toc87433212"/>
      <w:bookmarkEnd w:id="33"/>
      <w:r>
        <w:rPr>
          <w:lang w:eastAsia="ja-JP"/>
        </w:rPr>
        <w:t>Messages from staff</w:t>
      </w:r>
      <w:bookmarkEnd w:id="34"/>
    </w:p>
    <w:p w14:paraId="6E6E6E51" w14:textId="77777777" w:rsidR="001A30AF" w:rsidRDefault="00627FB0" w:rsidP="000A1829">
      <w:pPr>
        <w:pStyle w:val="Quote"/>
        <w:rPr>
          <w:lang w:eastAsia="ja-JP"/>
        </w:rPr>
      </w:pPr>
      <w:r>
        <w:rPr>
          <w:rStyle w:val="QuoteChar"/>
          <w:lang w:eastAsia="ja-JP"/>
        </w:rPr>
        <w:t>‘</w:t>
      </w:r>
      <w:r w:rsidR="00451CBB" w:rsidRPr="00451CBB">
        <w:rPr>
          <w:rStyle w:val="QuoteChar"/>
          <w:lang w:eastAsia="ja-JP"/>
        </w:rPr>
        <w:t>I was born in Singapore and came to Australia when I was very young. I don’t fit in either the Chinese or English cultures but straddle both; this has given me an appreciation of the nuances in each. I am glad that my department is taking action to improve diversity and inclusion. I believe that a diverse APS workforce, that reflects the diverse public whom we serve, improves stakeholder engagement by offering perspectives from people from different minority groups. An inclusive workplace where everyone feels valued is also a more enjoyable one.</w:t>
      </w:r>
      <w:r>
        <w:rPr>
          <w:rStyle w:val="QuoteChar"/>
          <w:lang w:eastAsia="ja-JP"/>
        </w:rPr>
        <w:t>’</w:t>
      </w:r>
      <w:r w:rsidR="00451CBB">
        <w:rPr>
          <w:lang w:eastAsia="ja-JP"/>
        </w:rPr>
        <w:t xml:space="preserve"> </w:t>
      </w:r>
    </w:p>
    <w:p w14:paraId="7187B672" w14:textId="4F2134C7" w:rsidR="00451CBB" w:rsidRDefault="00451CBB" w:rsidP="000A1829">
      <w:pPr>
        <w:pStyle w:val="Quote"/>
        <w:rPr>
          <w:lang w:eastAsia="ja-JP"/>
        </w:rPr>
      </w:pPr>
      <w:r>
        <w:rPr>
          <w:lang w:eastAsia="ja-JP"/>
        </w:rPr>
        <w:t>Sharon,</w:t>
      </w:r>
      <w:r w:rsidR="00627FB0">
        <w:rPr>
          <w:lang w:eastAsia="ja-JP"/>
        </w:rPr>
        <w:t> </w:t>
      </w:r>
      <w:r>
        <w:rPr>
          <w:lang w:eastAsia="ja-JP"/>
        </w:rPr>
        <w:t>Biodiversity Conservation Division</w:t>
      </w:r>
    </w:p>
    <w:p w14:paraId="4AA424DC" w14:textId="77777777" w:rsidR="001A30AF" w:rsidRDefault="00627FB0" w:rsidP="000A1829">
      <w:pPr>
        <w:pStyle w:val="Quote"/>
        <w:rPr>
          <w:lang w:eastAsia="ja-JP"/>
        </w:rPr>
      </w:pPr>
      <w:r>
        <w:rPr>
          <w:rStyle w:val="QuoteChar"/>
          <w:lang w:eastAsia="ja-JP"/>
        </w:rPr>
        <w:t>‘</w:t>
      </w:r>
      <w:r w:rsidR="00451CBB" w:rsidRPr="00451CBB">
        <w:rPr>
          <w:rStyle w:val="QuoteChar"/>
          <w:lang w:eastAsia="ja-JP"/>
        </w:rPr>
        <w:t>I am a middle-aged woman who identifies as queer and has a disability. I am the daughter of an immigrant and the first person in my family with a university degree, having graduated in a STEM field at 45. While for many, I tick a lot of marginalised, diverse boxes, to me, this is my norm. Working in a place that appreciates my uniqueness and sees past the challenges to understand the strength of my inputs is vital to not just my existence but helps us grow in our policy delivery.</w:t>
      </w:r>
      <w:r>
        <w:rPr>
          <w:rStyle w:val="QuoteChar"/>
          <w:lang w:eastAsia="ja-JP"/>
        </w:rPr>
        <w:t>’</w:t>
      </w:r>
      <w:r w:rsidR="00451CBB">
        <w:rPr>
          <w:lang w:eastAsia="ja-JP"/>
        </w:rPr>
        <w:t xml:space="preserve"> </w:t>
      </w:r>
    </w:p>
    <w:p w14:paraId="7E6F1AA9" w14:textId="414AE61C" w:rsidR="00451CBB" w:rsidRDefault="00451CBB" w:rsidP="000A1829">
      <w:pPr>
        <w:pStyle w:val="Quote"/>
        <w:rPr>
          <w:lang w:eastAsia="ja-JP"/>
        </w:rPr>
      </w:pPr>
      <w:r>
        <w:rPr>
          <w:lang w:eastAsia="ja-JP"/>
        </w:rPr>
        <w:t>Rhianna, Strategic Risk and Business Improvement</w:t>
      </w:r>
    </w:p>
    <w:p w14:paraId="7C91052A" w14:textId="375B376F" w:rsidR="001A30AF" w:rsidRDefault="00627FB0" w:rsidP="000A1829">
      <w:pPr>
        <w:pStyle w:val="Quote"/>
        <w:rPr>
          <w:lang w:eastAsia="ja-JP"/>
        </w:rPr>
      </w:pPr>
      <w:r>
        <w:rPr>
          <w:rStyle w:val="QuoteChar"/>
          <w:lang w:eastAsia="ja-JP"/>
        </w:rPr>
        <w:t>‘</w:t>
      </w:r>
      <w:r w:rsidR="00451CBB" w:rsidRPr="00451CBB">
        <w:rPr>
          <w:rStyle w:val="QuoteChar"/>
          <w:lang w:eastAsia="ja-JP"/>
        </w:rPr>
        <w:t xml:space="preserve">I grew up as an Emirati in Abu Dhabi and moved to Australia in 2007. It was a huge eye-opening experience for me to move to Melbourne when I was 16 by myself. I am now a proud queer Australian </w:t>
      </w:r>
      <w:r w:rsidR="00672F29">
        <w:rPr>
          <w:rStyle w:val="QuoteChar"/>
          <w:lang w:eastAsia="ja-JP"/>
        </w:rPr>
        <w:t>p</w:t>
      </w:r>
      <w:r w:rsidR="00451CBB" w:rsidRPr="00451CBB">
        <w:rPr>
          <w:rStyle w:val="QuoteChar"/>
          <w:lang w:eastAsia="ja-JP"/>
        </w:rPr>
        <w:t xml:space="preserve">ublic </w:t>
      </w:r>
      <w:r w:rsidR="00672F29">
        <w:rPr>
          <w:rStyle w:val="QuoteChar"/>
          <w:lang w:eastAsia="ja-JP"/>
        </w:rPr>
        <w:t>s</w:t>
      </w:r>
      <w:r w:rsidR="00451CBB" w:rsidRPr="00451CBB">
        <w:rPr>
          <w:rStyle w:val="QuoteChar"/>
          <w:lang w:eastAsia="ja-JP"/>
        </w:rPr>
        <w:t xml:space="preserve">ervant and love talking to people and sharing my lived experience. The intersectionality of </w:t>
      </w:r>
      <w:r w:rsidR="00FD086F">
        <w:rPr>
          <w:rStyle w:val="QuoteChar"/>
          <w:lang w:eastAsia="ja-JP"/>
        </w:rPr>
        <w:t>i</w:t>
      </w:r>
      <w:r w:rsidR="00451CBB" w:rsidRPr="00451CBB">
        <w:rPr>
          <w:rStyle w:val="QuoteChar"/>
          <w:lang w:eastAsia="ja-JP"/>
        </w:rPr>
        <w:t>dentity, ethnicity, culture, sexuality, religion, and disability are things that I live with every day. There is so much to learn about others and the most interesting things about us are the parts you don’t know!</w:t>
      </w:r>
      <w:r>
        <w:rPr>
          <w:rStyle w:val="QuoteChar"/>
          <w:lang w:eastAsia="ja-JP"/>
        </w:rPr>
        <w:t>’</w:t>
      </w:r>
      <w:r w:rsidR="00451CBB">
        <w:rPr>
          <w:lang w:eastAsia="ja-JP"/>
        </w:rPr>
        <w:t xml:space="preserve"> </w:t>
      </w:r>
    </w:p>
    <w:p w14:paraId="075ED14A" w14:textId="28512723" w:rsidR="00451CBB" w:rsidRDefault="00451CBB" w:rsidP="000A1829">
      <w:pPr>
        <w:pStyle w:val="Quote"/>
        <w:rPr>
          <w:lang w:eastAsia="ja-JP"/>
        </w:rPr>
      </w:pPr>
      <w:r>
        <w:rPr>
          <w:lang w:eastAsia="ja-JP"/>
        </w:rPr>
        <w:t>Mohamed, Enabling Services Group</w:t>
      </w:r>
    </w:p>
    <w:p w14:paraId="64A8F107" w14:textId="77777777" w:rsidR="001A30AF" w:rsidRDefault="00627FB0" w:rsidP="000A1829">
      <w:pPr>
        <w:pStyle w:val="Quote"/>
        <w:rPr>
          <w:lang w:eastAsia="ja-JP"/>
        </w:rPr>
      </w:pPr>
      <w:r>
        <w:rPr>
          <w:rStyle w:val="QuoteChar"/>
          <w:lang w:eastAsia="ja-JP"/>
        </w:rPr>
        <w:lastRenderedPageBreak/>
        <w:t>‘</w:t>
      </w:r>
      <w:r w:rsidR="00451CBB" w:rsidRPr="00451CBB">
        <w:rPr>
          <w:rStyle w:val="QuoteChar"/>
          <w:lang w:eastAsia="ja-JP"/>
        </w:rPr>
        <w:t>I have been living with an anxiety disorder for most of my adult life. I have experienced negative (‘you shouldn’t be in this sort of job, it’s too stressful’) or dismissive (‘I couldn’t tell, so it mustn’t be serious’) reactions when sharing this with managers and colleagues in the past. It’s a relief to be part of a team that is open and supportive, with mental illness treated no differently than any other health or personal issue. I believe a culture of diversity and inclusion, supported by initiatives to increase awareness, and reduce stigma, can improve everyone’s experience in the workplaces</w:t>
      </w:r>
      <w:r w:rsidR="00451CBB" w:rsidRPr="00451CBB">
        <w:rPr>
          <w:rStyle w:val="QuoteChar"/>
        </w:rPr>
        <w:t>.</w:t>
      </w:r>
      <w:r>
        <w:rPr>
          <w:rStyle w:val="QuoteChar"/>
        </w:rPr>
        <w:t>’</w:t>
      </w:r>
      <w:r w:rsidR="00451CBB">
        <w:rPr>
          <w:lang w:eastAsia="ja-JP"/>
        </w:rPr>
        <w:t xml:space="preserve"> </w:t>
      </w:r>
    </w:p>
    <w:p w14:paraId="5B8FBC27" w14:textId="462A0569" w:rsidR="00451CBB" w:rsidRDefault="001A30AF" w:rsidP="000A1829">
      <w:pPr>
        <w:pStyle w:val="Quote"/>
        <w:rPr>
          <w:lang w:eastAsia="ja-JP"/>
        </w:rPr>
      </w:pPr>
      <w:r>
        <w:rPr>
          <w:lang w:eastAsia="ja-JP"/>
        </w:rPr>
        <w:t>[</w:t>
      </w:r>
      <w:r w:rsidR="00451CBB">
        <w:rPr>
          <w:lang w:eastAsia="ja-JP"/>
        </w:rPr>
        <w:t>name removed</w:t>
      </w:r>
      <w:r>
        <w:rPr>
          <w:lang w:eastAsia="ja-JP"/>
        </w:rPr>
        <w:t>]</w:t>
      </w:r>
      <w:r w:rsidR="00451CBB">
        <w:rPr>
          <w:lang w:eastAsia="ja-JP"/>
        </w:rPr>
        <w:t>, Biosecurity and Compliance Group</w:t>
      </w:r>
    </w:p>
    <w:p w14:paraId="302B3EC1" w14:textId="5C185CEB" w:rsidR="001A30AF" w:rsidRDefault="00627FB0" w:rsidP="000A1829">
      <w:pPr>
        <w:pStyle w:val="Quote"/>
        <w:rPr>
          <w:lang w:eastAsia="ja-JP"/>
        </w:rPr>
      </w:pPr>
      <w:r>
        <w:rPr>
          <w:rStyle w:val="QuoteChar"/>
          <w:lang w:eastAsia="ja-JP"/>
        </w:rPr>
        <w:t>‘</w:t>
      </w:r>
      <w:r w:rsidR="00451CBB" w:rsidRPr="00451CBB">
        <w:rPr>
          <w:rStyle w:val="QuoteChar"/>
          <w:lang w:eastAsia="ja-JP"/>
        </w:rPr>
        <w:t xml:space="preserve">Born in Australia, I am the child of first-generation migrants of Chinese heritage, with my dad having fled Vietnam as a refugee in the aftermath of the Vietnam War in the 1980s. Mandarin Chinese is my first language, having been raised by my monolingual grandparents up until I was exposed to English through school. In addition to being a member of an ethnic minority, I also suffer from mental health as a survivor of childhood trauma and abuse. The </w:t>
      </w:r>
      <w:r w:rsidR="00672F29">
        <w:rPr>
          <w:rStyle w:val="QuoteChar"/>
          <w:lang w:eastAsia="ja-JP"/>
        </w:rPr>
        <w:t>d</w:t>
      </w:r>
      <w:r w:rsidR="00451CBB" w:rsidRPr="00451CBB">
        <w:rPr>
          <w:rStyle w:val="QuoteChar"/>
          <w:lang w:eastAsia="ja-JP"/>
        </w:rPr>
        <w:t>epartment is the first workplace where I have felt there is safe space to share my lived experiences, and where I have received the necessary support from colleagues when personal factors have impinged upon my ability to perform work to the best of my abilities. I</w:t>
      </w:r>
      <w:r w:rsidR="00672F29">
        <w:rPr>
          <w:rStyle w:val="QuoteChar"/>
          <w:lang w:eastAsia="ja-JP"/>
        </w:rPr>
        <w:t> </w:t>
      </w:r>
      <w:r w:rsidR="00451CBB" w:rsidRPr="00451CBB">
        <w:rPr>
          <w:rStyle w:val="QuoteChar"/>
          <w:lang w:eastAsia="ja-JP"/>
        </w:rPr>
        <w:t xml:space="preserve">believe this is a true testament to the </w:t>
      </w:r>
      <w:r w:rsidR="00672F29">
        <w:rPr>
          <w:rStyle w:val="QuoteChar"/>
          <w:lang w:eastAsia="ja-JP"/>
        </w:rPr>
        <w:t>d</w:t>
      </w:r>
      <w:r w:rsidR="00451CBB" w:rsidRPr="00451CBB">
        <w:rPr>
          <w:rStyle w:val="QuoteChar"/>
          <w:lang w:eastAsia="ja-JP"/>
        </w:rPr>
        <w:t>epartment’s culture and the hard work of champions to destigmatise mental health and to create a workplace that embraces cultural and linguistic diversity at all levels.</w:t>
      </w:r>
      <w:r>
        <w:rPr>
          <w:rStyle w:val="QuoteChar"/>
          <w:lang w:eastAsia="ja-JP"/>
        </w:rPr>
        <w:t>’</w:t>
      </w:r>
      <w:r w:rsidR="00451CBB">
        <w:rPr>
          <w:lang w:eastAsia="ja-JP"/>
        </w:rPr>
        <w:t xml:space="preserve"> </w:t>
      </w:r>
    </w:p>
    <w:p w14:paraId="2FE49DBC" w14:textId="0DC9CA88" w:rsidR="00451CBB" w:rsidRDefault="00451CBB" w:rsidP="000A1829">
      <w:pPr>
        <w:pStyle w:val="Quote"/>
        <w:rPr>
          <w:lang w:eastAsia="ja-JP"/>
        </w:rPr>
      </w:pPr>
      <w:r>
        <w:rPr>
          <w:lang w:eastAsia="ja-JP"/>
        </w:rPr>
        <w:t>Cynthia, Bilateral Agreements Branch, Environment Protection Reform Division</w:t>
      </w:r>
    </w:p>
    <w:p w14:paraId="3A0FAA33" w14:textId="765DF8CC" w:rsidR="000A1829" w:rsidRDefault="000A1829" w:rsidP="000A1829">
      <w:pPr>
        <w:pStyle w:val="Heading2"/>
      </w:pPr>
      <w:bookmarkStart w:id="35" w:name="_Toc87433213"/>
      <w:r>
        <w:lastRenderedPageBreak/>
        <w:t>Partners</w:t>
      </w:r>
      <w:bookmarkEnd w:id="35"/>
    </w:p>
    <w:p w14:paraId="787C8E6A" w14:textId="370EBBED" w:rsidR="000A1829" w:rsidRDefault="000A1829" w:rsidP="000A1829">
      <w:pPr>
        <w:rPr>
          <w:lang w:eastAsia="ja-JP"/>
        </w:rPr>
      </w:pPr>
      <w:r>
        <w:rPr>
          <w:lang w:eastAsia="ja-JP"/>
        </w:rPr>
        <w:t xml:space="preserve">We have established strong working relationships with several external organisations to help us achieve our inclusion objectives. These organisations provide support, guidance and best practices which inform our policies and procedures, </w:t>
      </w:r>
      <w:proofErr w:type="gramStart"/>
      <w:r>
        <w:rPr>
          <w:lang w:eastAsia="ja-JP"/>
        </w:rPr>
        <w:t>events</w:t>
      </w:r>
      <w:proofErr w:type="gramEnd"/>
      <w:r>
        <w:rPr>
          <w:lang w:eastAsia="ja-JP"/>
        </w:rPr>
        <w:t xml:space="preserve"> and opportunities. We are proud to be in partnership with </w:t>
      </w:r>
      <w:r w:rsidR="005A2E15">
        <w:rPr>
          <w:lang w:eastAsia="ja-JP"/>
        </w:rPr>
        <w:t xml:space="preserve">Reconciliation Australia, Pride in </w:t>
      </w:r>
      <w:proofErr w:type="gramStart"/>
      <w:r w:rsidR="005A2E15">
        <w:rPr>
          <w:lang w:eastAsia="ja-JP"/>
        </w:rPr>
        <w:t>Diversity</w:t>
      </w:r>
      <w:proofErr w:type="gramEnd"/>
      <w:r w:rsidR="005A2E15">
        <w:rPr>
          <w:lang w:eastAsia="ja-JP"/>
        </w:rPr>
        <w:t xml:space="preserve"> and </w:t>
      </w:r>
      <w:r>
        <w:rPr>
          <w:lang w:eastAsia="ja-JP"/>
        </w:rPr>
        <w:t xml:space="preserve">the </w:t>
      </w:r>
      <w:r w:rsidR="005A2E15" w:rsidRPr="000A1829">
        <w:rPr>
          <w:lang w:eastAsia="ja-JP"/>
        </w:rPr>
        <w:t>Australian Network on Disability</w:t>
      </w:r>
      <w:r w:rsidR="00672F29">
        <w:rPr>
          <w:lang w:eastAsia="ja-JP"/>
        </w:rPr>
        <w:t>.</w:t>
      </w:r>
    </w:p>
    <w:p w14:paraId="303953FB" w14:textId="77777777" w:rsidR="000A1829" w:rsidRDefault="000A1829" w:rsidP="000A1829">
      <w:pPr>
        <w:rPr>
          <w:lang w:eastAsia="ja-JP"/>
        </w:rPr>
      </w:pPr>
      <w:r>
        <w:rPr>
          <w:noProof/>
        </w:rPr>
        <w:drawing>
          <wp:inline distT="0" distB="0" distL="0" distR="0" wp14:anchorId="6E0EA453" wp14:editId="10120EF4">
            <wp:extent cx="2057163" cy="1170305"/>
            <wp:effectExtent l="0" t="0" r="63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11522"/>
                    <a:stretch/>
                  </pic:blipFill>
                  <pic:spPr bwMode="auto">
                    <a:xfrm>
                      <a:off x="0" y="0"/>
                      <a:ext cx="2094000" cy="1191261"/>
                    </a:xfrm>
                    <a:prstGeom prst="rect">
                      <a:avLst/>
                    </a:prstGeom>
                    <a:noFill/>
                    <a:ln>
                      <a:noFill/>
                    </a:ln>
                    <a:extLst>
                      <a:ext uri="{53640926-AAD7-44D8-BBD7-CCE9431645EC}">
                        <a14:shadowObscured xmlns:a14="http://schemas.microsoft.com/office/drawing/2010/main"/>
                      </a:ext>
                    </a:extLst>
                  </pic:spPr>
                </pic:pic>
              </a:graphicData>
            </a:graphic>
          </wp:inline>
        </w:drawing>
      </w:r>
    </w:p>
    <w:p w14:paraId="687BD8BB" w14:textId="33DBEF42" w:rsidR="000A1829" w:rsidRPr="000A1829" w:rsidRDefault="000A1829" w:rsidP="000A1829">
      <w:pPr>
        <w:rPr>
          <w:lang w:eastAsia="ja-JP"/>
        </w:rPr>
      </w:pPr>
      <w:r>
        <w:rPr>
          <w:lang w:eastAsia="ja-JP"/>
        </w:rPr>
        <w:t>Reconciliation Australia (RA) promotes and facilitates respect, trust and positive relationships between the wider Australian community and Aboriginal and Torres Strait Islander peoples.</w:t>
      </w:r>
      <w:r w:rsidR="009633DE">
        <w:rPr>
          <w:lang w:eastAsia="ja-JP"/>
        </w:rPr>
        <w:t xml:space="preserve"> </w:t>
      </w:r>
      <w:r>
        <w:rPr>
          <w:lang w:eastAsia="ja-JP"/>
        </w:rPr>
        <w:t>We</w:t>
      </w:r>
      <w:r w:rsidR="001A30AF">
        <w:rPr>
          <w:lang w:eastAsia="ja-JP"/>
        </w:rPr>
        <w:t> </w:t>
      </w:r>
      <w:r>
        <w:rPr>
          <w:lang w:eastAsia="ja-JP"/>
        </w:rPr>
        <w:t xml:space="preserve">work with RA to develop our </w:t>
      </w:r>
      <w:r w:rsidR="002E7E85">
        <w:rPr>
          <w:lang w:eastAsia="ja-JP"/>
        </w:rPr>
        <w:t>r</w:t>
      </w:r>
      <w:r>
        <w:rPr>
          <w:lang w:eastAsia="ja-JP"/>
        </w:rPr>
        <w:t xml:space="preserve">econciliation </w:t>
      </w:r>
      <w:r w:rsidR="002E7E85">
        <w:rPr>
          <w:lang w:eastAsia="ja-JP"/>
        </w:rPr>
        <w:t>a</w:t>
      </w:r>
      <w:r>
        <w:rPr>
          <w:lang w:eastAsia="ja-JP"/>
        </w:rPr>
        <w:t xml:space="preserve">ction </w:t>
      </w:r>
      <w:r w:rsidR="002E7E85">
        <w:rPr>
          <w:lang w:eastAsia="ja-JP"/>
        </w:rPr>
        <w:t>p</w:t>
      </w:r>
      <w:r>
        <w:rPr>
          <w:lang w:eastAsia="ja-JP"/>
        </w:rPr>
        <w:t>lan to ensure we are developing appropriate initiatives to support the national reconciliation movement.</w:t>
      </w:r>
    </w:p>
    <w:p w14:paraId="14037976" w14:textId="22C4FC75" w:rsidR="000A1829" w:rsidRDefault="000A1829" w:rsidP="000A1829">
      <w:pPr>
        <w:rPr>
          <w:lang w:eastAsia="ja-JP"/>
        </w:rPr>
      </w:pPr>
      <w:r>
        <w:rPr>
          <w:noProof/>
        </w:rPr>
        <w:drawing>
          <wp:inline distT="0" distB="0" distL="0" distR="0" wp14:anchorId="7A15E9FF" wp14:editId="4C2C83B6">
            <wp:extent cx="2275839" cy="1066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16314" b="20520"/>
                    <a:stretch/>
                  </pic:blipFill>
                  <pic:spPr bwMode="auto">
                    <a:xfrm>
                      <a:off x="0" y="0"/>
                      <a:ext cx="2304067" cy="1080032"/>
                    </a:xfrm>
                    <a:prstGeom prst="rect">
                      <a:avLst/>
                    </a:prstGeom>
                    <a:noFill/>
                    <a:ln>
                      <a:noFill/>
                    </a:ln>
                    <a:extLst>
                      <a:ext uri="{53640926-AAD7-44D8-BBD7-CCE9431645EC}">
                        <a14:shadowObscured xmlns:a14="http://schemas.microsoft.com/office/drawing/2010/main"/>
                      </a:ext>
                    </a:extLst>
                  </pic:spPr>
                </pic:pic>
              </a:graphicData>
            </a:graphic>
          </wp:inline>
        </w:drawing>
      </w:r>
    </w:p>
    <w:p w14:paraId="419D4CE4" w14:textId="7C573F72" w:rsidR="000A1829" w:rsidRDefault="000A1829" w:rsidP="000A1829">
      <w:pPr>
        <w:rPr>
          <w:lang w:eastAsia="ja-JP"/>
        </w:rPr>
      </w:pPr>
      <w:r w:rsidRPr="000A1829">
        <w:rPr>
          <w:lang w:eastAsia="ja-JP"/>
        </w:rPr>
        <w:t>Pride in Diversity (PiD) is Australia’s first and only national not-for-profit employer support program for all aspects of LGBT</w:t>
      </w:r>
      <w:r>
        <w:rPr>
          <w:lang w:eastAsia="ja-JP"/>
        </w:rPr>
        <w:t>I</w:t>
      </w:r>
      <w:r w:rsidRPr="000A1829">
        <w:rPr>
          <w:lang w:eastAsia="ja-JP"/>
        </w:rPr>
        <w:t xml:space="preserve">Q workplace inclusion. Our membership </w:t>
      </w:r>
      <w:r w:rsidR="007D6534">
        <w:rPr>
          <w:lang w:eastAsia="ja-JP"/>
        </w:rPr>
        <w:t>of</w:t>
      </w:r>
      <w:r w:rsidR="007D6534" w:rsidRPr="000A1829">
        <w:rPr>
          <w:lang w:eastAsia="ja-JP"/>
        </w:rPr>
        <w:t xml:space="preserve"> </w:t>
      </w:r>
      <w:r w:rsidRPr="000A1829">
        <w:rPr>
          <w:lang w:eastAsia="ja-JP"/>
        </w:rPr>
        <w:t xml:space="preserve">PiD </w:t>
      </w:r>
      <w:r w:rsidR="00672F29">
        <w:rPr>
          <w:lang w:eastAsia="ja-JP"/>
        </w:rPr>
        <w:t>gives</w:t>
      </w:r>
      <w:r w:rsidR="00672F29" w:rsidRPr="000A1829">
        <w:rPr>
          <w:lang w:eastAsia="ja-JP"/>
        </w:rPr>
        <w:t xml:space="preserve"> </w:t>
      </w:r>
      <w:r w:rsidRPr="000A1829">
        <w:rPr>
          <w:lang w:eastAsia="ja-JP"/>
        </w:rPr>
        <w:t>us access to research and training as well as the Australian Workplace Equality Index</w:t>
      </w:r>
      <w:r w:rsidR="007D6534">
        <w:rPr>
          <w:lang w:eastAsia="ja-JP"/>
        </w:rPr>
        <w:t xml:space="preserve"> (AWEI). We have participated in the AWEI </w:t>
      </w:r>
      <w:r w:rsidRPr="000A1829">
        <w:rPr>
          <w:lang w:eastAsia="ja-JP"/>
        </w:rPr>
        <w:t>since 2018</w:t>
      </w:r>
      <w:r w:rsidR="007D6534">
        <w:rPr>
          <w:lang w:eastAsia="ja-JP"/>
        </w:rPr>
        <w:t>,</w:t>
      </w:r>
      <w:r w:rsidRPr="000A1829">
        <w:rPr>
          <w:lang w:eastAsia="ja-JP"/>
        </w:rPr>
        <w:t xml:space="preserve"> </w:t>
      </w:r>
      <w:r w:rsidR="00B0686E">
        <w:rPr>
          <w:lang w:eastAsia="ja-JP"/>
        </w:rPr>
        <w:t>when</w:t>
      </w:r>
      <w:r w:rsidR="00B0686E" w:rsidRPr="000A1829">
        <w:rPr>
          <w:lang w:eastAsia="ja-JP"/>
        </w:rPr>
        <w:t xml:space="preserve"> </w:t>
      </w:r>
      <w:r w:rsidRPr="000A1829">
        <w:rPr>
          <w:lang w:eastAsia="ja-JP"/>
        </w:rPr>
        <w:t xml:space="preserve">we </w:t>
      </w:r>
      <w:r w:rsidR="007D6534">
        <w:rPr>
          <w:lang w:eastAsia="ja-JP"/>
        </w:rPr>
        <w:t>achieved</w:t>
      </w:r>
      <w:r w:rsidR="007D6534" w:rsidRPr="000A1829">
        <w:rPr>
          <w:lang w:eastAsia="ja-JP"/>
        </w:rPr>
        <w:t xml:space="preserve"> </w:t>
      </w:r>
      <w:r w:rsidR="00B0686E">
        <w:rPr>
          <w:lang w:eastAsia="ja-JP"/>
        </w:rPr>
        <w:t>B</w:t>
      </w:r>
      <w:r w:rsidRPr="000A1829">
        <w:rPr>
          <w:lang w:eastAsia="ja-JP"/>
        </w:rPr>
        <w:t xml:space="preserve">ronze </w:t>
      </w:r>
      <w:r w:rsidR="00B0686E">
        <w:rPr>
          <w:lang w:eastAsia="ja-JP"/>
        </w:rPr>
        <w:t>E</w:t>
      </w:r>
      <w:r w:rsidRPr="000A1829">
        <w:rPr>
          <w:lang w:eastAsia="ja-JP"/>
        </w:rPr>
        <w:t>mployer status</w:t>
      </w:r>
      <w:r w:rsidR="00B0686E">
        <w:rPr>
          <w:lang w:eastAsia="ja-JP"/>
        </w:rPr>
        <w:t>;</w:t>
      </w:r>
      <w:r w:rsidRPr="000A1829">
        <w:rPr>
          <w:lang w:eastAsia="ja-JP"/>
        </w:rPr>
        <w:t xml:space="preserve"> </w:t>
      </w:r>
      <w:r w:rsidR="00B0686E">
        <w:rPr>
          <w:lang w:eastAsia="ja-JP"/>
        </w:rPr>
        <w:t>and</w:t>
      </w:r>
      <w:r w:rsidRPr="000A1829">
        <w:rPr>
          <w:lang w:eastAsia="ja-JP"/>
        </w:rPr>
        <w:t xml:space="preserve"> in 2020, we </w:t>
      </w:r>
      <w:r w:rsidR="007D6534">
        <w:rPr>
          <w:lang w:eastAsia="ja-JP"/>
        </w:rPr>
        <w:t>achieved</w:t>
      </w:r>
      <w:r w:rsidR="007D6534" w:rsidRPr="000A1829">
        <w:rPr>
          <w:lang w:eastAsia="ja-JP"/>
        </w:rPr>
        <w:t xml:space="preserve"> </w:t>
      </w:r>
      <w:r w:rsidR="00B0686E">
        <w:rPr>
          <w:lang w:eastAsia="ja-JP"/>
        </w:rPr>
        <w:t>G</w:t>
      </w:r>
      <w:r w:rsidRPr="000A1829">
        <w:rPr>
          <w:lang w:eastAsia="ja-JP"/>
        </w:rPr>
        <w:t xml:space="preserve">old </w:t>
      </w:r>
      <w:r w:rsidR="00B0686E">
        <w:rPr>
          <w:lang w:eastAsia="ja-JP"/>
        </w:rPr>
        <w:t>E</w:t>
      </w:r>
      <w:r w:rsidRPr="000A1829">
        <w:rPr>
          <w:lang w:eastAsia="ja-JP"/>
        </w:rPr>
        <w:t>mployer status. The services we receive from PiD help us to develop policies and programs to support our LGBTIQ+ staff.</w:t>
      </w:r>
    </w:p>
    <w:p w14:paraId="623D93D2" w14:textId="12D74AE5" w:rsidR="000A1829" w:rsidRDefault="000A1829" w:rsidP="000A1829">
      <w:pPr>
        <w:rPr>
          <w:lang w:eastAsia="ja-JP"/>
        </w:rPr>
      </w:pPr>
      <w:r>
        <w:rPr>
          <w:noProof/>
        </w:rPr>
        <w:drawing>
          <wp:inline distT="0" distB="0" distL="0" distR="0" wp14:anchorId="6860E577" wp14:editId="62C5B17C">
            <wp:extent cx="3464583" cy="898525"/>
            <wp:effectExtent l="0" t="0" r="127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4583" cy="898525"/>
                    </a:xfrm>
                    <a:prstGeom prst="rect">
                      <a:avLst/>
                    </a:prstGeom>
                    <a:noFill/>
                    <a:ln>
                      <a:noFill/>
                    </a:ln>
                  </pic:spPr>
                </pic:pic>
              </a:graphicData>
            </a:graphic>
          </wp:inline>
        </w:drawing>
      </w:r>
    </w:p>
    <w:p w14:paraId="537C1EE4" w14:textId="387DBE9D" w:rsidR="000A1829" w:rsidRDefault="00B0686E" w:rsidP="000A1829">
      <w:pPr>
        <w:rPr>
          <w:lang w:eastAsia="ja-JP"/>
        </w:rPr>
      </w:pPr>
      <w:r>
        <w:rPr>
          <w:lang w:eastAsia="ja-JP"/>
        </w:rPr>
        <w:t xml:space="preserve">The </w:t>
      </w:r>
      <w:r w:rsidR="000A1829" w:rsidRPr="000A1829">
        <w:rPr>
          <w:lang w:eastAsia="ja-JP"/>
        </w:rPr>
        <w:t xml:space="preserve">Australian Network on Disability (AND) </w:t>
      </w:r>
      <w:r>
        <w:rPr>
          <w:lang w:eastAsia="ja-JP"/>
        </w:rPr>
        <w:t>provides</w:t>
      </w:r>
      <w:r w:rsidRPr="000A1829">
        <w:rPr>
          <w:lang w:eastAsia="ja-JP"/>
        </w:rPr>
        <w:t xml:space="preserve"> </w:t>
      </w:r>
      <w:r w:rsidR="000A1829" w:rsidRPr="000A1829">
        <w:rPr>
          <w:lang w:eastAsia="ja-JP"/>
        </w:rPr>
        <w:t xml:space="preserve">expert advice and services </w:t>
      </w:r>
      <w:r>
        <w:rPr>
          <w:lang w:eastAsia="ja-JP"/>
        </w:rPr>
        <w:t>in relation to</w:t>
      </w:r>
      <w:r w:rsidRPr="000A1829">
        <w:rPr>
          <w:lang w:eastAsia="ja-JP"/>
        </w:rPr>
        <w:t xml:space="preserve"> </w:t>
      </w:r>
      <w:r w:rsidR="000A1829" w:rsidRPr="000A1829">
        <w:rPr>
          <w:lang w:eastAsia="ja-JP"/>
        </w:rPr>
        <w:t xml:space="preserve">disability. Our membership with AND gives us access to employment and development programs for people with disability, as well as training, research and consultancy services which </w:t>
      </w:r>
      <w:r w:rsidR="00624549">
        <w:rPr>
          <w:lang w:eastAsia="ja-JP"/>
        </w:rPr>
        <w:t>help</w:t>
      </w:r>
      <w:r w:rsidR="00624549" w:rsidRPr="000A1829">
        <w:rPr>
          <w:lang w:eastAsia="ja-JP"/>
        </w:rPr>
        <w:t xml:space="preserve"> </w:t>
      </w:r>
      <w:r w:rsidR="000A1829" w:rsidRPr="000A1829">
        <w:rPr>
          <w:lang w:eastAsia="ja-JP"/>
        </w:rPr>
        <w:t>us develop policies and programs to support our staff with disability.</w:t>
      </w:r>
    </w:p>
    <w:p w14:paraId="0E3E21FB" w14:textId="205EA0DC" w:rsidR="000A1829" w:rsidRDefault="000A1829" w:rsidP="000A1829">
      <w:pPr>
        <w:pStyle w:val="Heading2"/>
      </w:pPr>
      <w:bookmarkStart w:id="36" w:name="_Toc87433214"/>
      <w:r>
        <w:lastRenderedPageBreak/>
        <w:t xml:space="preserve">Monitoring </w:t>
      </w:r>
      <w:r w:rsidR="002D174E">
        <w:t>s</w:t>
      </w:r>
      <w:r>
        <w:t>uccess</w:t>
      </w:r>
      <w:bookmarkEnd w:id="36"/>
    </w:p>
    <w:p w14:paraId="23ED35FA" w14:textId="060F11CD" w:rsidR="000A1829" w:rsidRDefault="000A1829" w:rsidP="0094067A">
      <w:pPr>
        <w:rPr>
          <w:lang w:eastAsia="ja-JP"/>
        </w:rPr>
      </w:pPr>
      <w:r>
        <w:rPr>
          <w:lang w:eastAsia="ja-JP"/>
        </w:rPr>
        <w:t xml:space="preserve">We will monitor our progress against our action plans and provide a progress report to the Executive Board in December each year. The action plans will be iteratively reviewed and adapted during the reporting period to ensure actions remain relevant and aligned with </w:t>
      </w:r>
      <w:r w:rsidR="00B0686E">
        <w:rPr>
          <w:lang w:eastAsia="ja-JP"/>
        </w:rPr>
        <w:t xml:space="preserve">departmental </w:t>
      </w:r>
      <w:r>
        <w:rPr>
          <w:lang w:eastAsia="ja-JP"/>
        </w:rPr>
        <w:t xml:space="preserve">priorities. We will regularly measure and monitor the diversity of our workforce, evaluate </w:t>
      </w:r>
      <w:proofErr w:type="gramStart"/>
      <w:r>
        <w:rPr>
          <w:lang w:eastAsia="ja-JP"/>
        </w:rPr>
        <w:t>trends</w:t>
      </w:r>
      <w:proofErr w:type="gramEnd"/>
      <w:r>
        <w:rPr>
          <w:lang w:eastAsia="ja-JP"/>
        </w:rPr>
        <w:t xml:space="preserve"> and identify areas for improvement.</w:t>
      </w:r>
      <w:r w:rsidR="009633DE">
        <w:rPr>
          <w:lang w:eastAsia="ja-JP"/>
        </w:rPr>
        <w:t xml:space="preserve"> </w:t>
      </w:r>
      <w:r>
        <w:rPr>
          <w:lang w:eastAsia="ja-JP"/>
        </w:rPr>
        <w:t xml:space="preserve">In addition, we will report to the Australian Public Service Commission on the progress of the </w:t>
      </w:r>
      <w:r w:rsidR="00624549">
        <w:rPr>
          <w:lang w:eastAsia="ja-JP"/>
        </w:rPr>
        <w:t>Australian Government’s</w:t>
      </w:r>
      <w:r>
        <w:rPr>
          <w:lang w:eastAsia="ja-JP"/>
        </w:rPr>
        <w:t xml:space="preserve"> three diversity strategies</w:t>
      </w:r>
      <w:r w:rsidR="0094067A">
        <w:rPr>
          <w:lang w:eastAsia="ja-JP"/>
        </w:rPr>
        <w:t>:</w:t>
      </w:r>
    </w:p>
    <w:p w14:paraId="57EEB22E" w14:textId="110CEF1B" w:rsidR="0094067A" w:rsidRDefault="0094067A" w:rsidP="0094067A">
      <w:pPr>
        <w:pStyle w:val="ListParagraph"/>
        <w:numPr>
          <w:ilvl w:val="0"/>
          <w:numId w:val="35"/>
        </w:numPr>
        <w:ind w:left="426" w:hanging="426"/>
        <w:rPr>
          <w:lang w:eastAsia="ja-JP"/>
        </w:rPr>
      </w:pPr>
      <w:r>
        <w:rPr>
          <w:lang w:eastAsia="ja-JP"/>
        </w:rPr>
        <w:t>Australian Public Service Disability Employment Strategy 2020-2025</w:t>
      </w:r>
    </w:p>
    <w:p w14:paraId="383D86E6" w14:textId="4B6F4F2A" w:rsidR="0094067A" w:rsidRDefault="0094067A" w:rsidP="0094067A">
      <w:pPr>
        <w:pStyle w:val="ListParagraph"/>
        <w:numPr>
          <w:ilvl w:val="0"/>
          <w:numId w:val="35"/>
        </w:numPr>
        <w:ind w:left="426" w:hanging="426"/>
        <w:rPr>
          <w:lang w:eastAsia="ja-JP"/>
        </w:rPr>
      </w:pPr>
      <w:r>
        <w:rPr>
          <w:lang w:eastAsia="ja-JP"/>
        </w:rPr>
        <w:t>Australian Public Service Gender Equality Strategy</w:t>
      </w:r>
    </w:p>
    <w:p w14:paraId="1F60BE18" w14:textId="77777777" w:rsidR="0094067A" w:rsidRDefault="0094067A" w:rsidP="0094067A">
      <w:pPr>
        <w:pStyle w:val="ListParagraph"/>
        <w:numPr>
          <w:ilvl w:val="0"/>
          <w:numId w:val="35"/>
        </w:numPr>
        <w:ind w:left="426" w:hanging="426"/>
        <w:rPr>
          <w:lang w:eastAsia="ja-JP"/>
        </w:rPr>
      </w:pPr>
      <w:r>
        <w:rPr>
          <w:lang w:eastAsia="ja-JP"/>
        </w:rPr>
        <w:t>Commonwealth Aboriginal and Torres Strait Islander Workforce Strategy 2020-2024</w:t>
      </w:r>
    </w:p>
    <w:p w14:paraId="083CCBBD" w14:textId="77777777" w:rsidR="0094067A" w:rsidRDefault="0094067A" w:rsidP="00F34B6F">
      <w:pPr>
        <w:pStyle w:val="ListParagraph"/>
        <w:ind w:left="426"/>
        <w:rPr>
          <w:lang w:eastAsia="ja-JP"/>
        </w:rPr>
      </w:pPr>
    </w:p>
    <w:p w14:paraId="5E3C85AC" w14:textId="77777777" w:rsidR="000A1829" w:rsidRDefault="000A1829" w:rsidP="000A1829">
      <w:pPr>
        <w:rPr>
          <w:lang w:eastAsia="ja-JP"/>
        </w:rPr>
      </w:pPr>
      <w:r>
        <w:rPr>
          <w:lang w:eastAsia="ja-JP"/>
        </w:rPr>
        <w:t>Indicators of success include:</w:t>
      </w:r>
    </w:p>
    <w:p w14:paraId="52E0F242" w14:textId="5ABEDCC1" w:rsidR="000A1829" w:rsidRDefault="00B0686E" w:rsidP="000A1829">
      <w:pPr>
        <w:pStyle w:val="ListBullet"/>
        <w:rPr>
          <w:lang w:eastAsia="ja-JP"/>
        </w:rPr>
      </w:pPr>
      <w:r>
        <w:rPr>
          <w:lang w:eastAsia="ja-JP"/>
        </w:rPr>
        <w:t xml:space="preserve">an </w:t>
      </w:r>
      <w:r w:rsidR="000A1829">
        <w:rPr>
          <w:lang w:eastAsia="ja-JP"/>
        </w:rPr>
        <w:t xml:space="preserve">increase in employees </w:t>
      </w:r>
      <w:r w:rsidR="00F34B6F">
        <w:rPr>
          <w:lang w:eastAsia="ja-JP"/>
        </w:rPr>
        <w:t>self-identifying</w:t>
      </w:r>
      <w:r w:rsidR="000A1829">
        <w:rPr>
          <w:lang w:eastAsia="ja-JP"/>
        </w:rPr>
        <w:t xml:space="preserve"> </w:t>
      </w:r>
      <w:r w:rsidR="00554850">
        <w:rPr>
          <w:lang w:eastAsia="ja-JP"/>
        </w:rPr>
        <w:t xml:space="preserve">with the diversity groups </w:t>
      </w:r>
      <w:r w:rsidR="000A1829">
        <w:rPr>
          <w:lang w:eastAsia="ja-JP"/>
        </w:rPr>
        <w:t xml:space="preserve">in SAP/Aurion </w:t>
      </w:r>
    </w:p>
    <w:p w14:paraId="1ABABD2C" w14:textId="105B4AB4" w:rsidR="000A1829" w:rsidRDefault="00B0686E" w:rsidP="000A1829">
      <w:pPr>
        <w:pStyle w:val="ListBullet"/>
        <w:rPr>
          <w:lang w:eastAsia="ja-JP"/>
        </w:rPr>
      </w:pPr>
      <w:r>
        <w:rPr>
          <w:lang w:eastAsia="ja-JP"/>
        </w:rPr>
        <w:t xml:space="preserve">an </w:t>
      </w:r>
      <w:r w:rsidR="000A1829">
        <w:rPr>
          <w:lang w:eastAsia="ja-JP"/>
        </w:rPr>
        <w:t xml:space="preserve">improvement in the APS </w:t>
      </w:r>
      <w:r w:rsidR="00624549">
        <w:rPr>
          <w:lang w:eastAsia="ja-JP"/>
        </w:rPr>
        <w:t xml:space="preserve">Employee </w:t>
      </w:r>
      <w:r w:rsidR="000A1829">
        <w:rPr>
          <w:lang w:eastAsia="ja-JP"/>
        </w:rPr>
        <w:t>Census results for all diversity groups</w:t>
      </w:r>
    </w:p>
    <w:p w14:paraId="08F809BE" w14:textId="2BEDA499" w:rsidR="000A1829" w:rsidRDefault="00B0686E" w:rsidP="000A1829">
      <w:pPr>
        <w:pStyle w:val="ListBullet"/>
        <w:rPr>
          <w:lang w:eastAsia="ja-JP"/>
        </w:rPr>
      </w:pPr>
      <w:r>
        <w:rPr>
          <w:lang w:eastAsia="ja-JP"/>
        </w:rPr>
        <w:t xml:space="preserve">an </w:t>
      </w:r>
      <w:r w:rsidR="000A1829">
        <w:rPr>
          <w:lang w:eastAsia="ja-JP"/>
        </w:rPr>
        <w:t xml:space="preserve">increase in employees identifying </w:t>
      </w:r>
      <w:r w:rsidR="003F127C">
        <w:rPr>
          <w:lang w:eastAsia="ja-JP"/>
        </w:rPr>
        <w:t xml:space="preserve">with diversity groups </w:t>
      </w:r>
      <w:r w:rsidR="000A1829">
        <w:rPr>
          <w:lang w:eastAsia="ja-JP"/>
        </w:rPr>
        <w:t>in the APS Employee Census</w:t>
      </w:r>
    </w:p>
    <w:p w14:paraId="2E9A7FD0" w14:textId="79245235" w:rsidR="000A1829" w:rsidRDefault="000A1829" w:rsidP="000A1829">
      <w:pPr>
        <w:pStyle w:val="ListBullet"/>
        <w:rPr>
          <w:lang w:eastAsia="ja-JP"/>
        </w:rPr>
      </w:pPr>
      <w:r>
        <w:rPr>
          <w:lang w:eastAsia="ja-JP"/>
        </w:rPr>
        <w:t xml:space="preserve">increased participation, higher </w:t>
      </w:r>
      <w:proofErr w:type="gramStart"/>
      <w:r>
        <w:rPr>
          <w:lang w:eastAsia="ja-JP"/>
        </w:rPr>
        <w:t>engagement</w:t>
      </w:r>
      <w:proofErr w:type="gramEnd"/>
      <w:r>
        <w:rPr>
          <w:lang w:eastAsia="ja-JP"/>
        </w:rPr>
        <w:t xml:space="preserve"> and greater visibility of the inclusion networks</w:t>
      </w:r>
    </w:p>
    <w:p w14:paraId="78261478" w14:textId="25C874B5" w:rsidR="000A1829" w:rsidRDefault="000A1829" w:rsidP="000A1829">
      <w:pPr>
        <w:pStyle w:val="ListBullet"/>
        <w:rPr>
          <w:lang w:eastAsia="ja-JP"/>
        </w:rPr>
      </w:pPr>
      <w:r>
        <w:rPr>
          <w:lang w:eastAsia="ja-JP"/>
        </w:rPr>
        <w:t>increased instances of leaders displaying inclusion in their day-to-day duties</w:t>
      </w:r>
    </w:p>
    <w:p w14:paraId="39B9C7CC" w14:textId="2E2D7141" w:rsidR="000A1829" w:rsidRDefault="00B0686E" w:rsidP="000A1829">
      <w:pPr>
        <w:pStyle w:val="ListBullet"/>
        <w:rPr>
          <w:lang w:eastAsia="ja-JP"/>
        </w:rPr>
      </w:pPr>
      <w:r>
        <w:rPr>
          <w:lang w:eastAsia="ja-JP"/>
        </w:rPr>
        <w:t xml:space="preserve">a </w:t>
      </w:r>
      <w:r w:rsidR="000A1829">
        <w:rPr>
          <w:lang w:eastAsia="ja-JP"/>
        </w:rPr>
        <w:t xml:space="preserve">reduction in the number of employees from all diversity groups who report </w:t>
      </w:r>
      <w:r>
        <w:rPr>
          <w:lang w:eastAsia="ja-JP"/>
        </w:rPr>
        <w:t>they have experienced</w:t>
      </w:r>
      <w:r w:rsidR="000A1829">
        <w:rPr>
          <w:lang w:eastAsia="ja-JP"/>
        </w:rPr>
        <w:t xml:space="preserve"> discrimination, bullying or harassment.</w:t>
      </w:r>
    </w:p>
    <w:p w14:paraId="6C867E93" w14:textId="7D6AD8E2" w:rsidR="007A5E08" w:rsidRDefault="007A5E08" w:rsidP="007A5E08">
      <w:pPr>
        <w:pStyle w:val="Heading2"/>
      </w:pPr>
      <w:bookmarkStart w:id="37" w:name="_Toc87433215"/>
      <w:r>
        <w:lastRenderedPageBreak/>
        <w:t xml:space="preserve">Legislative </w:t>
      </w:r>
      <w:r w:rsidR="002D174E">
        <w:t>r</w:t>
      </w:r>
      <w:r>
        <w:t>esponsibilities</w:t>
      </w:r>
      <w:bookmarkEnd w:id="37"/>
    </w:p>
    <w:p w14:paraId="7C6643A4" w14:textId="3FEDECFB" w:rsidR="007A5E08" w:rsidRDefault="007A5E08" w:rsidP="007A5E08">
      <w:pPr>
        <w:rPr>
          <w:lang w:eastAsia="ja-JP"/>
        </w:rPr>
      </w:pPr>
      <w:r>
        <w:rPr>
          <w:lang w:eastAsia="ja-JP"/>
        </w:rPr>
        <w:t xml:space="preserve">As an APS </w:t>
      </w:r>
      <w:r w:rsidR="000A0488">
        <w:rPr>
          <w:lang w:eastAsia="ja-JP"/>
        </w:rPr>
        <w:t>a</w:t>
      </w:r>
      <w:r>
        <w:rPr>
          <w:lang w:eastAsia="ja-JP"/>
        </w:rPr>
        <w:t xml:space="preserve">gency, every employee is bound by the </w:t>
      </w:r>
      <w:r w:rsidRPr="007A5E08">
        <w:rPr>
          <w:rStyle w:val="Emphasis"/>
          <w:lang w:eastAsia="ja-JP"/>
        </w:rPr>
        <w:t>Public Service Act 1999</w:t>
      </w:r>
      <w:r>
        <w:rPr>
          <w:lang w:eastAsia="ja-JP"/>
        </w:rPr>
        <w:t xml:space="preserve">, </w:t>
      </w:r>
      <w:r w:rsidR="000A0488">
        <w:rPr>
          <w:lang w:eastAsia="ja-JP"/>
        </w:rPr>
        <w:t xml:space="preserve">the </w:t>
      </w:r>
      <w:r>
        <w:rPr>
          <w:lang w:eastAsia="ja-JP"/>
        </w:rPr>
        <w:t xml:space="preserve">APS Code of Conduct, APS Values and APS Employment Principles. </w:t>
      </w:r>
      <w:r w:rsidR="000A0488">
        <w:rPr>
          <w:lang w:eastAsia="ja-JP"/>
        </w:rPr>
        <w:t>A</w:t>
      </w:r>
      <w:r>
        <w:rPr>
          <w:lang w:eastAsia="ja-JP"/>
        </w:rPr>
        <w:t xml:space="preserve"> range of legislation governs our approach to diversity and outlines our legislative responsibilities:</w:t>
      </w:r>
    </w:p>
    <w:p w14:paraId="7A3DF51E" w14:textId="04A3E622" w:rsidR="007A5E08" w:rsidRDefault="008977DB" w:rsidP="007A5E08">
      <w:pPr>
        <w:pStyle w:val="ListBullet"/>
        <w:rPr>
          <w:lang w:eastAsia="ja-JP"/>
        </w:rPr>
      </w:pPr>
      <w:hyperlink r:id="rId31" w:history="1">
        <w:r w:rsidR="007A5E08" w:rsidRPr="00B04B4B">
          <w:rPr>
            <w:rStyle w:val="Hyperlink"/>
            <w:lang w:eastAsia="ja-JP"/>
          </w:rPr>
          <w:t xml:space="preserve">The </w:t>
        </w:r>
        <w:r w:rsidR="007A5E08" w:rsidRPr="00B04B4B">
          <w:rPr>
            <w:rStyle w:val="Hyperlink"/>
          </w:rPr>
          <w:t>Public Service Act 1999</w:t>
        </w:r>
      </w:hyperlink>
      <w:r w:rsidR="007A5E08">
        <w:rPr>
          <w:lang w:eastAsia="ja-JP"/>
        </w:rPr>
        <w:t xml:space="preserve"> and the</w:t>
      </w:r>
      <w:r w:rsidR="000A0488">
        <w:rPr>
          <w:lang w:eastAsia="ja-JP"/>
        </w:rPr>
        <w:t xml:space="preserve"> </w:t>
      </w:r>
      <w:hyperlink r:id="rId32" w:history="1">
        <w:r w:rsidR="007A5E08" w:rsidRPr="00B04B4B">
          <w:rPr>
            <w:rStyle w:val="Hyperlink"/>
          </w:rPr>
          <w:t>Australian Public Service Commissioner’s Directions 2016</w:t>
        </w:r>
      </w:hyperlink>
      <w:r w:rsidR="007A5E08">
        <w:rPr>
          <w:lang w:eastAsia="ja-JP"/>
        </w:rPr>
        <w:t xml:space="preserve"> define the scope and application of the </w:t>
      </w:r>
      <w:hyperlink r:id="rId33" w:history="1">
        <w:r w:rsidR="007A5E08" w:rsidRPr="00B04B4B">
          <w:rPr>
            <w:rStyle w:val="Hyperlink"/>
            <w:lang w:eastAsia="ja-JP"/>
          </w:rPr>
          <w:t>APS Values</w:t>
        </w:r>
      </w:hyperlink>
      <w:r w:rsidR="007A5E08">
        <w:rPr>
          <w:lang w:eastAsia="ja-JP"/>
        </w:rPr>
        <w:t xml:space="preserve">, </w:t>
      </w:r>
      <w:r w:rsidR="000A0488">
        <w:rPr>
          <w:lang w:eastAsia="ja-JP"/>
        </w:rPr>
        <w:t xml:space="preserve">the </w:t>
      </w:r>
      <w:hyperlink r:id="rId34" w:history="1">
        <w:r w:rsidR="007A5E08" w:rsidRPr="00B04B4B">
          <w:rPr>
            <w:rStyle w:val="Hyperlink"/>
            <w:lang w:eastAsia="ja-JP"/>
          </w:rPr>
          <w:t>APS Code of Conduct</w:t>
        </w:r>
      </w:hyperlink>
      <w:r w:rsidR="007A5E08">
        <w:rPr>
          <w:lang w:eastAsia="ja-JP"/>
        </w:rPr>
        <w:t xml:space="preserve"> and the requirement to establish diversity programs.</w:t>
      </w:r>
    </w:p>
    <w:p w14:paraId="35F17A8F" w14:textId="3617B4CA" w:rsidR="007A5E08" w:rsidRDefault="008977DB" w:rsidP="007A5E08">
      <w:pPr>
        <w:pStyle w:val="ListBullet"/>
        <w:rPr>
          <w:lang w:eastAsia="ja-JP"/>
        </w:rPr>
      </w:pPr>
      <w:hyperlink r:id="rId35" w:history="1">
        <w:r w:rsidR="007A5E08" w:rsidRPr="00B04B4B">
          <w:rPr>
            <w:rStyle w:val="Hyperlink"/>
            <w:lang w:eastAsia="ja-JP"/>
          </w:rPr>
          <w:t xml:space="preserve">The </w:t>
        </w:r>
        <w:r w:rsidR="007A5E08" w:rsidRPr="00B04B4B">
          <w:rPr>
            <w:rStyle w:val="Hyperlink"/>
          </w:rPr>
          <w:t>Australian Human Rights Commission Act 1986</w:t>
        </w:r>
      </w:hyperlink>
      <w:r w:rsidR="007A5E08">
        <w:rPr>
          <w:lang w:eastAsia="ja-JP"/>
        </w:rPr>
        <w:t xml:space="preserve"> outlines the rights of people alleging discrimination and provides an avenue for redress for those people.</w:t>
      </w:r>
    </w:p>
    <w:p w14:paraId="0BF780C4" w14:textId="22FA33DF" w:rsidR="007A5E08" w:rsidRDefault="008977DB" w:rsidP="007A5E08">
      <w:pPr>
        <w:pStyle w:val="ListBullet"/>
        <w:rPr>
          <w:lang w:eastAsia="ja-JP"/>
        </w:rPr>
      </w:pPr>
      <w:hyperlink r:id="rId36" w:history="1">
        <w:r w:rsidR="007A5E08" w:rsidRPr="00B04B4B">
          <w:rPr>
            <w:rStyle w:val="Hyperlink"/>
            <w:lang w:eastAsia="ja-JP"/>
          </w:rPr>
          <w:t xml:space="preserve">The </w:t>
        </w:r>
        <w:r w:rsidR="007A5E08" w:rsidRPr="00B04B4B">
          <w:rPr>
            <w:rStyle w:val="Hyperlink"/>
          </w:rPr>
          <w:t>Racial Discrimination Act 1975</w:t>
        </w:r>
      </w:hyperlink>
      <w:r w:rsidR="007A5E08">
        <w:rPr>
          <w:lang w:eastAsia="ja-JP"/>
        </w:rPr>
        <w:t xml:space="preserve"> makes it unlawful to discriminate on the grounds of race, colour, </w:t>
      </w:r>
      <w:proofErr w:type="gramStart"/>
      <w:r w:rsidR="007A5E08">
        <w:rPr>
          <w:lang w:eastAsia="ja-JP"/>
        </w:rPr>
        <w:t>nationality</w:t>
      </w:r>
      <w:proofErr w:type="gramEnd"/>
      <w:r w:rsidR="007A5E08">
        <w:rPr>
          <w:lang w:eastAsia="ja-JP"/>
        </w:rPr>
        <w:t xml:space="preserve"> or ethnic origin.</w:t>
      </w:r>
    </w:p>
    <w:p w14:paraId="296F52E6" w14:textId="77777777" w:rsidR="00F34B6F" w:rsidRPr="00F34B6F" w:rsidRDefault="008977DB" w:rsidP="006E06CF">
      <w:pPr>
        <w:pStyle w:val="ListBullet"/>
        <w:rPr>
          <w:lang w:eastAsia="ja-JP"/>
        </w:rPr>
      </w:pPr>
      <w:hyperlink r:id="rId37" w:history="1">
        <w:r w:rsidR="007A5E08" w:rsidRPr="00B04B4B">
          <w:rPr>
            <w:rStyle w:val="Hyperlink"/>
            <w:lang w:eastAsia="ja-JP"/>
          </w:rPr>
          <w:t xml:space="preserve">The </w:t>
        </w:r>
        <w:r w:rsidR="007A5E08" w:rsidRPr="00B04B4B">
          <w:rPr>
            <w:rStyle w:val="Hyperlink"/>
          </w:rPr>
          <w:t>Sex Discrimination Act 1984</w:t>
        </w:r>
      </w:hyperlink>
      <w:r w:rsidR="007A5E08">
        <w:rPr>
          <w:lang w:eastAsia="ja-JP"/>
        </w:rPr>
        <w:t xml:space="preserve"> </w:t>
      </w:r>
      <w:r w:rsidR="00B04B4B" w:rsidRPr="00F34B6F">
        <w:rPr>
          <w:color w:val="000000"/>
          <w:shd w:val="clear" w:color="auto" w:fill="FFFFFF"/>
        </w:rPr>
        <w:t>relating to discrimination on the ground of sex, sexual orientation, gender identity, intersex status, marital or relationship status, pregnancy, potential pregnancy, breastfeeding or family responsibilities, and relating to discrimination involving sexual harassment and discrimination involving harassment on the ground of sex</w:t>
      </w:r>
      <w:r w:rsidR="00B04B4B">
        <w:rPr>
          <w:color w:val="000000"/>
          <w:shd w:val="clear" w:color="auto" w:fill="FFFFFF"/>
        </w:rPr>
        <w:t>.</w:t>
      </w:r>
    </w:p>
    <w:p w14:paraId="579E46FE" w14:textId="2ECC1A59" w:rsidR="007A5E08" w:rsidRDefault="008977DB" w:rsidP="006E06CF">
      <w:pPr>
        <w:pStyle w:val="ListBullet"/>
        <w:rPr>
          <w:lang w:eastAsia="ja-JP"/>
        </w:rPr>
      </w:pPr>
      <w:hyperlink r:id="rId38" w:history="1">
        <w:r w:rsidR="007A5E08" w:rsidRPr="00F01810">
          <w:rPr>
            <w:rStyle w:val="Hyperlink"/>
            <w:lang w:eastAsia="ja-JP"/>
          </w:rPr>
          <w:t xml:space="preserve">The </w:t>
        </w:r>
        <w:r w:rsidR="007A5E08" w:rsidRPr="00F01810">
          <w:rPr>
            <w:rStyle w:val="Hyperlink"/>
          </w:rPr>
          <w:t>Disability Discrimination Act 1992</w:t>
        </w:r>
      </w:hyperlink>
      <w:r w:rsidR="007A5E08">
        <w:rPr>
          <w:lang w:eastAsia="ja-JP"/>
        </w:rPr>
        <w:t xml:space="preserve"> makes it unlawful to discriminate against a person on the grounds of disability.</w:t>
      </w:r>
    </w:p>
    <w:p w14:paraId="6E1668D2" w14:textId="689A40A2" w:rsidR="007A5E08" w:rsidRDefault="008977DB" w:rsidP="007A5E08">
      <w:pPr>
        <w:pStyle w:val="ListBullet"/>
        <w:rPr>
          <w:lang w:eastAsia="ja-JP"/>
        </w:rPr>
      </w:pPr>
      <w:hyperlink r:id="rId39" w:history="1">
        <w:r w:rsidR="007A5E08" w:rsidRPr="00F01810">
          <w:rPr>
            <w:rStyle w:val="Hyperlink"/>
            <w:lang w:eastAsia="ja-JP"/>
          </w:rPr>
          <w:t xml:space="preserve">The </w:t>
        </w:r>
        <w:r w:rsidR="007A5E08" w:rsidRPr="00F01810">
          <w:rPr>
            <w:rStyle w:val="Hyperlink"/>
          </w:rPr>
          <w:t>Age Discrimination Act 2004</w:t>
        </w:r>
      </w:hyperlink>
      <w:r w:rsidR="007A5E08">
        <w:rPr>
          <w:lang w:eastAsia="ja-JP"/>
        </w:rPr>
        <w:t xml:space="preserve"> makes it unlawful to discriminate </w:t>
      </w:r>
      <w:proofErr w:type="gramStart"/>
      <w:r w:rsidR="007A5E08">
        <w:rPr>
          <w:lang w:eastAsia="ja-JP"/>
        </w:rPr>
        <w:t>on the basis of</w:t>
      </w:r>
      <w:proofErr w:type="gramEnd"/>
      <w:r w:rsidR="007A5E08">
        <w:rPr>
          <w:lang w:eastAsia="ja-JP"/>
        </w:rPr>
        <w:t xml:space="preserve"> age.</w:t>
      </w:r>
    </w:p>
    <w:p w14:paraId="6CC0255D" w14:textId="3E331B64" w:rsidR="007A5E08" w:rsidRDefault="008977DB" w:rsidP="007A5E08">
      <w:pPr>
        <w:pStyle w:val="ListBullet"/>
        <w:rPr>
          <w:lang w:eastAsia="ja-JP"/>
        </w:rPr>
      </w:pPr>
      <w:hyperlink r:id="rId40" w:history="1">
        <w:r w:rsidR="007A5E08" w:rsidRPr="00F01810">
          <w:rPr>
            <w:rStyle w:val="Hyperlink"/>
            <w:lang w:eastAsia="ja-JP"/>
          </w:rPr>
          <w:t xml:space="preserve">The </w:t>
        </w:r>
        <w:r w:rsidR="007A5E08" w:rsidRPr="00F01810">
          <w:rPr>
            <w:rStyle w:val="Hyperlink"/>
          </w:rPr>
          <w:t>Fair Work Act 2009</w:t>
        </w:r>
      </w:hyperlink>
      <w:r w:rsidR="007A5E08">
        <w:rPr>
          <w:lang w:eastAsia="ja-JP"/>
        </w:rPr>
        <w:t xml:space="preserve"> provides a safety net of minimum terms and conditions of employment.</w:t>
      </w:r>
    </w:p>
    <w:p w14:paraId="22666257" w14:textId="3DC1D688" w:rsidR="007A5E08" w:rsidRDefault="008977DB" w:rsidP="007A5E08">
      <w:pPr>
        <w:pStyle w:val="ListBullet"/>
        <w:rPr>
          <w:lang w:eastAsia="ja-JP"/>
        </w:rPr>
      </w:pPr>
      <w:hyperlink r:id="rId41" w:history="1">
        <w:r w:rsidR="007A5E08" w:rsidRPr="00F01810">
          <w:rPr>
            <w:rStyle w:val="Hyperlink"/>
            <w:lang w:eastAsia="ja-JP"/>
          </w:rPr>
          <w:t xml:space="preserve">The </w:t>
        </w:r>
        <w:r w:rsidR="007A5E08" w:rsidRPr="00F01810">
          <w:rPr>
            <w:rStyle w:val="Hyperlink"/>
          </w:rPr>
          <w:t>Carer Recognition Act 2010</w:t>
        </w:r>
      </w:hyperlink>
      <w:r w:rsidR="007A5E08">
        <w:rPr>
          <w:lang w:eastAsia="ja-JP"/>
        </w:rPr>
        <w:t xml:space="preserve"> aims to increase recognition and awareness of the role carers play in providing daily care and support to people with disability, medical </w:t>
      </w:r>
      <w:proofErr w:type="gramStart"/>
      <w:r w:rsidR="007A5E08">
        <w:rPr>
          <w:lang w:eastAsia="ja-JP"/>
        </w:rPr>
        <w:t>conditions</w:t>
      </w:r>
      <w:proofErr w:type="gramEnd"/>
      <w:r w:rsidR="000A0488">
        <w:rPr>
          <w:lang w:eastAsia="ja-JP"/>
        </w:rPr>
        <w:t xml:space="preserve"> or</w:t>
      </w:r>
      <w:r w:rsidR="007A5E08">
        <w:rPr>
          <w:lang w:eastAsia="ja-JP"/>
        </w:rPr>
        <w:t xml:space="preserve"> mental illness or </w:t>
      </w:r>
      <w:r w:rsidR="009C18F9">
        <w:rPr>
          <w:lang w:eastAsia="ja-JP"/>
        </w:rPr>
        <w:t>those</w:t>
      </w:r>
      <w:r w:rsidR="000A0488">
        <w:rPr>
          <w:lang w:eastAsia="ja-JP"/>
        </w:rPr>
        <w:t xml:space="preserve"> </w:t>
      </w:r>
      <w:r w:rsidR="007A5E08">
        <w:rPr>
          <w:lang w:eastAsia="ja-JP"/>
        </w:rPr>
        <w:t>who are frail aged.</w:t>
      </w:r>
    </w:p>
    <w:p w14:paraId="4CD75954" w14:textId="66EECC89" w:rsidR="007A5E08" w:rsidRDefault="008977DB" w:rsidP="007A5E08">
      <w:pPr>
        <w:pStyle w:val="ListBullet"/>
        <w:rPr>
          <w:lang w:eastAsia="ja-JP"/>
        </w:rPr>
      </w:pPr>
      <w:hyperlink r:id="rId42" w:history="1">
        <w:r w:rsidR="007A5E08" w:rsidRPr="00F01810">
          <w:rPr>
            <w:rStyle w:val="Hyperlink"/>
            <w:lang w:eastAsia="ja-JP"/>
          </w:rPr>
          <w:t xml:space="preserve">The </w:t>
        </w:r>
        <w:r w:rsidR="007A5E08" w:rsidRPr="00F01810">
          <w:rPr>
            <w:rStyle w:val="Hyperlink"/>
          </w:rPr>
          <w:t>Work Health and Safety Act 2011</w:t>
        </w:r>
      </w:hyperlink>
      <w:r w:rsidR="007A5E08">
        <w:rPr>
          <w:lang w:eastAsia="ja-JP"/>
        </w:rPr>
        <w:t xml:space="preserve"> provides for a balanced and nationally consistent framework to secure the health and safety of workers and workplaces.</w:t>
      </w:r>
    </w:p>
    <w:p w14:paraId="208397E5" w14:textId="3FE7BBA1" w:rsidR="000A1829" w:rsidRPr="000A1829" w:rsidRDefault="008977DB" w:rsidP="007A5E08">
      <w:pPr>
        <w:pStyle w:val="ListBullet"/>
        <w:rPr>
          <w:lang w:eastAsia="ja-JP"/>
        </w:rPr>
      </w:pPr>
      <w:hyperlink r:id="rId43" w:history="1">
        <w:r w:rsidR="007A5E08" w:rsidRPr="00F01810">
          <w:rPr>
            <w:rStyle w:val="Hyperlink"/>
            <w:lang w:eastAsia="ja-JP"/>
          </w:rPr>
          <w:t xml:space="preserve">The </w:t>
        </w:r>
        <w:r w:rsidR="007A5E08" w:rsidRPr="00F01810">
          <w:rPr>
            <w:rStyle w:val="Hyperlink"/>
          </w:rPr>
          <w:t>Workplace Gender Equality Act 2012</w:t>
        </w:r>
      </w:hyperlink>
      <w:r w:rsidR="007A5E08">
        <w:rPr>
          <w:lang w:eastAsia="ja-JP"/>
        </w:rPr>
        <w:t xml:space="preserve"> aims to promote and improve gender equality in employment in the workplace.</w:t>
      </w:r>
    </w:p>
    <w:p w14:paraId="50346962" w14:textId="312C039E" w:rsidR="00CC1E6C" w:rsidRDefault="00CC1E6C" w:rsidP="00981B78">
      <w:pPr>
        <w:pStyle w:val="Heading2"/>
      </w:pPr>
      <w:bookmarkStart w:id="38" w:name="_Toc87433216"/>
      <w:r>
        <w:lastRenderedPageBreak/>
        <w:t xml:space="preserve">Supporting </w:t>
      </w:r>
      <w:r w:rsidR="002D174E">
        <w:t>d</w:t>
      </w:r>
      <w:r>
        <w:t>ocuments</w:t>
      </w:r>
      <w:bookmarkEnd w:id="38"/>
    </w:p>
    <w:p w14:paraId="53C45347" w14:textId="5EFAE9D8" w:rsidR="00981B78" w:rsidRDefault="000A0488" w:rsidP="00981B78">
      <w:pPr>
        <w:pStyle w:val="ListBullet"/>
        <w:numPr>
          <w:ilvl w:val="0"/>
          <w:numId w:val="0"/>
        </w:numPr>
        <w:ind w:left="425" w:hanging="425"/>
      </w:pPr>
      <w:r>
        <w:t xml:space="preserve">This strategy is supported by the </w:t>
      </w:r>
      <w:r w:rsidR="0064232F">
        <w:t xml:space="preserve">following </w:t>
      </w:r>
      <w:r>
        <w:t>a</w:t>
      </w:r>
      <w:r w:rsidR="00981B78" w:rsidRPr="00981B78">
        <w:t>ction plans</w:t>
      </w:r>
      <w:r w:rsidR="00981B78">
        <w:t>:</w:t>
      </w:r>
    </w:p>
    <w:p w14:paraId="279FAF42" w14:textId="189B9CBD" w:rsidR="00981B78" w:rsidRDefault="00981B78" w:rsidP="00981B78">
      <w:pPr>
        <w:pStyle w:val="ListBullet"/>
      </w:pPr>
      <w:r>
        <w:t>Culturally and Linguistically Diverse</w:t>
      </w:r>
      <w:r w:rsidR="009B1B4F">
        <w:t xml:space="preserve"> Action Plan 2021-2024</w:t>
      </w:r>
    </w:p>
    <w:p w14:paraId="34132F2D" w14:textId="671B852C" w:rsidR="00981B78" w:rsidRDefault="00981B78" w:rsidP="00981B78">
      <w:pPr>
        <w:pStyle w:val="ListBullet"/>
      </w:pPr>
      <w:r>
        <w:t xml:space="preserve">LGBTIQ+ </w:t>
      </w:r>
      <w:r w:rsidR="009B1B4F">
        <w:t>Action Plan 2021-2024</w:t>
      </w:r>
    </w:p>
    <w:p w14:paraId="5F058DAA" w14:textId="25D0D5B5" w:rsidR="00981B78" w:rsidRDefault="00981B78" w:rsidP="00981B78">
      <w:pPr>
        <w:pStyle w:val="ListBullet"/>
      </w:pPr>
      <w:r>
        <w:t xml:space="preserve">Gender </w:t>
      </w:r>
      <w:r w:rsidR="009B1B4F">
        <w:t>Action Plan 2021-2024</w:t>
      </w:r>
    </w:p>
    <w:p w14:paraId="73189510" w14:textId="57A349BC" w:rsidR="00981B78" w:rsidRDefault="00981B78" w:rsidP="00981B78">
      <w:pPr>
        <w:pStyle w:val="ListBullet"/>
      </w:pPr>
      <w:r>
        <w:t xml:space="preserve">Disability </w:t>
      </w:r>
      <w:r w:rsidR="009B1B4F">
        <w:t>Action Plan 2021-2024</w:t>
      </w:r>
    </w:p>
    <w:p w14:paraId="111B6CA5" w14:textId="2B0E3A87" w:rsidR="00981B78" w:rsidRDefault="00981B78" w:rsidP="00981B78">
      <w:pPr>
        <w:pStyle w:val="ListBullet"/>
      </w:pPr>
      <w:r>
        <w:t>Aboriginal and Torres Strait Islander</w:t>
      </w:r>
      <w:r w:rsidR="004F1699">
        <w:t xml:space="preserve"> </w:t>
      </w:r>
    </w:p>
    <w:p w14:paraId="6423A3B9" w14:textId="2A8DE785" w:rsidR="00981B78" w:rsidRDefault="00981B78" w:rsidP="00981B78">
      <w:pPr>
        <w:pStyle w:val="ListBullet"/>
      </w:pPr>
      <w:r>
        <w:t>Mental Health</w:t>
      </w:r>
      <w:r w:rsidR="009B1B4F">
        <w:t xml:space="preserve"> Action Plan 2021-2024</w:t>
      </w:r>
    </w:p>
    <w:p w14:paraId="5B1AA102" w14:textId="56FD5598" w:rsidR="00981B78" w:rsidRDefault="00981B78" w:rsidP="00981B78">
      <w:pPr>
        <w:pStyle w:val="ListBullet"/>
      </w:pPr>
      <w:r>
        <w:t>Multigenerational Workforce</w:t>
      </w:r>
      <w:r w:rsidR="009B1B4F">
        <w:t xml:space="preserve"> Action Plan 2021-2024</w:t>
      </w:r>
    </w:p>
    <w:p w14:paraId="05BBAAD9" w14:textId="0577F53F" w:rsidR="00CC1E6C" w:rsidRDefault="00CC1E6C" w:rsidP="00CC1E6C">
      <w:pPr>
        <w:pStyle w:val="ListBullet"/>
        <w:numPr>
          <w:ilvl w:val="0"/>
          <w:numId w:val="0"/>
        </w:numPr>
      </w:pPr>
      <w:r>
        <w:t xml:space="preserve">This </w:t>
      </w:r>
      <w:r w:rsidR="000A0488">
        <w:t>i</w:t>
      </w:r>
      <w:r>
        <w:t xml:space="preserve">nclusion </w:t>
      </w:r>
      <w:r w:rsidR="000A0488">
        <w:t>s</w:t>
      </w:r>
      <w:r>
        <w:t xml:space="preserve">trategy </w:t>
      </w:r>
      <w:r w:rsidR="000A0488">
        <w:t xml:space="preserve">complements </w:t>
      </w:r>
      <w:r>
        <w:t>and supports a range of APS</w:t>
      </w:r>
      <w:r w:rsidR="004B685B">
        <w:t>-wide</w:t>
      </w:r>
      <w:r>
        <w:t xml:space="preserve"> strategies including:</w:t>
      </w:r>
    </w:p>
    <w:p w14:paraId="0B95FCEF" w14:textId="4389BB3A" w:rsidR="00CC1E6C" w:rsidRDefault="008977DB" w:rsidP="00CC1E6C">
      <w:pPr>
        <w:pStyle w:val="ListBullet"/>
      </w:pPr>
      <w:hyperlink r:id="rId44" w:history="1">
        <w:r w:rsidR="00CC1E6C" w:rsidRPr="003E5845">
          <w:rPr>
            <w:rStyle w:val="Hyperlink"/>
          </w:rPr>
          <w:t>Commonwealth Aboriginal and Torres Strait Islander Workforce Strategy 2020</w:t>
        </w:r>
        <w:r w:rsidR="00051692" w:rsidRPr="003E5845">
          <w:rPr>
            <w:rStyle w:val="Hyperlink"/>
          </w:rPr>
          <w:t>–</w:t>
        </w:r>
        <w:r w:rsidR="00CC1E6C" w:rsidRPr="003E5845">
          <w:rPr>
            <w:rStyle w:val="Hyperlink"/>
          </w:rPr>
          <w:t>24</w:t>
        </w:r>
      </w:hyperlink>
    </w:p>
    <w:p w14:paraId="141515D9" w14:textId="5F6F8770" w:rsidR="00CC1E6C" w:rsidRDefault="008977DB" w:rsidP="00CC1E6C">
      <w:pPr>
        <w:pStyle w:val="ListBullet"/>
      </w:pPr>
      <w:hyperlink r:id="rId45" w:history="1">
        <w:r w:rsidR="00CC1E6C" w:rsidRPr="003E5845">
          <w:rPr>
            <w:rStyle w:val="Hyperlink"/>
          </w:rPr>
          <w:t>A</w:t>
        </w:r>
        <w:r w:rsidR="003020C7" w:rsidRPr="003E5845">
          <w:rPr>
            <w:rStyle w:val="Hyperlink"/>
          </w:rPr>
          <w:t>ustralian Public Service</w:t>
        </w:r>
        <w:r w:rsidR="00CC1E6C" w:rsidRPr="003E5845">
          <w:rPr>
            <w:rStyle w:val="Hyperlink"/>
          </w:rPr>
          <w:t xml:space="preserve"> Disability Employment Strategy 2020</w:t>
        </w:r>
        <w:bookmarkStart w:id="39" w:name="_Hlk86752344"/>
        <w:r w:rsidR="00051692" w:rsidRPr="003E5845">
          <w:rPr>
            <w:rStyle w:val="Hyperlink"/>
          </w:rPr>
          <w:t>–</w:t>
        </w:r>
        <w:bookmarkEnd w:id="39"/>
        <w:r w:rsidR="00CC1E6C" w:rsidRPr="003E5845">
          <w:rPr>
            <w:rStyle w:val="Hyperlink"/>
          </w:rPr>
          <w:t>25</w:t>
        </w:r>
      </w:hyperlink>
    </w:p>
    <w:p w14:paraId="07F3E214" w14:textId="7319D36B" w:rsidR="00CC1E6C" w:rsidRDefault="00CC1E6C" w:rsidP="00CC1E6C">
      <w:pPr>
        <w:pStyle w:val="ListBullet"/>
      </w:pPr>
      <w:r>
        <w:t>A</w:t>
      </w:r>
      <w:r w:rsidR="003020C7">
        <w:t>ustralian Public Service</w:t>
      </w:r>
      <w:r>
        <w:t xml:space="preserve"> Gender Equality Strategy </w:t>
      </w:r>
      <w:r w:rsidRPr="003020C7">
        <w:t>2021</w:t>
      </w:r>
      <w:r w:rsidR="00051692" w:rsidRPr="003020C7">
        <w:t>–</w:t>
      </w:r>
      <w:r w:rsidRPr="003020C7">
        <w:t>26</w:t>
      </w:r>
    </w:p>
    <w:p w14:paraId="3234CE3E" w14:textId="3F602BEC" w:rsidR="00CC1E6C" w:rsidRDefault="00CC1E6C" w:rsidP="00CC1E6C">
      <w:pPr>
        <w:pStyle w:val="ListBullet"/>
      </w:pPr>
      <w:r>
        <w:t>Optimising our Multigenerational Workforce (APSC)</w:t>
      </w:r>
    </w:p>
    <w:p w14:paraId="2ED8E41C" w14:textId="40D0A8A8" w:rsidR="00CC1E6C" w:rsidRDefault="00CC1E6C" w:rsidP="00CC1E6C">
      <w:pPr>
        <w:pStyle w:val="ListBullet"/>
        <w:numPr>
          <w:ilvl w:val="0"/>
          <w:numId w:val="0"/>
        </w:numPr>
      </w:pPr>
      <w:r>
        <w:t xml:space="preserve">The inclusion strategy fits within </w:t>
      </w:r>
      <w:r w:rsidR="00D473B1">
        <w:t>our</w:t>
      </w:r>
      <w:r>
        <w:t>:</w:t>
      </w:r>
    </w:p>
    <w:p w14:paraId="7BB9EF5D" w14:textId="6D83E385" w:rsidR="00CC1E6C" w:rsidRDefault="008977DB" w:rsidP="00CC1E6C">
      <w:pPr>
        <w:pStyle w:val="ListBullet"/>
      </w:pPr>
      <w:hyperlink r:id="rId46" w:history="1">
        <w:r w:rsidR="00CC1E6C" w:rsidRPr="00F90E6A">
          <w:rPr>
            <w:rStyle w:val="Hyperlink"/>
          </w:rPr>
          <w:t xml:space="preserve">Workforce Strategy and </w:t>
        </w:r>
        <w:r w:rsidR="00D473B1" w:rsidRPr="00F90E6A">
          <w:rPr>
            <w:rStyle w:val="Hyperlink"/>
          </w:rPr>
          <w:t>A</w:t>
        </w:r>
        <w:r w:rsidR="00CC1E6C" w:rsidRPr="00F90E6A">
          <w:rPr>
            <w:rStyle w:val="Hyperlink"/>
          </w:rPr>
          <w:t xml:space="preserve">ction </w:t>
        </w:r>
        <w:r w:rsidR="00D473B1" w:rsidRPr="00F90E6A">
          <w:rPr>
            <w:rStyle w:val="Hyperlink"/>
          </w:rPr>
          <w:t>P</w:t>
        </w:r>
        <w:r w:rsidR="00CC1E6C" w:rsidRPr="00F90E6A">
          <w:rPr>
            <w:rStyle w:val="Hyperlink"/>
          </w:rPr>
          <w:t>lan</w:t>
        </w:r>
        <w:r w:rsidR="00D473B1" w:rsidRPr="00F90E6A">
          <w:rPr>
            <w:rStyle w:val="Hyperlink"/>
          </w:rPr>
          <w:t xml:space="preserve"> 2021 to 2025</w:t>
        </w:r>
      </w:hyperlink>
    </w:p>
    <w:p w14:paraId="2720BB32" w14:textId="403B124B" w:rsidR="00CC1E6C" w:rsidRDefault="008977DB" w:rsidP="00CC1E6C">
      <w:pPr>
        <w:pStyle w:val="ListBullet"/>
      </w:pPr>
      <w:hyperlink r:id="rId47" w:history="1">
        <w:r w:rsidR="00CC1E6C" w:rsidRPr="00F90E6A">
          <w:rPr>
            <w:rStyle w:val="Hyperlink"/>
          </w:rPr>
          <w:t>Core 4 values and behaviours</w:t>
        </w:r>
      </w:hyperlink>
    </w:p>
    <w:p w14:paraId="3C15AAB3" w14:textId="2293193C" w:rsidR="00CC1E6C" w:rsidRDefault="008977DB" w:rsidP="00CC1E6C">
      <w:pPr>
        <w:pStyle w:val="ListBullet"/>
      </w:pPr>
      <w:hyperlink r:id="rId48" w:history="1">
        <w:r w:rsidR="00CC1E6C" w:rsidRPr="00F90E6A">
          <w:rPr>
            <w:rStyle w:val="Hyperlink"/>
          </w:rPr>
          <w:t xml:space="preserve">Mental Health </w:t>
        </w:r>
        <w:r w:rsidR="00D473B1" w:rsidRPr="00F90E6A">
          <w:rPr>
            <w:rStyle w:val="Hyperlink"/>
          </w:rPr>
          <w:t xml:space="preserve">and Wellbeing </w:t>
        </w:r>
        <w:r w:rsidR="00CC1E6C" w:rsidRPr="00F90E6A">
          <w:rPr>
            <w:rStyle w:val="Hyperlink"/>
          </w:rPr>
          <w:t xml:space="preserve">Strategy </w:t>
        </w:r>
        <w:r w:rsidR="00D473B1" w:rsidRPr="00F90E6A">
          <w:rPr>
            <w:rStyle w:val="Hyperlink"/>
          </w:rPr>
          <w:t>2021 to 2024</w:t>
        </w:r>
      </w:hyperlink>
      <w:r w:rsidR="00D473B1">
        <w:t>, and associated</w:t>
      </w:r>
      <w:r w:rsidR="00CC1E6C">
        <w:t xml:space="preserve"> action plan</w:t>
      </w:r>
      <w:r w:rsidR="00D473B1">
        <w:t>s</w:t>
      </w:r>
      <w:r w:rsidR="006B3872">
        <w:t>.</w:t>
      </w:r>
    </w:p>
    <w:p w14:paraId="5DAD49C2" w14:textId="33CBCC27" w:rsidR="00CC1E6C" w:rsidRDefault="00CC1E6C" w:rsidP="00CC1E6C">
      <w:pPr>
        <w:pStyle w:val="ListBullet"/>
        <w:numPr>
          <w:ilvl w:val="0"/>
          <w:numId w:val="0"/>
        </w:numPr>
      </w:pPr>
      <w:r>
        <w:t xml:space="preserve">This strategy is </w:t>
      </w:r>
      <w:r w:rsidR="000A0488">
        <w:t xml:space="preserve">also </w:t>
      </w:r>
      <w:r>
        <w:t xml:space="preserve">supported by the following plans, </w:t>
      </w:r>
      <w:proofErr w:type="gramStart"/>
      <w:r>
        <w:t>strategies</w:t>
      </w:r>
      <w:proofErr w:type="gramEnd"/>
      <w:r>
        <w:t xml:space="preserve"> and guidelines:</w:t>
      </w:r>
    </w:p>
    <w:p w14:paraId="5BF38758" w14:textId="71420C8A" w:rsidR="00CC1E6C" w:rsidRPr="00CC1E6C" w:rsidRDefault="008977DB" w:rsidP="00CC1E6C">
      <w:pPr>
        <w:pStyle w:val="ListBullet"/>
      </w:pPr>
      <w:hyperlink r:id="rId49" w:history="1">
        <w:r w:rsidR="00D473B1" w:rsidRPr="003E5845">
          <w:rPr>
            <w:rStyle w:val="Hyperlink"/>
          </w:rPr>
          <w:t xml:space="preserve">Stretch </w:t>
        </w:r>
        <w:r w:rsidR="00CC1E6C" w:rsidRPr="003E5845">
          <w:rPr>
            <w:rStyle w:val="Hyperlink"/>
          </w:rPr>
          <w:t>Reconciliation Action Plan</w:t>
        </w:r>
        <w:r w:rsidR="00D473B1" w:rsidRPr="003E5845">
          <w:rPr>
            <w:rStyle w:val="Hyperlink"/>
          </w:rPr>
          <w:t>,</w:t>
        </w:r>
        <w:r w:rsidR="00CC1E6C" w:rsidRPr="003E5845">
          <w:rPr>
            <w:rStyle w:val="Hyperlink"/>
          </w:rPr>
          <w:t xml:space="preserve"> </w:t>
        </w:r>
        <w:r w:rsidR="00D473B1" w:rsidRPr="003E5845">
          <w:rPr>
            <w:rStyle w:val="Hyperlink"/>
          </w:rPr>
          <w:t xml:space="preserve">May </w:t>
        </w:r>
        <w:r w:rsidR="00CC1E6C" w:rsidRPr="003E5845">
          <w:rPr>
            <w:rStyle w:val="Hyperlink"/>
          </w:rPr>
          <w:t>2021</w:t>
        </w:r>
        <w:r w:rsidR="00D473B1" w:rsidRPr="003E5845">
          <w:rPr>
            <w:rStyle w:val="Hyperlink"/>
          </w:rPr>
          <w:t xml:space="preserve"> to April </w:t>
        </w:r>
        <w:r w:rsidR="00CC1E6C" w:rsidRPr="003E5845">
          <w:rPr>
            <w:rStyle w:val="Hyperlink"/>
          </w:rPr>
          <w:t>2024</w:t>
        </w:r>
      </w:hyperlink>
    </w:p>
    <w:p w14:paraId="289C1C14" w14:textId="5C9D3D5C" w:rsidR="00CC1E6C" w:rsidRPr="00CC1E6C" w:rsidRDefault="008977DB" w:rsidP="00CC1E6C">
      <w:pPr>
        <w:pStyle w:val="ListBullet"/>
      </w:pPr>
      <w:hyperlink r:id="rId50" w:history="1">
        <w:r w:rsidR="00F90E6A" w:rsidRPr="00F90E6A">
          <w:rPr>
            <w:rStyle w:val="Hyperlink"/>
          </w:rPr>
          <w:t xml:space="preserve">Staff-Led </w:t>
        </w:r>
        <w:r w:rsidR="00CC1E6C" w:rsidRPr="00F90E6A">
          <w:rPr>
            <w:rStyle w:val="Hyperlink"/>
          </w:rPr>
          <w:t>Inclusion Network Guidelines</w:t>
        </w:r>
      </w:hyperlink>
    </w:p>
    <w:p w14:paraId="5658A53C" w14:textId="55B8823D" w:rsidR="003670C0" w:rsidRPr="003670C0" w:rsidRDefault="008977DB" w:rsidP="00CC1E6C">
      <w:pPr>
        <w:pStyle w:val="ListBullet"/>
      </w:pPr>
      <w:hyperlink r:id="rId51" w:history="1">
        <w:r w:rsidR="00CC1E6C" w:rsidRPr="00F90E6A">
          <w:rPr>
            <w:rStyle w:val="Hyperlink"/>
          </w:rPr>
          <w:t>Gender Affirmation Guidelines</w:t>
        </w:r>
        <w:bookmarkEnd w:id="1"/>
      </w:hyperlink>
      <w:r w:rsidR="006B3872">
        <w:t>.</w:t>
      </w:r>
    </w:p>
    <w:sectPr w:rsidR="003670C0" w:rsidRPr="003670C0" w:rsidSect="0059024F">
      <w:pgSz w:w="11906" w:h="16838"/>
      <w:pgMar w:top="122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82D88" w14:textId="77777777" w:rsidR="00FA2265" w:rsidRDefault="00FA2265">
      <w:r>
        <w:separator/>
      </w:r>
    </w:p>
    <w:p w14:paraId="4727A913" w14:textId="77777777" w:rsidR="00FA2265" w:rsidRDefault="00FA2265"/>
    <w:p w14:paraId="578E229B" w14:textId="77777777" w:rsidR="00FA2265" w:rsidRDefault="00FA2265"/>
    <w:p w14:paraId="02D272F2" w14:textId="77777777" w:rsidR="00FA2265" w:rsidRDefault="00FA2265"/>
  </w:endnote>
  <w:endnote w:type="continuationSeparator" w:id="0">
    <w:p w14:paraId="66538FB6" w14:textId="77777777" w:rsidR="00FA2265" w:rsidRDefault="00FA2265">
      <w:r>
        <w:continuationSeparator/>
      </w:r>
    </w:p>
    <w:p w14:paraId="2EBD3653" w14:textId="77777777" w:rsidR="00FA2265" w:rsidRDefault="00FA2265"/>
    <w:p w14:paraId="2BD9D5A3" w14:textId="77777777" w:rsidR="00FA2265" w:rsidRDefault="00FA2265"/>
    <w:p w14:paraId="5EE58CA1" w14:textId="77777777" w:rsidR="00FA2265" w:rsidRDefault="00FA2265"/>
  </w:endnote>
  <w:endnote w:type="continuationNotice" w:id="1">
    <w:p w14:paraId="64FE71E2" w14:textId="77777777" w:rsidR="00FA2265" w:rsidRDefault="00FA2265">
      <w:pPr>
        <w:pStyle w:val="Footer"/>
      </w:pPr>
    </w:p>
    <w:p w14:paraId="1063C9AA" w14:textId="77777777" w:rsidR="00FA2265" w:rsidRDefault="00FA2265"/>
    <w:p w14:paraId="5F3C3B13" w14:textId="77777777" w:rsidR="00FA2265" w:rsidRDefault="00FA2265"/>
    <w:p w14:paraId="24B32A36" w14:textId="77777777" w:rsidR="00FA2265" w:rsidRDefault="00FA2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A4E5" w14:textId="6BBCEB2B" w:rsidR="00B861B4" w:rsidRDefault="00B861B4">
    <w:pPr>
      <w:pStyle w:val="Footer"/>
    </w:pPr>
    <w:r>
      <w:t xml:space="preserve">Department of Agriculture, </w:t>
    </w:r>
    <w:r w:rsidR="00BF75A1">
      <w:rPr>
        <w:rFonts w:asciiTheme="majorHAnsi" w:hAnsiTheme="majorHAnsi" w:cstheme="minorHAnsi"/>
      </w:rPr>
      <w:t>Fisheries and Forestry</w:t>
    </w:r>
  </w:p>
  <w:p w14:paraId="0EFEB871"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B5E9" w14:textId="77777777" w:rsidR="00FA2265" w:rsidRDefault="00FA2265">
      <w:r>
        <w:separator/>
      </w:r>
    </w:p>
    <w:p w14:paraId="281988A2" w14:textId="77777777" w:rsidR="00FA2265" w:rsidRDefault="00FA2265"/>
    <w:p w14:paraId="769B7249" w14:textId="77777777" w:rsidR="00FA2265" w:rsidRDefault="00FA2265"/>
    <w:p w14:paraId="447C46A4" w14:textId="77777777" w:rsidR="00FA2265" w:rsidRDefault="00FA2265"/>
  </w:footnote>
  <w:footnote w:type="continuationSeparator" w:id="0">
    <w:p w14:paraId="45C5624D" w14:textId="77777777" w:rsidR="00FA2265" w:rsidRDefault="00FA2265">
      <w:r>
        <w:continuationSeparator/>
      </w:r>
    </w:p>
    <w:p w14:paraId="4058FCEA" w14:textId="77777777" w:rsidR="00FA2265" w:rsidRDefault="00FA2265"/>
    <w:p w14:paraId="30EB67CA" w14:textId="77777777" w:rsidR="00FA2265" w:rsidRDefault="00FA2265"/>
    <w:p w14:paraId="51F96E7F" w14:textId="77777777" w:rsidR="00FA2265" w:rsidRDefault="00FA2265"/>
  </w:footnote>
  <w:footnote w:type="continuationNotice" w:id="1">
    <w:p w14:paraId="49901D15" w14:textId="77777777" w:rsidR="00FA2265" w:rsidRDefault="00FA2265">
      <w:pPr>
        <w:pStyle w:val="Footer"/>
      </w:pPr>
    </w:p>
    <w:p w14:paraId="38B88BB1" w14:textId="77777777" w:rsidR="00FA2265" w:rsidRDefault="00FA2265"/>
    <w:p w14:paraId="1AD3CFB5" w14:textId="77777777" w:rsidR="00FA2265" w:rsidRDefault="00FA2265"/>
    <w:p w14:paraId="4AD41464" w14:textId="77777777" w:rsidR="00FA2265" w:rsidRDefault="00FA22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FC4F" w14:textId="32D51954" w:rsidR="00B861B4" w:rsidRDefault="00FB41EB">
    <w:pPr>
      <w:pStyle w:val="Header"/>
    </w:pPr>
    <w:r w:rsidRPr="00FB41EB">
      <w:t>Inclusion Strategy 2021</w:t>
    </w:r>
    <w:r>
      <w:t xml:space="preserve"> to 20</w:t>
    </w:r>
    <w:r w:rsidRPr="00FB41EB">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0BC6" w14:textId="37548E79" w:rsidR="00B861B4" w:rsidRDefault="00F66841">
    <w:pPr>
      <w:pStyle w:val="Header"/>
      <w:jc w:val="left"/>
    </w:pPr>
    <w:r>
      <w:rPr>
        <w:noProof/>
      </w:rPr>
      <w:drawing>
        <wp:inline distT="0" distB="0" distL="0" distR="0" wp14:anchorId="7140DC6C" wp14:editId="1AAAD03F">
          <wp:extent cx="1698763" cy="12031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9508" cy="121784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9105098"/>
    <w:multiLevelType w:val="hybridMultilevel"/>
    <w:tmpl w:val="3E047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845A0"/>
    <w:multiLevelType w:val="hybridMultilevel"/>
    <w:tmpl w:val="29DAFE34"/>
    <w:lvl w:ilvl="0" w:tplc="CFA8FFD4">
      <w:start w:val="3"/>
      <w:numFmt w:val="bullet"/>
      <w:lvlText w:val="-"/>
      <w:lvlJc w:val="left"/>
      <w:pPr>
        <w:ind w:left="720" w:hanging="360"/>
      </w:pPr>
      <w:rPr>
        <w:rFonts w:ascii="Cambria" w:eastAsiaTheme="minorHAnsi" w:hAnsi="Cambria"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08B1148"/>
    <w:multiLevelType w:val="hybridMultilevel"/>
    <w:tmpl w:val="5142A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3C1C389F"/>
    <w:multiLevelType w:val="hybridMultilevel"/>
    <w:tmpl w:val="E3003CBE"/>
    <w:lvl w:ilvl="0" w:tplc="1812E676">
      <w:start w:val="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abstractNum w:abstractNumId="31" w15:restartNumberingAfterBreak="0">
    <w:nsid w:val="747B5898"/>
    <w:multiLevelType w:val="hybridMultilevel"/>
    <w:tmpl w:val="F788C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4050176">
    <w:abstractNumId w:val="6"/>
  </w:num>
  <w:num w:numId="2" w16cid:durableId="860435218">
    <w:abstractNumId w:val="20"/>
  </w:num>
  <w:num w:numId="3" w16cid:durableId="1743989005">
    <w:abstractNumId w:val="21"/>
  </w:num>
  <w:num w:numId="4" w16cid:durableId="57948866">
    <w:abstractNumId w:val="10"/>
  </w:num>
  <w:num w:numId="5" w16cid:durableId="1422291539">
    <w:abstractNumId w:val="26"/>
  </w:num>
  <w:num w:numId="6" w16cid:durableId="1758945021">
    <w:abstractNumId w:val="27"/>
  </w:num>
  <w:num w:numId="7" w16cid:durableId="1851261617">
    <w:abstractNumId w:val="8"/>
  </w:num>
  <w:num w:numId="8" w16cid:durableId="1959556854">
    <w:abstractNumId w:val="14"/>
  </w:num>
  <w:num w:numId="9" w16cid:durableId="721558326">
    <w:abstractNumId w:val="17"/>
  </w:num>
  <w:num w:numId="10" w16cid:durableId="2077194248">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5767082">
    <w:abstractNumId w:val="5"/>
  </w:num>
  <w:num w:numId="12" w16cid:durableId="4869628">
    <w:abstractNumId w:val="4"/>
  </w:num>
  <w:num w:numId="13" w16cid:durableId="2000689804">
    <w:abstractNumId w:val="3"/>
  </w:num>
  <w:num w:numId="14" w16cid:durableId="1073939597">
    <w:abstractNumId w:val="2"/>
  </w:num>
  <w:num w:numId="15" w16cid:durableId="1136878199">
    <w:abstractNumId w:val="11"/>
  </w:num>
  <w:num w:numId="16" w16cid:durableId="1266116126">
    <w:abstractNumId w:val="24"/>
  </w:num>
  <w:num w:numId="17" w16cid:durableId="18674770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6792896">
    <w:abstractNumId w:val="28"/>
  </w:num>
  <w:num w:numId="19" w16cid:durableId="2033022745">
    <w:abstractNumId w:val="1"/>
  </w:num>
  <w:num w:numId="20" w16cid:durableId="126899328">
    <w:abstractNumId w:val="0"/>
  </w:num>
  <w:num w:numId="21" w16cid:durableId="954748541">
    <w:abstractNumId w:val="15"/>
  </w:num>
  <w:num w:numId="22" w16cid:durableId="1451129542">
    <w:abstractNumId w:val="22"/>
  </w:num>
  <w:num w:numId="23" w16cid:durableId="1442139575">
    <w:abstractNumId w:val="29"/>
  </w:num>
  <w:num w:numId="24" w16cid:durableId="1673147827">
    <w:abstractNumId w:val="13"/>
  </w:num>
  <w:num w:numId="25" w16cid:durableId="1517501726">
    <w:abstractNumId w:val="19"/>
  </w:num>
  <w:num w:numId="26" w16cid:durableId="7501986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1446655">
    <w:abstractNumId w:val="30"/>
  </w:num>
  <w:num w:numId="28" w16cid:durableId="1864442786">
    <w:abstractNumId w:val="23"/>
  </w:num>
  <w:num w:numId="29" w16cid:durableId="1496921373">
    <w:abstractNumId w:val="25"/>
  </w:num>
  <w:num w:numId="30" w16cid:durableId="1818299874">
    <w:abstractNumId w:val="9"/>
  </w:num>
  <w:num w:numId="31" w16cid:durableId="1828014122">
    <w:abstractNumId w:val="7"/>
  </w:num>
  <w:num w:numId="32" w16cid:durableId="1217622369">
    <w:abstractNumId w:val="18"/>
  </w:num>
  <w:num w:numId="33" w16cid:durableId="827943797">
    <w:abstractNumId w:val="12"/>
  </w:num>
  <w:num w:numId="34" w16cid:durableId="1958221044">
    <w:abstractNumId w:val="31"/>
  </w:num>
  <w:num w:numId="35" w16cid:durableId="31826728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7DF"/>
    <w:rsid w:val="0001345A"/>
    <w:rsid w:val="00034C30"/>
    <w:rsid w:val="000455E8"/>
    <w:rsid w:val="000473B1"/>
    <w:rsid w:val="00051692"/>
    <w:rsid w:val="0005394A"/>
    <w:rsid w:val="000639A2"/>
    <w:rsid w:val="000873C7"/>
    <w:rsid w:val="00097FA8"/>
    <w:rsid w:val="000A0488"/>
    <w:rsid w:val="000A04C0"/>
    <w:rsid w:val="000A1829"/>
    <w:rsid w:val="000A7AAF"/>
    <w:rsid w:val="000B140B"/>
    <w:rsid w:val="000B707E"/>
    <w:rsid w:val="000D73B8"/>
    <w:rsid w:val="000E2CDE"/>
    <w:rsid w:val="00144B30"/>
    <w:rsid w:val="001478EF"/>
    <w:rsid w:val="001632EE"/>
    <w:rsid w:val="0017699C"/>
    <w:rsid w:val="00177610"/>
    <w:rsid w:val="001A30AF"/>
    <w:rsid w:val="001A3F2F"/>
    <w:rsid w:val="001C3FBB"/>
    <w:rsid w:val="001D5B39"/>
    <w:rsid w:val="001E0FF8"/>
    <w:rsid w:val="001F28ED"/>
    <w:rsid w:val="00210825"/>
    <w:rsid w:val="00214A2B"/>
    <w:rsid w:val="00222137"/>
    <w:rsid w:val="002265EF"/>
    <w:rsid w:val="00232DE0"/>
    <w:rsid w:val="002509CE"/>
    <w:rsid w:val="00281BB6"/>
    <w:rsid w:val="00284D14"/>
    <w:rsid w:val="00286307"/>
    <w:rsid w:val="00297C3B"/>
    <w:rsid w:val="002A799A"/>
    <w:rsid w:val="002C77FD"/>
    <w:rsid w:val="002D174E"/>
    <w:rsid w:val="002E1CDB"/>
    <w:rsid w:val="002E3389"/>
    <w:rsid w:val="002E7E85"/>
    <w:rsid w:val="003020C7"/>
    <w:rsid w:val="003024BD"/>
    <w:rsid w:val="003029A1"/>
    <w:rsid w:val="00324367"/>
    <w:rsid w:val="00330675"/>
    <w:rsid w:val="003324D7"/>
    <w:rsid w:val="0033747B"/>
    <w:rsid w:val="00341917"/>
    <w:rsid w:val="003670C0"/>
    <w:rsid w:val="00372B05"/>
    <w:rsid w:val="0038150B"/>
    <w:rsid w:val="0039428F"/>
    <w:rsid w:val="00397A6B"/>
    <w:rsid w:val="003B5859"/>
    <w:rsid w:val="003C5789"/>
    <w:rsid w:val="003E2353"/>
    <w:rsid w:val="003E5845"/>
    <w:rsid w:val="003F127C"/>
    <w:rsid w:val="003F1C39"/>
    <w:rsid w:val="003F2F44"/>
    <w:rsid w:val="003F31A8"/>
    <w:rsid w:val="00410B27"/>
    <w:rsid w:val="004119A5"/>
    <w:rsid w:val="00420386"/>
    <w:rsid w:val="00420BAB"/>
    <w:rsid w:val="00431AA5"/>
    <w:rsid w:val="00451CBB"/>
    <w:rsid w:val="00466511"/>
    <w:rsid w:val="004729B0"/>
    <w:rsid w:val="00491E5F"/>
    <w:rsid w:val="004B1D54"/>
    <w:rsid w:val="004B685B"/>
    <w:rsid w:val="004E7FB4"/>
    <w:rsid w:val="004F1699"/>
    <w:rsid w:val="005043EB"/>
    <w:rsid w:val="005230CA"/>
    <w:rsid w:val="00532CBB"/>
    <w:rsid w:val="00534778"/>
    <w:rsid w:val="005448FE"/>
    <w:rsid w:val="00554850"/>
    <w:rsid w:val="00585DB5"/>
    <w:rsid w:val="0059024F"/>
    <w:rsid w:val="00592832"/>
    <w:rsid w:val="005A2E15"/>
    <w:rsid w:val="005A4494"/>
    <w:rsid w:val="005E25BD"/>
    <w:rsid w:val="005E623D"/>
    <w:rsid w:val="005F26E5"/>
    <w:rsid w:val="005F6562"/>
    <w:rsid w:val="00606E2E"/>
    <w:rsid w:val="006138D1"/>
    <w:rsid w:val="00624549"/>
    <w:rsid w:val="00627FB0"/>
    <w:rsid w:val="0064232F"/>
    <w:rsid w:val="00672442"/>
    <w:rsid w:val="00672F29"/>
    <w:rsid w:val="00687D16"/>
    <w:rsid w:val="00692A54"/>
    <w:rsid w:val="006A60C9"/>
    <w:rsid w:val="006B3872"/>
    <w:rsid w:val="006C16FF"/>
    <w:rsid w:val="006C5145"/>
    <w:rsid w:val="006C6C19"/>
    <w:rsid w:val="006C7B05"/>
    <w:rsid w:val="006F4144"/>
    <w:rsid w:val="00705CB7"/>
    <w:rsid w:val="00712D17"/>
    <w:rsid w:val="007326C2"/>
    <w:rsid w:val="00764672"/>
    <w:rsid w:val="00764D6A"/>
    <w:rsid w:val="00773056"/>
    <w:rsid w:val="007936F1"/>
    <w:rsid w:val="007A5E08"/>
    <w:rsid w:val="007B4120"/>
    <w:rsid w:val="007C358A"/>
    <w:rsid w:val="007D6534"/>
    <w:rsid w:val="007F7121"/>
    <w:rsid w:val="00806CDA"/>
    <w:rsid w:val="008131C3"/>
    <w:rsid w:val="00860F1D"/>
    <w:rsid w:val="008723D2"/>
    <w:rsid w:val="008779B9"/>
    <w:rsid w:val="00894579"/>
    <w:rsid w:val="008977DB"/>
    <w:rsid w:val="008A048B"/>
    <w:rsid w:val="008A3313"/>
    <w:rsid w:val="008D3D4E"/>
    <w:rsid w:val="008D619B"/>
    <w:rsid w:val="008E7A44"/>
    <w:rsid w:val="008F422E"/>
    <w:rsid w:val="00911AE6"/>
    <w:rsid w:val="009122B2"/>
    <w:rsid w:val="0094067A"/>
    <w:rsid w:val="00946F07"/>
    <w:rsid w:val="0096321E"/>
    <w:rsid w:val="009633DE"/>
    <w:rsid w:val="009647E3"/>
    <w:rsid w:val="00981B78"/>
    <w:rsid w:val="009B1B4F"/>
    <w:rsid w:val="009C18F9"/>
    <w:rsid w:val="009D1C30"/>
    <w:rsid w:val="009D5007"/>
    <w:rsid w:val="00A040B6"/>
    <w:rsid w:val="00A3260F"/>
    <w:rsid w:val="00AA5FF1"/>
    <w:rsid w:val="00AC35F5"/>
    <w:rsid w:val="00AE4237"/>
    <w:rsid w:val="00B03E1A"/>
    <w:rsid w:val="00B04B4B"/>
    <w:rsid w:val="00B0686E"/>
    <w:rsid w:val="00B138D1"/>
    <w:rsid w:val="00B165F5"/>
    <w:rsid w:val="00B32934"/>
    <w:rsid w:val="00B359FC"/>
    <w:rsid w:val="00B4081E"/>
    <w:rsid w:val="00B53128"/>
    <w:rsid w:val="00B5740E"/>
    <w:rsid w:val="00B70F0B"/>
    <w:rsid w:val="00B757DF"/>
    <w:rsid w:val="00B84617"/>
    <w:rsid w:val="00B861B4"/>
    <w:rsid w:val="00B97E61"/>
    <w:rsid w:val="00BC1616"/>
    <w:rsid w:val="00BE144D"/>
    <w:rsid w:val="00BE561A"/>
    <w:rsid w:val="00BF75A1"/>
    <w:rsid w:val="00C003C5"/>
    <w:rsid w:val="00C02519"/>
    <w:rsid w:val="00C11B31"/>
    <w:rsid w:val="00C12ACE"/>
    <w:rsid w:val="00C178AF"/>
    <w:rsid w:val="00C216C1"/>
    <w:rsid w:val="00C26351"/>
    <w:rsid w:val="00C27ED5"/>
    <w:rsid w:val="00C32133"/>
    <w:rsid w:val="00C33358"/>
    <w:rsid w:val="00C416EC"/>
    <w:rsid w:val="00C50B91"/>
    <w:rsid w:val="00C51FBD"/>
    <w:rsid w:val="00C83FCC"/>
    <w:rsid w:val="00C85C62"/>
    <w:rsid w:val="00C86233"/>
    <w:rsid w:val="00C925CF"/>
    <w:rsid w:val="00C94800"/>
    <w:rsid w:val="00C96F5C"/>
    <w:rsid w:val="00CA330B"/>
    <w:rsid w:val="00CB2181"/>
    <w:rsid w:val="00CB443D"/>
    <w:rsid w:val="00CC11FC"/>
    <w:rsid w:val="00CC1E6C"/>
    <w:rsid w:val="00CC4970"/>
    <w:rsid w:val="00D060F5"/>
    <w:rsid w:val="00D16CAF"/>
    <w:rsid w:val="00D400D1"/>
    <w:rsid w:val="00D47121"/>
    <w:rsid w:val="00D473B1"/>
    <w:rsid w:val="00D54B8C"/>
    <w:rsid w:val="00D6626A"/>
    <w:rsid w:val="00D73254"/>
    <w:rsid w:val="00D768DA"/>
    <w:rsid w:val="00D86D3C"/>
    <w:rsid w:val="00D9679D"/>
    <w:rsid w:val="00DB08F5"/>
    <w:rsid w:val="00DC2B7D"/>
    <w:rsid w:val="00DF15E8"/>
    <w:rsid w:val="00E20810"/>
    <w:rsid w:val="00E2630E"/>
    <w:rsid w:val="00E2772A"/>
    <w:rsid w:val="00E356F9"/>
    <w:rsid w:val="00E71A08"/>
    <w:rsid w:val="00E91D72"/>
    <w:rsid w:val="00E96C94"/>
    <w:rsid w:val="00E9783E"/>
    <w:rsid w:val="00EA0B9A"/>
    <w:rsid w:val="00EB05AA"/>
    <w:rsid w:val="00ED52A5"/>
    <w:rsid w:val="00ED7A5F"/>
    <w:rsid w:val="00EE688D"/>
    <w:rsid w:val="00EF55CC"/>
    <w:rsid w:val="00F01810"/>
    <w:rsid w:val="00F04729"/>
    <w:rsid w:val="00F3141D"/>
    <w:rsid w:val="00F34B6F"/>
    <w:rsid w:val="00F4592F"/>
    <w:rsid w:val="00F60462"/>
    <w:rsid w:val="00F66841"/>
    <w:rsid w:val="00F90E6A"/>
    <w:rsid w:val="00FA2265"/>
    <w:rsid w:val="00FA2743"/>
    <w:rsid w:val="00FA7806"/>
    <w:rsid w:val="00FB41EB"/>
    <w:rsid w:val="00FB5F10"/>
    <w:rsid w:val="00FB713C"/>
    <w:rsid w:val="00FC1759"/>
    <w:rsid w:val="00FC47DA"/>
    <w:rsid w:val="00FD086F"/>
    <w:rsid w:val="00FD2B3D"/>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F9396"/>
  <w15:docId w15:val="{08EDE758-2193-4925-869D-60F7F6CB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3C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2E1CDB"/>
    <w:rPr>
      <w:color w:val="605E5C"/>
      <w:shd w:val="clear" w:color="auto" w:fill="E1DFDD"/>
    </w:rPr>
  </w:style>
  <w:style w:type="paragraph" w:styleId="Revision">
    <w:name w:val="Revision"/>
    <w:hidden/>
    <w:uiPriority w:val="99"/>
    <w:semiHidden/>
    <w:rsid w:val="00606E2E"/>
    <w:rPr>
      <w:rFonts w:eastAsiaTheme="minorHAnsi" w:cstheme="minorBidi"/>
      <w:sz w:val="22"/>
      <w:szCs w:val="22"/>
      <w:lang w:eastAsia="en-US"/>
    </w:rPr>
  </w:style>
  <w:style w:type="paragraph" w:styleId="ListParagraph">
    <w:name w:val="List Paragraph"/>
    <w:basedOn w:val="Normal"/>
    <w:uiPriority w:val="99"/>
    <w:qFormat/>
    <w:rsid w:val="009406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4191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561440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hyperlink" Target="https://www.legislation.gov.au/Details/C2021C00374" TargetMode="External"/><Relationship Id="rId21" Type="http://schemas.openxmlformats.org/officeDocument/2006/relationships/hyperlink" Target="https://ausgovenvironment.sharepoint.com/sites/AWE-intranet/SitePages/Our-Core-4-values-and-behaviours.aspx" TargetMode="External"/><Relationship Id="rId34" Type="http://schemas.openxmlformats.org/officeDocument/2006/relationships/hyperlink" Target="https://www.apsc.gov.au/working-aps/integrity/code-conduct" TargetMode="External"/><Relationship Id="rId42" Type="http://schemas.openxmlformats.org/officeDocument/2006/relationships/hyperlink" Target="https://www.legislation.gov.au/Details/C2021C00474" TargetMode="External"/><Relationship Id="rId47" Type="http://schemas.openxmlformats.org/officeDocument/2006/relationships/hyperlink" Target="https://ausgovenvironment.sharepoint.com/sites/AWE-intranet/SitePages/Our-Core-4-values-and-behaviours.aspx" TargetMode="External"/><Relationship Id="rId50" Type="http://schemas.openxmlformats.org/officeDocument/2006/relationships/hyperlink" Target="http://mylink.agdaff.gov.au/StaffServices/PeopleEmploy/WorkDiverse/Networks/Documents/Staff-led%20Inclusion%20Network%20Guidelines%20202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apsc.gov.au/working-aps/commissioners-directions" TargetMode="External"/><Relationship Id="rId37" Type="http://schemas.openxmlformats.org/officeDocument/2006/relationships/hyperlink" Target="https://www.legislation.gov.au/Details/C2021C00420" TargetMode="External"/><Relationship Id="rId40" Type="http://schemas.openxmlformats.org/officeDocument/2006/relationships/hyperlink" Target="https://www.legislation.gov.au/Details/C2021C00421" TargetMode="External"/><Relationship Id="rId45" Type="http://schemas.openxmlformats.org/officeDocument/2006/relationships/hyperlink" Target="https://www.apsc.gov.au/publication/australian-public-service-disability-employment-strategy-2020-25"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legislation.gov.au/Details/C2019C00057" TargetMode="External"/><Relationship Id="rId44" Type="http://schemas.openxmlformats.org/officeDocument/2006/relationships/hyperlink" Target="https://www.apsc.gov.au/working-aps/diversity-and-inclusion/indigenous-capability-agency-portal/commonwealth-aboriginal-and-torres-strait-islander-workforce-strategy-2020-2024"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legislation.gov.au/Details/C2021C00434" TargetMode="External"/><Relationship Id="rId43" Type="http://schemas.openxmlformats.org/officeDocument/2006/relationships/hyperlink" Target="https://www.legislation.gov.au/Details/C2016C00895" TargetMode="External"/><Relationship Id="rId48" Type="http://schemas.openxmlformats.org/officeDocument/2006/relationships/hyperlink" Target="https://mylink-deptagriculture.msappproxy.net/StaffServices/PeopleEmploy/WHS/HealthProg/MentalHealth/Documents/Mental%20Health%20and%20Wellbeing%20Strategy%202021-2024.pdf" TargetMode="External"/><Relationship Id="rId8" Type="http://schemas.openxmlformats.org/officeDocument/2006/relationships/webSettings" Target="webSettings.xml"/><Relationship Id="rId51" Type="http://schemas.openxmlformats.org/officeDocument/2006/relationships/hyperlink" Target="https://ausgovenvironment.sharepoint.com/:w:/r/sites/PRIDE/_layouts/15/Doc.aspx?sourcedoc=%7B9E03E696-B962-447E-BD18-EFE1AE106B70%7D&amp;file=Gender%20affirmation%20guidelines.docx&amp;action=default&amp;mobileredirect=true&amp;DefaultItemOpen=1"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apsc.gov.au/working-aps/aps-employees-and-managers/aps-values" TargetMode="External"/><Relationship Id="rId38" Type="http://schemas.openxmlformats.org/officeDocument/2006/relationships/hyperlink" Target="https://www.legislation.gov.au/Details/C2018C00125" TargetMode="External"/><Relationship Id="rId46" Type="http://schemas.openxmlformats.org/officeDocument/2006/relationships/hyperlink" Target="https://ausgovenvironment.sharepoint.com/:w:/r/sites/HR/_layouts/15/Doc.aspx?sourcedoc=%7B4EF33659-0C24-4B7F-AD7D-B48F6A505F1B%7D&amp;file=Workforce%20Strategy.docx&amp;action=default&amp;mobileredirect=true&amp;DefaultItemOpen=1&amp;cid=a6d443a0-a7da-45a0-a25d-d6ca92cbd2ef" TargetMode="External"/><Relationship Id="rId20" Type="http://schemas.openxmlformats.org/officeDocument/2006/relationships/header" Target="header2.xml"/><Relationship Id="rId41" Type="http://schemas.openxmlformats.org/officeDocument/2006/relationships/hyperlink" Target="https://www.legislation.gov.au/Details/C2010A0012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we.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legislation.gov.au/Details/C2016C00089" TargetMode="External"/><Relationship Id="rId49" Type="http://schemas.openxmlformats.org/officeDocument/2006/relationships/hyperlink" Target="https://www.awe.gov.au/about/reporting/reconciliation-action-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76AA0D72-D263-46A7-BE98-F3CE5D01196F}"/>
</file>

<file path=customXml/itemProps4.xml><?xml version="1.0" encoding="utf-8"?>
<ds:datastoreItem xmlns:ds="http://schemas.openxmlformats.org/officeDocument/2006/customXml" ds:itemID="{9D1CAD33-3B39-4665-A5E6-666D035120E9}">
  <ds:schemaRefs>
    <ds:schemaRef ds:uri="http://purl.org/dc/dcmitype/"/>
    <ds:schemaRef ds:uri="http://schemas.openxmlformats.org/package/2006/metadata/core-properties"/>
    <ds:schemaRef ds:uri="http://schemas.microsoft.com/office/2006/metadata/properties"/>
    <ds:schemaRef ds:uri="425a5c30-4c2f-474f-aa2f-443e46b3d189"/>
    <ds:schemaRef ds:uri="http://schemas.microsoft.com/office/2006/documentManagement/types"/>
    <ds:schemaRef ds:uri="http://www.w3.org/XML/1998/namespace"/>
    <ds:schemaRef ds:uri="http://purl.org/dc/terms/"/>
    <ds:schemaRef ds:uri="http://schemas.microsoft.com/office/infopath/2007/PartnerControls"/>
    <ds:schemaRef ds:uri="ac7ce04e-ea5d-4d46-bab0-39b1fa6a6f3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 template</Template>
  <TotalTime>4</TotalTime>
  <Pages>19</Pages>
  <Words>5236</Words>
  <Characters>29480</Characters>
  <Application>Microsoft Office Word</Application>
  <DocSecurity>0</DocSecurity>
  <Lines>536</Lines>
  <Paragraphs>286</Paragraphs>
  <ScaleCrop>false</ScaleCrop>
  <HeadingPairs>
    <vt:vector size="2" baseType="variant">
      <vt:variant>
        <vt:lpstr>Title</vt:lpstr>
      </vt:variant>
      <vt:variant>
        <vt:i4>1</vt:i4>
      </vt:variant>
    </vt:vector>
  </HeadingPairs>
  <TitlesOfParts>
    <vt:vector size="1" baseType="lpstr">
      <vt:lpstr>Inclusion Strategy 2021 to 2024</vt:lpstr>
    </vt:vector>
  </TitlesOfParts>
  <Company/>
  <LinksUpToDate>false</LinksUpToDate>
  <CharactersWithSpaces>34430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Strategy 2021 to 2024</dc:title>
  <dc:creator>Department of Agriculture, Fisheries and Forestry</dc:creator>
  <cp:lastModifiedBy>Goggins, Fiona</cp:lastModifiedBy>
  <cp:revision>4</cp:revision>
  <cp:lastPrinted>2023-05-23T01:59:00Z</cp:lastPrinted>
  <dcterms:created xsi:type="dcterms:W3CDTF">2023-05-23T01:59:00Z</dcterms:created>
  <dcterms:modified xsi:type="dcterms:W3CDTF">2023-05-25T00:44:00Z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