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1A56" w14:textId="77777777" w:rsidR="000F3FF8" w:rsidRDefault="000F3FF8" w:rsidP="000F3FF8">
      <w:pPr>
        <w:pStyle w:val="DocumentTitle1"/>
      </w:pPr>
      <w:bookmarkStart w:id="0" w:name="Top"/>
    </w:p>
    <w:p w14:paraId="585F47B2" w14:textId="1A7E629B" w:rsidR="000F3FF8" w:rsidRDefault="000F3FF8" w:rsidP="000F3FF8">
      <w:pPr>
        <w:pStyle w:val="DocumentTitle1"/>
      </w:pPr>
    </w:p>
    <w:p w14:paraId="5A4E6402" w14:textId="7D998FE0" w:rsidR="000F3FF8" w:rsidRDefault="00B240AF" w:rsidP="00DD713D">
      <w:pPr>
        <w:pStyle w:val="DocumentTitle1"/>
      </w:pPr>
      <w:r>
        <w:rPr>
          <w:noProof/>
        </w:rPr>
        <w:drawing>
          <wp:inline distT="0" distB="0" distL="0" distR="0" wp14:anchorId="07316DBA" wp14:editId="0E4B3B09">
            <wp:extent cx="5067300" cy="3613150"/>
            <wp:effectExtent l="0" t="0" r="0" b="6350"/>
            <wp:docPr id="8" name="Picture 8" descr="http://mylink.agdaff.gov.au/StaffServices/Comms/CreateContent/Branding/Logos/Departmental%20Logos/DAWE/DAWE_Stacked_BLACK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ylink.agdaff.gov.au/StaffServices/Comms/CreateContent/Branding/Logos/Departmental%20Logos/DAWE/DAWE_Stacked_BLACK-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61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F9398" w14:textId="77777777" w:rsidR="000F3FF8" w:rsidRDefault="000F3FF8" w:rsidP="000F3FF8">
      <w:pPr>
        <w:pStyle w:val="DocumentTitle1"/>
      </w:pPr>
    </w:p>
    <w:p w14:paraId="49ADF327" w14:textId="6D50A383" w:rsidR="000F3FF8" w:rsidRDefault="000F3FF8" w:rsidP="000F3FF8">
      <w:pPr>
        <w:pStyle w:val="DocumentTitle1"/>
      </w:pPr>
    </w:p>
    <w:p w14:paraId="3155FD34" w14:textId="77777777" w:rsidR="00DF6993" w:rsidRDefault="00DF6993" w:rsidP="001A5C8B">
      <w:pPr>
        <w:pStyle w:val="Heading1"/>
      </w:pPr>
      <w:bookmarkStart w:id="1" w:name="OLE_LINK1"/>
      <w:bookmarkStart w:id="2" w:name="OLE_LINK2"/>
    </w:p>
    <w:p w14:paraId="4ADF8C28" w14:textId="77777777" w:rsidR="001A5C8B" w:rsidRDefault="000F3FF8" w:rsidP="001A5C8B">
      <w:pPr>
        <w:pStyle w:val="Heading1"/>
        <w:rPr>
          <w:sz w:val="40"/>
          <w:szCs w:val="40"/>
        </w:rPr>
      </w:pPr>
      <w:r w:rsidRPr="00C331D9">
        <w:t>INDEXED</w:t>
      </w:r>
      <w:r w:rsidRPr="004B2E42">
        <w:t xml:space="preserve"> FILE LIST</w:t>
      </w:r>
      <w:r w:rsidRPr="004B2E42">
        <w:br/>
      </w:r>
      <w:bookmarkStart w:id="3" w:name="_Toc427927209"/>
      <w:bookmarkStart w:id="4" w:name="_Toc427927311"/>
    </w:p>
    <w:p w14:paraId="7D10B351" w14:textId="7A217D5C" w:rsidR="00D5541A" w:rsidRPr="006517DA" w:rsidRDefault="002B2B22" w:rsidP="001A5C8B">
      <w:pPr>
        <w:pStyle w:val="Heading1"/>
        <w:rPr>
          <w:sz w:val="40"/>
          <w:szCs w:val="40"/>
        </w:rPr>
      </w:pPr>
      <w:r w:rsidRPr="006517DA">
        <w:rPr>
          <w:sz w:val="40"/>
          <w:szCs w:val="40"/>
        </w:rPr>
        <w:t>1</w:t>
      </w:r>
      <w:r w:rsidR="00410B77">
        <w:rPr>
          <w:sz w:val="40"/>
          <w:szCs w:val="40"/>
        </w:rPr>
        <w:t>J</w:t>
      </w:r>
      <w:r w:rsidR="00F36642">
        <w:rPr>
          <w:sz w:val="40"/>
          <w:szCs w:val="40"/>
        </w:rPr>
        <w:t>anu</w:t>
      </w:r>
      <w:r w:rsidR="00B240AF">
        <w:rPr>
          <w:sz w:val="40"/>
          <w:szCs w:val="40"/>
        </w:rPr>
        <w:t>a</w:t>
      </w:r>
      <w:r w:rsidR="00F36642">
        <w:rPr>
          <w:sz w:val="40"/>
          <w:szCs w:val="40"/>
        </w:rPr>
        <w:t xml:space="preserve">ry </w:t>
      </w:r>
      <w:r w:rsidR="00770350">
        <w:rPr>
          <w:sz w:val="40"/>
          <w:szCs w:val="40"/>
        </w:rPr>
        <w:t>–</w:t>
      </w:r>
      <w:r w:rsidR="005677E0" w:rsidRPr="006517DA">
        <w:rPr>
          <w:sz w:val="40"/>
          <w:szCs w:val="40"/>
        </w:rPr>
        <w:t xml:space="preserve"> </w:t>
      </w:r>
      <w:r w:rsidR="00DD713D">
        <w:rPr>
          <w:sz w:val="40"/>
          <w:szCs w:val="40"/>
        </w:rPr>
        <w:t>3</w:t>
      </w:r>
      <w:bookmarkEnd w:id="3"/>
      <w:bookmarkEnd w:id="4"/>
      <w:r w:rsidR="00F36642">
        <w:rPr>
          <w:sz w:val="40"/>
          <w:szCs w:val="40"/>
        </w:rPr>
        <w:t>0 June 2022</w:t>
      </w:r>
    </w:p>
    <w:bookmarkEnd w:id="1"/>
    <w:bookmarkEnd w:id="2"/>
    <w:p w14:paraId="04BC3400" w14:textId="77777777" w:rsidR="000F3FF8" w:rsidRDefault="000F3FF8" w:rsidP="000C5561">
      <w:pPr>
        <w:pStyle w:val="DocumentTitle2"/>
        <w:rPr>
          <w:sz w:val="36"/>
          <w:szCs w:val="36"/>
        </w:rPr>
      </w:pPr>
    </w:p>
    <w:p w14:paraId="432383FF" w14:textId="77777777" w:rsidR="001A5C8B" w:rsidRDefault="001A5C8B" w:rsidP="000C5561">
      <w:pPr>
        <w:pStyle w:val="DocumentTitle2"/>
        <w:rPr>
          <w:sz w:val="36"/>
          <w:szCs w:val="36"/>
        </w:rPr>
      </w:pPr>
    </w:p>
    <w:p w14:paraId="448B969E" w14:textId="77777777" w:rsidR="000F3FF8" w:rsidRPr="00BA54AB" w:rsidRDefault="00574748" w:rsidP="00BA54AB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in </w:t>
      </w:r>
      <w:r w:rsidR="00544681" w:rsidRPr="00BA54AB">
        <w:rPr>
          <w:rFonts w:ascii="Arial" w:hAnsi="Arial" w:cs="Arial"/>
          <w:i/>
          <w:sz w:val="24"/>
          <w:szCs w:val="24"/>
        </w:rPr>
        <w:t>compliance with the</w:t>
      </w:r>
    </w:p>
    <w:p w14:paraId="3A1E0217" w14:textId="77777777" w:rsidR="000F3FF8" w:rsidRPr="00BA54AB" w:rsidRDefault="000F3FF8" w:rsidP="00BA54AB">
      <w:pPr>
        <w:jc w:val="center"/>
        <w:rPr>
          <w:rFonts w:ascii="Arial" w:hAnsi="Arial" w:cs="Arial"/>
          <w:sz w:val="24"/>
          <w:szCs w:val="24"/>
        </w:rPr>
      </w:pPr>
      <w:r w:rsidRPr="00BA54AB">
        <w:rPr>
          <w:rFonts w:ascii="Arial" w:hAnsi="Arial" w:cs="Arial"/>
          <w:sz w:val="24"/>
          <w:szCs w:val="24"/>
        </w:rPr>
        <w:t xml:space="preserve">Senate Procedural </w:t>
      </w:r>
      <w:r w:rsidR="00874E96" w:rsidRPr="00BA54AB">
        <w:rPr>
          <w:rFonts w:ascii="Arial" w:hAnsi="Arial" w:cs="Arial"/>
          <w:sz w:val="24"/>
          <w:szCs w:val="24"/>
        </w:rPr>
        <w:t>Or</w:t>
      </w:r>
      <w:r w:rsidRPr="00BA54AB">
        <w:rPr>
          <w:rFonts w:ascii="Arial" w:hAnsi="Arial" w:cs="Arial"/>
          <w:sz w:val="24"/>
          <w:szCs w:val="24"/>
        </w:rPr>
        <w:t>der</w:t>
      </w:r>
      <w:r w:rsidR="00544681" w:rsidRPr="00BA54AB">
        <w:rPr>
          <w:rFonts w:ascii="Arial" w:hAnsi="Arial" w:cs="Arial"/>
          <w:sz w:val="24"/>
          <w:szCs w:val="24"/>
        </w:rPr>
        <w:t>s</w:t>
      </w:r>
      <w:r w:rsidR="00742CFC">
        <w:rPr>
          <w:rFonts w:ascii="Arial" w:hAnsi="Arial" w:cs="Arial"/>
          <w:sz w:val="24"/>
          <w:szCs w:val="24"/>
        </w:rPr>
        <w:t xml:space="preserve"> of </w:t>
      </w:r>
      <w:r w:rsidRPr="00BA54AB">
        <w:rPr>
          <w:rFonts w:ascii="Arial" w:hAnsi="Arial" w:cs="Arial"/>
          <w:sz w:val="24"/>
          <w:szCs w:val="24"/>
        </w:rPr>
        <w:t xml:space="preserve">Continuing Effect </w:t>
      </w:r>
      <w:r w:rsidR="004018F4">
        <w:rPr>
          <w:rFonts w:ascii="Arial" w:hAnsi="Arial" w:cs="Arial"/>
          <w:sz w:val="24"/>
          <w:szCs w:val="24"/>
        </w:rPr>
        <w:t>-</w:t>
      </w:r>
    </w:p>
    <w:p w14:paraId="2C430C44" w14:textId="77777777" w:rsidR="000F3FF8" w:rsidRDefault="000F3FF8" w:rsidP="00BA54AB">
      <w:pPr>
        <w:jc w:val="center"/>
        <w:rPr>
          <w:rFonts w:ascii="Arial" w:hAnsi="Arial" w:cs="Arial"/>
          <w:sz w:val="24"/>
          <w:szCs w:val="24"/>
        </w:rPr>
      </w:pPr>
      <w:r w:rsidRPr="00BA54AB">
        <w:rPr>
          <w:rFonts w:ascii="Arial" w:hAnsi="Arial" w:cs="Arial"/>
          <w:sz w:val="24"/>
          <w:szCs w:val="24"/>
        </w:rPr>
        <w:t>Indexed list</w:t>
      </w:r>
      <w:r w:rsidR="00544681" w:rsidRPr="00BA54AB">
        <w:rPr>
          <w:rFonts w:ascii="Arial" w:hAnsi="Arial" w:cs="Arial"/>
          <w:sz w:val="24"/>
          <w:szCs w:val="24"/>
        </w:rPr>
        <w:t>s</w:t>
      </w:r>
      <w:r w:rsidR="00742CFC">
        <w:rPr>
          <w:rFonts w:ascii="Arial" w:hAnsi="Arial" w:cs="Arial"/>
          <w:sz w:val="24"/>
          <w:szCs w:val="24"/>
        </w:rPr>
        <w:t xml:space="preserve"> of </w:t>
      </w:r>
      <w:r w:rsidRPr="00BA54AB">
        <w:rPr>
          <w:rFonts w:ascii="Arial" w:hAnsi="Arial" w:cs="Arial"/>
          <w:sz w:val="24"/>
          <w:szCs w:val="24"/>
        </w:rPr>
        <w:t xml:space="preserve">departmental </w:t>
      </w:r>
      <w:r w:rsidR="00D01266">
        <w:rPr>
          <w:rFonts w:ascii="Arial" w:hAnsi="Arial" w:cs="Arial"/>
          <w:sz w:val="24"/>
          <w:szCs w:val="24"/>
        </w:rPr>
        <w:t>and</w:t>
      </w:r>
      <w:r w:rsidRPr="00BA54AB">
        <w:rPr>
          <w:rFonts w:ascii="Arial" w:hAnsi="Arial" w:cs="Arial"/>
          <w:sz w:val="24"/>
          <w:szCs w:val="24"/>
        </w:rPr>
        <w:t xml:space="preserve"> agency files</w:t>
      </w:r>
    </w:p>
    <w:p w14:paraId="233A535D" w14:textId="77777777" w:rsidR="00F10EAA" w:rsidRDefault="001A5C8B" w:rsidP="001A5C8B">
      <w:pPr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br w:type="page"/>
      </w:r>
      <w:bookmarkEnd w:id="0"/>
      <w:r w:rsidR="00902D4F" w:rsidRPr="00BA54AB">
        <w:rPr>
          <w:rFonts w:ascii="Arial" w:hAnsi="Arial" w:cs="Arial"/>
          <w:b/>
        </w:rPr>
        <w:lastRenderedPageBreak/>
        <w:t>Table</w:t>
      </w:r>
      <w:r w:rsidR="00742CFC">
        <w:rPr>
          <w:rFonts w:ascii="Arial" w:hAnsi="Arial" w:cs="Arial"/>
          <w:b/>
        </w:rPr>
        <w:t xml:space="preserve"> of </w:t>
      </w:r>
      <w:r w:rsidR="00902D4F" w:rsidRPr="00BA54AB">
        <w:rPr>
          <w:rFonts w:ascii="Arial" w:hAnsi="Arial" w:cs="Arial"/>
          <w:b/>
        </w:rPr>
        <w:t>Contents</w:t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  <w:t xml:space="preserve">           P</w:t>
      </w:r>
      <w:r w:rsidR="00902D4F" w:rsidRPr="00BA54AB">
        <w:rPr>
          <w:rFonts w:ascii="Arial" w:hAnsi="Arial" w:cs="Arial"/>
          <w:b/>
        </w:rPr>
        <w:t>age No</w:t>
      </w:r>
    </w:p>
    <w:p w14:paraId="0F9CD547" w14:textId="77777777" w:rsidR="00BA54AB" w:rsidRDefault="00705E9F" w:rsidP="00705E9F">
      <w:pPr>
        <w:tabs>
          <w:tab w:val="left" w:pos="7680"/>
        </w:tabs>
        <w:rPr>
          <w:rFonts w:eastAsia="SimSun" w:cs="Arial"/>
        </w:rPr>
      </w:pPr>
      <w:r>
        <w:rPr>
          <w:rFonts w:eastAsia="SimSun" w:cs="Arial"/>
        </w:rPr>
        <w:tab/>
      </w:r>
    </w:p>
    <w:p w14:paraId="7D8A1805" w14:textId="46664DA3" w:rsidR="003F1DB1" w:rsidRDefault="00FC254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05292">
        <w:rPr>
          <w:rStyle w:val="Strong"/>
          <w:rFonts w:eastAsia="SimSun"/>
          <w:b w:val="0"/>
          <w:sz w:val="22"/>
          <w:szCs w:val="22"/>
        </w:rPr>
        <w:fldChar w:fldCharType="begin"/>
      </w:r>
      <w:r w:rsidR="00A20C85" w:rsidRPr="00343022">
        <w:rPr>
          <w:rStyle w:val="Strong"/>
          <w:rFonts w:eastAsia="SimSun"/>
          <w:b w:val="0"/>
          <w:sz w:val="22"/>
          <w:szCs w:val="22"/>
        </w:rPr>
        <w:instrText xml:space="preserve"> TOC \o "2-3" \h \z </w:instrText>
      </w:r>
      <w:r w:rsidRPr="00A05292">
        <w:rPr>
          <w:rStyle w:val="Strong"/>
          <w:rFonts w:eastAsia="SimSun"/>
          <w:b w:val="0"/>
          <w:sz w:val="22"/>
          <w:szCs w:val="22"/>
        </w:rPr>
        <w:fldChar w:fldCharType="separate"/>
      </w:r>
      <w:hyperlink w:anchor="_Toc111218572" w:history="1">
        <w:r w:rsidR="003F1DB1" w:rsidRPr="00CE4CC3">
          <w:rPr>
            <w:rStyle w:val="Hyperlink"/>
            <w:noProof/>
          </w:rPr>
          <w:t>Agricultural Policy Division</w:t>
        </w:r>
        <w:r w:rsidR="003F1DB1">
          <w:rPr>
            <w:noProof/>
            <w:webHidden/>
          </w:rPr>
          <w:tab/>
        </w:r>
        <w:r w:rsidR="003F1DB1">
          <w:rPr>
            <w:noProof/>
            <w:webHidden/>
          </w:rPr>
          <w:fldChar w:fldCharType="begin"/>
        </w:r>
        <w:r w:rsidR="003F1DB1">
          <w:rPr>
            <w:noProof/>
            <w:webHidden/>
          </w:rPr>
          <w:instrText xml:space="preserve"> PAGEREF _Toc111218572 \h </w:instrText>
        </w:r>
        <w:r w:rsidR="003F1DB1">
          <w:rPr>
            <w:noProof/>
            <w:webHidden/>
          </w:rPr>
        </w:r>
        <w:r w:rsidR="003F1DB1">
          <w:rPr>
            <w:noProof/>
            <w:webHidden/>
          </w:rPr>
          <w:fldChar w:fldCharType="separate"/>
        </w:r>
        <w:r w:rsidR="003F1DB1">
          <w:rPr>
            <w:noProof/>
            <w:webHidden/>
          </w:rPr>
          <w:t>3</w:t>
        </w:r>
        <w:r w:rsidR="003F1DB1">
          <w:rPr>
            <w:noProof/>
            <w:webHidden/>
          </w:rPr>
          <w:fldChar w:fldCharType="end"/>
        </w:r>
      </w:hyperlink>
    </w:p>
    <w:p w14:paraId="35C86C55" w14:textId="0273D9AE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73" w:history="1">
        <w:r w:rsidRPr="00CE4CC3">
          <w:rPr>
            <w:rStyle w:val="Hyperlink"/>
            <w:noProof/>
          </w:rPr>
          <w:t>AgVet Chemicals, Fisheries, Forestry and Engagement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4F0BDBC" w14:textId="53DF4A03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74" w:history="1">
        <w:r w:rsidRPr="00CE4CC3">
          <w:rPr>
            <w:rStyle w:val="Hyperlink"/>
            <w:noProof/>
          </w:rPr>
          <w:t>Australian Antarctic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2ABD2BB" w14:textId="00EBD80C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75" w:history="1">
        <w:r w:rsidRPr="00CE4CC3">
          <w:rPr>
            <w:rStyle w:val="Hyperlink"/>
            <w:noProof/>
          </w:rPr>
          <w:t>Australian Bureau of Agricultural and Resource Economics and Sciences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C005F6" w14:textId="0454F333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76" w:history="1">
        <w:r w:rsidRPr="00CE4CC3">
          <w:rPr>
            <w:rStyle w:val="Hyperlink"/>
            <w:noProof/>
          </w:rPr>
          <w:t>Australian Chief Plant Protection Office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5B1606C" w14:textId="19B25CF6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77" w:history="1">
        <w:r w:rsidRPr="00CE4CC3">
          <w:rPr>
            <w:rStyle w:val="Hyperlink"/>
            <w:noProof/>
          </w:rPr>
          <w:t>Australian Chief Veterinary Office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0CCE69A" w14:textId="217C76EB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78" w:history="1">
        <w:r w:rsidRPr="00CE4CC3">
          <w:rPr>
            <w:rStyle w:val="Hyperlink"/>
            <w:noProof/>
          </w:rPr>
          <w:t>Biodiversity Conserv</w:t>
        </w:r>
        <w:r w:rsidRPr="00CE4CC3">
          <w:rPr>
            <w:rStyle w:val="Hyperlink"/>
            <w:noProof/>
          </w:rPr>
          <w:t>a</w:t>
        </w:r>
        <w:r w:rsidRPr="00CE4CC3">
          <w:rPr>
            <w:rStyle w:val="Hyperlink"/>
            <w:noProof/>
          </w:rPr>
          <w:t>tion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FB773D7" w14:textId="4170A78E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79" w:history="1">
        <w:r w:rsidRPr="00CE4CC3">
          <w:rPr>
            <w:rStyle w:val="Hyperlink"/>
            <w:noProof/>
          </w:rPr>
          <w:t>Biosecurity Animal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BE3ED66" w14:textId="371B805B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80" w:history="1">
        <w:r w:rsidRPr="00CE4CC3">
          <w:rPr>
            <w:rStyle w:val="Hyperlink"/>
            <w:noProof/>
          </w:rPr>
          <w:t>Biosecurity Operations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2174A48" w14:textId="006337D5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81" w:history="1">
        <w:r w:rsidRPr="00CE4CC3">
          <w:rPr>
            <w:rStyle w:val="Hyperlink"/>
            <w:noProof/>
          </w:rPr>
          <w:t>Biosecurity Plant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289791B" w14:textId="50748E2D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82" w:history="1">
        <w:r w:rsidRPr="00CE4CC3">
          <w:rPr>
            <w:rStyle w:val="Hyperlink"/>
            <w:noProof/>
          </w:rPr>
          <w:t>Biosecurity Strategy and Reform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EF7EF8E" w14:textId="0142B7AC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83" w:history="1">
        <w:r w:rsidRPr="00CE4CC3">
          <w:rPr>
            <w:rStyle w:val="Hyperlink"/>
            <w:noProof/>
          </w:rPr>
          <w:t>Climate Adaptation and Resilience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8ADE00C" w14:textId="2C658B7F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84" w:history="1">
        <w:r w:rsidRPr="00CE4CC3">
          <w:rPr>
            <w:rStyle w:val="Hyperlink"/>
            <w:noProof/>
          </w:rPr>
          <w:t>Commonwealth Environmental Water Office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178EE73" w14:textId="69D9E331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85" w:history="1">
        <w:r w:rsidRPr="00CE4CC3">
          <w:rPr>
            <w:rStyle w:val="Hyperlink"/>
            <w:noProof/>
          </w:rPr>
          <w:t>Compliance and Enforcement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7606D33" w14:textId="577FD073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86" w:history="1">
        <w:r w:rsidRPr="00CE4CC3">
          <w:rPr>
            <w:rStyle w:val="Hyperlink"/>
            <w:noProof/>
          </w:rPr>
          <w:t>Corporate Business and Services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949F294" w14:textId="14617D49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87" w:history="1">
        <w:r w:rsidRPr="00CE4CC3">
          <w:rPr>
            <w:rStyle w:val="Hyperlink"/>
            <w:noProof/>
          </w:rPr>
          <w:t>Digital Trade Initiatives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4EBE252" w14:textId="590A122B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88" w:history="1">
        <w:r w:rsidRPr="00CE4CC3">
          <w:rPr>
            <w:rStyle w:val="Hyperlink"/>
            <w:noProof/>
          </w:rPr>
          <w:t>Drought and Farm Resilience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2856335D" w14:textId="4D943A9B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89" w:history="1">
        <w:r w:rsidRPr="00CE4CC3">
          <w:rPr>
            <w:rStyle w:val="Hyperlink"/>
            <w:noProof/>
          </w:rPr>
          <w:t>Environment Approvals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DFD4CE2" w14:textId="06FBBB3F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90" w:history="1">
        <w:r w:rsidRPr="00CE4CC3">
          <w:rPr>
            <w:rStyle w:val="Hyperlink"/>
            <w:noProof/>
          </w:rPr>
          <w:t>Environment Protection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97B2243" w14:textId="62A7C01B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91" w:history="1">
        <w:r w:rsidRPr="00CE4CC3">
          <w:rPr>
            <w:rStyle w:val="Hyperlink"/>
            <w:noProof/>
          </w:rPr>
          <w:t>Environmental Biosecurity Office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13DE4BF8" w14:textId="528CF960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92" w:history="1">
        <w:r w:rsidRPr="00CE4CC3">
          <w:rPr>
            <w:rStyle w:val="Hyperlink"/>
            <w:noProof/>
          </w:rPr>
          <w:t>Environmental Protection Reform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52152496" w14:textId="2AF2DDB8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93" w:history="1">
        <w:r w:rsidRPr="00CE4CC3">
          <w:rPr>
            <w:rStyle w:val="Hyperlink"/>
            <w:noProof/>
          </w:rPr>
          <w:t>Exports and Veterinary Services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102970E0" w14:textId="75B4E174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94" w:history="1">
        <w:r w:rsidRPr="00CE4CC3">
          <w:rPr>
            <w:rStyle w:val="Hyperlink"/>
            <w:noProof/>
          </w:rPr>
          <w:t>Finance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20DC07CF" w14:textId="2928241A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95" w:history="1">
        <w:r w:rsidRPr="00CE4CC3">
          <w:rPr>
            <w:rStyle w:val="Hyperlink"/>
            <w:noProof/>
          </w:rPr>
          <w:t>Heritage, Reef and Ocean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34246026" w14:textId="71EB7FD1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96" w:history="1">
        <w:r w:rsidRPr="00CE4CC3">
          <w:rPr>
            <w:rStyle w:val="Hyperlink"/>
            <w:noProof/>
          </w:rPr>
          <w:t>Information Services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7289645F" w14:textId="5A003D92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97" w:history="1">
        <w:r w:rsidRPr="00CE4CC3">
          <w:rPr>
            <w:rStyle w:val="Hyperlink"/>
            <w:noProof/>
          </w:rPr>
          <w:t>Legal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1BDC9729" w14:textId="2D3AD92F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98" w:history="1">
        <w:r w:rsidRPr="00CE4CC3">
          <w:rPr>
            <w:rStyle w:val="Hyperlink"/>
            <w:noProof/>
          </w:rPr>
          <w:t>Parks Australia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789FC31A" w14:textId="02052B4E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599" w:history="1">
        <w:r w:rsidRPr="00CE4CC3">
          <w:rPr>
            <w:rStyle w:val="Hyperlink"/>
            <w:noProof/>
          </w:rPr>
          <w:t>People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240CBA07" w14:textId="0891D0CC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600" w:history="1">
        <w:r w:rsidRPr="00CE4CC3">
          <w:rPr>
            <w:rStyle w:val="Hyperlink"/>
            <w:noProof/>
          </w:rPr>
          <w:t>Plant and Live Animal Export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17496281" w14:textId="11227A14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601" w:history="1">
        <w:r w:rsidRPr="00CE4CC3">
          <w:rPr>
            <w:rStyle w:val="Hyperlink"/>
            <w:noProof/>
          </w:rPr>
          <w:t>Portfolio Strategy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7554BF09" w14:textId="0ACDA390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602" w:history="1">
        <w:r w:rsidRPr="00CE4CC3">
          <w:rPr>
            <w:rStyle w:val="Hyperlink"/>
            <w:noProof/>
          </w:rPr>
          <w:t>Trade Reform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4F31A3BF" w14:textId="7623B647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603" w:history="1">
        <w:r w:rsidRPr="00CE4CC3">
          <w:rPr>
            <w:rStyle w:val="Hyperlink"/>
            <w:noProof/>
          </w:rPr>
          <w:t>Trade, Market Access and Interna</w:t>
        </w:r>
        <w:r w:rsidRPr="00CE4CC3">
          <w:rPr>
            <w:rStyle w:val="Hyperlink"/>
            <w:noProof/>
          </w:rPr>
          <w:t>t</w:t>
        </w:r>
        <w:r w:rsidRPr="00CE4CC3">
          <w:rPr>
            <w:rStyle w:val="Hyperlink"/>
            <w:noProof/>
          </w:rPr>
          <w:t>ional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3E63AA62" w14:textId="07EF5F71" w:rsidR="003F1DB1" w:rsidRDefault="003F1DB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218604" w:history="1">
        <w:r w:rsidRPr="00CE4CC3">
          <w:rPr>
            <w:rStyle w:val="Hyperlink"/>
            <w:noProof/>
          </w:rPr>
          <w:t>Water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_Toc111218604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7D39643C" w14:textId="108C3CD5" w:rsidR="00C17248" w:rsidRDefault="00FC254C" w:rsidP="00C331D9">
      <w:pPr>
        <w:pStyle w:val="Heading4"/>
        <w:rPr>
          <w:rStyle w:val="Strong"/>
          <w:rFonts w:eastAsia="SimSun"/>
          <w:szCs w:val="22"/>
        </w:rPr>
      </w:pPr>
      <w:r w:rsidRPr="00A05292">
        <w:rPr>
          <w:rStyle w:val="Strong"/>
          <w:rFonts w:eastAsia="SimSun"/>
          <w:szCs w:val="22"/>
        </w:rPr>
        <w:fldChar w:fldCharType="end"/>
      </w:r>
    </w:p>
    <w:p w14:paraId="1DC75406" w14:textId="77777777" w:rsidR="00C81D9D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02EF3855" w14:textId="77777777" w:rsidR="00C81D9D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2E50D9AA" w14:textId="77777777" w:rsidR="00C81D9D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6EBB1EDB" w14:textId="77777777" w:rsidR="00C81D9D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1B9BAF12" w14:textId="77777777" w:rsidR="00C81D9D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3E981497" w14:textId="77777777" w:rsidR="00C81D9D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6B5AB088" w14:textId="77777777" w:rsidR="00C81D9D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11333CC8" w14:textId="77777777" w:rsidR="00C81D9D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75AF835E" w14:textId="77777777" w:rsidR="00C81D9D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694FAE9F" w14:textId="77777777" w:rsidR="00C81D9D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30EB052B" w14:textId="77777777" w:rsidR="00C81D9D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433222AE" w14:textId="77777777" w:rsidR="00C81D9D" w:rsidRDefault="00C81D9D" w:rsidP="00C81D9D">
      <w:pPr>
        <w:rPr>
          <w:rFonts w:eastAsia="SimSun"/>
        </w:rPr>
      </w:pPr>
    </w:p>
    <w:p w14:paraId="620E5872" w14:textId="77777777" w:rsidR="00D977B5" w:rsidRDefault="00D977B5" w:rsidP="00F52714">
      <w:pPr>
        <w:pStyle w:val="Heading3"/>
      </w:pPr>
      <w:bookmarkStart w:id="5" w:name="_Toc111218572"/>
      <w:r w:rsidRPr="00A04748">
        <w:lastRenderedPageBreak/>
        <w:t>Agricultural Policy Division</w:t>
      </w:r>
      <w:bookmarkEnd w:id="5"/>
    </w:p>
    <w:p w14:paraId="5B63FABC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2BDFFC97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2596D8AA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2702A77C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6A04E7" w:rsidRPr="006A04E7" w14:paraId="47847F59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E7CE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2022/006469E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9DFB" w14:textId="5A0CA1B3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Advisory Bodies - Policy - Animal Products (APD)</w:t>
            </w:r>
          </w:p>
        </w:tc>
      </w:tr>
      <w:tr w:rsidR="006A04E7" w:rsidRPr="006A04E7" w14:paraId="6F0B99E4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5904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2022/001759E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C692" w14:textId="0EE2B1C0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 xml:space="preserve">Government Relations - Policy - Levies - Gross Value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6A04E7">
              <w:rPr>
                <w:rFonts w:ascii="Arial" w:hAnsi="Arial" w:cs="Arial"/>
                <w:color w:val="000000"/>
              </w:rPr>
              <w:t xml:space="preserve"> Production (GVP)</w:t>
            </w:r>
          </w:p>
        </w:tc>
      </w:tr>
      <w:tr w:rsidR="006A04E7" w:rsidRPr="006A04E7" w14:paraId="4731672F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AB47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2022/007099E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888D" w14:textId="13B1548E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 xml:space="preserve">Government Relations - Policy - Levies Policy - Establishing </w:t>
            </w:r>
            <w:r>
              <w:rPr>
                <w:rFonts w:ascii="Arial" w:hAnsi="Arial" w:cs="Arial"/>
                <w:color w:val="000000"/>
              </w:rPr>
              <w:t>or</w:t>
            </w:r>
            <w:r w:rsidRPr="006A04E7">
              <w:rPr>
                <w:rFonts w:ascii="Arial" w:hAnsi="Arial" w:cs="Arial"/>
                <w:color w:val="000000"/>
              </w:rPr>
              <w:t xml:space="preserve"> Amending A Levy</w:t>
            </w:r>
          </w:p>
        </w:tc>
      </w:tr>
      <w:tr w:rsidR="006A04E7" w:rsidRPr="006A04E7" w14:paraId="6B1DE610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475F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2022/007100E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E46D" w14:textId="41132183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Government Relations - Policy - Levies Policy - Levy Compliance Issues</w:t>
            </w:r>
          </w:p>
        </w:tc>
      </w:tr>
      <w:tr w:rsidR="006A04E7" w:rsidRPr="006A04E7" w14:paraId="68EDBD1E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FE40D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2022/007104E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CAD1" w14:textId="4A071DD2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 xml:space="preserve">Government Relations - Policy - Streamlining </w:t>
            </w:r>
            <w:r w:rsidR="005E377D">
              <w:rPr>
                <w:rFonts w:ascii="Arial" w:hAnsi="Arial" w:cs="Arial"/>
                <w:color w:val="000000"/>
              </w:rPr>
              <w:t>and</w:t>
            </w:r>
            <w:r w:rsidRPr="006A04E7">
              <w:rPr>
                <w:rFonts w:ascii="Arial" w:hAnsi="Arial" w:cs="Arial"/>
                <w:color w:val="000000"/>
              </w:rPr>
              <w:t xml:space="preserve"> Modernising Levies Legislation Project (Small) - Regulation Impact Statement</w:t>
            </w:r>
          </w:p>
        </w:tc>
      </w:tr>
      <w:tr w:rsidR="006A04E7" w:rsidRPr="006A04E7" w14:paraId="14CA8A78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1838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2022/004938E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DA88" w14:textId="615C9F4A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 xml:space="preserve">Grant Management - Assessment - Routine - Improving Market Transparency </w:t>
            </w:r>
            <w:r>
              <w:rPr>
                <w:rFonts w:ascii="Arial" w:hAnsi="Arial" w:cs="Arial"/>
                <w:color w:val="000000"/>
              </w:rPr>
              <w:t>in</w:t>
            </w:r>
            <w:r w:rsidRPr="006A04E7">
              <w:rPr>
                <w:rFonts w:ascii="Arial" w:hAnsi="Arial" w:cs="Arial"/>
                <w:color w:val="000000"/>
              </w:rPr>
              <w:t xml:space="preserve"> Perishable Agricultural Goods Industries - Grant Management 2022</w:t>
            </w:r>
          </w:p>
        </w:tc>
      </w:tr>
      <w:tr w:rsidR="006A04E7" w:rsidRPr="006A04E7" w14:paraId="56F02ECD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E932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2022/003411E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0791" w14:textId="134A932A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 xml:space="preserve">Grant Management - Assessment - Significant - Improving Market Transparency </w:t>
            </w:r>
            <w:r>
              <w:rPr>
                <w:rFonts w:ascii="Arial" w:hAnsi="Arial" w:cs="Arial"/>
                <w:color w:val="000000"/>
              </w:rPr>
              <w:t>in</w:t>
            </w:r>
            <w:r w:rsidRPr="006A04E7">
              <w:rPr>
                <w:rFonts w:ascii="Arial" w:hAnsi="Arial" w:cs="Arial"/>
                <w:color w:val="000000"/>
              </w:rPr>
              <w:t xml:space="preserve"> Perishable Agricultural Goods Industries - Applicant # # #  - Meat </w:t>
            </w:r>
            <w:r w:rsidR="005E377D">
              <w:rPr>
                <w:rFonts w:ascii="Arial" w:hAnsi="Arial" w:cs="Arial"/>
                <w:color w:val="000000"/>
              </w:rPr>
              <w:t>and</w:t>
            </w:r>
            <w:r w:rsidRPr="006A04E7">
              <w:rPr>
                <w:rFonts w:ascii="Arial" w:hAnsi="Arial" w:cs="Arial"/>
                <w:color w:val="000000"/>
              </w:rPr>
              <w:t xml:space="preserve"> Livestock Australia Ltd</w:t>
            </w:r>
          </w:p>
        </w:tc>
      </w:tr>
      <w:tr w:rsidR="006A04E7" w:rsidRPr="006A04E7" w14:paraId="6C18E28A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423E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2022/003408E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2135" w14:textId="1BBBFB11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 xml:space="preserve">Grant Management - Assessment - Significant - Improving Market Transparency </w:t>
            </w:r>
            <w:r>
              <w:rPr>
                <w:rFonts w:ascii="Arial" w:hAnsi="Arial" w:cs="Arial"/>
                <w:color w:val="000000"/>
              </w:rPr>
              <w:t>in</w:t>
            </w:r>
            <w:r w:rsidRPr="006A04E7">
              <w:rPr>
                <w:rFonts w:ascii="Arial" w:hAnsi="Arial" w:cs="Arial"/>
                <w:color w:val="000000"/>
              </w:rPr>
              <w:t xml:space="preserve"> Perishable Agricultural Goods Industries - Applicant # # # - Australian Dairy Farmers' Ltd </w:t>
            </w:r>
          </w:p>
        </w:tc>
      </w:tr>
      <w:tr w:rsidR="006A04E7" w:rsidRPr="006A04E7" w14:paraId="67015B84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C4BE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2022/003415E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6332" w14:textId="09215520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 xml:space="preserve">Grant Management - Assessment - Significant - Improving Market Transparency </w:t>
            </w:r>
            <w:r>
              <w:rPr>
                <w:rFonts w:ascii="Arial" w:hAnsi="Arial" w:cs="Arial"/>
                <w:color w:val="000000"/>
              </w:rPr>
              <w:t>in</w:t>
            </w:r>
            <w:r w:rsidRPr="006A04E7">
              <w:rPr>
                <w:rFonts w:ascii="Arial" w:hAnsi="Arial" w:cs="Arial"/>
                <w:color w:val="000000"/>
              </w:rPr>
              <w:t xml:space="preserve"> Perishable Agricultural Goods Industries - Applicant # # # - Australian Dairy Products Federation Inc</w:t>
            </w:r>
          </w:p>
        </w:tc>
      </w:tr>
      <w:tr w:rsidR="006A04E7" w:rsidRPr="006A04E7" w14:paraId="2F87E07C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B570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2022/003414E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D6567" w14:textId="3B6EF467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 xml:space="preserve">Grant Management - Assessment - Significant - Improving Market Transparency </w:t>
            </w:r>
            <w:r>
              <w:rPr>
                <w:rFonts w:ascii="Arial" w:hAnsi="Arial" w:cs="Arial"/>
                <w:color w:val="000000"/>
              </w:rPr>
              <w:t>in</w:t>
            </w:r>
            <w:r w:rsidRPr="006A04E7">
              <w:rPr>
                <w:rFonts w:ascii="Arial" w:hAnsi="Arial" w:cs="Arial"/>
                <w:color w:val="000000"/>
              </w:rPr>
              <w:t xml:space="preserve"> Perishable Agricultural Goods Industries - Applicant # # # - Dairy Australia Ltd</w:t>
            </w:r>
          </w:p>
        </w:tc>
      </w:tr>
      <w:tr w:rsidR="006A04E7" w:rsidRPr="006A04E7" w14:paraId="6D32E923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B424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2022/003413E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7A4E" w14:textId="45EB005E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 xml:space="preserve">Grant Management - Assessment - Significant - Improving Market Transparency </w:t>
            </w:r>
            <w:r>
              <w:rPr>
                <w:rFonts w:ascii="Arial" w:hAnsi="Arial" w:cs="Arial"/>
                <w:color w:val="000000"/>
              </w:rPr>
              <w:t>in</w:t>
            </w:r>
            <w:r w:rsidRPr="006A04E7">
              <w:rPr>
                <w:rFonts w:ascii="Arial" w:hAnsi="Arial" w:cs="Arial"/>
                <w:color w:val="000000"/>
              </w:rPr>
              <w:t xml:space="preserve"> Perishable Agricultural Goods Industries - Applicant # # # - Dairy Australia Ltd </w:t>
            </w:r>
          </w:p>
        </w:tc>
      </w:tr>
      <w:tr w:rsidR="006A04E7" w:rsidRPr="006A04E7" w14:paraId="03DAC36F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C5A5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2022/003416E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345D" w14:textId="5646821C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 xml:space="preserve">Grant Management - Assessment - Significant - Improving Market Transparency </w:t>
            </w:r>
            <w:r>
              <w:rPr>
                <w:rFonts w:ascii="Arial" w:hAnsi="Arial" w:cs="Arial"/>
                <w:color w:val="000000"/>
              </w:rPr>
              <w:t>in</w:t>
            </w:r>
            <w:r w:rsidRPr="006A04E7">
              <w:rPr>
                <w:rFonts w:ascii="Arial" w:hAnsi="Arial" w:cs="Arial"/>
                <w:color w:val="000000"/>
              </w:rPr>
              <w:t xml:space="preserve"> Perishable Agricultural Goods Industries - Applicant # # # - National Farmers' Federation Inc</w:t>
            </w:r>
          </w:p>
        </w:tc>
      </w:tr>
      <w:tr w:rsidR="006A04E7" w:rsidRPr="006A04E7" w14:paraId="1BB6CABC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1F29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2022/003419E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5DAE" w14:textId="429044ED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 xml:space="preserve">Grant Management - Assessment - Significant - Improving Market Transparency </w:t>
            </w:r>
            <w:r>
              <w:rPr>
                <w:rFonts w:ascii="Arial" w:hAnsi="Arial" w:cs="Arial"/>
                <w:color w:val="000000"/>
              </w:rPr>
              <w:t>in</w:t>
            </w:r>
            <w:r w:rsidRPr="006A04E7">
              <w:rPr>
                <w:rFonts w:ascii="Arial" w:hAnsi="Arial" w:cs="Arial"/>
                <w:color w:val="000000"/>
              </w:rPr>
              <w:t xml:space="preserve"> Perishable Agricultural Goods Industries - Applicant # # # - Queensland Fruit &amp; Vegetable Growers Ltd</w:t>
            </w:r>
          </w:p>
        </w:tc>
      </w:tr>
      <w:tr w:rsidR="006A04E7" w:rsidRPr="006A04E7" w14:paraId="55F669D1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3EB3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2022/003410E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3FE7" w14:textId="2821775B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 xml:space="preserve">Grant Management - Assessment - Significant - Improving Market Transparency </w:t>
            </w:r>
            <w:r>
              <w:rPr>
                <w:rFonts w:ascii="Arial" w:hAnsi="Arial" w:cs="Arial"/>
                <w:color w:val="000000"/>
              </w:rPr>
              <w:t>in</w:t>
            </w:r>
            <w:r w:rsidRPr="006A04E7">
              <w:rPr>
                <w:rFonts w:ascii="Arial" w:hAnsi="Arial" w:cs="Arial"/>
                <w:color w:val="000000"/>
              </w:rPr>
              <w:t xml:space="preserve"> Perishable Agricultural Goods Industries - Applicant # # # - Seafood Industry Australia Ltd</w:t>
            </w:r>
          </w:p>
        </w:tc>
      </w:tr>
      <w:tr w:rsidR="006A04E7" w:rsidRPr="006A04E7" w14:paraId="77B58A24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5C27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2022/004558E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2D38" w14:textId="6140F0C5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 xml:space="preserve">Grant Management - Assessment - Significant - Improving Market Transparency </w:t>
            </w:r>
            <w:r>
              <w:rPr>
                <w:rFonts w:ascii="Arial" w:hAnsi="Arial" w:cs="Arial"/>
                <w:color w:val="000000"/>
              </w:rPr>
              <w:t>in</w:t>
            </w:r>
            <w:r w:rsidRPr="006A04E7">
              <w:rPr>
                <w:rFonts w:ascii="Arial" w:hAnsi="Arial" w:cs="Arial"/>
                <w:color w:val="000000"/>
              </w:rPr>
              <w:t xml:space="preserve"> Perishable Agricultural Goods Industries - Applicant # # # - Tasmanian Oyster Research Council Ltd</w:t>
            </w:r>
          </w:p>
        </w:tc>
      </w:tr>
      <w:tr w:rsidR="006A04E7" w:rsidRPr="006A04E7" w14:paraId="1CB4643D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8E41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2022/003418E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FACD" w14:textId="349290A5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 xml:space="preserve">Grant Management - Assessment - Significant - Improving Market Transparency </w:t>
            </w:r>
            <w:r>
              <w:rPr>
                <w:rFonts w:ascii="Arial" w:hAnsi="Arial" w:cs="Arial"/>
                <w:color w:val="000000"/>
              </w:rPr>
              <w:t>in</w:t>
            </w:r>
            <w:r w:rsidRPr="006A04E7">
              <w:rPr>
                <w:rFonts w:ascii="Arial" w:hAnsi="Arial" w:cs="Arial"/>
                <w:color w:val="000000"/>
              </w:rPr>
              <w:t xml:space="preserve"> Perishable Agricultural Goods Industries - Applicant # # # - </w:t>
            </w:r>
            <w:r w:rsidR="005E377D">
              <w:rPr>
                <w:rFonts w:ascii="Arial" w:hAnsi="Arial" w:cs="Arial"/>
                <w:color w:val="000000"/>
              </w:rPr>
              <w:t>the</w:t>
            </w:r>
            <w:r w:rsidRPr="006A04E7">
              <w:rPr>
                <w:rFonts w:ascii="Arial" w:hAnsi="Arial" w:cs="Arial"/>
                <w:color w:val="000000"/>
              </w:rPr>
              <w:t xml:space="preserve"> Australian Chamber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6A04E7">
              <w:rPr>
                <w:rFonts w:ascii="Arial" w:hAnsi="Arial" w:cs="Arial"/>
                <w:color w:val="000000"/>
              </w:rPr>
              <w:t xml:space="preserve"> Fruit </w:t>
            </w:r>
            <w:r w:rsidR="005E377D">
              <w:rPr>
                <w:rFonts w:ascii="Arial" w:hAnsi="Arial" w:cs="Arial"/>
                <w:color w:val="000000"/>
              </w:rPr>
              <w:t>and</w:t>
            </w:r>
            <w:r w:rsidRPr="006A04E7">
              <w:rPr>
                <w:rFonts w:ascii="Arial" w:hAnsi="Arial" w:cs="Arial"/>
                <w:color w:val="000000"/>
              </w:rPr>
              <w:t xml:space="preserve"> Vegetable Industries Ltd</w:t>
            </w:r>
          </w:p>
        </w:tc>
      </w:tr>
      <w:tr w:rsidR="006A04E7" w:rsidRPr="006A04E7" w14:paraId="3EB560F6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42DD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2022/003412E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F5CD" w14:textId="3323C303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 xml:space="preserve">Grant Management - Assessment - Significant - Improving Market Transparency </w:t>
            </w:r>
            <w:r>
              <w:rPr>
                <w:rFonts w:ascii="Arial" w:hAnsi="Arial" w:cs="Arial"/>
                <w:color w:val="000000"/>
              </w:rPr>
              <w:t>in</w:t>
            </w:r>
            <w:r w:rsidRPr="006A04E7">
              <w:rPr>
                <w:rFonts w:ascii="Arial" w:hAnsi="Arial" w:cs="Arial"/>
                <w:color w:val="000000"/>
              </w:rPr>
              <w:t xml:space="preserve"> Perishable Agricultural Goods Industries - Applicant # # # - Wine Australia</w:t>
            </w:r>
          </w:p>
        </w:tc>
      </w:tr>
      <w:tr w:rsidR="006A04E7" w:rsidRPr="006A04E7" w14:paraId="6D6D13E7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8CA4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lastRenderedPageBreak/>
              <w:t>2022/003393E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502A" w14:textId="702AB7BB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Industry &amp; Trade Relations - Advice - Routine (150/60) - 2022 - Australian Livestock Export Corporation (Live</w:t>
            </w:r>
            <w:r>
              <w:rPr>
                <w:rFonts w:ascii="Arial" w:hAnsi="Arial" w:cs="Arial"/>
                <w:color w:val="000000"/>
              </w:rPr>
              <w:t>C</w:t>
            </w:r>
            <w:r w:rsidRPr="006A04E7">
              <w:rPr>
                <w:rFonts w:ascii="Arial" w:hAnsi="Arial" w:cs="Arial"/>
                <w:color w:val="000000"/>
              </w:rPr>
              <w:t>orp) - February 2022 Annual Performance Agreement Meeting - Minutes</w:t>
            </w:r>
          </w:p>
        </w:tc>
      </w:tr>
      <w:tr w:rsidR="006A04E7" w:rsidRPr="006A04E7" w14:paraId="0559E323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6B0C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2022/003389E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7504" w14:textId="054C1484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Industry &amp; Trade Relations - Advice - Routine (150/60) - Australian Meat Processing Corporation - AMPC - 2022 Performance Meeting - Minutes</w:t>
            </w:r>
          </w:p>
        </w:tc>
      </w:tr>
      <w:tr w:rsidR="006A04E7" w:rsidRPr="006A04E7" w14:paraId="2256DAA2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7088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2022/007974E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01CD" w14:textId="1DF4724C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 xml:space="preserve">Industry &amp; Trade Relations - Advice - Routine (150/60) - Australian Meat Processor Corporation - 2022 Quarter 1 </w:t>
            </w:r>
            <w:r w:rsidR="005E377D">
              <w:rPr>
                <w:rFonts w:ascii="Arial" w:hAnsi="Arial" w:cs="Arial"/>
                <w:color w:val="000000"/>
              </w:rPr>
              <w:t>and</w:t>
            </w:r>
            <w:r w:rsidRPr="006A04E7">
              <w:rPr>
                <w:rFonts w:ascii="Arial" w:hAnsi="Arial" w:cs="Arial"/>
                <w:color w:val="000000"/>
              </w:rPr>
              <w:t xml:space="preserve"> 2 Meeting</w:t>
            </w:r>
          </w:p>
        </w:tc>
      </w:tr>
      <w:tr w:rsidR="006A04E7" w:rsidRPr="006A04E7" w14:paraId="5D7FF046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456D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2022/007483E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58DD" w14:textId="4C8BF922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Industry &amp; Trade Relations - Advice - Routine (150/60) - Red Meat Industry Fund</w:t>
            </w:r>
          </w:p>
        </w:tc>
      </w:tr>
      <w:tr w:rsidR="006A04E7" w:rsidRPr="006A04E7" w14:paraId="0E3E8CA2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8D0B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2022/010866E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89C7" w14:textId="128E2C71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 xml:space="preserve">Industry &amp; Trade Relations - Advice - Routine (150/60) - Research </w:t>
            </w:r>
            <w:r w:rsidR="005E377D">
              <w:rPr>
                <w:rFonts w:ascii="Arial" w:hAnsi="Arial" w:cs="Arial"/>
                <w:color w:val="000000"/>
              </w:rPr>
              <w:t>and</w:t>
            </w:r>
            <w:r w:rsidRPr="006A04E7">
              <w:rPr>
                <w:rFonts w:ascii="Arial" w:hAnsi="Arial" w:cs="Arial"/>
                <w:color w:val="000000"/>
              </w:rPr>
              <w:t xml:space="preserve"> Development Corporations (RDCS) - Innovation - APD</w:t>
            </w:r>
          </w:p>
        </w:tc>
      </w:tr>
      <w:tr w:rsidR="006A04E7" w:rsidRPr="006A04E7" w14:paraId="7734FBAD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E790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2022/007026E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4871" w14:textId="4082A7F2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Industry &amp; Trade Relations - Agreements - Standard (150/80) - Australian Seeds Authority - Licence</w:t>
            </w:r>
          </w:p>
        </w:tc>
      </w:tr>
      <w:tr w:rsidR="006A04E7" w:rsidRPr="006A04E7" w14:paraId="1D46ECFF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19E1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2022/003203E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944C" w14:textId="380A6756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 xml:space="preserve">Industry &amp; Trade Relations - Agreements - Standard (150/80) - Meat </w:t>
            </w:r>
            <w:r w:rsidR="005E377D">
              <w:rPr>
                <w:rFonts w:ascii="Arial" w:hAnsi="Arial" w:cs="Arial"/>
                <w:color w:val="000000"/>
              </w:rPr>
              <w:t>and</w:t>
            </w:r>
            <w:r w:rsidRPr="006A04E7">
              <w:rPr>
                <w:rFonts w:ascii="Arial" w:hAnsi="Arial" w:cs="Arial"/>
                <w:color w:val="000000"/>
              </w:rPr>
              <w:t xml:space="preserve"> Livestock Australia - Governance - 2022</w:t>
            </w:r>
          </w:p>
        </w:tc>
      </w:tr>
      <w:tr w:rsidR="006A04E7" w:rsidRPr="006A04E7" w14:paraId="7319937D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ADC1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2022/010783E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AB03" w14:textId="774189E4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Information Management - Policy - New Ideas - Innovation - APD</w:t>
            </w:r>
          </w:p>
        </w:tc>
      </w:tr>
      <w:tr w:rsidR="006A04E7" w:rsidRPr="006A04E7" w14:paraId="4AD6FC12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16ED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2022/010847E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46F6" w14:textId="3157F7BF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Strategic Management - Policy - Agricultural Innovation Policy</w:t>
            </w:r>
          </w:p>
        </w:tc>
      </w:tr>
      <w:tr w:rsidR="006A04E7" w:rsidRPr="006A04E7" w14:paraId="75795E50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1AED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2022/010789E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CE83" w14:textId="3693DB95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Strategic Management - Policy - Digital Agriculture - Innovation - APD</w:t>
            </w:r>
          </w:p>
        </w:tc>
      </w:tr>
      <w:tr w:rsidR="006A04E7" w:rsidRPr="006A04E7" w14:paraId="661F655D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2463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2022/006615E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D796" w14:textId="2BB8174A" w:rsidR="006A04E7" w:rsidRPr="006A04E7" w:rsidRDefault="006A04E7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 xml:space="preserve">Strategic Management - Policy - Strategic Management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6A04E7">
              <w:rPr>
                <w:rFonts w:ascii="Arial" w:hAnsi="Arial" w:cs="Arial"/>
                <w:color w:val="000000"/>
              </w:rPr>
              <w:t xml:space="preserve"> RDCS</w:t>
            </w:r>
          </w:p>
        </w:tc>
      </w:tr>
    </w:tbl>
    <w:p w14:paraId="770DCF61" w14:textId="77777777" w:rsidR="009F7E2C" w:rsidRPr="00FF2A75" w:rsidRDefault="003F1DB1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67D9B65F" w14:textId="77777777" w:rsidR="009F7E2C" w:rsidRPr="009F7E2C" w:rsidRDefault="009F7E2C" w:rsidP="009F7E2C">
      <w:r w:rsidRPr="00FF2A75">
        <w:br w:type="page"/>
      </w:r>
    </w:p>
    <w:p w14:paraId="2636375A" w14:textId="7F02EF3B" w:rsidR="00902776" w:rsidRDefault="00902776" w:rsidP="00902776">
      <w:pPr>
        <w:pStyle w:val="Heading3"/>
      </w:pPr>
      <w:bookmarkStart w:id="6" w:name="_Toc111218573"/>
      <w:r w:rsidRPr="00902776">
        <w:lastRenderedPageBreak/>
        <w:t>AgVet Chemicals</w:t>
      </w:r>
      <w:r>
        <w:t xml:space="preserve">, </w:t>
      </w:r>
      <w:r w:rsidRPr="00902776">
        <w:t>Fi</w:t>
      </w:r>
      <w:r>
        <w:t>sheries</w:t>
      </w:r>
      <w:r w:rsidR="00853209">
        <w:t xml:space="preserve">, </w:t>
      </w:r>
      <w:r>
        <w:t xml:space="preserve">Forestry </w:t>
      </w:r>
      <w:r w:rsidR="00853209">
        <w:t xml:space="preserve">and Engagement </w:t>
      </w:r>
      <w:r>
        <w:t>Division</w:t>
      </w:r>
      <w:bookmarkEnd w:id="6"/>
    </w:p>
    <w:p w14:paraId="08F62D33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5306E8EF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6730A52A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503D1978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6A04E7" w:rsidRPr="006A04E7" w14:paraId="293279FB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4E47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2022/000427E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B1C4" w14:textId="7303C6A0" w:rsidR="006A04E7" w:rsidRPr="006A04E7" w:rsidRDefault="005E377D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Government Relations - Policy - Ag2030</w:t>
            </w:r>
          </w:p>
        </w:tc>
      </w:tr>
      <w:tr w:rsidR="006A04E7" w:rsidRPr="006A04E7" w14:paraId="08F5012C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5A7E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2022/004644E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521D" w14:textId="5016ADC2" w:rsidR="006A04E7" w:rsidRPr="006A04E7" w:rsidRDefault="005E377D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Industry &amp; Trade Relations - Committees &amp; Meetings - Routine (150/240) - IOTC - 2022</w:t>
            </w:r>
          </w:p>
        </w:tc>
      </w:tr>
      <w:tr w:rsidR="006A04E7" w:rsidRPr="006A04E7" w14:paraId="3E553674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B845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2022/000326E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0D40" w14:textId="696665D0" w:rsidR="006A04E7" w:rsidRPr="006A04E7" w:rsidRDefault="005E377D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 xml:space="preserve">Industry &amp; Trade Relations - Committees &amp; Meetings - Significant (150/240) - Western 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6A04E7">
              <w:rPr>
                <w:rFonts w:ascii="Arial" w:hAnsi="Arial" w:cs="Arial"/>
                <w:color w:val="000000"/>
              </w:rPr>
              <w:t>nd Central Pacific Fisheries Commission (WCPFC) Circulars - 2022</w:t>
            </w:r>
          </w:p>
        </w:tc>
      </w:tr>
      <w:tr w:rsidR="006A04E7" w:rsidRPr="006A04E7" w14:paraId="7BDDB781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D0B0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2022/005462E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D3E5" w14:textId="02A79D16" w:rsidR="006A04E7" w:rsidRPr="006A04E7" w:rsidRDefault="005E377D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International Relations - International Liaison - Bangladesh</w:t>
            </w:r>
          </w:p>
        </w:tc>
      </w:tr>
      <w:tr w:rsidR="006A04E7" w:rsidRPr="006A04E7" w14:paraId="7AA9ADF9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BC5D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2022/003480E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EFDC" w14:textId="4FA0DF6B" w:rsidR="006A04E7" w:rsidRPr="006A04E7" w:rsidRDefault="005E377D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 xml:space="preserve">Strategic Management - Compliance - Instruments </w:t>
            </w:r>
            <w:r>
              <w:rPr>
                <w:rFonts w:ascii="Arial" w:hAnsi="Arial" w:cs="Arial"/>
                <w:color w:val="000000"/>
              </w:rPr>
              <w:t>o</w:t>
            </w:r>
            <w:r w:rsidRPr="006A04E7">
              <w:rPr>
                <w:rFonts w:ascii="Arial" w:hAnsi="Arial" w:cs="Arial"/>
                <w:color w:val="000000"/>
              </w:rPr>
              <w:t xml:space="preserve">f Authorisation Agvet Regulations 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6A04E7">
              <w:rPr>
                <w:rFonts w:ascii="Arial" w:hAnsi="Arial" w:cs="Arial"/>
                <w:color w:val="000000"/>
              </w:rPr>
              <w:t>nd Customs Regulations</w:t>
            </w:r>
          </w:p>
        </w:tc>
      </w:tr>
      <w:tr w:rsidR="006A04E7" w:rsidRPr="006A04E7" w14:paraId="4A9C3438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2E9A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2022/007464E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C19C" w14:textId="29DFBB5D" w:rsidR="006A04E7" w:rsidRPr="006A04E7" w:rsidRDefault="005E377D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Sustainable Resource Management - Committees &amp; Meetings - Significant Final Papers (270/240) - Victorian Regional Forest Agreements (RFAS) - First Annual Meeting</w:t>
            </w:r>
          </w:p>
        </w:tc>
      </w:tr>
      <w:tr w:rsidR="006A04E7" w:rsidRPr="006A04E7" w14:paraId="232AB9A8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2B2C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2022/007330E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273A" w14:textId="7E8319E8" w:rsidR="006A04E7" w:rsidRPr="006A04E7" w:rsidRDefault="005E377D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Sustainable Resource Management - Committees &amp; Meetings - Significant Final Papers (270/240) - Victorian Regional Forest Agreements (RFAS) - Second Annual Meeting (March 2022)</w:t>
            </w:r>
          </w:p>
        </w:tc>
      </w:tr>
      <w:tr w:rsidR="006A04E7" w:rsidRPr="006A04E7" w14:paraId="64137B4A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36DA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2022/003472E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1459" w14:textId="59ADF221" w:rsidR="006A04E7" w:rsidRPr="006A04E7" w:rsidRDefault="005E377D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Sustainable Resource Management - Policy - Reference (270/1020) - Regional Forest Agreement Maps</w:t>
            </w:r>
          </w:p>
        </w:tc>
      </w:tr>
      <w:tr w:rsidR="006A04E7" w:rsidRPr="006A04E7" w14:paraId="06E6A3BA" w14:textId="77777777" w:rsidTr="006A04E7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A15E" w14:textId="77777777" w:rsidR="006A04E7" w:rsidRPr="006A04E7" w:rsidRDefault="006A04E7" w:rsidP="006A04E7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2022/011051E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8B09" w14:textId="5A034433" w:rsidR="006A04E7" w:rsidRPr="006A04E7" w:rsidRDefault="005E377D" w:rsidP="006A04E7">
            <w:pPr>
              <w:rPr>
                <w:rFonts w:ascii="Arial" w:hAnsi="Arial" w:cs="Arial"/>
                <w:color w:val="000000"/>
              </w:rPr>
            </w:pPr>
            <w:r w:rsidRPr="006A04E7">
              <w:rPr>
                <w:rFonts w:ascii="Arial" w:hAnsi="Arial" w:cs="Arial"/>
                <w:color w:val="000000"/>
              </w:rPr>
              <w:t>Sustainable Resource Management - Policy - Working Papers (270/1020) - Australian Fishing Industry GVP Determinations 2021-22</w:t>
            </w:r>
          </w:p>
        </w:tc>
      </w:tr>
    </w:tbl>
    <w:p w14:paraId="1F84E927" w14:textId="77777777" w:rsidR="009F7E2C" w:rsidRPr="00FF2A75" w:rsidRDefault="003F1DB1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64CB75DD" w14:textId="77777777" w:rsidR="00380859" w:rsidRDefault="00380859" w:rsidP="00D977B5">
      <w:pPr>
        <w:pStyle w:val="Heading3"/>
      </w:pPr>
    </w:p>
    <w:p w14:paraId="770CD4BC" w14:textId="77777777" w:rsidR="00380859" w:rsidRDefault="00380859" w:rsidP="00D977B5">
      <w:pPr>
        <w:pStyle w:val="Heading3"/>
      </w:pPr>
    </w:p>
    <w:p w14:paraId="3264798F" w14:textId="77777777" w:rsidR="00380859" w:rsidRDefault="00380859" w:rsidP="00D977B5">
      <w:pPr>
        <w:pStyle w:val="Heading3"/>
      </w:pPr>
    </w:p>
    <w:p w14:paraId="11D40965" w14:textId="77777777" w:rsidR="00380859" w:rsidRDefault="00380859" w:rsidP="00D977B5">
      <w:pPr>
        <w:pStyle w:val="Heading3"/>
      </w:pPr>
    </w:p>
    <w:p w14:paraId="5886E19C" w14:textId="2F788304" w:rsidR="00380859" w:rsidRDefault="00380859" w:rsidP="00D977B5">
      <w:pPr>
        <w:pStyle w:val="Heading3"/>
      </w:pPr>
    </w:p>
    <w:p w14:paraId="3D46F4F0" w14:textId="77777777" w:rsidR="00430DF6" w:rsidRPr="00430DF6" w:rsidRDefault="00430DF6" w:rsidP="00430DF6"/>
    <w:p w14:paraId="4DA9C599" w14:textId="29AC89DA" w:rsidR="00380859" w:rsidRDefault="00380859" w:rsidP="00D977B5">
      <w:pPr>
        <w:pStyle w:val="Heading3"/>
      </w:pPr>
    </w:p>
    <w:p w14:paraId="5B31496F" w14:textId="0CDB0DFB" w:rsidR="00430DF6" w:rsidRDefault="00430DF6" w:rsidP="00430DF6"/>
    <w:p w14:paraId="4AB403D1" w14:textId="54480429" w:rsidR="00430DF6" w:rsidRDefault="00430DF6" w:rsidP="00430DF6"/>
    <w:p w14:paraId="69D471C2" w14:textId="170A46A4" w:rsidR="00430DF6" w:rsidRDefault="00430DF6" w:rsidP="00430DF6"/>
    <w:p w14:paraId="0044AE77" w14:textId="4546316B" w:rsidR="00430DF6" w:rsidRDefault="00430DF6" w:rsidP="00430DF6"/>
    <w:p w14:paraId="30E29FD4" w14:textId="03B06F2C" w:rsidR="00430DF6" w:rsidRDefault="00430DF6" w:rsidP="00430DF6"/>
    <w:p w14:paraId="22A5AD86" w14:textId="21627CAA" w:rsidR="00430DF6" w:rsidRDefault="00430DF6" w:rsidP="00430DF6"/>
    <w:p w14:paraId="5A554047" w14:textId="0E82C0BC" w:rsidR="00430DF6" w:rsidRDefault="00430DF6" w:rsidP="00430DF6"/>
    <w:p w14:paraId="4928AD8F" w14:textId="389728CE" w:rsidR="006A04E7" w:rsidRDefault="006A04E7" w:rsidP="00430DF6"/>
    <w:p w14:paraId="1A054938" w14:textId="77777777" w:rsidR="006A04E7" w:rsidRDefault="006A04E7" w:rsidP="00430DF6"/>
    <w:p w14:paraId="7E7E415D" w14:textId="5958E219" w:rsidR="00430DF6" w:rsidRDefault="00430DF6" w:rsidP="00430DF6"/>
    <w:p w14:paraId="6B7EB219" w14:textId="4989FC88" w:rsidR="00D977B5" w:rsidRDefault="00C81D9D" w:rsidP="00D977B5">
      <w:pPr>
        <w:pStyle w:val="Heading3"/>
      </w:pPr>
      <w:bookmarkStart w:id="7" w:name="_Toc111218574"/>
      <w:r w:rsidRPr="00C81D9D">
        <w:lastRenderedPageBreak/>
        <w:t>Australian Antarctic Division</w:t>
      </w:r>
      <w:bookmarkEnd w:id="7"/>
    </w:p>
    <w:p w14:paraId="76835653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1E4EC261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2793A810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66A335AB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5E377D" w:rsidRPr="005E377D" w14:paraId="57BDABD6" w14:textId="77777777" w:rsidTr="005E377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505A" w14:textId="77777777" w:rsidR="005E377D" w:rsidRPr="005E377D" w:rsidRDefault="005E377D" w:rsidP="005E377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E377D">
              <w:rPr>
                <w:rFonts w:ascii="Arial" w:hAnsi="Arial" w:cs="Arial"/>
                <w:color w:val="000000"/>
              </w:rPr>
              <w:t>22/85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63FC" w14:textId="3579A940" w:rsidR="005E377D" w:rsidRPr="005E377D" w:rsidRDefault="005E377D" w:rsidP="005E377D">
            <w:pPr>
              <w:rPr>
                <w:rFonts w:ascii="Arial" w:hAnsi="Arial" w:cs="Arial"/>
                <w:color w:val="000000"/>
              </w:rPr>
            </w:pPr>
            <w:r w:rsidRPr="005E377D">
              <w:rPr>
                <w:rFonts w:ascii="Arial" w:hAnsi="Arial" w:cs="Arial"/>
                <w:color w:val="000000"/>
              </w:rPr>
              <w:t>Community Relations - Enquiries - General Public - 2022</w:t>
            </w:r>
          </w:p>
        </w:tc>
      </w:tr>
      <w:tr w:rsidR="005E377D" w:rsidRPr="005E377D" w14:paraId="22B58900" w14:textId="77777777" w:rsidTr="005E377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2329" w14:textId="77777777" w:rsidR="005E377D" w:rsidRPr="005E377D" w:rsidRDefault="005E377D" w:rsidP="005E377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E377D">
              <w:rPr>
                <w:rFonts w:ascii="Arial" w:hAnsi="Arial" w:cs="Arial"/>
                <w:color w:val="000000"/>
              </w:rPr>
              <w:t>22/57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9D62" w14:textId="2D0E701C" w:rsidR="005E377D" w:rsidRPr="005E377D" w:rsidRDefault="005E377D" w:rsidP="005E377D">
            <w:pPr>
              <w:rPr>
                <w:rFonts w:ascii="Arial" w:hAnsi="Arial" w:cs="Arial"/>
                <w:color w:val="000000"/>
              </w:rPr>
            </w:pPr>
            <w:r w:rsidRPr="005E377D">
              <w:rPr>
                <w:rFonts w:ascii="Arial" w:hAnsi="Arial" w:cs="Arial"/>
                <w:color w:val="000000"/>
              </w:rPr>
              <w:t>Community Relations - Enquiries - School Mail 2022</w:t>
            </w:r>
          </w:p>
        </w:tc>
      </w:tr>
      <w:tr w:rsidR="005E377D" w:rsidRPr="005E377D" w14:paraId="3DB4E642" w14:textId="77777777" w:rsidTr="005E377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9B05" w14:textId="77777777" w:rsidR="005E377D" w:rsidRPr="005E377D" w:rsidRDefault="005E377D" w:rsidP="005E377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E377D">
              <w:rPr>
                <w:rFonts w:ascii="Arial" w:hAnsi="Arial" w:cs="Arial"/>
                <w:color w:val="000000"/>
              </w:rPr>
              <w:t>22/1235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D65F" w14:textId="39A326FC" w:rsidR="005E377D" w:rsidRPr="005E377D" w:rsidRDefault="005E377D" w:rsidP="005E377D">
            <w:pPr>
              <w:rPr>
                <w:rFonts w:ascii="Arial" w:hAnsi="Arial" w:cs="Arial"/>
                <w:color w:val="000000"/>
              </w:rPr>
            </w:pPr>
            <w:r w:rsidRPr="005E377D">
              <w:rPr>
                <w:rFonts w:ascii="Arial" w:hAnsi="Arial" w:cs="Arial"/>
                <w:color w:val="000000"/>
              </w:rPr>
              <w:t xml:space="preserve">Community Relations - Exhibitions - Engagement - National Archives </w:t>
            </w:r>
            <w:r>
              <w:rPr>
                <w:rFonts w:ascii="Arial" w:hAnsi="Arial" w:cs="Arial"/>
                <w:color w:val="000000"/>
              </w:rPr>
              <w:t>o</w:t>
            </w:r>
            <w:r w:rsidRPr="005E377D">
              <w:rPr>
                <w:rFonts w:ascii="Arial" w:hAnsi="Arial" w:cs="Arial"/>
                <w:color w:val="000000"/>
              </w:rPr>
              <w:t>f Australia</w:t>
            </w:r>
          </w:p>
        </w:tc>
      </w:tr>
      <w:tr w:rsidR="005E377D" w:rsidRPr="005E377D" w14:paraId="230891D2" w14:textId="77777777" w:rsidTr="005E377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5375" w14:textId="77777777" w:rsidR="005E377D" w:rsidRPr="005E377D" w:rsidRDefault="005E377D" w:rsidP="005E377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E377D">
              <w:rPr>
                <w:rFonts w:ascii="Arial" w:hAnsi="Arial" w:cs="Arial"/>
                <w:color w:val="000000"/>
              </w:rPr>
              <w:t>22/1234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9567" w14:textId="63E02FBD" w:rsidR="005E377D" w:rsidRPr="005E377D" w:rsidRDefault="005E377D" w:rsidP="005E377D">
            <w:pPr>
              <w:rPr>
                <w:rFonts w:ascii="Arial" w:hAnsi="Arial" w:cs="Arial"/>
                <w:color w:val="000000"/>
              </w:rPr>
            </w:pPr>
            <w:r w:rsidRPr="005E377D">
              <w:rPr>
                <w:rFonts w:ascii="Arial" w:hAnsi="Arial" w:cs="Arial"/>
                <w:color w:val="000000"/>
              </w:rPr>
              <w:t>Community Relations - Media Relations - Department Media Release DEWHA - AAD Review</w:t>
            </w:r>
          </w:p>
        </w:tc>
      </w:tr>
      <w:tr w:rsidR="005E377D" w:rsidRPr="005E377D" w14:paraId="006CB3D8" w14:textId="77777777" w:rsidTr="005E377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F371" w14:textId="77777777" w:rsidR="005E377D" w:rsidRPr="005E377D" w:rsidRDefault="005E377D" w:rsidP="005E377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E377D">
              <w:rPr>
                <w:rFonts w:ascii="Arial" w:hAnsi="Arial" w:cs="Arial"/>
                <w:color w:val="000000"/>
              </w:rPr>
              <w:t>22/584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FAD7" w14:textId="54CE6700" w:rsidR="005E377D" w:rsidRPr="005E377D" w:rsidRDefault="005E377D" w:rsidP="005E377D">
            <w:pPr>
              <w:rPr>
                <w:rFonts w:ascii="Arial" w:hAnsi="Arial" w:cs="Arial"/>
                <w:color w:val="000000"/>
              </w:rPr>
            </w:pPr>
            <w:r w:rsidRPr="005E377D">
              <w:rPr>
                <w:rFonts w:ascii="Arial" w:hAnsi="Arial" w:cs="Arial"/>
                <w:color w:val="000000"/>
              </w:rPr>
              <w:t xml:space="preserve">Information Management - Disposal - </w:t>
            </w:r>
            <w:proofErr w:type="spellStart"/>
            <w:r w:rsidRPr="005E377D">
              <w:rPr>
                <w:rFonts w:ascii="Arial" w:hAnsi="Arial" w:cs="Arial"/>
                <w:color w:val="000000"/>
              </w:rPr>
              <w:t>Durno</w:t>
            </w:r>
            <w:proofErr w:type="spellEnd"/>
            <w:r w:rsidRPr="005E377D">
              <w:rPr>
                <w:rFonts w:ascii="Arial" w:hAnsi="Arial" w:cs="Arial"/>
                <w:color w:val="000000"/>
              </w:rPr>
              <w:t xml:space="preserve"> Murray Collection - Series A14547 - Proposed Transfer </w:t>
            </w:r>
            <w:r w:rsidR="00BE7994">
              <w:rPr>
                <w:rFonts w:ascii="Arial" w:hAnsi="Arial" w:cs="Arial"/>
                <w:color w:val="000000"/>
              </w:rPr>
              <w:t>to</w:t>
            </w:r>
            <w:r w:rsidRPr="005E377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the</w:t>
            </w:r>
            <w:r w:rsidRPr="005E377D">
              <w:rPr>
                <w:rFonts w:ascii="Arial" w:hAnsi="Arial" w:cs="Arial"/>
                <w:color w:val="000000"/>
              </w:rPr>
              <w:t xml:space="preserve"> National Archives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5E377D">
              <w:rPr>
                <w:rFonts w:ascii="Arial" w:hAnsi="Arial" w:cs="Arial"/>
                <w:color w:val="000000"/>
              </w:rPr>
              <w:t xml:space="preserve"> Australia (NAA)</w:t>
            </w:r>
          </w:p>
        </w:tc>
      </w:tr>
      <w:tr w:rsidR="005E377D" w:rsidRPr="005E377D" w14:paraId="5D77A89D" w14:textId="77777777" w:rsidTr="005E377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1F9C" w14:textId="77777777" w:rsidR="005E377D" w:rsidRPr="005E377D" w:rsidRDefault="005E377D" w:rsidP="005E377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E377D">
              <w:rPr>
                <w:rFonts w:ascii="Arial" w:hAnsi="Arial" w:cs="Arial"/>
                <w:color w:val="000000"/>
              </w:rPr>
              <w:t>22/1323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A214" w14:textId="53491695" w:rsidR="005E377D" w:rsidRPr="005E377D" w:rsidRDefault="005E377D" w:rsidP="005E377D">
            <w:pPr>
              <w:rPr>
                <w:rFonts w:ascii="Arial" w:hAnsi="Arial" w:cs="Arial"/>
                <w:color w:val="000000"/>
              </w:rPr>
            </w:pPr>
            <w:r w:rsidRPr="005E377D">
              <w:rPr>
                <w:rFonts w:ascii="Arial" w:hAnsi="Arial" w:cs="Arial"/>
                <w:color w:val="000000"/>
              </w:rPr>
              <w:t xml:space="preserve">International Relations - International Agreements (Treaty) - ACAP - Meeting </w:t>
            </w:r>
            <w:r>
              <w:rPr>
                <w:rFonts w:ascii="Arial" w:hAnsi="Arial" w:cs="Arial"/>
                <w:color w:val="000000"/>
              </w:rPr>
              <w:t>o</w:t>
            </w:r>
            <w:r w:rsidRPr="005E377D">
              <w:rPr>
                <w:rFonts w:ascii="Arial" w:hAnsi="Arial" w:cs="Arial"/>
                <w:color w:val="000000"/>
              </w:rPr>
              <w:t xml:space="preserve">f </w:t>
            </w:r>
            <w:r>
              <w:rPr>
                <w:rFonts w:ascii="Arial" w:hAnsi="Arial" w:cs="Arial"/>
                <w:color w:val="000000"/>
              </w:rPr>
              <w:t>the</w:t>
            </w:r>
            <w:r w:rsidRPr="005E377D">
              <w:rPr>
                <w:rFonts w:ascii="Arial" w:hAnsi="Arial" w:cs="Arial"/>
                <w:color w:val="000000"/>
              </w:rPr>
              <w:t xml:space="preserve"> Parties - Seventh Session - 2022</w:t>
            </w:r>
          </w:p>
        </w:tc>
      </w:tr>
      <w:tr w:rsidR="005E377D" w:rsidRPr="005E377D" w14:paraId="42F5F6BE" w14:textId="77777777" w:rsidTr="005E377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7696" w14:textId="77777777" w:rsidR="005E377D" w:rsidRPr="005E377D" w:rsidRDefault="005E377D" w:rsidP="005E377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E377D">
              <w:rPr>
                <w:rFonts w:ascii="Arial" w:hAnsi="Arial" w:cs="Arial"/>
                <w:color w:val="000000"/>
              </w:rPr>
              <w:t>22/691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3361" w14:textId="7FF9C42D" w:rsidR="005E377D" w:rsidRPr="005E377D" w:rsidRDefault="005E377D" w:rsidP="005E377D">
            <w:pPr>
              <w:rPr>
                <w:rFonts w:ascii="Arial" w:hAnsi="Arial" w:cs="Arial"/>
                <w:color w:val="000000"/>
              </w:rPr>
            </w:pPr>
            <w:r w:rsidRPr="005E377D">
              <w:rPr>
                <w:rFonts w:ascii="Arial" w:hAnsi="Arial" w:cs="Arial"/>
                <w:color w:val="000000"/>
              </w:rPr>
              <w:t xml:space="preserve">International Relations - International Agreements (Treaty) - Commission </w:t>
            </w:r>
            <w:r>
              <w:rPr>
                <w:rFonts w:ascii="Arial" w:hAnsi="Arial" w:cs="Arial"/>
                <w:color w:val="000000"/>
              </w:rPr>
              <w:t>f</w:t>
            </w:r>
            <w:r w:rsidRPr="005E377D">
              <w:rPr>
                <w:rFonts w:ascii="Arial" w:hAnsi="Arial" w:cs="Arial"/>
                <w:color w:val="000000"/>
              </w:rPr>
              <w:t xml:space="preserve">or </w:t>
            </w:r>
            <w:r>
              <w:rPr>
                <w:rFonts w:ascii="Arial" w:hAnsi="Arial" w:cs="Arial"/>
                <w:color w:val="000000"/>
              </w:rPr>
              <w:t>the</w:t>
            </w:r>
            <w:r w:rsidRPr="005E377D">
              <w:rPr>
                <w:rFonts w:ascii="Arial" w:hAnsi="Arial" w:cs="Arial"/>
                <w:color w:val="000000"/>
              </w:rPr>
              <w:t xml:space="preserve"> Conservation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5E377D">
              <w:rPr>
                <w:rFonts w:ascii="Arial" w:hAnsi="Arial" w:cs="Arial"/>
                <w:color w:val="000000"/>
              </w:rPr>
              <w:t xml:space="preserve"> Antarctic Marine Living Resources (CCAMLR) - Consultative Forum (CCF) - 2022 Meetings</w:t>
            </w:r>
          </w:p>
        </w:tc>
      </w:tr>
      <w:tr w:rsidR="005E377D" w:rsidRPr="005E377D" w14:paraId="4FB76068" w14:textId="77777777" w:rsidTr="005E377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9D14" w14:textId="77777777" w:rsidR="005E377D" w:rsidRPr="005E377D" w:rsidRDefault="005E377D" w:rsidP="005E377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E377D">
              <w:rPr>
                <w:rFonts w:ascii="Arial" w:hAnsi="Arial" w:cs="Arial"/>
                <w:color w:val="000000"/>
              </w:rPr>
              <w:t>22/692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0219" w14:textId="55FF0506" w:rsidR="005E377D" w:rsidRPr="005E377D" w:rsidRDefault="005E377D" w:rsidP="005E377D">
            <w:pPr>
              <w:rPr>
                <w:rFonts w:ascii="Arial" w:hAnsi="Arial" w:cs="Arial"/>
                <w:color w:val="000000"/>
              </w:rPr>
            </w:pPr>
            <w:r w:rsidRPr="005E377D">
              <w:rPr>
                <w:rFonts w:ascii="Arial" w:hAnsi="Arial" w:cs="Arial"/>
                <w:color w:val="000000"/>
              </w:rPr>
              <w:t xml:space="preserve">International Relations - International Agreements (Treaty) - Commission </w:t>
            </w:r>
            <w:r>
              <w:rPr>
                <w:rFonts w:ascii="Arial" w:hAnsi="Arial" w:cs="Arial"/>
                <w:color w:val="000000"/>
              </w:rPr>
              <w:t>f</w:t>
            </w:r>
            <w:r w:rsidRPr="005E377D">
              <w:rPr>
                <w:rFonts w:ascii="Arial" w:hAnsi="Arial" w:cs="Arial"/>
                <w:color w:val="000000"/>
              </w:rPr>
              <w:t xml:space="preserve">or </w:t>
            </w:r>
            <w:r>
              <w:rPr>
                <w:rFonts w:ascii="Arial" w:hAnsi="Arial" w:cs="Arial"/>
                <w:color w:val="000000"/>
              </w:rPr>
              <w:t>the</w:t>
            </w:r>
            <w:r w:rsidRPr="005E377D">
              <w:rPr>
                <w:rFonts w:ascii="Arial" w:hAnsi="Arial" w:cs="Arial"/>
                <w:color w:val="000000"/>
              </w:rPr>
              <w:t xml:space="preserve"> Conservation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5E377D">
              <w:rPr>
                <w:rFonts w:ascii="Arial" w:hAnsi="Arial" w:cs="Arial"/>
                <w:color w:val="000000"/>
              </w:rPr>
              <w:t xml:space="preserve"> Antarctic Marine Living Resources (CCAMLR) - Interdepartmental Committee (IDC) - 2022 Meetings</w:t>
            </w:r>
          </w:p>
        </w:tc>
      </w:tr>
      <w:tr w:rsidR="005E377D" w:rsidRPr="005E377D" w14:paraId="57B69EB5" w14:textId="77777777" w:rsidTr="005E377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6221" w14:textId="77777777" w:rsidR="005E377D" w:rsidRPr="005E377D" w:rsidRDefault="005E377D" w:rsidP="005E377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E377D">
              <w:rPr>
                <w:rFonts w:ascii="Arial" w:hAnsi="Arial" w:cs="Arial"/>
                <w:color w:val="000000"/>
              </w:rPr>
              <w:t>22/708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587D" w14:textId="1A1A4960" w:rsidR="005E377D" w:rsidRPr="005E377D" w:rsidRDefault="005E377D" w:rsidP="005E377D">
            <w:pPr>
              <w:rPr>
                <w:rFonts w:ascii="Arial" w:hAnsi="Arial" w:cs="Arial"/>
                <w:color w:val="000000"/>
              </w:rPr>
            </w:pPr>
            <w:r w:rsidRPr="005E377D">
              <w:rPr>
                <w:rFonts w:ascii="Arial" w:hAnsi="Arial" w:cs="Arial"/>
                <w:color w:val="000000"/>
              </w:rPr>
              <w:t>International Relations - International Agreements (Treaty) - Southern Ocean Conservation - Fishery Management - Exploratory Fisheries - 2022/2023 Season</w:t>
            </w:r>
          </w:p>
        </w:tc>
      </w:tr>
      <w:tr w:rsidR="005E377D" w:rsidRPr="005E377D" w14:paraId="174CFD19" w14:textId="77777777" w:rsidTr="005E377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63CB" w14:textId="77777777" w:rsidR="005E377D" w:rsidRPr="005E377D" w:rsidRDefault="005E377D" w:rsidP="005E377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E377D">
              <w:rPr>
                <w:rFonts w:ascii="Arial" w:hAnsi="Arial" w:cs="Arial"/>
                <w:color w:val="000000"/>
              </w:rPr>
              <w:t>22/370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14A5" w14:textId="55F7464A" w:rsidR="005E377D" w:rsidRPr="005E377D" w:rsidRDefault="005E377D" w:rsidP="005E377D">
            <w:pPr>
              <w:rPr>
                <w:rFonts w:ascii="Arial" w:hAnsi="Arial" w:cs="Arial"/>
                <w:color w:val="000000"/>
              </w:rPr>
            </w:pPr>
            <w:r w:rsidRPr="005E377D">
              <w:rPr>
                <w:rFonts w:ascii="Arial" w:hAnsi="Arial" w:cs="Arial"/>
                <w:color w:val="000000"/>
              </w:rPr>
              <w:t>International Relations - International Agreements (Treaty) - Southern Ocean Conservation - International Engagement</w:t>
            </w:r>
          </w:p>
        </w:tc>
      </w:tr>
      <w:tr w:rsidR="005E377D" w:rsidRPr="005E377D" w14:paraId="65D4215F" w14:textId="77777777" w:rsidTr="005E377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64FF" w14:textId="77777777" w:rsidR="005E377D" w:rsidRPr="005E377D" w:rsidRDefault="005E377D" w:rsidP="005E377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E377D">
              <w:rPr>
                <w:rFonts w:ascii="Arial" w:hAnsi="Arial" w:cs="Arial"/>
                <w:color w:val="000000"/>
              </w:rPr>
              <w:t>22/100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7E53" w14:textId="4A9ED63D" w:rsidR="005E377D" w:rsidRPr="005E377D" w:rsidRDefault="005E377D" w:rsidP="005E377D">
            <w:pPr>
              <w:rPr>
                <w:rFonts w:ascii="Arial" w:hAnsi="Arial" w:cs="Arial"/>
                <w:color w:val="000000"/>
              </w:rPr>
            </w:pPr>
            <w:r w:rsidRPr="005E377D">
              <w:rPr>
                <w:rFonts w:ascii="Arial" w:hAnsi="Arial" w:cs="Arial"/>
                <w:color w:val="000000"/>
              </w:rPr>
              <w:t>Publication - Enquiries - Media Enquiries 2022</w:t>
            </w:r>
          </w:p>
        </w:tc>
      </w:tr>
    </w:tbl>
    <w:p w14:paraId="02D2C3DA" w14:textId="77777777" w:rsidR="009F7E2C" w:rsidRPr="00FF2A75" w:rsidRDefault="003F1DB1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6AB0372B" w14:textId="77777777" w:rsidR="009F7E2C" w:rsidRPr="009F7E2C" w:rsidRDefault="009F7E2C" w:rsidP="009F7E2C">
      <w:r w:rsidRPr="00FF2A75">
        <w:br w:type="page"/>
      </w:r>
    </w:p>
    <w:p w14:paraId="05415693" w14:textId="77777777" w:rsidR="00895151" w:rsidRPr="00FF2A75" w:rsidRDefault="005F012C" w:rsidP="004C2CD6">
      <w:pPr>
        <w:pStyle w:val="Heading3"/>
      </w:pPr>
      <w:bookmarkStart w:id="8" w:name="_Toc111218575"/>
      <w:r w:rsidRPr="00FF2A75">
        <w:lastRenderedPageBreak/>
        <w:t xml:space="preserve">Australian </w:t>
      </w:r>
      <w:r w:rsidR="004C2CD6" w:rsidRPr="00FF2A75">
        <w:t>Bureau</w:t>
      </w:r>
      <w:r w:rsidR="00742CFC" w:rsidRPr="00FF2A75">
        <w:t xml:space="preserve"> of </w:t>
      </w:r>
      <w:r w:rsidR="004C2CD6" w:rsidRPr="00FF2A75">
        <w:t xml:space="preserve">Agricultural </w:t>
      </w:r>
      <w:r w:rsidR="00D01266">
        <w:t>and</w:t>
      </w:r>
      <w:r w:rsidR="004C2CD6" w:rsidRPr="00FF2A75">
        <w:t xml:space="preserve"> Resource Economics </w:t>
      </w:r>
      <w:r w:rsidR="00D01266">
        <w:t>and</w:t>
      </w:r>
      <w:r w:rsidR="004C2CD6" w:rsidRPr="00FF2A75">
        <w:t xml:space="preserve"> Sciences Division</w:t>
      </w:r>
      <w:bookmarkEnd w:id="8"/>
    </w:p>
    <w:p w14:paraId="36A309BD" w14:textId="77777777" w:rsidR="009F7E2C" w:rsidRDefault="009F7E2C" w:rsidP="009F7E2C">
      <w:pPr>
        <w:spacing w:before="120"/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4D515D9E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27B96450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0E4A23F0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812563" w:rsidRPr="00812563" w14:paraId="321608F9" w14:textId="77777777" w:rsidTr="00812563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4F6A" w14:textId="090A9745" w:rsidR="00812563" w:rsidRPr="00812563" w:rsidRDefault="00812563" w:rsidP="00812563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6742" w14:textId="4A032773" w:rsidR="00812563" w:rsidRPr="00812563" w:rsidRDefault="00591705" w:rsidP="00812563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NIL TO REPORT</w:t>
            </w:r>
          </w:p>
        </w:tc>
      </w:tr>
    </w:tbl>
    <w:p w14:paraId="14204170" w14:textId="77777777" w:rsidR="009F7E2C" w:rsidRPr="00FF2A75" w:rsidRDefault="003F1DB1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347B1F29" w14:textId="77777777" w:rsidR="009F7E2C" w:rsidRDefault="009F7E2C" w:rsidP="009F7E2C">
      <w:pPr>
        <w:spacing w:before="120"/>
        <w:rPr>
          <w:rFonts w:ascii="Arial" w:hAnsi="Arial" w:cs="Arial"/>
        </w:rPr>
      </w:pPr>
      <w:r w:rsidRPr="00FF2A75">
        <w:br w:type="page"/>
      </w:r>
    </w:p>
    <w:p w14:paraId="18B55A6B" w14:textId="191FE99B" w:rsidR="003F199A" w:rsidRDefault="003F199A" w:rsidP="003F199A">
      <w:pPr>
        <w:pStyle w:val="Heading3"/>
      </w:pPr>
      <w:bookmarkStart w:id="9" w:name="_Toc111218576"/>
      <w:r w:rsidRPr="00FF2A75">
        <w:lastRenderedPageBreak/>
        <w:t>Australian</w:t>
      </w:r>
      <w:r w:rsidRPr="003F199A">
        <w:t xml:space="preserve"> Chief Plant Protection Office</w:t>
      </w:r>
      <w:bookmarkEnd w:id="9"/>
      <w:r w:rsidRPr="003F199A">
        <w:t xml:space="preserve"> </w:t>
      </w:r>
      <w:r w:rsidRPr="00776980">
        <w:t xml:space="preserve"> </w:t>
      </w:r>
      <w:r w:rsidRPr="00FF2A75">
        <w:t xml:space="preserve"> </w:t>
      </w:r>
    </w:p>
    <w:p w14:paraId="005A6E47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1A35A986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28453E23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036D7BDE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9F7E2C" w:rsidRPr="00DD4CB4" w14:paraId="6CB485B6" w14:textId="77777777" w:rsidTr="00B0045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4429" w14:textId="77777777" w:rsidR="009F7E2C" w:rsidRPr="00DD4CB4" w:rsidRDefault="009F7E2C" w:rsidP="00B0045D">
            <w:pPr>
              <w:autoSpaceDE/>
              <w:autoSpaceDN/>
              <w:spacing w:before="0" w:after="0"/>
              <w:ind w:right="112"/>
              <w:rPr>
                <w:rFonts w:ascii="Arial" w:hAnsi="Arial" w:cs="Arial"/>
                <w:color w:val="00000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A181" w14:textId="77777777" w:rsidR="009F7E2C" w:rsidRPr="00DD4CB4" w:rsidRDefault="005261C2" w:rsidP="00B00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NIL TO REPORT</w:t>
            </w:r>
          </w:p>
        </w:tc>
      </w:tr>
    </w:tbl>
    <w:p w14:paraId="647A8BA1" w14:textId="77777777" w:rsidR="009F7E2C" w:rsidRPr="00FF2A75" w:rsidRDefault="003F1DB1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4C4B8AB6" w14:textId="77777777" w:rsidR="009F7E2C" w:rsidRPr="009F7E2C" w:rsidRDefault="009F7E2C" w:rsidP="009F7E2C">
      <w:r w:rsidRPr="00FF2A75">
        <w:br w:type="page"/>
      </w:r>
    </w:p>
    <w:p w14:paraId="09153F30" w14:textId="7F8203C1" w:rsidR="003F199A" w:rsidRDefault="003F199A" w:rsidP="003F199A">
      <w:pPr>
        <w:pStyle w:val="Heading3"/>
      </w:pPr>
      <w:bookmarkStart w:id="10" w:name="_Toc111218577"/>
      <w:r w:rsidRPr="00FF2A75">
        <w:lastRenderedPageBreak/>
        <w:t>Australian</w:t>
      </w:r>
      <w:r>
        <w:t xml:space="preserve"> Chief Veterinary </w:t>
      </w:r>
      <w:r w:rsidRPr="00776980">
        <w:t>Office</w:t>
      </w:r>
      <w:bookmarkEnd w:id="10"/>
      <w:r w:rsidRPr="00776980">
        <w:t xml:space="preserve"> </w:t>
      </w:r>
      <w:r w:rsidRPr="00FF2A75">
        <w:t xml:space="preserve"> </w:t>
      </w:r>
    </w:p>
    <w:p w14:paraId="0F25CA77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54199A10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37D4E949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7E0655E1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9F7E2C" w:rsidRPr="00DD4CB4" w14:paraId="62D20747" w14:textId="77777777" w:rsidTr="00B0045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456E" w14:textId="77777777" w:rsidR="009F7E2C" w:rsidRPr="00DD4CB4" w:rsidRDefault="009F7E2C" w:rsidP="00B0045D">
            <w:pPr>
              <w:autoSpaceDE/>
              <w:autoSpaceDN/>
              <w:spacing w:before="0" w:after="0"/>
              <w:ind w:right="112"/>
              <w:rPr>
                <w:rFonts w:ascii="Arial" w:hAnsi="Arial" w:cs="Arial"/>
                <w:color w:val="00000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8334" w14:textId="77777777" w:rsidR="009F7E2C" w:rsidRPr="00DD4CB4" w:rsidRDefault="005261C2" w:rsidP="00B00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5261C2">
              <w:rPr>
                <w:rFonts w:ascii="Arial" w:hAnsi="Arial" w:cs="Arial"/>
                <w:color w:val="000000"/>
              </w:rPr>
              <w:t>NIL TO REPORT</w:t>
            </w:r>
          </w:p>
        </w:tc>
      </w:tr>
    </w:tbl>
    <w:p w14:paraId="2E6E2123" w14:textId="77777777" w:rsidR="009F7E2C" w:rsidRPr="00FF2A75" w:rsidRDefault="003F1DB1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>Back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51F9F63C" w14:textId="77777777" w:rsidR="009F7E2C" w:rsidRDefault="009F7E2C" w:rsidP="009F7E2C">
      <w:r w:rsidRPr="00FF2A75">
        <w:br w:type="page"/>
      </w:r>
    </w:p>
    <w:p w14:paraId="7D683050" w14:textId="77777777" w:rsidR="00660F0F" w:rsidRDefault="00660F0F" w:rsidP="00660F0F">
      <w:pPr>
        <w:pStyle w:val="Heading3"/>
      </w:pPr>
      <w:bookmarkStart w:id="11" w:name="_Toc111218578"/>
      <w:r w:rsidRPr="00C81D9D">
        <w:lastRenderedPageBreak/>
        <w:t>Biodiversity Conservation Division</w:t>
      </w:r>
      <w:bookmarkEnd w:id="11"/>
    </w:p>
    <w:p w14:paraId="21126912" w14:textId="77777777" w:rsidR="009F7E2C" w:rsidRP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55875C77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5A55A2B1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224F4143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107A29" w:rsidRPr="00107A29" w14:paraId="1D7B8445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CEF2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F40E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Knowledge Hub / BCD NESP 2.0</w:t>
            </w:r>
          </w:p>
        </w:tc>
      </w:tr>
      <w:tr w:rsidR="00107A29" w:rsidRPr="00107A29" w14:paraId="439D53BE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13F9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072F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Threatened Species Commissioner - NESP 2.0</w:t>
            </w:r>
          </w:p>
        </w:tc>
      </w:tr>
      <w:tr w:rsidR="00107A29" w:rsidRPr="00107A29" w14:paraId="05776EEF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664F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A6B6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Action Area 1 - Mitigating threats - Foxes</w:t>
            </w:r>
          </w:p>
        </w:tc>
      </w:tr>
      <w:tr w:rsidR="00107A29" w:rsidRPr="00107A29" w14:paraId="0738DC06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7FFE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23D1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Action Area 1 - Mitigating threats - Myrtle Rust</w:t>
            </w:r>
          </w:p>
        </w:tc>
      </w:tr>
      <w:tr w:rsidR="00107A29" w:rsidRPr="00107A29" w14:paraId="5A2A972E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9684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129B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Action Area 2 - Habitat</w:t>
            </w:r>
          </w:p>
        </w:tc>
      </w:tr>
      <w:tr w:rsidR="00107A29" w:rsidRPr="00107A29" w14:paraId="5328DF7C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9581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4EE1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Action Area 4 - Climate Change</w:t>
            </w:r>
          </w:p>
        </w:tc>
      </w:tr>
      <w:tr w:rsidR="00107A29" w:rsidRPr="00107A29" w14:paraId="55AF8B97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7867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F7E2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Place - Island - Christmas Island</w:t>
            </w:r>
          </w:p>
        </w:tc>
      </w:tr>
      <w:tr w:rsidR="00107A29" w:rsidRPr="00107A29" w14:paraId="5A1CD504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0EAD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CF20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Place - Island - Kangaroo Island</w:t>
            </w:r>
          </w:p>
        </w:tc>
      </w:tr>
      <w:tr w:rsidR="00107A29" w:rsidRPr="00107A29" w14:paraId="0839049A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E4DB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5656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Place - Island - Norfolk Island</w:t>
            </w:r>
          </w:p>
        </w:tc>
      </w:tr>
      <w:tr w:rsidR="00107A29" w:rsidRPr="00107A29" w14:paraId="149D54C4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35E1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B97A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Bird - Christmas Island Goshawk</w:t>
            </w:r>
          </w:p>
        </w:tc>
      </w:tr>
      <w:tr w:rsidR="00107A29" w:rsidRPr="00107A29" w14:paraId="0298F0FE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95B4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0491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Bird - Golden-shouldered Parrot</w:t>
            </w:r>
          </w:p>
        </w:tc>
      </w:tr>
      <w:tr w:rsidR="00107A29" w:rsidRPr="00107A29" w14:paraId="1B033D84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EA3C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CEDA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Bird - NI Green Parrot</w:t>
            </w:r>
          </w:p>
        </w:tc>
      </w:tr>
      <w:tr w:rsidR="00107A29" w:rsidRPr="00107A29" w14:paraId="5D549AE2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ACE5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B304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Bird - Night Parrot</w:t>
            </w:r>
          </w:p>
        </w:tc>
      </w:tr>
      <w:tr w:rsidR="00107A29" w:rsidRPr="00107A29" w14:paraId="12DB7F45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C8AA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DF34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Bird - Princess Parrot</w:t>
            </w:r>
          </w:p>
        </w:tc>
      </w:tr>
      <w:tr w:rsidR="00107A29" w:rsidRPr="00107A29" w14:paraId="5DA96CC2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4872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F0BD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Bird - Red Goshawk</w:t>
            </w:r>
          </w:p>
        </w:tc>
      </w:tr>
      <w:tr w:rsidR="00107A29" w:rsidRPr="00107A29" w14:paraId="03F0061B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301C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6FA5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Bird - white-throated Grasswren</w:t>
            </w:r>
          </w:p>
        </w:tc>
      </w:tr>
      <w:tr w:rsidR="00107A29" w:rsidRPr="00107A29" w14:paraId="4F9BF243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E246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4E34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Fish - Redfin Blue-eye</w:t>
            </w:r>
          </w:p>
        </w:tc>
      </w:tr>
      <w:tr w:rsidR="00107A29" w:rsidRPr="00107A29" w14:paraId="378CD257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D839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lastRenderedPageBreak/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BB0F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Frog - Kroombit Tinker Frog</w:t>
            </w:r>
          </w:p>
        </w:tc>
      </w:tr>
      <w:tr w:rsidR="00107A29" w:rsidRPr="00107A29" w14:paraId="20C4A30E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2DAC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DFB4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Invert - Lord Howe Island Phasmid</w:t>
            </w:r>
          </w:p>
        </w:tc>
      </w:tr>
      <w:tr w:rsidR="00107A29" w:rsidRPr="00107A29" w14:paraId="4B6A8843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1F70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CCE0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Invert - Mount Lidgbird Snail</w:t>
            </w:r>
          </w:p>
        </w:tc>
      </w:tr>
      <w:tr w:rsidR="00107A29" w:rsidRPr="00107A29" w14:paraId="3D663A83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58D7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1C87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Mammal - Central Rock Rat</w:t>
            </w:r>
          </w:p>
        </w:tc>
      </w:tr>
      <w:tr w:rsidR="00107A29" w:rsidRPr="00107A29" w14:paraId="65CC6EC7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9AC5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2F9D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Mammal - Northern Brushtail Possum</w:t>
            </w:r>
          </w:p>
        </w:tc>
      </w:tr>
      <w:tr w:rsidR="00107A29" w:rsidRPr="00107A29" w14:paraId="2F0D3143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B2D7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C72F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Mammal - Northern Hairy-nosed Wombat</w:t>
            </w:r>
          </w:p>
        </w:tc>
      </w:tr>
      <w:tr w:rsidR="00107A29" w:rsidRPr="00107A29" w14:paraId="40199ED2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B35B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5FA3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Mammal - Northern Hopping-mouse</w:t>
            </w:r>
          </w:p>
        </w:tc>
      </w:tr>
      <w:tr w:rsidR="00107A29" w:rsidRPr="00107A29" w14:paraId="7F1258E0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B761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DCF4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Mammal - Northern Quoll</w:t>
            </w:r>
          </w:p>
        </w:tc>
      </w:tr>
      <w:tr w:rsidR="00107A29" w:rsidRPr="00107A29" w14:paraId="1A09CA4F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7A37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7F19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Mammal - Spectacled Flying-fox</w:t>
            </w:r>
          </w:p>
        </w:tc>
      </w:tr>
      <w:tr w:rsidR="00107A29" w:rsidRPr="00107A29" w14:paraId="5FEE6E24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0594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C02D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Plant - Angle-stemmed Myrtle</w:t>
            </w:r>
          </w:p>
        </w:tc>
      </w:tr>
      <w:tr w:rsidR="00107A29" w:rsidRPr="00107A29" w14:paraId="20A23FF3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3537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6C87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Plant - Border Ranges Lined Fern</w:t>
            </w:r>
          </w:p>
        </w:tc>
      </w:tr>
      <w:tr w:rsidR="00107A29" w:rsidRPr="00107A29" w14:paraId="21709231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1D01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6D08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Plant - Bulberin Nut</w:t>
            </w:r>
          </w:p>
        </w:tc>
      </w:tr>
      <w:tr w:rsidR="00107A29" w:rsidRPr="00107A29" w14:paraId="327CEB69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23CF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BD60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Plant - King Blue-grass</w:t>
            </w:r>
          </w:p>
        </w:tc>
      </w:tr>
      <w:tr w:rsidR="00107A29" w:rsidRPr="00107A29" w14:paraId="4A917FA9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E552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743F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Plant - Little Mountain Palm</w:t>
            </w:r>
          </w:p>
        </w:tc>
      </w:tr>
      <w:tr w:rsidR="00107A29" w:rsidRPr="00107A29" w14:paraId="4E32830F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4A04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4A34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Plant - MacDonnell Ranges Cyad</w:t>
            </w:r>
          </w:p>
        </w:tc>
      </w:tr>
      <w:tr w:rsidR="00107A29" w:rsidRPr="00107A29" w14:paraId="04F19B53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ABF2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200F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 xml:space="preserve">Biodiversity Conservation Division / Programmes / TSS Action Plan 2021-26 - Species - Plant - Waddy, Waddi, </w:t>
            </w:r>
            <w:proofErr w:type="gramStart"/>
            <w:r w:rsidRPr="00107A29">
              <w:rPr>
                <w:rFonts w:ascii="Arial" w:hAnsi="Arial" w:cs="Arial"/>
                <w:color w:val="000000"/>
              </w:rPr>
              <w:t>Waddy-wood</w:t>
            </w:r>
            <w:proofErr w:type="gramEnd"/>
          </w:p>
        </w:tc>
      </w:tr>
      <w:tr w:rsidR="00107A29" w:rsidRPr="00107A29" w14:paraId="0ED95560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684A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AE03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Reptile - Adorned Delma</w:t>
            </w:r>
          </w:p>
        </w:tc>
      </w:tr>
      <w:tr w:rsidR="00107A29" w:rsidRPr="00107A29" w14:paraId="4BA23EF7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04C3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9239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Reptile - Arnhem Land Gorges Skink</w:t>
            </w:r>
          </w:p>
        </w:tc>
      </w:tr>
      <w:tr w:rsidR="00107A29" w:rsidRPr="00107A29" w14:paraId="39424BE0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74A8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lastRenderedPageBreak/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233A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Reptile - Great Desert Skink</w:t>
            </w:r>
          </w:p>
        </w:tc>
      </w:tr>
      <w:tr w:rsidR="00107A29" w:rsidRPr="00107A29" w14:paraId="2DA7381F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A81E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5546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Reptile - Green Turtle</w:t>
            </w:r>
          </w:p>
        </w:tc>
      </w:tr>
      <w:tr w:rsidR="00107A29" w:rsidRPr="00107A29" w14:paraId="74AD9C8B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C100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D845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Reptile - Olive Ridley Turtle</w:t>
            </w:r>
          </w:p>
        </w:tc>
      </w:tr>
      <w:tr w:rsidR="00107A29" w:rsidRPr="00107A29" w14:paraId="7F00131B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6A4C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AB5F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Biodiversity Conservation Division / Programmes / TSS Action Plan 2021-26 - Species - Reptile - Short-nosed sea snake</w:t>
            </w:r>
          </w:p>
        </w:tc>
      </w:tr>
      <w:tr w:rsidR="00107A29" w:rsidRPr="00107A29" w14:paraId="48D24990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EA78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DA94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107A29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107A29">
              <w:rPr>
                <w:rFonts w:ascii="Arial" w:hAnsi="Arial" w:cs="Arial"/>
                <w:color w:val="000000"/>
              </w:rPr>
              <w:t xml:space="preserve"> and Marine Division / Wildlife / Ecological Communities - Dunn's Whitegum Moist Forest - R </w:t>
            </w:r>
            <w:proofErr w:type="spellStart"/>
            <w:r w:rsidRPr="00107A29">
              <w:rPr>
                <w:rFonts w:ascii="Arial" w:hAnsi="Arial" w:cs="Arial"/>
                <w:color w:val="000000"/>
              </w:rPr>
              <w:t>Kooyman</w:t>
            </w:r>
            <w:proofErr w:type="spellEnd"/>
            <w:r w:rsidRPr="00107A29">
              <w:rPr>
                <w:rFonts w:ascii="Arial" w:hAnsi="Arial" w:cs="Arial"/>
                <w:color w:val="000000"/>
              </w:rPr>
              <w:t xml:space="preserve"> papers</w:t>
            </w:r>
          </w:p>
        </w:tc>
      </w:tr>
      <w:tr w:rsidR="00107A29" w:rsidRPr="00107A29" w14:paraId="7C892ED0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056F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5148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107A29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107A29">
              <w:rPr>
                <w:rFonts w:ascii="Arial" w:hAnsi="Arial" w:cs="Arial"/>
                <w:color w:val="000000"/>
              </w:rPr>
              <w:t xml:space="preserve"> and Marine Division / Wildlife / Environmental Biosecurity, KTP and Threat Abatement - Diseases - myrtle rust - TAP Implementation botanical stocktake</w:t>
            </w:r>
          </w:p>
        </w:tc>
      </w:tr>
      <w:tr w:rsidR="00107A29" w:rsidRPr="00107A29" w14:paraId="5F3CC30B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E4EA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A884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107A29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107A29">
              <w:rPr>
                <w:rFonts w:ascii="Arial" w:hAnsi="Arial" w:cs="Arial"/>
                <w:color w:val="000000"/>
              </w:rPr>
              <w:t xml:space="preserve"> and Marine Division / Wildlife / Environmental Biosecurity, KTP and Threat Abatement - Greenhouse Gases - 2022 No-TAP review</w:t>
            </w:r>
          </w:p>
        </w:tc>
      </w:tr>
      <w:tr w:rsidR="00107A29" w:rsidRPr="00107A29" w14:paraId="64C9B8E5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56D6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216A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107A29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107A29">
              <w:rPr>
                <w:rFonts w:ascii="Arial" w:hAnsi="Arial" w:cs="Arial"/>
                <w:color w:val="000000"/>
              </w:rPr>
              <w:t xml:space="preserve"> and Marine Division / Wildlife / Environmental Biosecurity, KTP and Threat Abatement - Land Clearance - 2022 No-TAP Review</w:t>
            </w:r>
          </w:p>
        </w:tc>
      </w:tr>
      <w:tr w:rsidR="00107A29" w:rsidRPr="00107A29" w14:paraId="437C811F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1DC8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4D68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107A29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107A29">
              <w:rPr>
                <w:rFonts w:ascii="Arial" w:hAnsi="Arial" w:cs="Arial"/>
                <w:color w:val="000000"/>
              </w:rPr>
              <w:t xml:space="preserve"> and Marine Division / Wildlife / Environmental Biosecurity, KTP and Threat Abatement - TAP Consultation</w:t>
            </w:r>
          </w:p>
        </w:tc>
      </w:tr>
      <w:tr w:rsidR="00107A29" w:rsidRPr="00107A29" w14:paraId="3EDEF103" w14:textId="77777777" w:rsidTr="00107A29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6326" w14:textId="77777777" w:rsidR="00107A29" w:rsidRPr="00107A29" w:rsidRDefault="00107A29" w:rsidP="00107A2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56F6" w14:textId="77777777" w:rsidR="00107A29" w:rsidRPr="00107A29" w:rsidRDefault="00107A29" w:rsidP="00107A29">
            <w:pPr>
              <w:rPr>
                <w:rFonts w:ascii="Arial" w:hAnsi="Arial" w:cs="Arial"/>
                <w:color w:val="000000"/>
              </w:rPr>
            </w:pPr>
            <w:r w:rsidRPr="00107A29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107A29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107A29">
              <w:rPr>
                <w:rFonts w:ascii="Arial" w:hAnsi="Arial" w:cs="Arial"/>
                <w:color w:val="000000"/>
              </w:rPr>
              <w:t xml:space="preserve"> and Marine Division / Wildlife / Environmental Biosecurity, KTP and Threat Abatement - Vertebrates - TAP Implementation - FeralScan Integration</w:t>
            </w:r>
          </w:p>
        </w:tc>
      </w:tr>
    </w:tbl>
    <w:p w14:paraId="70816540" w14:textId="77777777" w:rsidR="009F7E2C" w:rsidRPr="00FF2A75" w:rsidRDefault="003F1DB1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6E19230B" w14:textId="77777777" w:rsidR="00D24583" w:rsidRDefault="00D24583" w:rsidP="00D977B5">
      <w:pPr>
        <w:pStyle w:val="Heading3"/>
      </w:pPr>
    </w:p>
    <w:p w14:paraId="51755DD0" w14:textId="77777777" w:rsidR="00577369" w:rsidRDefault="00577369" w:rsidP="00D977B5">
      <w:pPr>
        <w:pStyle w:val="Heading3"/>
      </w:pPr>
    </w:p>
    <w:p w14:paraId="04308E5B" w14:textId="77777777" w:rsidR="00577369" w:rsidRDefault="00577369" w:rsidP="00D977B5">
      <w:pPr>
        <w:pStyle w:val="Heading3"/>
      </w:pPr>
    </w:p>
    <w:p w14:paraId="72496B7B" w14:textId="77777777" w:rsidR="00577369" w:rsidRDefault="00577369" w:rsidP="00D977B5">
      <w:pPr>
        <w:pStyle w:val="Heading3"/>
      </w:pPr>
    </w:p>
    <w:p w14:paraId="62F10209" w14:textId="77777777" w:rsidR="00577369" w:rsidRDefault="00577369" w:rsidP="00D977B5">
      <w:pPr>
        <w:pStyle w:val="Heading3"/>
      </w:pPr>
    </w:p>
    <w:p w14:paraId="2BD57F6A" w14:textId="77777777" w:rsidR="00577369" w:rsidRDefault="00577369" w:rsidP="00D977B5">
      <w:pPr>
        <w:pStyle w:val="Heading3"/>
      </w:pPr>
    </w:p>
    <w:p w14:paraId="029F8D77" w14:textId="77777777" w:rsidR="00577369" w:rsidRDefault="00577369" w:rsidP="00D977B5">
      <w:pPr>
        <w:pStyle w:val="Heading3"/>
      </w:pPr>
    </w:p>
    <w:p w14:paraId="0AF92C7E" w14:textId="77777777" w:rsidR="00577369" w:rsidRDefault="00577369" w:rsidP="00D977B5">
      <w:pPr>
        <w:pStyle w:val="Heading3"/>
      </w:pPr>
    </w:p>
    <w:p w14:paraId="0CAA977A" w14:textId="77777777" w:rsidR="00577369" w:rsidRDefault="00577369" w:rsidP="00D977B5">
      <w:pPr>
        <w:pStyle w:val="Heading3"/>
      </w:pPr>
    </w:p>
    <w:p w14:paraId="1CB24F6B" w14:textId="77777777" w:rsidR="00577369" w:rsidRDefault="00577369" w:rsidP="00D977B5">
      <w:pPr>
        <w:pStyle w:val="Heading3"/>
      </w:pPr>
    </w:p>
    <w:p w14:paraId="59FE4A60" w14:textId="77777777" w:rsidR="00577369" w:rsidRDefault="00577369" w:rsidP="00D977B5">
      <w:pPr>
        <w:pStyle w:val="Heading3"/>
      </w:pPr>
    </w:p>
    <w:p w14:paraId="2489479C" w14:textId="77777777" w:rsidR="00577369" w:rsidRDefault="00577369" w:rsidP="00D977B5">
      <w:pPr>
        <w:pStyle w:val="Heading3"/>
      </w:pPr>
    </w:p>
    <w:p w14:paraId="55A137BB" w14:textId="77777777" w:rsidR="00577369" w:rsidRDefault="00577369" w:rsidP="00D977B5">
      <w:pPr>
        <w:pStyle w:val="Heading3"/>
      </w:pPr>
    </w:p>
    <w:p w14:paraId="583D68D2" w14:textId="77777777" w:rsidR="00522208" w:rsidRPr="00651C3C" w:rsidRDefault="00522208" w:rsidP="00651C3C"/>
    <w:p w14:paraId="00AD8C85" w14:textId="14A98620" w:rsidR="009F2ADD" w:rsidRDefault="00D977B5" w:rsidP="00D977B5">
      <w:pPr>
        <w:pStyle w:val="Heading3"/>
      </w:pPr>
      <w:bookmarkStart w:id="12" w:name="_Toc111218579"/>
      <w:r w:rsidRPr="00FF2A75">
        <w:lastRenderedPageBreak/>
        <w:t>Biosecurity Animal Division</w:t>
      </w:r>
      <w:bookmarkEnd w:id="12"/>
    </w:p>
    <w:p w14:paraId="1CF46CF0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3732070E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6803E384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783C2A5C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BE7994" w:rsidRPr="00BE7994" w14:paraId="300E2802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DD59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2022/010459E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93A0" w14:textId="5B4B1E71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Advice - Routine (20/60) - Aquatic Biosecurity Advice - Briefing</w:t>
            </w:r>
          </w:p>
        </w:tc>
      </w:tr>
      <w:tr w:rsidR="00BE7994" w:rsidRPr="00BE7994" w14:paraId="4FAF1720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A820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2022/010559E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8D78" w14:textId="0A4FC959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Advice - Routine (20/60) - Exotic Animal Disease Preparedness Taskforce - Foot-</w:t>
            </w:r>
            <w:r w:rsidR="0046332D">
              <w:rPr>
                <w:rFonts w:ascii="Arial" w:hAnsi="Arial" w:cs="Arial"/>
                <w:color w:val="000000"/>
              </w:rPr>
              <w:t>and</w:t>
            </w:r>
            <w:r w:rsidRPr="00BE7994">
              <w:rPr>
                <w:rFonts w:ascii="Arial" w:hAnsi="Arial" w:cs="Arial"/>
                <w:color w:val="000000"/>
              </w:rPr>
              <w:t xml:space="preserve">-Mouth Disease Vaccination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BE7994">
              <w:rPr>
                <w:rFonts w:ascii="Arial" w:hAnsi="Arial" w:cs="Arial"/>
                <w:color w:val="000000"/>
              </w:rPr>
              <w:t xml:space="preserve"> Indonesia - 2022</w:t>
            </w:r>
          </w:p>
        </w:tc>
      </w:tr>
      <w:tr w:rsidR="00BE7994" w:rsidRPr="00BE7994" w14:paraId="3FF0934A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FAFF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2022/009656E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D059" w14:textId="3E2B6A55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Advice - Routine (20/60) - Lumpy Skin Disease Virus Vaccine Assessment</w:t>
            </w:r>
          </w:p>
        </w:tc>
      </w:tr>
      <w:tr w:rsidR="00BE7994" w:rsidRPr="00BE7994" w14:paraId="68B7B300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5720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2022/009731E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E9" w14:textId="3FADEE88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Advice - Routine (20/60) - Risk Assessment - LSDV ###</w:t>
            </w:r>
          </w:p>
        </w:tc>
      </w:tr>
      <w:tr w:rsidR="00BE7994" w:rsidRPr="00BE7994" w14:paraId="5E0E59E9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F8AA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2022/002323E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80A7" w14:textId="61023A9B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Advice - Standard (20/60) - ABIB CASI Assurance Reporting - Microalgae</w:t>
            </w:r>
          </w:p>
        </w:tc>
      </w:tr>
      <w:tr w:rsidR="00BE7994" w:rsidRPr="00BE7994" w14:paraId="68C51C4B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3847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2022/006150E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E690" w14:textId="2B77B7A1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 xml:space="preserve">Biosecurity - Advice - Standard (20/60) - Advice </w:t>
            </w:r>
            <w:r>
              <w:rPr>
                <w:rFonts w:ascii="Arial" w:hAnsi="Arial" w:cs="Arial"/>
                <w:color w:val="000000"/>
              </w:rPr>
              <w:t>to</w:t>
            </w:r>
            <w:r w:rsidRPr="00BE7994">
              <w:rPr>
                <w:rFonts w:ascii="Arial" w:hAnsi="Arial" w:cs="Arial"/>
                <w:color w:val="000000"/>
              </w:rPr>
              <w:t xml:space="preserve"> Netherlands Re Live Seahorse Export</w:t>
            </w:r>
          </w:p>
        </w:tc>
      </w:tr>
      <w:tr w:rsidR="00BE7994" w:rsidRPr="00BE7994" w14:paraId="760C077F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5E5B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2022/006066E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C597" w14:textId="4D808AF2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 xml:space="preserve">Biosecurity - Advice - Standard (20/60) - Ba 2021-A04 Fish </w:t>
            </w:r>
            <w:r w:rsidR="0046332D">
              <w:rPr>
                <w:rFonts w:ascii="Arial" w:hAnsi="Arial" w:cs="Arial"/>
                <w:color w:val="000000"/>
              </w:rPr>
              <w:t>and</w:t>
            </w:r>
            <w:r w:rsidRPr="00BE7994">
              <w:rPr>
                <w:rFonts w:ascii="Arial" w:hAnsi="Arial" w:cs="Arial"/>
                <w:color w:val="000000"/>
              </w:rPr>
              <w:t xml:space="preserve"> Fish Products </w:t>
            </w:r>
            <w:r w:rsidR="003F1DB1">
              <w:rPr>
                <w:rFonts w:ascii="Arial" w:hAnsi="Arial" w:cs="Arial"/>
                <w:color w:val="000000"/>
              </w:rPr>
              <w:t>in</w:t>
            </w:r>
            <w:r w:rsidRPr="00BE7994">
              <w:rPr>
                <w:rFonts w:ascii="Arial" w:hAnsi="Arial" w:cs="Arial"/>
                <w:color w:val="000000"/>
              </w:rPr>
              <w:t xml:space="preserve"> Pet Food </w:t>
            </w:r>
            <w:r w:rsidR="0046332D">
              <w:rPr>
                <w:rFonts w:ascii="Arial" w:hAnsi="Arial" w:cs="Arial"/>
                <w:color w:val="000000"/>
              </w:rPr>
              <w:t>and</w:t>
            </w:r>
            <w:r w:rsidRPr="00BE7994">
              <w:rPr>
                <w:rFonts w:ascii="Arial" w:hAnsi="Arial" w:cs="Arial"/>
                <w:color w:val="000000"/>
              </w:rPr>
              <w:t xml:space="preserve"> Stock Feed</w:t>
            </w:r>
          </w:p>
        </w:tc>
      </w:tr>
      <w:tr w:rsidR="00BE7994" w:rsidRPr="00BE7994" w14:paraId="5096BA76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8494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2022/009895E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FBE7" w14:textId="7D5CB26D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 xml:space="preserve">Biosecurity - Advice - Standard (20/60) - Biosecurity Animal Division - Trade </w:t>
            </w:r>
            <w:r w:rsidR="003F1DB1">
              <w:rPr>
                <w:rFonts w:ascii="Arial" w:hAnsi="Arial" w:cs="Arial"/>
                <w:color w:val="000000"/>
              </w:rPr>
              <w:t>in</w:t>
            </w:r>
            <w:r w:rsidRPr="00BE7994">
              <w:rPr>
                <w:rFonts w:ascii="Arial" w:hAnsi="Arial" w:cs="Arial"/>
                <w:color w:val="000000"/>
              </w:rPr>
              <w:t xml:space="preserve"> Commodities Which Are Potential FMD Risk Pathways</w:t>
            </w:r>
          </w:p>
        </w:tc>
      </w:tr>
      <w:tr w:rsidR="00BE7994" w:rsidRPr="00BE7994" w14:paraId="653F467F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3049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2022/006037E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3E2E" w14:textId="7C95C553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 xml:space="preserve">Biosecurity - Advice - Standard (20/60) - Competent Authority - Faroe Islands - Assessment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BE7994">
              <w:rPr>
                <w:rFonts w:ascii="Arial" w:hAnsi="Arial" w:cs="Arial"/>
                <w:color w:val="000000"/>
              </w:rPr>
              <w:t xml:space="preserve"> New Market Access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BE7994">
              <w:rPr>
                <w:rFonts w:ascii="Arial" w:hAnsi="Arial" w:cs="Arial"/>
                <w:color w:val="000000"/>
              </w:rPr>
              <w:t xml:space="preserve"> Sourced </w:t>
            </w:r>
            <w:r w:rsidR="0046332D">
              <w:rPr>
                <w:rFonts w:ascii="Arial" w:hAnsi="Arial" w:cs="Arial"/>
                <w:color w:val="000000"/>
              </w:rPr>
              <w:t>and</w:t>
            </w:r>
            <w:r w:rsidRPr="00BE7994">
              <w:rPr>
                <w:rFonts w:ascii="Arial" w:hAnsi="Arial" w:cs="Arial"/>
                <w:color w:val="000000"/>
              </w:rPr>
              <w:t xml:space="preserve"> Processed Salmon</w:t>
            </w:r>
          </w:p>
        </w:tc>
      </w:tr>
      <w:tr w:rsidR="00BE7994" w:rsidRPr="00BE7994" w14:paraId="2FEEDFA1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6388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2022/011103E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39BD" w14:textId="573197C4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Advice - Standard (20/60) - Exports - Peru Ornamental Fish</w:t>
            </w:r>
          </w:p>
        </w:tc>
      </w:tr>
      <w:tr w:rsidR="00BE7994" w:rsidRPr="00BE7994" w14:paraId="700FCE07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E067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2022/010762E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C31B" w14:textId="4C5ADF2C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 xml:space="preserve">Biosecurity - Advice - Standard (20/60) - Trade Analysis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BE7994">
              <w:rPr>
                <w:rFonts w:ascii="Arial" w:hAnsi="Arial" w:cs="Arial"/>
                <w:color w:val="000000"/>
              </w:rPr>
              <w:t xml:space="preserve"> FMD Risk Commodities - ###</w:t>
            </w:r>
          </w:p>
        </w:tc>
      </w:tr>
      <w:tr w:rsidR="00BE7994" w:rsidRPr="00BE7994" w14:paraId="13DE09A1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DFFA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2022/008307E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2FFE" w14:textId="16437F00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 xml:space="preserve">Biosecurity - Committees &amp; Meetings - Routine - Foot </w:t>
            </w:r>
            <w:r w:rsidR="0046332D">
              <w:rPr>
                <w:rFonts w:ascii="Arial" w:hAnsi="Arial" w:cs="Arial"/>
                <w:color w:val="000000"/>
              </w:rPr>
              <w:t>and</w:t>
            </w:r>
            <w:r w:rsidRPr="00BE7994">
              <w:rPr>
                <w:rFonts w:ascii="Arial" w:hAnsi="Arial" w:cs="Arial"/>
                <w:color w:val="000000"/>
              </w:rPr>
              <w:t xml:space="preserve"> Mouth Disease - Presentations - 2022</w:t>
            </w:r>
          </w:p>
        </w:tc>
      </w:tr>
      <w:tr w:rsidR="00BE7994" w:rsidRPr="00BE7994" w14:paraId="48F12707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1D9C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2022/003425E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C563" w14:textId="2ECE6922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Committees &amp; Meetings - Routine - Lumpy Skin Disease - Presentations - 2022</w:t>
            </w:r>
          </w:p>
        </w:tc>
      </w:tr>
      <w:tr w:rsidR="00BE7994" w:rsidRPr="00BE7994" w14:paraId="60C2A9DF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1CFE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2022/000524E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3A3A" w14:textId="76BC6CF4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Committees &amp; Meetings - Significant Final Papers (20/240) - Animal Health Committee 40 - Ahc40- August 2021</w:t>
            </w:r>
          </w:p>
        </w:tc>
      </w:tr>
      <w:tr w:rsidR="00BE7994" w:rsidRPr="00BE7994" w14:paraId="3F2D873B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B1F2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2022/009787E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53E7" w14:textId="4229E18E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Committees &amp; Meetings - Significant Working Papers (20/240) - Exotic Animal Disease Preparedness Task Force Timelines - May 2022</w:t>
            </w:r>
          </w:p>
        </w:tc>
      </w:tr>
      <w:tr w:rsidR="00BE7994" w:rsidRPr="00BE7994" w14:paraId="1C6485B9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B2C2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2022/008059E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8B87" w14:textId="64969AE4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Liaison - Routine (20/850) - Foot-</w:t>
            </w:r>
            <w:r w:rsidR="0046332D">
              <w:rPr>
                <w:rFonts w:ascii="Arial" w:hAnsi="Arial" w:cs="Arial"/>
                <w:color w:val="000000"/>
              </w:rPr>
              <w:t>and</w:t>
            </w:r>
            <w:r w:rsidRPr="00BE7994">
              <w:rPr>
                <w:rFonts w:ascii="Arial" w:hAnsi="Arial" w:cs="Arial"/>
                <w:color w:val="000000"/>
              </w:rPr>
              <w:t>-Mouth Disease (FMD) - Indonesia - Regional Response - Correspondence - 2022</w:t>
            </w:r>
          </w:p>
        </w:tc>
      </w:tr>
      <w:tr w:rsidR="00BE7994" w:rsidRPr="00BE7994" w14:paraId="039B78B2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CF37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2022/003082E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55FC" w14:textId="649513EB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Liaison - Routine (20/850) - Lumpy Skin Disease - Indonesia - Regional Response - Correspondence - 2022</w:t>
            </w:r>
          </w:p>
        </w:tc>
      </w:tr>
      <w:tr w:rsidR="00BE7994" w:rsidRPr="00BE7994" w14:paraId="37E53C33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F776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lastRenderedPageBreak/>
              <w:t>2022/007526E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6FE9" w14:textId="78AE08D1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Liaison - Routine (20/850) - Stakeholder Consultation - Live Lumpy Skin Disease Virus Import - February 2022</w:t>
            </w:r>
          </w:p>
        </w:tc>
      </w:tr>
      <w:tr w:rsidR="00BE7994" w:rsidRPr="00BE7994" w14:paraId="518B7E44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426C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2022/010473E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1787" w14:textId="697384D2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 xml:space="preserve">Biosecurity - Liaison - Routine (20/850) - USA - Australia Technical Market Access Issues </w:t>
            </w:r>
          </w:p>
        </w:tc>
      </w:tr>
      <w:tr w:rsidR="00BE7994" w:rsidRPr="00BE7994" w14:paraId="25D12206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E9F1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2022/004998E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AA53" w14:textId="7E6366F2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Policy - Final Papers (20/1020) - Australia - New Zealand Animal Health Technical Working Group</w:t>
            </w:r>
          </w:p>
        </w:tc>
      </w:tr>
      <w:tr w:rsidR="00BE7994" w:rsidRPr="00BE7994" w14:paraId="789F032C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FAEC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2022/002936E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1928" w14:textId="030F2A2B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Policy - Final Papers (20/1020) - Biofouling - Imo - 2022</w:t>
            </w:r>
          </w:p>
        </w:tc>
      </w:tr>
      <w:tr w:rsidR="00BE7994" w:rsidRPr="00BE7994" w14:paraId="33C92155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A18E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2022/001869E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6DB9" w14:textId="55AF3F66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 xml:space="preserve">Biosecurity - Policy - Import Risk Analysis (Ira) (20/1020) - Anchovies From </w:t>
            </w:r>
            <w:r>
              <w:rPr>
                <w:rFonts w:ascii="Arial" w:hAnsi="Arial" w:cs="Arial"/>
                <w:color w:val="000000"/>
              </w:rPr>
              <w:t>the</w:t>
            </w:r>
            <w:r w:rsidRPr="00BE7994">
              <w:rPr>
                <w:rFonts w:ascii="Arial" w:hAnsi="Arial" w:cs="Arial"/>
                <w:color w:val="000000"/>
              </w:rPr>
              <w:t xml:space="preserve"> United States ###</w:t>
            </w:r>
          </w:p>
        </w:tc>
      </w:tr>
      <w:tr w:rsidR="00BE7994" w:rsidRPr="00BE7994" w14:paraId="09C7AAD8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8C86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2022/011328E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D7EF" w14:textId="36D30B80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Policy - Working Papers (20/1020) - Abb Biologicals - Market Access &amp; Certification</w:t>
            </w:r>
          </w:p>
        </w:tc>
      </w:tr>
      <w:tr w:rsidR="00BE7994" w:rsidRPr="00BE7994" w14:paraId="5FE6BF54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CABA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2022/000620E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2C7F" w14:textId="43F6865A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Policy - Working Papers (20/1020) - African Swine Fever - Outbreak - Italy - January 2022</w:t>
            </w:r>
          </w:p>
        </w:tc>
      </w:tr>
      <w:tr w:rsidR="00BE7994" w:rsidRPr="00BE7994" w14:paraId="7B3CBE8C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E663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2022/001186E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3AE1" w14:textId="31D1A604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Policy - Working Papers (20/1020) - African Swine Fever - Outbreak - North Macedonia - January 2022</w:t>
            </w:r>
          </w:p>
        </w:tc>
      </w:tr>
      <w:tr w:rsidR="00BE7994" w:rsidRPr="00BE7994" w14:paraId="047A963B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07E1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2022/001459E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28DD" w14:textId="38761B9D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Policy - Working Papers (20/1020) - Animal Biosecurity - Export - Brazil - Wildlife</w:t>
            </w:r>
          </w:p>
        </w:tc>
      </w:tr>
      <w:tr w:rsidR="00BE7994" w:rsidRPr="00BE7994" w14:paraId="07FB280C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1725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2022/009233E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CBBF" w14:textId="08C57C42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Policy - Working Papers (20/1020) - Animal Biosecurity - Export - Russia - Wildlife</w:t>
            </w:r>
          </w:p>
        </w:tc>
      </w:tr>
      <w:tr w:rsidR="00BE7994" w:rsidRPr="00BE7994" w14:paraId="096CF8F0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F6AD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2022/003325E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2C08" w14:textId="0A78399C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 xml:space="preserve">Biosecurity - Policy - Working Papers (20/1020) - Brazil - Sheep </w:t>
            </w:r>
            <w:r w:rsidR="0046332D">
              <w:rPr>
                <w:rFonts w:ascii="Arial" w:hAnsi="Arial" w:cs="Arial"/>
                <w:color w:val="000000"/>
              </w:rPr>
              <w:t>and</w:t>
            </w:r>
            <w:r w:rsidRPr="00BE7994">
              <w:rPr>
                <w:rFonts w:ascii="Arial" w:hAnsi="Arial" w:cs="Arial"/>
                <w:color w:val="000000"/>
              </w:rPr>
              <w:t xml:space="preserve"> Goat - Export</w:t>
            </w:r>
          </w:p>
        </w:tc>
      </w:tr>
      <w:tr w:rsidR="00BE7994" w:rsidRPr="00BE7994" w14:paraId="25AA848C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D459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2022/002658E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26E9" w14:textId="33E91FDB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 xml:space="preserve">Biosecurity - Policy - Working Papers (20/1020) - Cornu Aspersum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BE7994">
              <w:rPr>
                <w:rFonts w:ascii="Arial" w:hAnsi="Arial" w:cs="Arial"/>
                <w:color w:val="000000"/>
              </w:rPr>
              <w:t xml:space="preserve"> Human Consumption</w:t>
            </w:r>
          </w:p>
        </w:tc>
      </w:tr>
      <w:tr w:rsidR="00BE7994" w:rsidRPr="00BE7994" w14:paraId="7BB4B24E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C8C7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2022/009791E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2C91" w14:textId="3E47AA4D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Policy - Working Papers (20/1020) - Dog - Canine - Cat - Feline - Export - Import - Solomon Islands - 2022</w:t>
            </w:r>
          </w:p>
        </w:tc>
      </w:tr>
      <w:tr w:rsidR="00BE7994" w:rsidRPr="00BE7994" w14:paraId="4A682D47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4F73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2022/009367E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C504" w14:textId="5B4D605E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Policy - Working Papers (20/1020) - Dog - Canine - Cat - Feline - Import - Export - Bulgaria - 2022</w:t>
            </w:r>
          </w:p>
        </w:tc>
      </w:tr>
      <w:tr w:rsidR="00BE7994" w:rsidRPr="00BE7994" w14:paraId="03FD1BC3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DC54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2022/002681E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4CB2" w14:textId="63EAA503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Policy - Working Papers (20/1020) - Dog - Canine - Cat - Feline - Import - Export - Chile - 2022</w:t>
            </w:r>
          </w:p>
        </w:tc>
      </w:tr>
      <w:tr w:rsidR="00BE7994" w:rsidRPr="00BE7994" w14:paraId="00927DE0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CC2D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2022/009304E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A700" w14:textId="2E9DA54E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Policy - Working Papers (20/1020) - Dog - Canine - Cat - Feline - Import - Export - Poland - 2022</w:t>
            </w:r>
          </w:p>
        </w:tc>
      </w:tr>
      <w:tr w:rsidR="00BE7994" w:rsidRPr="00BE7994" w14:paraId="2F4DB472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A9CF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2022/011263E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1CDA" w14:textId="2DE64C79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Policy - Working Papers (20/1020) - Dog - Canine - Cat - Feline - Import - Export - Taiwan - 2022</w:t>
            </w:r>
          </w:p>
        </w:tc>
      </w:tr>
      <w:tr w:rsidR="00BE7994" w:rsidRPr="00BE7994" w14:paraId="217BFA0B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420E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2022/011160E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03F7" w14:textId="7CB5F79D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 xml:space="preserve">Biosecurity - Policy - Working Papers (20/1020) - Ecuador - Live Cattle Breeder Exports </w:t>
            </w:r>
            <w:r>
              <w:rPr>
                <w:rFonts w:ascii="Arial" w:hAnsi="Arial" w:cs="Arial"/>
                <w:color w:val="000000"/>
              </w:rPr>
              <w:t>to</w:t>
            </w:r>
            <w:r w:rsidRPr="00BE7994">
              <w:rPr>
                <w:rFonts w:ascii="Arial" w:hAnsi="Arial" w:cs="Arial"/>
                <w:color w:val="000000"/>
              </w:rPr>
              <w:t xml:space="preserve"> Ecuador</w:t>
            </w:r>
          </w:p>
        </w:tc>
      </w:tr>
      <w:tr w:rsidR="00BE7994" w:rsidRPr="00BE7994" w14:paraId="31C3F141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2D46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lastRenderedPageBreak/>
              <w:t>2022/010554E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8F86" w14:textId="3B80D10E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Policy - Working Papers (20/1020) - Exotic Animal Disease Preparedness Taskforce - Funding</w:t>
            </w:r>
          </w:p>
        </w:tc>
      </w:tr>
      <w:tr w:rsidR="00BE7994" w:rsidRPr="00BE7994" w14:paraId="286955C8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21D4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2022/011308E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AC56" w14:textId="537FF566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 xml:space="preserve">Biosecurity - Policy - Working Papers (20/1020) - Fiji - Live Pigs </w:t>
            </w:r>
            <w:r w:rsidR="0046332D">
              <w:rPr>
                <w:rFonts w:ascii="Arial" w:hAnsi="Arial" w:cs="Arial"/>
                <w:color w:val="000000"/>
              </w:rPr>
              <w:t>and</w:t>
            </w:r>
            <w:r w:rsidRPr="00BE7994">
              <w:rPr>
                <w:rFonts w:ascii="Arial" w:hAnsi="Arial" w:cs="Arial"/>
                <w:color w:val="000000"/>
              </w:rPr>
              <w:t xml:space="preserve"> Pig Germplasm </w:t>
            </w:r>
            <w:r>
              <w:rPr>
                <w:rFonts w:ascii="Arial" w:hAnsi="Arial" w:cs="Arial"/>
                <w:color w:val="000000"/>
              </w:rPr>
              <w:t>to</w:t>
            </w:r>
            <w:r w:rsidRPr="00BE7994">
              <w:rPr>
                <w:rFonts w:ascii="Arial" w:hAnsi="Arial" w:cs="Arial"/>
                <w:color w:val="000000"/>
              </w:rPr>
              <w:t xml:space="preserve"> Fiji</w:t>
            </w:r>
          </w:p>
        </w:tc>
      </w:tr>
      <w:tr w:rsidR="00BE7994" w:rsidRPr="00BE7994" w14:paraId="4C4EBEAB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9AC4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2022/008114E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4B7D" w14:textId="76F95543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Policy - Working Papers (20/1020) - Foot-</w:t>
            </w:r>
            <w:r w:rsidR="0046332D">
              <w:rPr>
                <w:rFonts w:ascii="Arial" w:hAnsi="Arial" w:cs="Arial"/>
                <w:color w:val="000000"/>
              </w:rPr>
              <w:t>and</w:t>
            </w:r>
            <w:r w:rsidRPr="00BE7994">
              <w:rPr>
                <w:rFonts w:ascii="Arial" w:hAnsi="Arial" w:cs="Arial"/>
                <w:color w:val="000000"/>
              </w:rPr>
              <w:t>-Mouth Disease - Outbreak - Indonesia - May 2022</w:t>
            </w:r>
          </w:p>
        </w:tc>
      </w:tr>
      <w:tr w:rsidR="00BE7994" w:rsidRPr="00BE7994" w14:paraId="246F2675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922C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2022/008313E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529C" w14:textId="5E6F814E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Policy - Working Papers (20/1020) - Horse - Equine - Glanders Risk Review - 2020-2022</w:t>
            </w:r>
          </w:p>
        </w:tc>
      </w:tr>
      <w:tr w:rsidR="00BE7994" w:rsidRPr="00BE7994" w14:paraId="79E19602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0CAD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2022/008676E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2F32" w14:textId="44256067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 xml:space="preserve">Biosecurity - Policy - Working Papers (20/1020) - Horse - Equine - Macau - Live - Imports </w:t>
            </w:r>
            <w:r w:rsidR="0046332D">
              <w:rPr>
                <w:rFonts w:ascii="Arial" w:hAnsi="Arial" w:cs="Arial"/>
                <w:color w:val="000000"/>
              </w:rPr>
              <w:t>and</w:t>
            </w:r>
            <w:r w:rsidRPr="00BE7994">
              <w:rPr>
                <w:rFonts w:ascii="Arial" w:hAnsi="Arial" w:cs="Arial"/>
                <w:color w:val="000000"/>
              </w:rPr>
              <w:t xml:space="preserve"> Exports - 2022</w:t>
            </w:r>
          </w:p>
        </w:tc>
      </w:tr>
      <w:tr w:rsidR="00BE7994" w:rsidRPr="00BE7994" w14:paraId="646538C4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CCE0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2022/008932E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9AD9" w14:textId="5EDC0CA0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 xml:space="preserve">Biosecurity - Policy - Working Papers (20/1020) - Horse - Equine - Qatar - Live - Imports </w:t>
            </w:r>
            <w:r w:rsidR="0046332D">
              <w:rPr>
                <w:rFonts w:ascii="Arial" w:hAnsi="Arial" w:cs="Arial"/>
                <w:color w:val="000000"/>
              </w:rPr>
              <w:t>and</w:t>
            </w:r>
            <w:r w:rsidRPr="00BE7994">
              <w:rPr>
                <w:rFonts w:ascii="Arial" w:hAnsi="Arial" w:cs="Arial"/>
                <w:color w:val="000000"/>
              </w:rPr>
              <w:t xml:space="preserve"> Exports - 2022</w:t>
            </w:r>
          </w:p>
        </w:tc>
      </w:tr>
      <w:tr w:rsidR="00BE7994" w:rsidRPr="00BE7994" w14:paraId="64DA3E46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B16A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2022/003183E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ECCD" w14:textId="1FC98D4F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Policy - Working Papers (20/1020) - Lumpy Skin Disease - Outbreak - Indonesia - February 2022</w:t>
            </w:r>
          </w:p>
        </w:tc>
      </w:tr>
      <w:tr w:rsidR="00BE7994" w:rsidRPr="00BE7994" w14:paraId="65C437C5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006A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2022/004063E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9515" w14:textId="39F19BFA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Policy - Working Papers (20/1020) - Lumpy Skin Disease - Outbreak - Pakistan - March 2022</w:t>
            </w:r>
          </w:p>
        </w:tc>
      </w:tr>
      <w:tr w:rsidR="00BE7994" w:rsidRPr="00BE7994" w14:paraId="4D89E0C9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6532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2022/005020E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06D5" w14:textId="779A0620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Policy - Working Papers (20/1020) - Lumpy Skin Disease - Outbreak - Singapore</w:t>
            </w:r>
          </w:p>
        </w:tc>
      </w:tr>
      <w:tr w:rsidR="00BE7994" w:rsidRPr="00BE7994" w14:paraId="0BB5A9D1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5CD5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2022/009807E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1ABE" w14:textId="298D14F2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 xml:space="preserve">Biosecurity - Policy - Working Papers (20/1020) - </w:t>
            </w:r>
            <w:proofErr w:type="spellStart"/>
            <w:r w:rsidRPr="00BE7994">
              <w:rPr>
                <w:rFonts w:ascii="Arial" w:hAnsi="Arial" w:cs="Arial"/>
                <w:color w:val="000000"/>
              </w:rPr>
              <w:t>Lza</w:t>
            </w:r>
            <w:proofErr w:type="spellEnd"/>
            <w:r w:rsidRPr="00BE7994">
              <w:rPr>
                <w:rFonts w:ascii="Arial" w:hAnsi="Arial" w:cs="Arial"/>
                <w:color w:val="000000"/>
              </w:rPr>
              <w:t xml:space="preserve"> - Hong Kong</w:t>
            </w:r>
          </w:p>
        </w:tc>
      </w:tr>
      <w:tr w:rsidR="00BE7994" w:rsidRPr="00BE7994" w14:paraId="0A10A2B9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72A5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2022/000622E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F4DD" w14:textId="1966DF65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Policy - Working Papers (20/1020) - Pakistan - Bovine Genetics - Export</w:t>
            </w:r>
          </w:p>
        </w:tc>
      </w:tr>
      <w:tr w:rsidR="00BE7994" w:rsidRPr="00BE7994" w14:paraId="5314DA11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3DEB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2022/007195E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2862" w14:textId="5CF73444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 xml:space="preserve">Biosecurity - Policy - Working Papers (20/1020) - Papua New Guinea - PNG - Sheep </w:t>
            </w:r>
            <w:r w:rsidR="0046332D">
              <w:rPr>
                <w:rFonts w:ascii="Arial" w:hAnsi="Arial" w:cs="Arial"/>
                <w:color w:val="000000"/>
              </w:rPr>
              <w:t>and</w:t>
            </w:r>
            <w:r w:rsidRPr="00BE7994">
              <w:rPr>
                <w:rFonts w:ascii="Arial" w:hAnsi="Arial" w:cs="Arial"/>
                <w:color w:val="000000"/>
              </w:rPr>
              <w:t xml:space="preserve"> Goat - Export</w:t>
            </w:r>
          </w:p>
        </w:tc>
      </w:tr>
      <w:tr w:rsidR="00BE7994" w:rsidRPr="00BE7994" w14:paraId="120E54F7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AD4B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2022/005646E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FE67" w14:textId="409BE9D4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Procedures - Instructional Material (20/1060) - Bivalve Documents</w:t>
            </w:r>
          </w:p>
        </w:tc>
      </w:tr>
      <w:tr w:rsidR="00BE7994" w:rsidRPr="00BE7994" w14:paraId="394E526F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4D44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2022/006774E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09C3" w14:textId="28CE83CD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 xml:space="preserve">Biosecurity - Procedures - Instructional Passive Surveillance Education </w:t>
            </w:r>
            <w:r w:rsidR="0046332D">
              <w:rPr>
                <w:rFonts w:ascii="Arial" w:hAnsi="Arial" w:cs="Arial"/>
                <w:color w:val="000000"/>
              </w:rPr>
              <w:t>and</w:t>
            </w:r>
            <w:r w:rsidRPr="00BE7994">
              <w:rPr>
                <w:rFonts w:ascii="Arial" w:hAnsi="Arial" w:cs="Arial"/>
                <w:color w:val="000000"/>
              </w:rPr>
              <w:t xml:space="preserve"> Awareness Projects</w:t>
            </w:r>
          </w:p>
        </w:tc>
      </w:tr>
      <w:tr w:rsidR="00BE7994" w:rsidRPr="00BE7994" w14:paraId="2EC0F3CE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48F0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2022/008309E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E625" w14:textId="2B95005A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 xml:space="preserve">Biosecurity - Public Relations - Awareness (20/1130) - Foot </w:t>
            </w:r>
            <w:r w:rsidR="0046332D">
              <w:rPr>
                <w:rFonts w:ascii="Arial" w:hAnsi="Arial" w:cs="Arial"/>
                <w:color w:val="000000"/>
              </w:rPr>
              <w:t>and</w:t>
            </w:r>
            <w:r w:rsidRPr="00BE7994">
              <w:rPr>
                <w:rFonts w:ascii="Arial" w:hAnsi="Arial" w:cs="Arial"/>
                <w:color w:val="000000"/>
              </w:rPr>
              <w:t xml:space="preserve"> Mouth Disease Taskforce</w:t>
            </w:r>
          </w:p>
        </w:tc>
      </w:tr>
      <w:tr w:rsidR="00BE7994" w:rsidRPr="00BE7994" w14:paraId="79706D6C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01EC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2022/005631E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9DA3" w14:textId="3BB7AE09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Public Relations - Awareness (20/1130) - Lumpy Skin Disease Taskforce</w:t>
            </w:r>
          </w:p>
        </w:tc>
      </w:tr>
      <w:tr w:rsidR="00BE7994" w:rsidRPr="00BE7994" w14:paraId="1297D51F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C823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2022/008306E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C2F3" w14:textId="15BB7436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Reporting - Formal (20/1190) - Foot-</w:t>
            </w:r>
            <w:r w:rsidR="0046332D">
              <w:rPr>
                <w:rFonts w:ascii="Arial" w:hAnsi="Arial" w:cs="Arial"/>
                <w:color w:val="000000"/>
              </w:rPr>
              <w:t>and</w:t>
            </w:r>
            <w:r w:rsidRPr="00BE7994">
              <w:rPr>
                <w:rFonts w:ascii="Arial" w:hAnsi="Arial" w:cs="Arial"/>
                <w:color w:val="000000"/>
              </w:rPr>
              <w:t>-Mouth Disease - Taskforce - Weekly Update Documents - May 2022</w:t>
            </w:r>
          </w:p>
        </w:tc>
      </w:tr>
      <w:tr w:rsidR="00BE7994" w:rsidRPr="00BE7994" w14:paraId="2B766438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CF04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2022/005492E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B49B" w14:textId="4C874330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Reporting - Formal (20/1190) - Lumpy Skin Disease - Task Force - Weekly Update Documents - March 2022 -</w:t>
            </w:r>
          </w:p>
        </w:tc>
      </w:tr>
      <w:tr w:rsidR="00BE7994" w:rsidRPr="00BE7994" w14:paraId="1F61EE7C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7DE0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lastRenderedPageBreak/>
              <w:t>2022/006070E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E9CB" w14:textId="6C4E5EBA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Reporting - Operational (20/1190) - Verification Activity - Ornamental Fish</w:t>
            </w:r>
          </w:p>
        </w:tc>
      </w:tr>
      <w:tr w:rsidR="00BE7994" w:rsidRPr="00BE7994" w14:paraId="7F7E4B12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C771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2022/001354E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FCF7" w14:textId="0DB2B538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 xml:space="preserve">Biosecurity - Reporting - Reference (20/1190) - Abib - Horses - </w:t>
            </w:r>
            <w:proofErr w:type="spellStart"/>
            <w:r w:rsidRPr="00BE7994">
              <w:rPr>
                <w:rFonts w:ascii="Arial" w:hAnsi="Arial" w:cs="Arial"/>
                <w:color w:val="000000"/>
              </w:rPr>
              <w:t>Bicon</w:t>
            </w:r>
            <w:proofErr w:type="spellEnd"/>
          </w:p>
        </w:tc>
      </w:tr>
      <w:tr w:rsidR="00BE7994" w:rsidRPr="00BE7994" w14:paraId="3324B8CC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EC59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2022/010706E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E116" w14:textId="503C15EF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Risk Management - Routine (20/1280) - Bees - Export</w:t>
            </w:r>
          </w:p>
        </w:tc>
      </w:tr>
      <w:tr w:rsidR="00BE7994" w:rsidRPr="00BE7994" w14:paraId="5E6F5002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23F9B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2022/011134E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DA72" w14:textId="590CF9D2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Risk Management - Routine (20/1280) - Compliance Based Inspection Scheme (CBIS) - Biosecurity Animal Division</w:t>
            </w:r>
          </w:p>
        </w:tc>
      </w:tr>
      <w:tr w:rsidR="00BE7994" w:rsidRPr="00BE7994" w14:paraId="6D30926F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3BA8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2022/007373E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A18D" w14:textId="3DD96184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 xml:space="preserve">Biosecurity - Risk Management - Routine (20/1280) - Contingency Policy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BE79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E7994">
              <w:rPr>
                <w:rFonts w:ascii="Arial" w:hAnsi="Arial" w:cs="Arial"/>
                <w:color w:val="000000"/>
              </w:rPr>
              <w:t>Spf</w:t>
            </w:r>
            <w:proofErr w:type="spellEnd"/>
            <w:r w:rsidRPr="00BE7994">
              <w:rPr>
                <w:rFonts w:ascii="Arial" w:hAnsi="Arial" w:cs="Arial"/>
                <w:color w:val="000000"/>
              </w:rPr>
              <w:t xml:space="preserve"> Eggs - April 2022</w:t>
            </w:r>
          </w:p>
        </w:tc>
      </w:tr>
      <w:tr w:rsidR="00BE7994" w:rsidRPr="00BE7994" w14:paraId="14101B1B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A1F5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2022/002756E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3B19" w14:textId="38E5670A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 xml:space="preserve">Biosecurity - Risk Management - Routine (20/1280) - Contingency Policy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BE79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E7994">
              <w:rPr>
                <w:rFonts w:ascii="Arial" w:hAnsi="Arial" w:cs="Arial"/>
                <w:color w:val="000000"/>
              </w:rPr>
              <w:t>Spf</w:t>
            </w:r>
            <w:proofErr w:type="spellEnd"/>
            <w:r w:rsidRPr="00BE7994">
              <w:rPr>
                <w:rFonts w:ascii="Arial" w:hAnsi="Arial" w:cs="Arial"/>
                <w:color w:val="000000"/>
              </w:rPr>
              <w:t xml:space="preserve"> Eggs - February 2022</w:t>
            </w:r>
          </w:p>
        </w:tc>
      </w:tr>
      <w:tr w:rsidR="00BE7994" w:rsidRPr="00BE7994" w14:paraId="2481F71F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994C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2022/006223E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E52E" w14:textId="2274E403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Risk Management - Routine (20/1280) - LSD Suspensions 2022 Review Requests</w:t>
            </w:r>
          </w:p>
        </w:tc>
      </w:tr>
      <w:tr w:rsidR="00BE7994" w:rsidRPr="00BE7994" w14:paraId="6A2FB5D5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18D6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2022/006035E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8289" w14:textId="2268BC4C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Biosecurity - Risk Management - Routine (20/1280) - Lumpy Skin Disease Vaccine</w:t>
            </w:r>
          </w:p>
        </w:tc>
      </w:tr>
      <w:tr w:rsidR="00BE7994" w:rsidRPr="00BE7994" w14:paraId="2E96CC9E" w14:textId="77777777" w:rsidTr="00BE799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9414" w14:textId="77777777" w:rsidR="00BE7994" w:rsidRPr="00BE7994" w:rsidRDefault="00BE7994" w:rsidP="00BE799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2022/000239E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AC17" w14:textId="241C33D1" w:rsidR="00BE7994" w:rsidRPr="00BE7994" w:rsidRDefault="00BE7994" w:rsidP="00BE7994">
            <w:pPr>
              <w:rPr>
                <w:rFonts w:ascii="Arial" w:hAnsi="Arial" w:cs="Arial"/>
                <w:color w:val="000000"/>
              </w:rPr>
            </w:pPr>
            <w:r w:rsidRPr="00BE7994">
              <w:rPr>
                <w:rFonts w:ascii="Arial" w:hAnsi="Arial" w:cs="Arial"/>
                <w:color w:val="000000"/>
              </w:rPr>
              <w:t>International Relations - International Agreements - ### Seventh Strategic Plan Implementation</w:t>
            </w:r>
          </w:p>
        </w:tc>
      </w:tr>
    </w:tbl>
    <w:p w14:paraId="0E02A9AD" w14:textId="77777777" w:rsidR="00D76907" w:rsidRPr="00FF2A75" w:rsidRDefault="003F1DB1" w:rsidP="00750CD8">
      <w:pPr>
        <w:spacing w:before="120"/>
        <w:jc w:val="right"/>
        <w:rPr>
          <w:rFonts w:ascii="Arial" w:hAnsi="Arial" w:cs="Arial"/>
        </w:rPr>
      </w:pPr>
      <w:hyperlink w:anchor="Top" w:history="1">
        <w:r w:rsidR="009F2ADD" w:rsidRPr="00FF2A75">
          <w:rPr>
            <w:rStyle w:val="FollowedHyperlink"/>
            <w:rFonts w:eastAsia="SimSun"/>
            <w:color w:val="auto"/>
          </w:rPr>
          <w:t xml:space="preserve">Back </w:t>
        </w:r>
        <w:r w:rsidR="00D01266">
          <w:rPr>
            <w:rStyle w:val="FollowedHyperlink"/>
            <w:rFonts w:eastAsia="SimSun"/>
            <w:color w:val="auto"/>
          </w:rPr>
          <w:t>to</w:t>
        </w:r>
        <w:r w:rsidR="009F2ADD" w:rsidRPr="00FF2A75">
          <w:rPr>
            <w:rStyle w:val="FollowedHyperlink"/>
            <w:rFonts w:eastAsia="SimSun"/>
            <w:color w:val="auto"/>
          </w:rPr>
          <w:t xml:space="preserve"> </w:t>
        </w:r>
        <w:r w:rsidR="00874E96" w:rsidRPr="00FF2A75">
          <w:rPr>
            <w:rStyle w:val="FollowedHyperlink"/>
            <w:rFonts w:eastAsia="SimSun"/>
            <w:color w:val="auto"/>
          </w:rPr>
          <w:t>T</w:t>
        </w:r>
        <w:r w:rsidR="00874E96" w:rsidRPr="00FF2A75">
          <w:rPr>
            <w:rStyle w:val="FollowedHyperlink"/>
            <w:rFonts w:eastAsia="SimSun"/>
            <w:color w:val="auto"/>
          </w:rPr>
          <w:t>o</w:t>
        </w:r>
        <w:r w:rsidR="009F2ADD" w:rsidRPr="00FF2A75">
          <w:rPr>
            <w:rStyle w:val="FollowedHyperlink"/>
            <w:rFonts w:eastAsia="SimSun"/>
            <w:color w:val="auto"/>
          </w:rPr>
          <w:t>p</w:t>
        </w:r>
      </w:hyperlink>
    </w:p>
    <w:p w14:paraId="1733F84A" w14:textId="77777777" w:rsidR="00145964" w:rsidRDefault="00C17248" w:rsidP="00145964">
      <w:pPr>
        <w:pStyle w:val="Heading3"/>
      </w:pPr>
      <w:r w:rsidRPr="00FF2A75">
        <w:br w:type="page"/>
      </w:r>
      <w:r w:rsidR="00660F0F" w:rsidRPr="00FF2A75">
        <w:lastRenderedPageBreak/>
        <w:t xml:space="preserve"> </w:t>
      </w:r>
      <w:bookmarkStart w:id="13" w:name="_Toc111218580"/>
      <w:r w:rsidR="00145964" w:rsidRPr="00FF2A75">
        <w:t>Biosecurity Operations Division</w:t>
      </w:r>
      <w:bookmarkEnd w:id="13"/>
      <w:r w:rsidR="00145964" w:rsidRPr="00FF2A75">
        <w:t xml:space="preserve"> </w:t>
      </w:r>
    </w:p>
    <w:p w14:paraId="3FC8E954" w14:textId="77777777" w:rsidR="009F7E2C" w:rsidRP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1A7EAA42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19AC0912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77E4AAF0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46332D" w:rsidRPr="0046332D" w14:paraId="7F089B07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CE0B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2022/000172E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6DCF" w14:textId="0C24AE87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Advice - Routine (20/60) - Emerging Technology Program - 2022</w:t>
            </w:r>
          </w:p>
        </w:tc>
      </w:tr>
      <w:tr w:rsidR="0046332D" w:rsidRPr="0046332D" w14:paraId="38236624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4D10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2022/005058E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197B" w14:textId="4851D820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Advice - Routine (20/60) - International Mail</w:t>
            </w:r>
          </w:p>
        </w:tc>
      </w:tr>
      <w:tr w:rsidR="0046332D" w:rsidRPr="0046332D" w14:paraId="68A8C689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407B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2022/003509E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7A82" w14:textId="6E389373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Advice - Standard (20/60) - Crux Drilling Environment Plan</w:t>
            </w:r>
          </w:p>
        </w:tc>
      </w:tr>
      <w:tr w:rsidR="0046332D" w:rsidRPr="0046332D" w14:paraId="7A7AC5FB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529B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2022/006526E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E02B" w14:textId="3E3712A9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Advice - Standard (20/60) - Ocean Apex - Sapura OMV Campaign 2022</w:t>
            </w:r>
          </w:p>
        </w:tc>
      </w:tr>
      <w:tr w:rsidR="0046332D" w:rsidRPr="0046332D" w14:paraId="6898F671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31D5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2022/003750E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97C3" w14:textId="78C7A390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Advice - Standard (20/60) - Willis Island Returning Goods</w:t>
            </w:r>
          </w:p>
        </w:tc>
      </w:tr>
      <w:tr w:rsidR="0046332D" w:rsidRPr="0046332D" w14:paraId="6B2477B8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4EC0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2022/004755E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05B2" w14:textId="6B7F7290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Committees &amp; Meetings - Significant Final Papers (20/240) - Jurisdictional Meetings 2021</w:t>
            </w:r>
          </w:p>
        </w:tc>
      </w:tr>
      <w:tr w:rsidR="0046332D" w:rsidRPr="0046332D" w14:paraId="760ABA24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C9FF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2022/010705E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3B17" w14:textId="13C457FA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Liaison - Routine (20/850) - Stakeholder Engagement - Biosecurity Operations Division Portfolio Management Office (BOD PMO)</w:t>
            </w:r>
          </w:p>
        </w:tc>
      </w:tr>
      <w:tr w:rsidR="0046332D" w:rsidRPr="0046332D" w14:paraId="7AAB90BC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00A6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2022/009066E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A6AA" w14:textId="1BCAD161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Policy - Final Papers (20/1020) - Conveyance Policy</w:t>
            </w:r>
          </w:p>
        </w:tc>
      </w:tr>
      <w:tr w:rsidR="0046332D" w:rsidRPr="0046332D" w14:paraId="48D24DD6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795B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2022/003612E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51AD" w14:textId="7E910B5A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Reviewing - Standard (20/1260) - National Mail Profile Review 2022</w:t>
            </w:r>
          </w:p>
        </w:tc>
      </w:tr>
      <w:tr w:rsidR="0046332D" w:rsidRPr="0046332D" w14:paraId="53C314CD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EB79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2022/011157E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6DE8" w14:textId="548B7CC4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Risk Management - Routine (20/1280) - Risk Management - Biosecurity Operations Division Portfolio Management Office (BOD PMO)</w:t>
            </w:r>
          </w:p>
        </w:tc>
      </w:tr>
      <w:tr w:rsidR="0046332D" w:rsidRPr="0046332D" w14:paraId="78130A69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ED29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2022/003017E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454B" w14:textId="633333A3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Government Relations - Policy - Ballast Water Policy</w:t>
            </w:r>
          </w:p>
        </w:tc>
      </w:tr>
    </w:tbl>
    <w:p w14:paraId="608FB472" w14:textId="77777777" w:rsidR="00145964" w:rsidRPr="00FF2A75" w:rsidRDefault="003F1DB1" w:rsidP="00145964">
      <w:pPr>
        <w:spacing w:before="120"/>
        <w:jc w:val="right"/>
        <w:rPr>
          <w:rFonts w:ascii="Arial" w:eastAsia="SimSun" w:hAnsi="Arial" w:cs="Arial"/>
          <w:b/>
          <w:bCs/>
          <w:sz w:val="18"/>
          <w:szCs w:val="18"/>
          <w:u w:val="single"/>
        </w:rPr>
      </w:pPr>
      <w:hyperlink w:anchor="Top" w:history="1">
        <w:r w:rsidR="00145964" w:rsidRPr="00FF2A75">
          <w:rPr>
            <w:rStyle w:val="FollowedHyperlink"/>
            <w:rFonts w:eastAsia="SimSun"/>
            <w:color w:val="auto"/>
          </w:rPr>
          <w:t xml:space="preserve">Back </w:t>
        </w:r>
        <w:r w:rsidR="00D01266">
          <w:rPr>
            <w:rStyle w:val="FollowedHyperlink"/>
            <w:rFonts w:eastAsia="SimSun"/>
            <w:color w:val="auto"/>
          </w:rPr>
          <w:t>to</w:t>
        </w:r>
        <w:r w:rsidR="00145964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222D8263" w14:textId="77777777" w:rsidR="00F85A07" w:rsidRDefault="00F85A07" w:rsidP="004C2CD6">
      <w:pPr>
        <w:pStyle w:val="Heading3"/>
      </w:pPr>
    </w:p>
    <w:p w14:paraId="7890E78E" w14:textId="77777777" w:rsidR="00F85A07" w:rsidRDefault="00F85A07" w:rsidP="004C2CD6">
      <w:pPr>
        <w:pStyle w:val="Heading3"/>
      </w:pPr>
    </w:p>
    <w:p w14:paraId="07F27E4E" w14:textId="77777777" w:rsidR="00F85A07" w:rsidRDefault="00F85A07" w:rsidP="004C2CD6">
      <w:pPr>
        <w:pStyle w:val="Heading3"/>
      </w:pPr>
    </w:p>
    <w:p w14:paraId="5B245FB4" w14:textId="77777777" w:rsidR="00F85A07" w:rsidRDefault="00F85A07" w:rsidP="004C2CD6">
      <w:pPr>
        <w:pStyle w:val="Heading3"/>
      </w:pPr>
    </w:p>
    <w:p w14:paraId="2E5712AC" w14:textId="77777777" w:rsidR="00F85A07" w:rsidRDefault="00F85A07" w:rsidP="004C2CD6">
      <w:pPr>
        <w:pStyle w:val="Heading3"/>
      </w:pPr>
    </w:p>
    <w:p w14:paraId="4C9F82CA" w14:textId="77777777" w:rsidR="00F85A07" w:rsidRDefault="00F85A07" w:rsidP="004C2CD6">
      <w:pPr>
        <w:pStyle w:val="Heading3"/>
      </w:pPr>
    </w:p>
    <w:p w14:paraId="4B4E68D8" w14:textId="104ADDF2" w:rsidR="00F85A07" w:rsidRDefault="00F85A07" w:rsidP="004C2CD6">
      <w:pPr>
        <w:pStyle w:val="Heading3"/>
      </w:pPr>
    </w:p>
    <w:p w14:paraId="233145DD" w14:textId="3451E48F" w:rsidR="006E5A7D" w:rsidRDefault="006E5A7D" w:rsidP="006E5A7D"/>
    <w:p w14:paraId="44BA2168" w14:textId="6A5F15C0" w:rsidR="006E5A7D" w:rsidRDefault="006E5A7D" w:rsidP="006E5A7D"/>
    <w:p w14:paraId="5CD25D49" w14:textId="285F7436" w:rsidR="006E5A7D" w:rsidRDefault="006E5A7D" w:rsidP="006E5A7D"/>
    <w:p w14:paraId="70FA014C" w14:textId="2014A837" w:rsidR="006E5A7D" w:rsidRDefault="006E5A7D" w:rsidP="006E5A7D"/>
    <w:p w14:paraId="538601D9" w14:textId="2B809999" w:rsidR="006E5A7D" w:rsidRDefault="006E5A7D" w:rsidP="006E5A7D"/>
    <w:p w14:paraId="2A448370" w14:textId="1E695E2B" w:rsidR="00097426" w:rsidRDefault="003173FA" w:rsidP="004C2CD6">
      <w:pPr>
        <w:pStyle w:val="Heading3"/>
      </w:pPr>
      <w:bookmarkStart w:id="14" w:name="_Toc111218581"/>
      <w:r w:rsidRPr="00FF2A75">
        <w:lastRenderedPageBreak/>
        <w:t>Biosecurity Plant</w:t>
      </w:r>
      <w:r w:rsidR="00097426" w:rsidRPr="00FF2A75">
        <w:t xml:space="preserve"> Division</w:t>
      </w:r>
      <w:bookmarkEnd w:id="14"/>
    </w:p>
    <w:p w14:paraId="217331D0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6CEF8E59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5B4AAF09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5B29C821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46332D" w:rsidRPr="0046332D" w14:paraId="3F2B3473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009C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2022/008179E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4441" w14:textId="4E288C76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 xml:space="preserve">Biosecurity - Advice - Routine (20/60) - Animal Feed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46332D">
              <w:rPr>
                <w:rFonts w:ascii="Arial" w:hAnsi="Arial" w:cs="Arial"/>
                <w:color w:val="000000"/>
              </w:rPr>
              <w:t xml:space="preserve"> Supplements</w:t>
            </w:r>
          </w:p>
        </w:tc>
      </w:tr>
      <w:tr w:rsidR="0046332D" w:rsidRPr="0046332D" w14:paraId="111026C5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FA83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2022/000224E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7285" w14:textId="3E454991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 xml:space="preserve">Biosecurity - Advice - Significant (20/60) - Cut Flowers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46332D">
              <w:rPr>
                <w:rFonts w:ascii="Arial" w:hAnsi="Arial" w:cs="Arial"/>
                <w:color w:val="000000"/>
              </w:rPr>
              <w:t xml:space="preserve"> Foliage Import Conditions</w:t>
            </w:r>
          </w:p>
        </w:tc>
      </w:tr>
      <w:tr w:rsidR="0046332D" w:rsidRPr="0046332D" w14:paraId="1455D790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0DDD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2022/011340E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96E6" w14:textId="17A694A6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 xml:space="preserve">Biosecurity - Committees &amp; Meetings - Significant Final Papers (20/240) - Market Access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46332D">
              <w:rPr>
                <w:rFonts w:ascii="Arial" w:hAnsi="Arial" w:cs="Arial"/>
                <w:color w:val="000000"/>
              </w:rPr>
              <w:t xml:space="preserve"> Risk Analysis (Mara) Governance Board (2020 Meetings) </w:t>
            </w:r>
          </w:p>
        </w:tc>
      </w:tr>
      <w:tr w:rsidR="0046332D" w:rsidRPr="0046332D" w14:paraId="599E56AC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7944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2022/011294E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0A42" w14:textId="07F8D692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 xml:space="preserve">Biosecurity - Committees &amp; Meetings - Significant Final Papers (20/240) - Market Access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46332D">
              <w:rPr>
                <w:rFonts w:ascii="Arial" w:hAnsi="Arial" w:cs="Arial"/>
                <w:color w:val="000000"/>
              </w:rPr>
              <w:t xml:space="preserve"> Risk Analysis (Mara) Governance Board (2021 Meetings)</w:t>
            </w:r>
          </w:p>
        </w:tc>
      </w:tr>
      <w:tr w:rsidR="0046332D" w:rsidRPr="0046332D" w14:paraId="040529F3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F661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2022/011295E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9E50" w14:textId="3D3F8A05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 xml:space="preserve">Biosecurity - Committees &amp; Meetings - Significant Final Papers (20/240) - Market Access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46332D">
              <w:rPr>
                <w:rFonts w:ascii="Arial" w:hAnsi="Arial" w:cs="Arial"/>
                <w:color w:val="000000"/>
              </w:rPr>
              <w:t xml:space="preserve"> Risk Analysis (Mara) Governance Board (2022 Meetings)</w:t>
            </w:r>
          </w:p>
        </w:tc>
      </w:tr>
      <w:tr w:rsidR="0046332D" w:rsidRPr="0046332D" w14:paraId="45D5A0D0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FC4F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2022/002685E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42E8" w14:textId="67F40053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 xml:space="preserve">Biosecurity - Committees &amp; Meetings - Significant Working Papers (20/240) - Market Access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46332D">
              <w:rPr>
                <w:rFonts w:ascii="Arial" w:hAnsi="Arial" w:cs="Arial"/>
                <w:color w:val="000000"/>
              </w:rPr>
              <w:t xml:space="preserve"> Risk Analysis (Mara) Governance Board Risk Analysis</w:t>
            </w:r>
          </w:p>
        </w:tc>
      </w:tr>
      <w:tr w:rsidR="0046332D" w:rsidRPr="0046332D" w14:paraId="6652C3B9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1FEF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2022/011327E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DB87" w14:textId="653F578B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 xml:space="preserve">Biosecurity - Liaison - Significant (20/850) - Correspondence </w:t>
            </w:r>
            <w:r w:rsidR="003F1DB1">
              <w:rPr>
                <w:rFonts w:ascii="Arial" w:hAnsi="Arial" w:cs="Arial"/>
                <w:color w:val="000000"/>
              </w:rPr>
              <w:t>with</w:t>
            </w:r>
            <w:r w:rsidRPr="0046332D">
              <w:rPr>
                <w:rFonts w:ascii="Arial" w:hAnsi="Arial" w:cs="Arial"/>
                <w:color w:val="000000"/>
              </w:rPr>
              <w:t xml:space="preserve"> Republic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46332D">
              <w:rPr>
                <w:rFonts w:ascii="Arial" w:hAnsi="Arial" w:cs="Arial"/>
                <w:color w:val="000000"/>
              </w:rPr>
              <w:t xml:space="preserve"> Ghana</w:t>
            </w:r>
          </w:p>
        </w:tc>
      </w:tr>
      <w:tr w:rsidR="0046332D" w:rsidRPr="0046332D" w14:paraId="0ACA2532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8FD0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2022/000209E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DED9" w14:textId="58E0E5E5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Liaison - Significant (20/850) - United States (USA) - Correspondence - Plant Market Access Issues 2022</w:t>
            </w:r>
          </w:p>
        </w:tc>
      </w:tr>
      <w:tr w:rsidR="0046332D" w:rsidRPr="0046332D" w14:paraId="4F3014DA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941C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2022/010741E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9857" w14:textId="448307A3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Policy - Final Papers (20/1020) - Bees</w:t>
            </w:r>
          </w:p>
        </w:tc>
      </w:tr>
      <w:tr w:rsidR="0046332D" w:rsidRPr="0046332D" w14:paraId="4C4942FC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C178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2022/010745E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DD01" w14:textId="42A4B870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Policy - Final Papers (20/1020) - Hitchhiker Pests</w:t>
            </w:r>
          </w:p>
        </w:tc>
      </w:tr>
      <w:tr w:rsidR="0046332D" w:rsidRPr="0046332D" w14:paraId="075B4539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A34D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2022/010742E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8E13" w14:textId="0F09C227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Policy - Final Papers (20/1020) - Horticulture Pests</w:t>
            </w:r>
          </w:p>
        </w:tc>
      </w:tr>
      <w:tr w:rsidR="0046332D" w:rsidRPr="0046332D" w14:paraId="0D615DC9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58C6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2022/001872E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7F31" w14:textId="74D440AD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Policy - Final Papers (20/1020) - Pest Pathways - Xylella Fastidiosa</w:t>
            </w:r>
          </w:p>
        </w:tc>
      </w:tr>
      <w:tr w:rsidR="0046332D" w:rsidRPr="0046332D" w14:paraId="28BE3B9E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9978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2022/000930E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8C4E" w14:textId="0F5D3872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Policy - Final Papers (20/1020) - Pest Pathways - Xylella Fastidiosa - ###</w:t>
            </w:r>
          </w:p>
        </w:tc>
      </w:tr>
      <w:tr w:rsidR="0046332D" w:rsidRPr="0046332D" w14:paraId="637D6F4E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E77B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2022/001673E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0D4F" w14:textId="09BE2D93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Policy - Final Papers (20/1020) - Pest Pathways - Xylella Fastidiosa - National Action Plan</w:t>
            </w:r>
          </w:p>
        </w:tc>
      </w:tr>
      <w:tr w:rsidR="0046332D" w:rsidRPr="0046332D" w14:paraId="34C63AE9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FAD8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2022/004599E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25CF" w14:textId="474E586F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Policy - Final Papers (20/1020) - Scientific Advisory Panel - Polyphagous Shot-Hole Borer (Euwallacea Fornicatus) - Feb 2022</w:t>
            </w:r>
          </w:p>
        </w:tc>
      </w:tr>
      <w:tr w:rsidR="0046332D" w:rsidRPr="0046332D" w14:paraId="1AC2429E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C5C7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2022/009893E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2190" w14:textId="4F2B1DB9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Policy - Final Papers (20/1020) - Trogoderma Granarium</w:t>
            </w:r>
          </w:p>
        </w:tc>
      </w:tr>
      <w:tr w:rsidR="0046332D" w:rsidRPr="0046332D" w14:paraId="6C8F4DAA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6ECF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2022/001342E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B2A6" w14:textId="1FE09E86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Policy - Final Papers (20/1020) - Trogoderma Granarium ###</w:t>
            </w:r>
          </w:p>
        </w:tc>
      </w:tr>
      <w:tr w:rsidR="0046332D" w:rsidRPr="0046332D" w14:paraId="644DDB3B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57E9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lastRenderedPageBreak/>
              <w:t>2022/008095E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67E1" w14:textId="1DEFF53E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Policy - Import Risk Analysis (IRA) (20/1020) - Hitchhiker Pest Risk Analysis</w:t>
            </w:r>
          </w:p>
        </w:tc>
      </w:tr>
      <w:tr w:rsidR="0046332D" w:rsidRPr="0046332D" w14:paraId="1B5B6043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64FD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2022/008624E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0FBB" w14:textId="2A4B7192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Policy - Import Risk Analysis (IRA) (20/1020) - Hitchhiker Pest Risk Analysis Data Analytics</w:t>
            </w:r>
          </w:p>
        </w:tc>
      </w:tr>
      <w:tr w:rsidR="0046332D" w:rsidRPr="0046332D" w14:paraId="0A7AEDF8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B053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2022/004882E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2CA7" w14:textId="51ACBB77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Policy - Import Risk Analysis (IRA) (20/1020) - Nursery Stock AHMA Reviews</w:t>
            </w:r>
          </w:p>
        </w:tc>
      </w:tr>
      <w:tr w:rsidR="0046332D" w:rsidRPr="0046332D" w14:paraId="5E741962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FAC4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2022/002421E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0978" w14:textId="0D0D479E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Policy - Working Papers (20/1020) - Broadacre - National Action Plan</w:t>
            </w:r>
          </w:p>
        </w:tc>
      </w:tr>
      <w:tr w:rsidR="0046332D" w:rsidRPr="0046332D" w14:paraId="326914EE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A7CF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2022/002434E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768F" w14:textId="641B1AEF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Policy - Working Papers (20/1020) - Pest Pathways - Airborne Phytophthora</w:t>
            </w:r>
          </w:p>
        </w:tc>
      </w:tr>
      <w:tr w:rsidR="0046332D" w:rsidRPr="0046332D" w14:paraId="2F2C4AED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C528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2022/002418E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4914" w14:textId="796D08AE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 xml:space="preserve">Biosecurity - Policy - Working Papers (20/1020) - Pest Pathways - Trees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46332D">
              <w:rPr>
                <w:rFonts w:ascii="Arial" w:hAnsi="Arial" w:cs="Arial"/>
                <w:color w:val="000000"/>
              </w:rPr>
              <w:t xml:space="preserve"> Timber - National Action Plan</w:t>
            </w:r>
          </w:p>
        </w:tc>
      </w:tr>
      <w:tr w:rsidR="0046332D" w:rsidRPr="0046332D" w14:paraId="7380F637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2496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2022/005459E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7B11" w14:textId="2C2E3D61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 xml:space="preserve">Biosecurity - Risk Management - Routine (20/1280) - Israel Citrus Import-Biosecurity Risk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46332D">
              <w:rPr>
                <w:rFonts w:ascii="Arial" w:hAnsi="Arial" w:cs="Arial"/>
                <w:color w:val="000000"/>
              </w:rPr>
              <w:t xml:space="preserve"> Asian Citrus Psyllid</w:t>
            </w:r>
          </w:p>
        </w:tc>
      </w:tr>
      <w:tr w:rsidR="0046332D" w:rsidRPr="0046332D" w14:paraId="26E7E137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A147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2022/003511E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0008" w14:textId="11C96D16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 xml:space="preserve">Biosecurity - Risk Management - Routine (20/1280) - PIO - Horticulture Imports Program - Analytics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46332D">
              <w:rPr>
                <w:rFonts w:ascii="Arial" w:hAnsi="Arial" w:cs="Arial"/>
                <w:color w:val="000000"/>
              </w:rPr>
              <w:t xml:space="preserve"> Reporting</w:t>
            </w:r>
          </w:p>
        </w:tc>
      </w:tr>
      <w:tr w:rsidR="0046332D" w:rsidRPr="0046332D" w14:paraId="5BE5AD86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B833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2022/010025E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3F5D" w14:textId="51538F26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 xml:space="preserve">Biosecurity - Risk Management - Routine (20/1280) - Xylella Emergency Measures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46332D">
              <w:rPr>
                <w:rFonts w:ascii="Arial" w:hAnsi="Arial" w:cs="Arial"/>
                <w:color w:val="000000"/>
              </w:rPr>
              <w:t xml:space="preserve"> Imported Seeds</w:t>
            </w:r>
          </w:p>
        </w:tc>
      </w:tr>
      <w:tr w:rsidR="0046332D" w:rsidRPr="0046332D" w14:paraId="7FFA5D28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C63F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2022/008197E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2D30" w14:textId="31554DC3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Strategic Management - Evaluation - IRBP Evaluation 2022</w:t>
            </w:r>
          </w:p>
        </w:tc>
      </w:tr>
      <w:tr w:rsidR="0046332D" w:rsidRPr="0046332D" w14:paraId="359EC598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B5C0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2022/002803E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6814" w14:textId="6B9FD446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Strategic Management - Reporting - Torres Strait Biosecurity Regulation Report</w:t>
            </w:r>
          </w:p>
        </w:tc>
      </w:tr>
    </w:tbl>
    <w:p w14:paraId="7D40DF5F" w14:textId="77777777" w:rsidR="009F7E2C" w:rsidRPr="00FF2A75" w:rsidRDefault="003F1DB1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3CC63440" w14:textId="77777777" w:rsidR="009F7E2C" w:rsidRDefault="009F7E2C" w:rsidP="009F7E2C">
      <w:r w:rsidRPr="00FF2A75">
        <w:br w:type="page"/>
      </w:r>
    </w:p>
    <w:p w14:paraId="1ACF5517" w14:textId="3437075C" w:rsidR="00F710F1" w:rsidRPr="00FF2A75" w:rsidRDefault="00F710F1" w:rsidP="001D670C">
      <w:pPr>
        <w:pStyle w:val="Heading3"/>
      </w:pPr>
      <w:bookmarkStart w:id="15" w:name="_Toc443912523"/>
      <w:bookmarkStart w:id="16" w:name="_Toc443912554"/>
      <w:bookmarkStart w:id="17" w:name="_Toc111218582"/>
      <w:r w:rsidRPr="00FF2A75">
        <w:lastRenderedPageBreak/>
        <w:t xml:space="preserve">Biosecurity </w:t>
      </w:r>
      <w:r w:rsidR="00853209">
        <w:t xml:space="preserve">Strategy </w:t>
      </w:r>
      <w:r w:rsidR="00D01266">
        <w:t>and</w:t>
      </w:r>
      <w:r w:rsidR="003173FA" w:rsidRPr="00FF2A75">
        <w:t xml:space="preserve"> </w:t>
      </w:r>
      <w:r w:rsidR="00853209">
        <w:t xml:space="preserve">Reform </w:t>
      </w:r>
      <w:r w:rsidR="00080046">
        <w:t>Division</w:t>
      </w:r>
      <w:bookmarkEnd w:id="17"/>
      <w:r w:rsidR="00853209">
        <w:t xml:space="preserve"> </w:t>
      </w:r>
      <w:bookmarkEnd w:id="15"/>
      <w:bookmarkEnd w:id="16"/>
      <w:r w:rsidRPr="00FF2A75">
        <w:t xml:space="preserve"> </w:t>
      </w:r>
    </w:p>
    <w:p w14:paraId="1F002508" w14:textId="77777777" w:rsidR="00F710F1" w:rsidRDefault="00F710F1" w:rsidP="00F710F1">
      <w:pPr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215FA3" w:rsidRPr="00FF2A75" w14:paraId="4535077A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639956EE" w14:textId="77777777" w:rsidR="00215FA3" w:rsidRPr="00FF2A75" w:rsidRDefault="00215FA3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0CA8DD0E" w14:textId="77777777" w:rsidR="00215FA3" w:rsidRPr="00FF2A75" w:rsidRDefault="00215FA3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46332D" w:rsidRPr="0046332D" w14:paraId="0B11C2DB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73A6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2022/010294E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698A" w14:textId="2977BFDA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 xml:space="preserve">Biosecurity - Committees &amp; Meetings - Routine - Biosecurity </w:t>
            </w:r>
            <w:proofErr w:type="spellStart"/>
            <w:r>
              <w:rPr>
                <w:rFonts w:ascii="Arial" w:hAnsi="Arial" w:cs="Arial"/>
                <w:color w:val="000000"/>
              </w:rPr>
              <w:t>s</w:t>
            </w:r>
            <w:r w:rsidRPr="0046332D">
              <w:rPr>
                <w:rFonts w:ascii="Arial" w:hAnsi="Arial" w:cs="Arial"/>
                <w:color w:val="000000"/>
              </w:rPr>
              <w:t>nd</w:t>
            </w:r>
            <w:proofErr w:type="spellEnd"/>
            <w:r w:rsidRPr="0046332D">
              <w:rPr>
                <w:rFonts w:ascii="Arial" w:hAnsi="Arial" w:cs="Arial"/>
                <w:color w:val="000000"/>
              </w:rPr>
              <w:t xml:space="preserve"> Agricultural Emergency Network (BAEN) - Papers - Decisions </w:t>
            </w:r>
            <w:r w:rsidR="008F3BCB">
              <w:rPr>
                <w:rFonts w:ascii="Arial" w:hAnsi="Arial" w:cs="Arial"/>
                <w:color w:val="000000"/>
              </w:rPr>
              <w:t>and</w:t>
            </w:r>
            <w:r w:rsidRPr="0046332D">
              <w:rPr>
                <w:rFonts w:ascii="Arial" w:hAnsi="Arial" w:cs="Arial"/>
                <w:color w:val="000000"/>
              </w:rPr>
              <w:t xml:space="preserve"> Outcomes</w:t>
            </w:r>
          </w:p>
        </w:tc>
      </w:tr>
      <w:tr w:rsidR="0046332D" w:rsidRPr="0046332D" w14:paraId="4B350990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F871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2022/003633E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D952" w14:textId="05B10B4A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Policy - Working Papers (20/1020) - National Biosecurity Strategy Development</w:t>
            </w:r>
          </w:p>
        </w:tc>
      </w:tr>
      <w:tr w:rsidR="0046332D" w:rsidRPr="0046332D" w14:paraId="1285AC93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ACEF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2022/000077E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1B92" w14:textId="5BEA2AF5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Biosecurity - Public Relations - Awareness (20/1130) - Targeted Education 2022</w:t>
            </w:r>
          </w:p>
        </w:tc>
      </w:tr>
    </w:tbl>
    <w:p w14:paraId="1902E1A9" w14:textId="77777777" w:rsidR="002675AF" w:rsidRPr="00FF2A75" w:rsidRDefault="003F1DB1" w:rsidP="002675AF">
      <w:pPr>
        <w:spacing w:before="120"/>
        <w:jc w:val="right"/>
        <w:rPr>
          <w:rFonts w:ascii="Arial" w:hAnsi="Arial" w:cs="Arial"/>
        </w:rPr>
      </w:pPr>
      <w:hyperlink w:anchor="Top" w:history="1">
        <w:r w:rsidR="002675AF" w:rsidRPr="00FF2A75">
          <w:rPr>
            <w:rStyle w:val="FollowedHyperlink"/>
            <w:rFonts w:eastAsia="SimSun"/>
            <w:color w:val="auto"/>
          </w:rPr>
          <w:t xml:space="preserve">Back </w:t>
        </w:r>
        <w:r w:rsidR="002675AF">
          <w:rPr>
            <w:rStyle w:val="FollowedHyperlink"/>
            <w:rFonts w:eastAsia="SimSun"/>
            <w:color w:val="auto"/>
          </w:rPr>
          <w:t>to</w:t>
        </w:r>
        <w:r w:rsidR="002675AF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1E97C96B" w14:textId="77777777" w:rsidR="00F710F1" w:rsidRDefault="00C17248" w:rsidP="00660F0F">
      <w:pPr>
        <w:pStyle w:val="Heading3"/>
      </w:pPr>
      <w:r w:rsidRPr="00FF2A75">
        <w:br w:type="page"/>
      </w:r>
      <w:bookmarkStart w:id="18" w:name="_Toc111218583"/>
      <w:r w:rsidR="00660F0F" w:rsidRPr="00660F0F">
        <w:lastRenderedPageBreak/>
        <w:t>Climate Adaptation and Resilience Division</w:t>
      </w:r>
      <w:bookmarkEnd w:id="18"/>
    </w:p>
    <w:p w14:paraId="4016CA1D" w14:textId="77777777" w:rsidR="00660F0F" w:rsidRPr="00660F0F" w:rsidRDefault="00660F0F" w:rsidP="00660F0F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F710F1" w:rsidRPr="00FF2A75" w14:paraId="67E8320F" w14:textId="77777777" w:rsidTr="00F70198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455495DF" w14:textId="77777777" w:rsidR="00F710F1" w:rsidRPr="00FF2A75" w:rsidRDefault="00F710F1" w:rsidP="001B5520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590675F6" w14:textId="77777777" w:rsidR="00F710F1" w:rsidRPr="00FF2A75" w:rsidRDefault="00F710F1" w:rsidP="00F710F1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46332D" w:rsidRPr="0046332D" w14:paraId="29650EE6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44E4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bookmarkStart w:id="19" w:name="_Hlk78913969"/>
            <w:bookmarkStart w:id="20" w:name="_Hlk78913997"/>
            <w:r w:rsidRPr="0046332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DAD6" w14:textId="77777777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Climate Adaptation and Resilience Division / Climate Adaptation / Climate Change Adaptation Policy - CARD BIA 2021</w:t>
            </w:r>
          </w:p>
        </w:tc>
      </w:tr>
      <w:tr w:rsidR="0046332D" w:rsidRPr="0046332D" w14:paraId="7BA4CFC4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4827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B54C" w14:textId="77777777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Climate Adaptation and Resilience Division / Climate Adaptation / Climate Science Policy - Enhanced Regional Climate Scenarios Project</w:t>
            </w:r>
          </w:p>
        </w:tc>
      </w:tr>
      <w:tr w:rsidR="0046332D" w:rsidRPr="0046332D" w14:paraId="3D44BD78" w14:textId="77777777" w:rsidTr="0046332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8404" w14:textId="77777777" w:rsidR="0046332D" w:rsidRPr="0046332D" w:rsidRDefault="0046332D" w:rsidP="0046332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8A5B" w14:textId="77777777" w:rsidR="0046332D" w:rsidRPr="0046332D" w:rsidRDefault="0046332D" w:rsidP="0046332D">
            <w:pPr>
              <w:rPr>
                <w:rFonts w:ascii="Arial" w:hAnsi="Arial" w:cs="Arial"/>
                <w:color w:val="000000"/>
              </w:rPr>
            </w:pPr>
            <w:r w:rsidRPr="0046332D">
              <w:rPr>
                <w:rFonts w:ascii="Arial" w:hAnsi="Arial" w:cs="Arial"/>
                <w:color w:val="000000"/>
              </w:rPr>
              <w:t>Climate Adaptation and Resilience Division / Climate Adaptation / Climate Science Policy - National Climate Scenarios Project 2022</w:t>
            </w:r>
          </w:p>
        </w:tc>
      </w:tr>
    </w:tbl>
    <w:bookmarkEnd w:id="19"/>
    <w:bookmarkEnd w:id="20"/>
    <w:p w14:paraId="5D2288B6" w14:textId="77777777" w:rsidR="004345B6" w:rsidRPr="00FF2A75" w:rsidRDefault="00651C3C" w:rsidP="00D76907">
      <w:pPr>
        <w:spacing w:before="120"/>
        <w:jc w:val="right"/>
        <w:rPr>
          <w:rFonts w:ascii="Arial" w:hAnsi="Arial" w:cs="Arial"/>
        </w:rPr>
      </w:pPr>
      <w:r>
        <w:fldChar w:fldCharType="begin"/>
      </w:r>
      <w:r>
        <w:instrText xml:space="preserve"> HYPERLINK \l "Top" </w:instrText>
      </w:r>
      <w:r>
        <w:fldChar w:fldCharType="separate"/>
      </w:r>
      <w:r w:rsidR="00F710F1" w:rsidRPr="00FF2A75">
        <w:rPr>
          <w:rStyle w:val="FollowedHyperlink"/>
          <w:rFonts w:eastAsia="SimSun"/>
          <w:color w:val="auto"/>
        </w:rPr>
        <w:t>Back</w:t>
      </w:r>
      <w:r w:rsidR="00F710F1" w:rsidRPr="00FF2A75">
        <w:rPr>
          <w:rStyle w:val="FollowedHyperlink"/>
          <w:rFonts w:eastAsia="SimSun"/>
          <w:color w:val="auto"/>
        </w:rPr>
        <w:t xml:space="preserve"> </w:t>
      </w:r>
      <w:r w:rsidR="00D01266">
        <w:rPr>
          <w:rStyle w:val="FollowedHyperlink"/>
          <w:rFonts w:eastAsia="SimSun"/>
          <w:color w:val="auto"/>
        </w:rPr>
        <w:t>to</w:t>
      </w:r>
      <w:r w:rsidR="00F710F1" w:rsidRPr="00FF2A75">
        <w:rPr>
          <w:rStyle w:val="FollowedHyperlink"/>
          <w:rFonts w:eastAsia="SimSun"/>
          <w:color w:val="auto"/>
        </w:rPr>
        <w:t xml:space="preserve"> </w:t>
      </w:r>
      <w:r w:rsidR="00874E96" w:rsidRPr="00FF2A75">
        <w:rPr>
          <w:rStyle w:val="FollowedHyperlink"/>
          <w:rFonts w:eastAsia="SimSun"/>
          <w:color w:val="auto"/>
        </w:rPr>
        <w:t>To</w:t>
      </w:r>
      <w:r w:rsidR="00F710F1" w:rsidRPr="00FF2A75">
        <w:rPr>
          <w:rStyle w:val="FollowedHyperlink"/>
          <w:rFonts w:eastAsia="SimSun"/>
          <w:color w:val="auto"/>
        </w:rPr>
        <w:t>p</w:t>
      </w:r>
      <w:r>
        <w:rPr>
          <w:rStyle w:val="FollowedHyperlink"/>
          <w:rFonts w:eastAsia="SimSun"/>
          <w:color w:val="auto"/>
        </w:rPr>
        <w:fldChar w:fldCharType="end"/>
      </w:r>
    </w:p>
    <w:p w14:paraId="10E392BD" w14:textId="4EDFBD37" w:rsidR="00660F0F" w:rsidRPr="00FF2A75" w:rsidRDefault="005D6CE4" w:rsidP="00660F0F">
      <w:pPr>
        <w:pStyle w:val="Heading3"/>
      </w:pPr>
      <w:r w:rsidRPr="00FF2A75">
        <w:br w:type="page"/>
      </w:r>
      <w:bookmarkStart w:id="21" w:name="_Toc111218584"/>
      <w:r w:rsidR="00660F0F" w:rsidRPr="00660F0F">
        <w:lastRenderedPageBreak/>
        <w:t>Commonwealth Environmental Water Office</w:t>
      </w:r>
      <w:bookmarkEnd w:id="21"/>
    </w:p>
    <w:p w14:paraId="0581250B" w14:textId="77777777" w:rsidR="00660F0F" w:rsidRPr="00FF2A75" w:rsidRDefault="00660F0F" w:rsidP="00660F0F">
      <w:pPr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660F0F" w:rsidRPr="00FF2A75" w14:paraId="4F524CDB" w14:textId="77777777" w:rsidTr="00660F0F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4676DC4E" w14:textId="77777777" w:rsidR="00660F0F" w:rsidRPr="00FF2A75" w:rsidRDefault="00660F0F" w:rsidP="00660F0F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58EE76D9" w14:textId="77777777" w:rsidR="00660F0F" w:rsidRPr="00FF2A75" w:rsidRDefault="00660F0F" w:rsidP="00660F0F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8F3BCB" w:rsidRPr="008F3BCB" w14:paraId="217FAA11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5192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2DDE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CEWH Decisions - Transfer Decisions - 2022-23</w:t>
            </w:r>
          </w:p>
        </w:tc>
      </w:tr>
      <w:tr w:rsidR="008F3BCB" w:rsidRPr="008F3BCB" w14:paraId="79CF85B0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10F0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9AF6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CEWH Decisions - Water Use Decisions 2022-23</w:t>
            </w:r>
          </w:p>
        </w:tc>
      </w:tr>
      <w:tr w:rsidR="008F3BCB" w:rsidRPr="008F3BCB" w14:paraId="4ACF7186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A53A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7850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Corporate Committees - Management Committee - Meeting No 78 - 25.02.22</w:t>
            </w:r>
          </w:p>
        </w:tc>
      </w:tr>
      <w:tr w:rsidR="008F3BCB" w:rsidRPr="008F3BCB" w14:paraId="0AB2D536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0111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A56C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Corporate Committees - Management Committee - Meeting No. 78 - 25.02.22</w:t>
            </w:r>
          </w:p>
        </w:tc>
      </w:tr>
      <w:tr w:rsidR="008F3BCB" w:rsidRPr="008F3BCB" w14:paraId="0A09D237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3C35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6A95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Corporate Committees - Management Committee - Meeting No. 79 - 25.03.22</w:t>
            </w:r>
          </w:p>
        </w:tc>
      </w:tr>
      <w:tr w:rsidR="008F3BCB" w:rsidRPr="008F3BCB" w14:paraId="267A981C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33AA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D6A0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Corporate Committees - Management Committee - Meeting No. 80 - 22.04.22</w:t>
            </w:r>
          </w:p>
        </w:tc>
      </w:tr>
      <w:tr w:rsidR="008F3BCB" w:rsidRPr="008F3BCB" w14:paraId="49A1BE0D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A37CC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6DD8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Corporate Committees - Management Committee - Meeting No. 81 - 27.05.22</w:t>
            </w:r>
          </w:p>
        </w:tc>
      </w:tr>
      <w:tr w:rsidR="008F3BCB" w:rsidRPr="008F3BCB" w14:paraId="1A5C8609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D69B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E901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Corporate Committees - Management Committee - Meeting No. 82 - 24.06.22</w:t>
            </w:r>
          </w:p>
        </w:tc>
      </w:tr>
      <w:tr w:rsidR="008F3BCB" w:rsidRPr="008F3BCB" w14:paraId="78E6C143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C35C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9431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Commonwealth Environmental Water Office / Environmental Water Delivery / Barwon-Darling / Strategic Issues - Water Management in Western NSW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PubEx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June 2022</w:t>
            </w:r>
          </w:p>
        </w:tc>
      </w:tr>
      <w:tr w:rsidR="008F3BCB" w:rsidRPr="008F3BCB" w14:paraId="4AD7A25E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20A7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7412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Barwon-Darling / Water Use - 2022-23 Barwon-Darling Water Planning</w:t>
            </w:r>
          </w:p>
        </w:tc>
      </w:tr>
      <w:tr w:rsidR="008F3BCB" w:rsidRPr="008F3BCB" w14:paraId="5163DF94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C318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4C7B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Border Rivers / Stakeholder Engagement - Border Rivers irrigator exchange program 2022-23</w:t>
            </w:r>
          </w:p>
        </w:tc>
      </w:tr>
      <w:tr w:rsidR="008F3BCB" w:rsidRPr="008F3BCB" w14:paraId="406EB4E9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02E2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9B4D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Condamine-Balonne / Stakeholder Engagement - AFN fishing show golden perch Northern Basin</w:t>
            </w:r>
          </w:p>
        </w:tc>
      </w:tr>
      <w:tr w:rsidR="008F3BCB" w:rsidRPr="008F3BCB" w14:paraId="11D1FF6B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239C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1720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Condamine-Balonne / Stakeholder Engagement - Condamine-Balonne water and the environment artwork project 2022</w:t>
            </w:r>
          </w:p>
        </w:tc>
      </w:tr>
      <w:tr w:rsidR="008F3BCB" w:rsidRPr="008F3BCB" w14:paraId="078CD317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68B7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FAD8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Condamine-Balonne / Stakeholder Engagement - Northern Basin fishing show project 2022-23</w:t>
            </w:r>
          </w:p>
        </w:tc>
      </w:tr>
      <w:tr w:rsidR="008F3BCB" w:rsidRPr="008F3BCB" w14:paraId="63D85DFD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C9B0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357A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Condamine-Balonne / Stakeholder Engagement - Water and the environment Lower Balonne artwork 2022</w:t>
            </w:r>
          </w:p>
        </w:tc>
      </w:tr>
      <w:tr w:rsidR="008F3BCB" w:rsidRPr="008F3BCB" w14:paraId="1A18956A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967D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229D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Condamine-Balonne / Water Use - Flow event updates 2021-22</w:t>
            </w:r>
          </w:p>
        </w:tc>
      </w:tr>
      <w:tr w:rsidR="008F3BCB" w:rsidRPr="008F3BCB" w14:paraId="403B3C98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B5B6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D56C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Commonwealth Environmental Water Office / Environmental Water Delivery / Gwydir / Environmental Water Related Projects -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Mallowa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Creek CEAF proposal</w:t>
            </w:r>
          </w:p>
        </w:tc>
      </w:tr>
      <w:tr w:rsidR="008F3BCB" w:rsidRPr="008F3BCB" w14:paraId="03A3C71C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5B14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lastRenderedPageBreak/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D4A0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Gwydir / Environmental Water Related Projects - Preparation for a Gwydir EBM</w:t>
            </w:r>
          </w:p>
        </w:tc>
      </w:tr>
      <w:tr w:rsidR="008F3BCB" w:rsidRPr="008F3BCB" w14:paraId="179BEDCE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2D80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6769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Gwydir / Water Use - 2022-23 Gwydir Water Planning</w:t>
            </w:r>
          </w:p>
        </w:tc>
      </w:tr>
      <w:tr w:rsidR="008F3BCB" w:rsidRPr="008F3BCB" w14:paraId="0061EC9E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B653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7AB9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Lachlan / Environmental Water Related Projects - Fish Screening Project</w:t>
            </w:r>
          </w:p>
        </w:tc>
      </w:tr>
      <w:tr w:rsidR="008F3BCB" w:rsidRPr="008F3BCB" w14:paraId="7907C7B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21F8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0642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Lachlan / Environmental Water Related Projects - Lachlan Noonamah Metering Project</w:t>
            </w:r>
          </w:p>
        </w:tc>
      </w:tr>
      <w:tr w:rsidR="008F3BCB" w:rsidRPr="008F3BCB" w14:paraId="57241CF3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00EF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A1AD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Lachlan / Environmental Water Related Projects - Noonamah Metering Project</w:t>
            </w:r>
          </w:p>
        </w:tc>
      </w:tr>
      <w:tr w:rsidR="008F3BCB" w:rsidRPr="008F3BCB" w14:paraId="3FB61535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6B79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C89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Commonwealth Environmental Water Office / Environmental Water Delivery / Lachlan / Environmental Water Related Projects - The Blockbank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Merrimajeel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Creek Project</w:t>
            </w:r>
          </w:p>
        </w:tc>
      </w:tr>
      <w:tr w:rsidR="008F3BCB" w:rsidRPr="008F3BCB" w14:paraId="7EE49493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6F9D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C050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Lachlan / Stakeholder Engagement - 20220308 EWAG Teleconference Meeting</w:t>
            </w:r>
          </w:p>
        </w:tc>
      </w:tr>
      <w:tr w:rsidR="008F3BCB" w:rsidRPr="008F3BCB" w14:paraId="34B2CFB3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D19A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C0B5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Lachlan / Stakeholder Engagement - 20220608 EWAG Online</w:t>
            </w:r>
          </w:p>
        </w:tc>
      </w:tr>
      <w:tr w:rsidR="008F3BCB" w:rsidRPr="008F3BCB" w14:paraId="406EDB2B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C7E4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42B5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Commonwealth Environmental Water Office / Environmental Water Delivery / Lachlan / Strategic Issues - NRC review Lachlan Unregulated Water Sharing Plan and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Belubula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Water Sharing Plan</w:t>
            </w:r>
          </w:p>
        </w:tc>
      </w:tr>
      <w:tr w:rsidR="008F3BCB" w:rsidRPr="008F3BCB" w14:paraId="79C09B8A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CA0C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2EDD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Lachlan / Water Use - Water Use Action Development 2022-23</w:t>
            </w:r>
          </w:p>
        </w:tc>
      </w:tr>
      <w:tr w:rsidR="008F3BCB" w:rsidRPr="008F3BCB" w14:paraId="1171AFC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F35E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4F43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Lower Darling / Monitoring Projects - Lower Darling Floodplain inundation mapping project</w:t>
            </w:r>
          </w:p>
        </w:tc>
      </w:tr>
      <w:tr w:rsidR="008F3BCB" w:rsidRPr="008F3BCB" w14:paraId="6831E201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066F7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E220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Lower Darling / Water Use - Water Use Actions Development 2022-23</w:t>
            </w:r>
          </w:p>
        </w:tc>
      </w:tr>
      <w:tr w:rsidR="008F3BCB" w:rsidRPr="008F3BCB" w14:paraId="103C5E67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2E48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6BE8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Macquarie / Environmental Water Related Projects - Macquarie Fish Passage Program</w:t>
            </w:r>
          </w:p>
        </w:tc>
      </w:tr>
      <w:tr w:rsidR="008F3BCB" w:rsidRPr="008F3BCB" w14:paraId="35707226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54F4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160B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Macquarie / Monitoring Projects - 2022-23 Macquarie Connectivity monitoring</w:t>
            </w:r>
          </w:p>
        </w:tc>
      </w:tr>
      <w:tr w:rsidR="008F3BCB" w:rsidRPr="008F3BCB" w14:paraId="00900127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E097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D0F4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Macquarie / Stakeholder Engagement - Macquarie Waterbird Technical Advisory Group</w:t>
            </w:r>
          </w:p>
        </w:tc>
      </w:tr>
      <w:tr w:rsidR="008F3BCB" w:rsidRPr="008F3BCB" w14:paraId="3196258D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E6D9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D6B8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Macquarie / Strategic Issues - NRC review Macquarie Unregulated Water Sharing Plan</w:t>
            </w:r>
          </w:p>
        </w:tc>
      </w:tr>
      <w:tr w:rsidR="008F3BCB" w:rsidRPr="008F3BCB" w14:paraId="5FC6532A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661A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EDC4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Macquarie / Water Use - Lower Macquarie access announcements 2021-22</w:t>
            </w:r>
          </w:p>
        </w:tc>
      </w:tr>
      <w:tr w:rsidR="008F3BCB" w:rsidRPr="008F3BCB" w14:paraId="79AF20DA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5FBA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4ADF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Macquarie / Water Use - Water Use Action Development 2022-23</w:t>
            </w:r>
          </w:p>
        </w:tc>
      </w:tr>
      <w:tr w:rsidR="008F3BCB" w:rsidRPr="008F3BCB" w14:paraId="42CDFD61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5536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lastRenderedPageBreak/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E8EE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Murray / Environmental Water Related Projects - Torrumbarry to Euston Environmental Water Management</w:t>
            </w:r>
          </w:p>
        </w:tc>
      </w:tr>
      <w:tr w:rsidR="008F3BCB" w:rsidRPr="008F3BCB" w14:paraId="381369D9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4315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7C75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Murray / Other Monitoring and Research Projects - DPI NSW Wetland Native Fish Monitoring 2022-24</w:t>
            </w:r>
          </w:p>
        </w:tc>
      </w:tr>
      <w:tr w:rsidR="008F3BCB" w:rsidRPr="008F3BCB" w14:paraId="69685727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7F66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568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Murray / Other Monitoring and Research Projects - Mildura Weir fish passage solutions</w:t>
            </w:r>
          </w:p>
        </w:tc>
      </w:tr>
      <w:tr w:rsidR="008F3BCB" w:rsidRPr="008F3BCB" w14:paraId="0A3B4593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5266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0E16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Commonwealth Environmental Water Office / Environmental Water Delivery / Murray / Other Monitoring and Research Projects - Murray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Hardyhead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Monitoring STIM 2022-24</w:t>
            </w:r>
          </w:p>
        </w:tc>
      </w:tr>
      <w:tr w:rsidR="008F3BCB" w:rsidRPr="008F3BCB" w14:paraId="37A9F303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DB51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6DC4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Murray / Other Monitoring and Research Projects - River Murray Channel Monitoring 2022-23</w:t>
            </w:r>
          </w:p>
        </w:tc>
      </w:tr>
      <w:tr w:rsidR="008F3BCB" w:rsidRPr="008F3BCB" w14:paraId="66D1C708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88C5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966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Commonwealth Environmental Water Office / Environmental Water Delivery / Murray / Water Use: Coorong, Lower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Lakes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Murray Mouth - Coorong, Lower Lakes and Murray Mouth 2022-23 operations</w:t>
            </w:r>
          </w:p>
        </w:tc>
      </w:tr>
      <w:tr w:rsidR="008F3BCB" w:rsidRPr="008F3BCB" w14:paraId="0572BF49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610A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7C06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Commonwealth Environmental Water Office / Environmental Water Delivery / Murray / Water Use: Coorong, Lower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Lakes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Murray Mouth - Water Use Actions Development 2022-23</w:t>
            </w:r>
          </w:p>
        </w:tc>
      </w:tr>
      <w:tr w:rsidR="008F3BCB" w:rsidRPr="008F3BCB" w14:paraId="5440DD3A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037A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1C62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Murray / Water Use: Edward-Wakool - Annual Water Use Options Planning 2022-2023</w:t>
            </w:r>
          </w:p>
        </w:tc>
      </w:tr>
      <w:tr w:rsidR="008F3BCB" w:rsidRPr="008F3BCB" w14:paraId="152B3E43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DD33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D348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Murray / Water Use: Gunbower - 2022-23 Gunbower Creek</w:t>
            </w:r>
          </w:p>
        </w:tc>
      </w:tr>
      <w:tr w:rsidR="008F3BCB" w:rsidRPr="008F3BCB" w14:paraId="261CA81D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404B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60AE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Murray / Water Use: Hattah Lakes - 2022-23 - Hattah - Implementation</w:t>
            </w:r>
          </w:p>
        </w:tc>
      </w:tr>
      <w:tr w:rsidR="008F3BCB" w:rsidRPr="008F3BCB" w14:paraId="58AFF0E4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1D27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38FB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Murray / Water Use: Lindsay-Walpolla-Mulcra and weir pools - 2022-23 Lindsay-Mulcra-Wallpolla and Weir Pool Manipulation</w:t>
            </w:r>
          </w:p>
        </w:tc>
      </w:tr>
      <w:tr w:rsidR="008F3BCB" w:rsidRPr="008F3BCB" w14:paraId="2808927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3065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7D2B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Murray / Water Use: SA floodplain and weir pools - Water Use Actions Development 2022-23</w:t>
            </w:r>
          </w:p>
        </w:tc>
      </w:tr>
      <w:tr w:rsidR="008F3BCB" w:rsidRPr="008F3BCB" w14:paraId="5740B5EC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DF40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912A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Murray / Water Use: SA Wetlands - MRL Board Wetlands 2022-23</w:t>
            </w:r>
          </w:p>
        </w:tc>
      </w:tr>
      <w:tr w:rsidR="008F3BCB" w:rsidRPr="008F3BCB" w14:paraId="2D1A11DA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0B61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709C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Murray / Water Use: SA Wetlands - Renmark Irrigation Trust 2022-23</w:t>
            </w:r>
          </w:p>
        </w:tc>
      </w:tr>
      <w:tr w:rsidR="008F3BCB" w:rsidRPr="008F3BCB" w14:paraId="285EA29D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915D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8D55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Murrumbidgee / Water Use - Annual Water Use Options Planning 2022-23</w:t>
            </w:r>
          </w:p>
        </w:tc>
      </w:tr>
      <w:tr w:rsidR="008F3BCB" w:rsidRPr="008F3BCB" w14:paraId="45827021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255E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7A2A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Murrumbidgee / Water Use - Water Use Actions Development 2022-23</w:t>
            </w:r>
          </w:p>
        </w:tc>
      </w:tr>
      <w:tr w:rsidR="008F3BCB" w:rsidRPr="008F3BCB" w14:paraId="41A6F43B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77C8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0CAD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Namoi / Stakeholder Engagement - Namoi Peel Environmental Water Stakeholder Meetings</w:t>
            </w:r>
          </w:p>
        </w:tc>
      </w:tr>
      <w:tr w:rsidR="008F3BCB" w:rsidRPr="008F3BCB" w14:paraId="0BC82B53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5BCB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44DB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Namoi / Water Use - Peel Water Use Action Development 2022-23</w:t>
            </w:r>
          </w:p>
        </w:tc>
      </w:tr>
      <w:tr w:rsidR="008F3BCB" w:rsidRPr="008F3BCB" w14:paraId="10830BAC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D79C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lastRenderedPageBreak/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47F3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Namoi / Water Use - Portfolio Management Planning 2022-23</w:t>
            </w:r>
          </w:p>
        </w:tc>
      </w:tr>
      <w:tr w:rsidR="008F3BCB" w:rsidRPr="008F3BCB" w14:paraId="528F8DDC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8986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8A76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Northern Basin / Monitoring Projects - 2022-23 Cultural advisors for Gwydir and Warrego-Darling selected area sites</w:t>
            </w:r>
          </w:p>
        </w:tc>
      </w:tr>
      <w:tr w:rsidR="008F3BCB" w:rsidRPr="008F3BCB" w14:paraId="69C35B11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0537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F615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Northern Basin / Monitoring Projects - Habitat mapping</w:t>
            </w:r>
          </w:p>
        </w:tc>
      </w:tr>
      <w:tr w:rsidR="008F3BCB" w:rsidRPr="008F3BCB" w14:paraId="4861C875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9A68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4B9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Northern Basin / Monitoring Projects - Mussel eDNA work</w:t>
            </w:r>
          </w:p>
        </w:tc>
      </w:tr>
      <w:tr w:rsidR="008F3BCB" w:rsidRPr="008F3BCB" w14:paraId="0898A407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F9DB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4018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Northern Basin / Stakeholder Engagement - MDBA Listening Tour March 2022</w:t>
            </w:r>
          </w:p>
        </w:tc>
      </w:tr>
      <w:tr w:rsidR="008F3BCB" w:rsidRPr="008F3BCB" w14:paraId="2CB0A90F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42B5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135D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Northern Basin / Strategic Issues - Long Term Water Plans-environmental water requirements</w:t>
            </w:r>
          </w:p>
        </w:tc>
      </w:tr>
      <w:tr w:rsidR="008F3BCB" w:rsidRPr="008F3BCB" w14:paraId="06620A40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68DD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938B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Northern Basin / Strategic Issues - Water management plans for 2022-23 - Border Rivers, Warrego-Darling and Moonie and Condamine-Balonne</w:t>
            </w:r>
          </w:p>
        </w:tc>
      </w:tr>
      <w:tr w:rsidR="008F3BCB" w:rsidRPr="008F3BCB" w14:paraId="4C867858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E90D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9395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QLD Warrego / Water Use - Qld Warrego 2021-22 water use</w:t>
            </w:r>
          </w:p>
        </w:tc>
      </w:tr>
      <w:tr w:rsidR="008F3BCB" w:rsidRPr="008F3BCB" w14:paraId="75B836FC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B12B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995C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Victorian Rivers and Wetlands / Broken River, Upper Broken Creek - 2022-23 Broken River and UBC Delivery Partner Engagement</w:t>
            </w:r>
          </w:p>
        </w:tc>
      </w:tr>
      <w:tr w:rsidR="008F3BCB" w:rsidRPr="008F3BCB" w14:paraId="59E53955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5636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286A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Victorian Rivers and Wetlands / Campaspe - 2021-22 Campaspe Delivery</w:t>
            </w:r>
          </w:p>
        </w:tc>
      </w:tr>
      <w:tr w:rsidR="008F3BCB" w:rsidRPr="008F3BCB" w14:paraId="51960B88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4F04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1DD4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Victorian Rivers and Wetlands / Campaspe - 2022-23 - Campaspe - Delivery Partner Engagement</w:t>
            </w:r>
          </w:p>
        </w:tc>
      </w:tr>
      <w:tr w:rsidR="008F3BCB" w:rsidRPr="008F3BCB" w14:paraId="7C11AE3A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3F1F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2C26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Victorian Rivers and Wetlands / Cross-Catchment Information - Fish attractant flow - SCB - 2022</w:t>
            </w:r>
          </w:p>
        </w:tc>
      </w:tr>
      <w:tr w:rsidR="008F3BCB" w:rsidRPr="008F3BCB" w14:paraId="7C91D5E5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F429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A3EE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Victorian Rivers and Wetlands / Goulburn - 2022-23 Goulburn delivery</w:t>
            </w:r>
          </w:p>
        </w:tc>
      </w:tr>
      <w:tr w:rsidR="008F3BCB" w:rsidRPr="008F3BCB" w14:paraId="0B33F7BE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BCE3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0C55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Victorian Rivers and Wetlands / Goulburn - 2022-23 Goulburn Delivery Partner Engagement</w:t>
            </w:r>
          </w:p>
        </w:tc>
      </w:tr>
      <w:tr w:rsidR="008F3BCB" w:rsidRPr="008F3BCB" w14:paraId="6CE2B336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FCDA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2651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Victorian Rivers and Wetlands / Goulburn - Fish attractant flows - Goulburn, Broken, Lower Broken Creek, Campaspe, Loddon</w:t>
            </w:r>
          </w:p>
        </w:tc>
      </w:tr>
      <w:tr w:rsidR="008F3BCB" w:rsidRPr="008F3BCB" w14:paraId="3BC6A2B6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0AE3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926F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Victorian Rivers and Wetlands / Goulburn - Project - Mid Goulburn - works and ewater delivery</w:t>
            </w:r>
          </w:p>
        </w:tc>
      </w:tr>
      <w:tr w:rsidR="008F3BCB" w:rsidRPr="008F3BCB" w14:paraId="0F1007AE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F9A8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7E31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Victorian Rivers and Wetlands / Loddon - 2022-23 - Loddon Delivery Partner Engagement</w:t>
            </w:r>
          </w:p>
        </w:tc>
      </w:tr>
      <w:tr w:rsidR="008F3BCB" w:rsidRPr="008F3BCB" w14:paraId="28EC3D46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4492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953E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Victorian Rivers and Wetlands / Lower Broken Creek - 2022-23 - Lower Broken Creek Delivery Partner Engagement</w:t>
            </w:r>
          </w:p>
        </w:tc>
      </w:tr>
      <w:tr w:rsidR="008F3BCB" w:rsidRPr="008F3BCB" w14:paraId="5C706884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606E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lastRenderedPageBreak/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FFB3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Victorian Rivers and Wetlands / Lower Broken Creek - 2022-23 Lower Broken Creek - Delivery</w:t>
            </w:r>
          </w:p>
        </w:tc>
      </w:tr>
      <w:tr w:rsidR="008F3BCB" w:rsidRPr="008F3BCB" w14:paraId="5BD14DA5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7EC5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3E34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Victorian Rivers and Wetlands / Ovens - 2022-23 Ovens Delivery Partner Engagement</w:t>
            </w:r>
          </w:p>
        </w:tc>
      </w:tr>
      <w:tr w:rsidR="008F3BCB" w:rsidRPr="008F3BCB" w14:paraId="75F691A1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9D6B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C99F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Environmental Water Delivery / Victorian Rivers and Wetlands / Wimmera - 2022-23 Wimmera Delivery Partner Engagement</w:t>
            </w:r>
          </w:p>
        </w:tc>
      </w:tr>
      <w:tr w:rsidR="008F3BCB" w:rsidRPr="008F3BCB" w14:paraId="2150EF2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C886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7A0C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International - Ramsar - Youth projects</w:t>
            </w:r>
          </w:p>
        </w:tc>
      </w:tr>
      <w:tr w:rsidR="008F3BCB" w:rsidRPr="008F3BCB" w14:paraId="25A10410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BDD9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0725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Policy &amp; Portfolio Management / Policy / Basin Plan Implementation - Integrated Macquarie Analysis - Case Study</w:t>
            </w:r>
          </w:p>
        </w:tc>
      </w:tr>
      <w:tr w:rsidR="008F3BCB" w:rsidRPr="008F3BCB" w14:paraId="2014E28A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A9B0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908B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Commonwealth Environmental Water Office / Policy &amp; Portfolio Management / Portfolio Management / Entitlement and Licence Management -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WaterNSW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meetings - from 2022</w:t>
            </w:r>
          </w:p>
        </w:tc>
      </w:tr>
      <w:tr w:rsidR="008F3BCB" w:rsidRPr="008F3BCB" w14:paraId="3E93280E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8AE4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46F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Policy &amp; Portfolio Management / Portfolio Management / Trading Actions - 2022-23 Goulburn - Placeholder</w:t>
            </w:r>
          </w:p>
        </w:tc>
      </w:tr>
      <w:tr w:rsidR="008F3BCB" w:rsidRPr="008F3BCB" w14:paraId="28214558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6F03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9C55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Policy &amp; Portfolio Management / Portfolio Management / Trading Actions - 2022-23 Murrumbidgee - Placeholder</w:t>
            </w:r>
          </w:p>
        </w:tc>
      </w:tr>
      <w:tr w:rsidR="008F3BCB" w:rsidRPr="008F3BCB" w14:paraId="2C0A404B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F9FE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4184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Commonwealth Environmental Water Office / Wetlands,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Policy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Projects / Wetlands / Policy - Murray-Darling Basin Ramsar sites RIS updates</w:t>
            </w:r>
          </w:p>
        </w:tc>
      </w:tr>
      <w:tr w:rsidR="008F3BCB" w:rsidRPr="008F3BCB" w14:paraId="3AB6519F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40D5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FF12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Commonwealth Environmental Water Office / Wetlands, Policy and Projects / Wetlands / Wetlands and Aquatic Ecosystems Sub Committee - WAESC Meeting 15 - 26 April 2022</w:t>
            </w:r>
          </w:p>
        </w:tc>
      </w:tr>
    </w:tbl>
    <w:p w14:paraId="4363A5DD" w14:textId="77777777" w:rsidR="00660F0F" w:rsidRPr="00FF2A75" w:rsidRDefault="003F1DB1" w:rsidP="00660F0F">
      <w:pPr>
        <w:spacing w:before="120"/>
        <w:jc w:val="right"/>
        <w:rPr>
          <w:rFonts w:ascii="Arial" w:hAnsi="Arial" w:cs="Arial"/>
        </w:rPr>
      </w:pPr>
      <w:hyperlink w:anchor="Top" w:history="1">
        <w:r w:rsidR="00660F0F" w:rsidRPr="00FF2A75">
          <w:rPr>
            <w:rStyle w:val="FollowedHyperlink"/>
            <w:rFonts w:eastAsia="SimSun"/>
            <w:color w:val="auto"/>
          </w:rPr>
          <w:t xml:space="preserve">Back </w:t>
        </w:r>
        <w:r w:rsidR="00660F0F">
          <w:rPr>
            <w:rStyle w:val="FollowedHyperlink"/>
            <w:rFonts w:eastAsia="SimSun"/>
            <w:color w:val="auto"/>
          </w:rPr>
          <w:t>to</w:t>
        </w:r>
        <w:r w:rsidR="00660F0F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60DEECF2" w14:textId="4801EC01" w:rsidR="00660F0F" w:rsidRDefault="00660F0F" w:rsidP="00660F0F">
      <w:pPr>
        <w:pStyle w:val="Heading3"/>
      </w:pPr>
      <w:r w:rsidRPr="00FF2A75">
        <w:br w:type="page"/>
      </w:r>
      <w:bookmarkStart w:id="22" w:name="_Toc111218585"/>
      <w:r w:rsidRPr="00FF2A75">
        <w:lastRenderedPageBreak/>
        <w:t xml:space="preserve">Compliance </w:t>
      </w:r>
      <w:r w:rsidR="008C6D7A">
        <w:t xml:space="preserve">and Enforcement </w:t>
      </w:r>
      <w:r w:rsidRPr="00FF2A75">
        <w:t>Division</w:t>
      </w:r>
      <w:bookmarkEnd w:id="22"/>
    </w:p>
    <w:p w14:paraId="6334DBB3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6C2769B7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7DDD4F6B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2E3CC391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8F3BCB" w:rsidRPr="008F3BCB" w14:paraId="0B1188C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7A24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2022/000578E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7BF0" w14:textId="62EC4832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Biosecurity - Policy - Reference (20/1020) - Biosecurity Risks Addressed </w:t>
            </w:r>
            <w:r>
              <w:rPr>
                <w:rFonts w:ascii="Arial" w:hAnsi="Arial" w:cs="Arial"/>
                <w:color w:val="000000"/>
              </w:rPr>
              <w:t>b</w:t>
            </w:r>
            <w:r w:rsidRPr="008F3BCB">
              <w:rPr>
                <w:rFonts w:ascii="Arial" w:hAnsi="Arial" w:cs="Arial"/>
                <w:color w:val="000000"/>
              </w:rPr>
              <w:t>y Each AA Class - IGB Recommendation</w:t>
            </w:r>
          </w:p>
        </w:tc>
      </w:tr>
      <w:tr w:rsidR="008F3BCB" w:rsidRPr="008F3BCB" w14:paraId="1C667E6B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3F1D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2022/006269E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FDB2" w14:textId="430197BF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Biosecurity - Policy - Working Papers (20/1020) - Compliance Case Management System CCMS  </w:t>
            </w:r>
          </w:p>
        </w:tc>
      </w:tr>
      <w:tr w:rsidR="008F3BCB" w:rsidRPr="008F3BCB" w14:paraId="6EEF8978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7FCD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2022/000464E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A667" w14:textId="4CCB6569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Biosecurity - Policy - Working Papers (20/1020) - Compliance Partnerships Section (CP) - Offshore Treatment Assurance System - Policy Development - 2021-2022</w:t>
            </w:r>
          </w:p>
        </w:tc>
      </w:tr>
      <w:tr w:rsidR="008F3BCB" w:rsidRPr="008F3BCB" w14:paraId="1398DA66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A871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2022/000902E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EDF7" w14:textId="31AB91FB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Biosecurity - Reporting - Operational (20/1190) - Biosecurity Operations - Compliance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8F3BCB">
              <w:rPr>
                <w:rFonts w:ascii="Arial" w:hAnsi="Arial" w:cs="Arial"/>
                <w:color w:val="000000"/>
              </w:rPr>
              <w:t xml:space="preserve"> Enforcement Division Operations Coordination (CEDOC)</w:t>
            </w:r>
          </w:p>
        </w:tc>
      </w:tr>
      <w:tr w:rsidR="008F3BCB" w:rsidRPr="008F3BCB" w14:paraId="730C5035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4156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2022/005324E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689F" w14:textId="51815ADA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Biosecurity - Reporting - Operational (20/1190) - Fit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8F3BCB">
              <w:rPr>
                <w:rFonts w:ascii="Arial" w:hAnsi="Arial" w:cs="Arial"/>
                <w:color w:val="000000"/>
              </w:rPr>
              <w:t xml:space="preserve"> Proper Person Section - Simplified Trade System (STS) Cross Border Alignment</w:t>
            </w:r>
          </w:p>
        </w:tc>
      </w:tr>
      <w:tr w:rsidR="008F3BCB" w:rsidRPr="008F3BCB" w14:paraId="0B370E63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0727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2022/008455E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38F6" w14:textId="216F243F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Biosecurity - Research - Reference (20/1220) - Mail Electronic Advance Data (EAD) Trial</w:t>
            </w:r>
          </w:p>
        </w:tc>
      </w:tr>
      <w:tr w:rsidR="008F3BCB" w:rsidRPr="008F3BCB" w14:paraId="72897D67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9759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2022/000905E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11B0" w14:textId="657797E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Strategic Management - Committees Routine - Compliance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8F3BCB">
              <w:rPr>
                <w:rFonts w:ascii="Arial" w:hAnsi="Arial" w:cs="Arial"/>
                <w:color w:val="000000"/>
              </w:rPr>
              <w:t xml:space="preserve"> Enforcement Division Operations Coordination Committee (CEDOCC) - 2022</w:t>
            </w:r>
          </w:p>
        </w:tc>
      </w:tr>
      <w:tr w:rsidR="008F3BCB" w:rsidRPr="008F3BCB" w14:paraId="477C9C7C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CAFC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2022/010753E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F50B" w14:textId="1148ADCB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Strategic Management - Meetings - Environment Compliance Executive Board</w:t>
            </w:r>
          </w:p>
        </w:tc>
      </w:tr>
    </w:tbl>
    <w:p w14:paraId="394937D2" w14:textId="77777777" w:rsidR="009F7E2C" w:rsidRPr="00FF2A75" w:rsidRDefault="003F1DB1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26EDF7DB" w14:textId="77777777" w:rsidR="000D65FA" w:rsidRDefault="000D65FA" w:rsidP="00660F0F">
      <w:pPr>
        <w:pStyle w:val="Heading3"/>
      </w:pPr>
    </w:p>
    <w:p w14:paraId="6433E7EF" w14:textId="77777777" w:rsidR="00A8526F" w:rsidRDefault="00A8526F" w:rsidP="00660F0F">
      <w:pPr>
        <w:pStyle w:val="Heading3"/>
      </w:pPr>
    </w:p>
    <w:p w14:paraId="10635E01" w14:textId="26C91ACF" w:rsidR="00A8526F" w:rsidRDefault="00A8526F" w:rsidP="00660F0F">
      <w:pPr>
        <w:pStyle w:val="Heading3"/>
      </w:pPr>
    </w:p>
    <w:p w14:paraId="0C162F1A" w14:textId="4A19A464" w:rsidR="00A8526F" w:rsidRDefault="00A8526F" w:rsidP="00A8526F"/>
    <w:p w14:paraId="54C46B67" w14:textId="371512B0" w:rsidR="00A8526F" w:rsidRDefault="00A8526F" w:rsidP="00A8526F"/>
    <w:p w14:paraId="3E7ABAC9" w14:textId="055C8A7D" w:rsidR="00380859" w:rsidRDefault="00380859" w:rsidP="00A8526F"/>
    <w:p w14:paraId="4A398C3D" w14:textId="1CC5EE28" w:rsidR="00380859" w:rsidRDefault="00380859" w:rsidP="00A8526F"/>
    <w:p w14:paraId="704E40E1" w14:textId="051BFB77" w:rsidR="00380859" w:rsidRDefault="00380859" w:rsidP="00A8526F"/>
    <w:p w14:paraId="1D8AC44C" w14:textId="6F9956B2" w:rsidR="00380859" w:rsidRDefault="00380859" w:rsidP="00A8526F"/>
    <w:p w14:paraId="689FE89E" w14:textId="59ABDC46" w:rsidR="00380859" w:rsidRDefault="00380859" w:rsidP="00A8526F"/>
    <w:p w14:paraId="312E5255" w14:textId="591945BE" w:rsidR="00380859" w:rsidRDefault="00380859" w:rsidP="00A8526F"/>
    <w:p w14:paraId="39957313" w14:textId="356C6CB4" w:rsidR="00380859" w:rsidRDefault="00380859" w:rsidP="00A8526F"/>
    <w:p w14:paraId="1B931633" w14:textId="74C77013" w:rsidR="00380859" w:rsidRDefault="00380859" w:rsidP="00A8526F"/>
    <w:p w14:paraId="22238908" w14:textId="484CC2C2" w:rsidR="00380859" w:rsidRDefault="00380859" w:rsidP="00A8526F"/>
    <w:p w14:paraId="43D877EC" w14:textId="56F6DAF4" w:rsidR="00380859" w:rsidRDefault="00380859" w:rsidP="00A8526F"/>
    <w:p w14:paraId="573AB85A" w14:textId="02BF3C40" w:rsidR="00B87BF0" w:rsidRDefault="00B87BF0" w:rsidP="00A8526F"/>
    <w:p w14:paraId="7D7717C5" w14:textId="5CD7ED6F" w:rsidR="00B87BF0" w:rsidRDefault="00B87BF0" w:rsidP="00A8526F"/>
    <w:p w14:paraId="62BC9875" w14:textId="31FE5AEA" w:rsidR="00B87BF0" w:rsidRDefault="00B87BF0" w:rsidP="00A8526F"/>
    <w:p w14:paraId="05F2A0D2" w14:textId="48105BA6" w:rsidR="008F3BCB" w:rsidRDefault="008F3BCB" w:rsidP="00A8526F"/>
    <w:p w14:paraId="3698D475" w14:textId="77777777" w:rsidR="008F3BCB" w:rsidRDefault="008F3BCB" w:rsidP="00A8526F"/>
    <w:p w14:paraId="2675E00B" w14:textId="1320BE6C" w:rsidR="00B87BF0" w:rsidRDefault="00B87BF0" w:rsidP="00A8526F"/>
    <w:p w14:paraId="1EFBD8D7" w14:textId="3655B090" w:rsidR="00660F0F" w:rsidRPr="00FF2A75" w:rsidRDefault="00660F0F" w:rsidP="00660F0F">
      <w:pPr>
        <w:pStyle w:val="Heading3"/>
      </w:pPr>
      <w:bookmarkStart w:id="23" w:name="_Toc111218586"/>
      <w:r w:rsidRPr="00660F0F">
        <w:lastRenderedPageBreak/>
        <w:t>Corporate Business and Services Division</w:t>
      </w:r>
      <w:bookmarkEnd w:id="23"/>
    </w:p>
    <w:p w14:paraId="3EBA6574" w14:textId="77777777" w:rsidR="00660F0F" w:rsidRPr="00FF2A75" w:rsidRDefault="00660F0F" w:rsidP="00660F0F">
      <w:pPr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660F0F" w:rsidRPr="00FF2A75" w14:paraId="0FE06A95" w14:textId="77777777" w:rsidTr="00660F0F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0FD2F992" w14:textId="77777777" w:rsidR="00660F0F" w:rsidRPr="00FF2A75" w:rsidRDefault="00660F0F" w:rsidP="00660F0F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2BBD1521" w14:textId="77777777" w:rsidR="00660F0F" w:rsidRPr="00FF2A75" w:rsidRDefault="00660F0F" w:rsidP="00660F0F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A8526F" w:rsidRPr="00A8526F" w14:paraId="4CF79A6B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0249" w14:textId="3BCC3D48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6B42" w14:textId="62E7AA38" w:rsidR="00A8526F" w:rsidRPr="00A8526F" w:rsidRDefault="009D39E9" w:rsidP="00A8526F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NIL TO REPORT</w:t>
            </w:r>
          </w:p>
        </w:tc>
      </w:tr>
    </w:tbl>
    <w:p w14:paraId="7062BAF5" w14:textId="77777777" w:rsidR="00660F0F" w:rsidRPr="00FF2A75" w:rsidRDefault="003F1DB1" w:rsidP="00660F0F">
      <w:pPr>
        <w:spacing w:before="120"/>
        <w:jc w:val="right"/>
        <w:rPr>
          <w:rFonts w:ascii="Arial" w:hAnsi="Arial" w:cs="Arial"/>
        </w:rPr>
      </w:pPr>
      <w:hyperlink w:anchor="Top" w:history="1">
        <w:r w:rsidR="00660F0F" w:rsidRPr="00FF2A75">
          <w:rPr>
            <w:rStyle w:val="FollowedHyperlink"/>
            <w:rFonts w:eastAsia="SimSun"/>
            <w:color w:val="auto"/>
          </w:rPr>
          <w:t xml:space="preserve">Back </w:t>
        </w:r>
        <w:r w:rsidR="00660F0F">
          <w:rPr>
            <w:rStyle w:val="FollowedHyperlink"/>
            <w:rFonts w:eastAsia="SimSun"/>
            <w:color w:val="auto"/>
          </w:rPr>
          <w:t>to</w:t>
        </w:r>
        <w:r w:rsidR="00660F0F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16AB2F95" w14:textId="77777777" w:rsidR="00934688" w:rsidRDefault="00660F0F" w:rsidP="00660F0F">
      <w:pPr>
        <w:pStyle w:val="Heading3"/>
      </w:pPr>
      <w:r w:rsidRPr="00FF2A75">
        <w:br w:type="page"/>
      </w:r>
    </w:p>
    <w:p w14:paraId="38B2624F" w14:textId="6370E926" w:rsidR="008C6D7A" w:rsidRPr="00FF2A75" w:rsidRDefault="00C04852" w:rsidP="008C6D7A">
      <w:pPr>
        <w:pStyle w:val="Heading3"/>
      </w:pPr>
      <w:bookmarkStart w:id="24" w:name="_Toc111218587"/>
      <w:r>
        <w:lastRenderedPageBreak/>
        <w:t xml:space="preserve">Digital Trade Initiatives </w:t>
      </w:r>
      <w:r w:rsidR="008C6D7A" w:rsidRPr="00660F0F">
        <w:t>Division</w:t>
      </w:r>
      <w:bookmarkEnd w:id="24"/>
    </w:p>
    <w:p w14:paraId="2E724FEF" w14:textId="77777777" w:rsidR="008C6D7A" w:rsidRPr="00FF2A75" w:rsidRDefault="008C6D7A" w:rsidP="008C6D7A">
      <w:pPr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8C6D7A" w:rsidRPr="00FF2A75" w14:paraId="5DD90EF8" w14:textId="77777777" w:rsidTr="00702855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7271587E" w14:textId="77777777" w:rsidR="008C6D7A" w:rsidRPr="00FF2A75" w:rsidRDefault="008C6D7A" w:rsidP="00702855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015CBD5B" w14:textId="77777777" w:rsidR="008C6D7A" w:rsidRPr="00FF2A75" w:rsidRDefault="008C6D7A" w:rsidP="00702855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8C6D7A" w:rsidRPr="00A8526F" w14:paraId="66189742" w14:textId="77777777" w:rsidTr="007028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21CD" w14:textId="0C9FD550" w:rsidR="008C6D7A" w:rsidRPr="00A8526F" w:rsidRDefault="008C6D7A" w:rsidP="0070285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9561" w14:textId="715AC9B5" w:rsidR="008C6D7A" w:rsidRPr="00A8526F" w:rsidRDefault="00C04852" w:rsidP="0070285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NIL TO REPORT</w:t>
            </w:r>
          </w:p>
        </w:tc>
      </w:tr>
    </w:tbl>
    <w:p w14:paraId="18621B5D" w14:textId="77777777" w:rsidR="008C6D7A" w:rsidRPr="00FF2A75" w:rsidRDefault="003F1DB1" w:rsidP="008C6D7A">
      <w:pPr>
        <w:spacing w:before="120"/>
        <w:jc w:val="right"/>
        <w:rPr>
          <w:rFonts w:ascii="Arial" w:hAnsi="Arial" w:cs="Arial"/>
        </w:rPr>
      </w:pPr>
      <w:hyperlink w:anchor="Top" w:history="1">
        <w:r w:rsidR="008C6D7A" w:rsidRPr="00FF2A75">
          <w:rPr>
            <w:rStyle w:val="FollowedHyperlink"/>
            <w:rFonts w:eastAsia="SimSun"/>
            <w:color w:val="auto"/>
          </w:rPr>
          <w:t xml:space="preserve">Back </w:t>
        </w:r>
        <w:r w:rsidR="008C6D7A">
          <w:rPr>
            <w:rStyle w:val="FollowedHyperlink"/>
            <w:rFonts w:eastAsia="SimSun"/>
            <w:color w:val="auto"/>
          </w:rPr>
          <w:t>to</w:t>
        </w:r>
        <w:r w:rsidR="008C6D7A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7C5A8BCE" w14:textId="06C08140" w:rsidR="008C6D7A" w:rsidRDefault="008C6D7A" w:rsidP="00934688">
      <w:pPr>
        <w:pStyle w:val="Heading3"/>
      </w:pPr>
    </w:p>
    <w:p w14:paraId="222B2C26" w14:textId="6D49749C" w:rsidR="008C6D7A" w:rsidRDefault="008C6D7A" w:rsidP="008C6D7A"/>
    <w:p w14:paraId="360B7777" w14:textId="70F2CE32" w:rsidR="008C6D7A" w:rsidRDefault="008C6D7A" w:rsidP="008C6D7A"/>
    <w:p w14:paraId="2DDD3652" w14:textId="1A79BFD5" w:rsidR="008C6D7A" w:rsidRDefault="008C6D7A" w:rsidP="008C6D7A"/>
    <w:p w14:paraId="4BC11243" w14:textId="48E683E8" w:rsidR="008C6D7A" w:rsidRDefault="008C6D7A" w:rsidP="008C6D7A"/>
    <w:p w14:paraId="4E5F46E1" w14:textId="382EF949" w:rsidR="008C6D7A" w:rsidRDefault="008C6D7A" w:rsidP="008C6D7A"/>
    <w:p w14:paraId="7D1E2D4C" w14:textId="09BCBD44" w:rsidR="008C6D7A" w:rsidRDefault="008C6D7A" w:rsidP="008C6D7A"/>
    <w:p w14:paraId="28B58889" w14:textId="5743B766" w:rsidR="008C6D7A" w:rsidRDefault="008C6D7A" w:rsidP="008C6D7A"/>
    <w:p w14:paraId="5BDFB6C5" w14:textId="307380EE" w:rsidR="008C6D7A" w:rsidRDefault="008C6D7A" w:rsidP="008C6D7A"/>
    <w:p w14:paraId="5A25EA60" w14:textId="7B9D3C63" w:rsidR="008C6D7A" w:rsidRDefault="008C6D7A" w:rsidP="008C6D7A"/>
    <w:p w14:paraId="5A22A829" w14:textId="7E9A1305" w:rsidR="008C6D7A" w:rsidRDefault="008C6D7A" w:rsidP="008C6D7A"/>
    <w:p w14:paraId="77D896C2" w14:textId="4B1C78B4" w:rsidR="008C6D7A" w:rsidRDefault="008C6D7A" w:rsidP="008C6D7A"/>
    <w:p w14:paraId="1E4F5E58" w14:textId="65E31E59" w:rsidR="008C6D7A" w:rsidRDefault="008C6D7A" w:rsidP="008C6D7A"/>
    <w:p w14:paraId="55102801" w14:textId="67DB88E0" w:rsidR="008C6D7A" w:rsidRDefault="008C6D7A" w:rsidP="008C6D7A"/>
    <w:p w14:paraId="6C1EE365" w14:textId="78069AB7" w:rsidR="008C6D7A" w:rsidRDefault="008C6D7A" w:rsidP="008C6D7A"/>
    <w:p w14:paraId="306A5698" w14:textId="7A88BF49" w:rsidR="008C6D7A" w:rsidRDefault="008C6D7A" w:rsidP="008C6D7A"/>
    <w:p w14:paraId="6B1F4AF4" w14:textId="2A8B6129" w:rsidR="008C6D7A" w:rsidRDefault="008C6D7A" w:rsidP="008C6D7A"/>
    <w:p w14:paraId="401B38BD" w14:textId="6F5C7224" w:rsidR="008C6D7A" w:rsidRDefault="008C6D7A" w:rsidP="008C6D7A"/>
    <w:p w14:paraId="4893B3DB" w14:textId="6567BE3C" w:rsidR="008C6D7A" w:rsidRDefault="008C6D7A" w:rsidP="008C6D7A"/>
    <w:p w14:paraId="57F9F04B" w14:textId="2A8447B0" w:rsidR="008C6D7A" w:rsidRDefault="008C6D7A" w:rsidP="008C6D7A"/>
    <w:p w14:paraId="2FBEE7A1" w14:textId="49C8EA46" w:rsidR="008C6D7A" w:rsidRDefault="008C6D7A" w:rsidP="008C6D7A"/>
    <w:p w14:paraId="3BD050A7" w14:textId="41B2EC9C" w:rsidR="008C6D7A" w:rsidRDefault="008C6D7A" w:rsidP="008C6D7A"/>
    <w:p w14:paraId="082C03A1" w14:textId="1B93DAA2" w:rsidR="008C6D7A" w:rsidRDefault="008C6D7A" w:rsidP="008C6D7A"/>
    <w:p w14:paraId="12373399" w14:textId="6AC337A4" w:rsidR="008C6D7A" w:rsidRDefault="008C6D7A" w:rsidP="008C6D7A"/>
    <w:p w14:paraId="5E3A7E38" w14:textId="05091CEA" w:rsidR="008C6D7A" w:rsidRDefault="008C6D7A" w:rsidP="008C6D7A"/>
    <w:p w14:paraId="49A6E611" w14:textId="22D508B2" w:rsidR="008C6D7A" w:rsidRDefault="008C6D7A" w:rsidP="008C6D7A"/>
    <w:p w14:paraId="61BB6B6E" w14:textId="6E1541D6" w:rsidR="008C6D7A" w:rsidRDefault="008C6D7A" w:rsidP="008C6D7A"/>
    <w:p w14:paraId="408B97A4" w14:textId="464553CE" w:rsidR="008C6D7A" w:rsidRDefault="008C6D7A" w:rsidP="008C6D7A"/>
    <w:p w14:paraId="6CACEEE2" w14:textId="41554744" w:rsidR="008C6D7A" w:rsidRDefault="008C6D7A" w:rsidP="008C6D7A"/>
    <w:p w14:paraId="7F9BDC95" w14:textId="196A3B04" w:rsidR="008C6D7A" w:rsidRDefault="008C6D7A" w:rsidP="008C6D7A"/>
    <w:p w14:paraId="1B66B7BC" w14:textId="4EA37260" w:rsidR="008C6D7A" w:rsidRDefault="008C6D7A" w:rsidP="008C6D7A"/>
    <w:p w14:paraId="6F67A6DC" w14:textId="76794BE4" w:rsidR="008C6D7A" w:rsidRDefault="008C6D7A" w:rsidP="008C6D7A"/>
    <w:p w14:paraId="26616157" w14:textId="00E015A9" w:rsidR="008C6D7A" w:rsidRDefault="008C6D7A" w:rsidP="008C6D7A"/>
    <w:p w14:paraId="2FAB99B6" w14:textId="42F909AF" w:rsidR="008C6D7A" w:rsidRDefault="008C6D7A" w:rsidP="008C6D7A"/>
    <w:p w14:paraId="66F54BD3" w14:textId="6B6AC1E7" w:rsidR="00C04852" w:rsidRDefault="00C04852" w:rsidP="008C6D7A"/>
    <w:p w14:paraId="799DBC77" w14:textId="335423AF" w:rsidR="00C04852" w:rsidRDefault="00C04852" w:rsidP="008C6D7A"/>
    <w:p w14:paraId="3DE9AD31" w14:textId="48A6089E" w:rsidR="00C04852" w:rsidRDefault="00C04852" w:rsidP="008C6D7A"/>
    <w:p w14:paraId="24A56ABE" w14:textId="78FCD097" w:rsidR="00C04852" w:rsidRDefault="00C04852" w:rsidP="008C6D7A"/>
    <w:p w14:paraId="15DB1B55" w14:textId="77777777" w:rsidR="00C04852" w:rsidRDefault="00C04852" w:rsidP="008C6D7A"/>
    <w:p w14:paraId="2EEFDC22" w14:textId="77777777" w:rsidR="008C6D7A" w:rsidRPr="008C6D7A" w:rsidRDefault="008C6D7A" w:rsidP="008C6D7A"/>
    <w:p w14:paraId="404D343B" w14:textId="5228A54E" w:rsidR="00934688" w:rsidRPr="00FF2A75" w:rsidRDefault="00934688" w:rsidP="00934688">
      <w:pPr>
        <w:pStyle w:val="Heading3"/>
      </w:pPr>
      <w:bookmarkStart w:id="25" w:name="_Toc111218588"/>
      <w:r w:rsidRPr="00934688">
        <w:lastRenderedPageBreak/>
        <w:t xml:space="preserve">Drought </w:t>
      </w:r>
      <w:r>
        <w:t>and</w:t>
      </w:r>
      <w:r w:rsidRPr="00934688">
        <w:t xml:space="preserve"> </w:t>
      </w:r>
      <w:r w:rsidR="008C6D7A">
        <w:t>Farm Resilience</w:t>
      </w:r>
      <w:r>
        <w:t xml:space="preserve"> </w:t>
      </w:r>
      <w:r w:rsidRPr="00934688">
        <w:t>Division</w:t>
      </w:r>
      <w:bookmarkEnd w:id="25"/>
    </w:p>
    <w:p w14:paraId="6CD991C0" w14:textId="77777777" w:rsidR="00934688" w:rsidRPr="00FF2A75" w:rsidRDefault="00934688" w:rsidP="00934688">
      <w:pPr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34688" w:rsidRPr="00FF2A75" w14:paraId="28BDFC62" w14:textId="77777777" w:rsidTr="00715D39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71B9562D" w14:textId="77777777" w:rsidR="00934688" w:rsidRPr="00FF2A75" w:rsidRDefault="00934688" w:rsidP="00715D39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6E2BFE0C" w14:textId="77777777" w:rsidR="00934688" w:rsidRPr="00FF2A75" w:rsidRDefault="00934688" w:rsidP="00715D39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8F3BCB" w:rsidRPr="008F3BCB" w14:paraId="7FDD7EBE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587E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2022/011190E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A1A2" w14:textId="1B15C0C6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Community Relations - Conferences - 2023 Science </w:t>
            </w:r>
            <w:r>
              <w:rPr>
                <w:rFonts w:ascii="Arial" w:hAnsi="Arial" w:cs="Arial"/>
                <w:color w:val="000000"/>
              </w:rPr>
              <w:t>t</w:t>
            </w:r>
            <w:r w:rsidRPr="008F3BCB">
              <w:rPr>
                <w:rFonts w:ascii="Arial" w:hAnsi="Arial" w:cs="Arial"/>
                <w:color w:val="000000"/>
              </w:rPr>
              <w:t>o Practice Forum - Future Drought Fund - FDF</w:t>
            </w:r>
          </w:p>
        </w:tc>
      </w:tr>
      <w:tr w:rsidR="008F3BCB" w:rsidRPr="008F3BCB" w14:paraId="6B7C144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3662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2022/002137E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515" w14:textId="6936478C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Community Relations - Conferences - Australasian-Pacific Extension Network - APEN 2022 - FDF </w:t>
            </w:r>
          </w:p>
        </w:tc>
      </w:tr>
      <w:tr w:rsidR="008F3BCB" w:rsidRPr="008F3BCB" w14:paraId="2AFF6650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1992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2022/004939E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B79A" w14:textId="274DB586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Strategic Management - Policy - Drought Resilience Adoption 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8F3BCB">
              <w:rPr>
                <w:rFonts w:ascii="Arial" w:hAnsi="Arial" w:cs="Arial"/>
                <w:color w:val="000000"/>
              </w:rPr>
              <w:t>nd Innovation Hubs - ### - Future Drought Fund - FDF</w:t>
            </w:r>
          </w:p>
        </w:tc>
      </w:tr>
    </w:tbl>
    <w:p w14:paraId="0F1A6DB2" w14:textId="77777777" w:rsidR="00934688" w:rsidRPr="00FF2A75" w:rsidRDefault="003F1DB1" w:rsidP="00934688">
      <w:pPr>
        <w:spacing w:before="120"/>
        <w:jc w:val="right"/>
        <w:rPr>
          <w:rFonts w:ascii="Arial" w:hAnsi="Arial" w:cs="Arial"/>
        </w:rPr>
      </w:pPr>
      <w:hyperlink w:anchor="Top" w:history="1">
        <w:r w:rsidR="00934688" w:rsidRPr="00FF2A75">
          <w:rPr>
            <w:rStyle w:val="FollowedHyperlink"/>
            <w:rFonts w:eastAsia="SimSun"/>
            <w:color w:val="auto"/>
          </w:rPr>
          <w:t>Back</w:t>
        </w:r>
        <w:r w:rsidR="00934688" w:rsidRPr="00FF2A75">
          <w:rPr>
            <w:rStyle w:val="FollowedHyperlink"/>
            <w:rFonts w:eastAsia="SimSun"/>
            <w:color w:val="auto"/>
          </w:rPr>
          <w:t xml:space="preserve"> </w:t>
        </w:r>
        <w:r w:rsidR="00934688">
          <w:rPr>
            <w:rStyle w:val="FollowedHyperlink"/>
            <w:rFonts w:eastAsia="SimSun"/>
            <w:color w:val="auto"/>
          </w:rPr>
          <w:t>to</w:t>
        </w:r>
        <w:r w:rsidR="00934688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03EEEF67" w14:textId="77777777" w:rsidR="00934688" w:rsidRDefault="00934688" w:rsidP="00934688">
      <w:pPr>
        <w:pStyle w:val="Heading3"/>
      </w:pPr>
      <w:r w:rsidRPr="00FF2A75">
        <w:br w:type="page"/>
      </w:r>
    </w:p>
    <w:p w14:paraId="0062FC91" w14:textId="58C535AE" w:rsidR="00660F0F" w:rsidRDefault="00660F0F" w:rsidP="00660F0F">
      <w:pPr>
        <w:pStyle w:val="Heading3"/>
      </w:pPr>
      <w:bookmarkStart w:id="26" w:name="_Toc111218589"/>
      <w:r w:rsidRPr="00660F0F">
        <w:lastRenderedPageBreak/>
        <w:t>Environment Approvals Division</w:t>
      </w:r>
      <w:bookmarkEnd w:id="26"/>
    </w:p>
    <w:p w14:paraId="707FF85A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3940F8BE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78677EF1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357DE182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8F3BCB" w:rsidRPr="008F3BCB" w14:paraId="2F72204F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5DC6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5643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Assessment and Compliance Division / International - 2022 London Protocol and Convention-Scientific Groups Meeting-28 March-1 April 2022</w:t>
            </w:r>
          </w:p>
        </w:tc>
      </w:tr>
      <w:tr w:rsidR="008F3BCB" w:rsidRPr="008F3BCB" w14:paraId="6F92016D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339E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01B9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Assessment and Compliance Division / Policy and Reform / EPBC Act Policy - Environment Protection - EAD Stakeholder Engagement Strategy</w:t>
            </w:r>
          </w:p>
        </w:tc>
      </w:tr>
      <w:tr w:rsidR="008F3BCB" w:rsidRPr="008F3BCB" w14:paraId="5CE644A3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B01A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B8DF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Assessment and Compliance Division / Policy and Reform / EPBC Act Policy - Environment Protection - Stakeholder Performance Indicators</w:t>
            </w:r>
          </w:p>
        </w:tc>
      </w:tr>
      <w:tr w:rsidR="008F3BCB" w:rsidRPr="008F3BCB" w14:paraId="20BB4B4F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0459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89B9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Assessment and Compliance Division / Policy and Reform / EPBC Act Policy - Policy - Species Specific Guidance Round 3</w:t>
            </w:r>
          </w:p>
        </w:tc>
      </w:tr>
      <w:tr w:rsidR="008F3BCB" w:rsidRPr="008F3BCB" w14:paraId="47D6115D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EC04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38E3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2021 - 2012-6339 Riley Hematite Mine - Venture Minerals - TAS</w:t>
            </w:r>
          </w:p>
        </w:tc>
      </w:tr>
      <w:tr w:rsidR="008F3BCB" w:rsidRPr="008F3BCB" w14:paraId="281CC729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FFC3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DA06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2022 - 2021-9115 - Dendrobium Mine Extensions Project - EIS</w:t>
            </w:r>
          </w:p>
        </w:tc>
      </w:tr>
      <w:tr w:rsidR="008F3BCB" w:rsidRPr="008F3BCB" w14:paraId="136DA9CB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4576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AA56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2022 - 2022-09218 Marulan Solar Farm, NSW</w:t>
            </w:r>
          </w:p>
        </w:tc>
      </w:tr>
      <w:tr w:rsidR="008F3BCB" w:rsidRPr="008F3BCB" w14:paraId="43191C7A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90A8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7AE9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2022 - 2022-09219 Ryde Hospital Redevelopment, NSW</w:t>
            </w:r>
          </w:p>
        </w:tc>
      </w:tr>
      <w:tr w:rsidR="008F3BCB" w:rsidRPr="008F3BCB" w14:paraId="1F489C3F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5A60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D77D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2022 - 2022-09236 - Industrial Subdivision Project, Fuller Rd, Ravenhall</w:t>
            </w:r>
          </w:p>
        </w:tc>
      </w:tr>
      <w:tr w:rsidR="008F3BCB" w:rsidRPr="008F3BCB" w14:paraId="107306B7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DB74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BE51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2022 - 2022-09253 Solar energy generation facility, Numurkah, VIC</w:t>
            </w:r>
          </w:p>
        </w:tc>
      </w:tr>
      <w:tr w:rsidR="008F3BCB" w:rsidRPr="008F3BCB" w14:paraId="7BBBD541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536E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583C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2022 - 2022-9142 Vinci Quarry, Gravel Quarry Expansion, WA</w:t>
            </w:r>
          </w:p>
        </w:tc>
      </w:tr>
      <w:tr w:rsidR="008F3BCB" w:rsidRPr="008F3BCB" w14:paraId="39C700F0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082F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F0BB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2022 - 2022-9143 Western Sydney International Airport airspace and flight path design</w:t>
            </w:r>
          </w:p>
        </w:tc>
      </w:tr>
      <w:tr w:rsidR="008F3BCB" w:rsidRPr="008F3BCB" w14:paraId="368F325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CA36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36FD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EPBC Referrals, Assessments, Exemptions and  Strategic Approaches / Referrals and Assessments 2022 - 2022-9144 Aeromedical Base and Queensland Government Air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QGAir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facility, Brisbane Airport, QLD</w:t>
            </w:r>
          </w:p>
        </w:tc>
      </w:tr>
      <w:tr w:rsidR="008F3BCB" w:rsidRPr="008F3BCB" w14:paraId="58584C4B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464A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4ED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2022 - 2022-9145 Bunbury Water Resource Recovery Scheme - Stage 2 Pipeline, WA</w:t>
            </w:r>
          </w:p>
        </w:tc>
      </w:tr>
      <w:tr w:rsidR="008F3BCB" w:rsidRPr="008F3BCB" w14:paraId="6492B881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D04E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323A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2022 - 2022-9146 Block 3 Section 43 Belconnen  Demolition of four dilapidated office buildings</w:t>
            </w:r>
          </w:p>
        </w:tc>
      </w:tr>
      <w:tr w:rsidR="008F3BCB" w:rsidRPr="008F3BCB" w14:paraId="10BAD5F6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1A1B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7791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2022 - 2022-9147 Kings Hill Development</w:t>
            </w:r>
          </w:p>
        </w:tc>
      </w:tr>
      <w:tr w:rsidR="008F3BCB" w:rsidRPr="008F3BCB" w14:paraId="71615A9D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0180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821C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2022 - 2022-9148 Warders' Cottages Block 2 'W2', WA</w:t>
            </w:r>
          </w:p>
        </w:tc>
      </w:tr>
      <w:tr w:rsidR="008F3BCB" w:rsidRPr="008F3BCB" w14:paraId="6F3BF94A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2F33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lastRenderedPageBreak/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7C3C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2022 - 2022-9149 Colac Quarry Extension  Northern Development Area, VIC</w:t>
            </w:r>
          </w:p>
        </w:tc>
      </w:tr>
      <w:tr w:rsidR="008F3BCB" w:rsidRPr="008F3BCB" w14:paraId="48B27054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7082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2954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2022 - 2022-9150 Aitken Boulevard road construction, VIC</w:t>
            </w:r>
          </w:p>
        </w:tc>
      </w:tr>
      <w:tr w:rsidR="008F3BCB" w:rsidRPr="008F3BCB" w14:paraId="55A9C760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272D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A8F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2022 - 2022-9151 Great Eastern Highway Upgrade Project SLK 564-678, WA</w:t>
            </w:r>
          </w:p>
        </w:tc>
      </w:tr>
      <w:tr w:rsidR="008F3BCB" w:rsidRPr="008F3BCB" w14:paraId="3B46740A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8354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20C2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EPBC Referrals, Assessments, Exemptions and  Strategic Approaches / Referrals and Assessments 2022 - 2022-9152 Mt Richardson Iron Ore Project and Northern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Yilgarn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Haul Road, WA</w:t>
            </w:r>
          </w:p>
        </w:tc>
      </w:tr>
      <w:tr w:rsidR="008F3BCB" w:rsidRPr="008F3BCB" w14:paraId="625ABF7C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7B00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80E6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2022 - 2022-9153 Cocos West Island Seawater Desalination Plant, CKI</w:t>
            </w:r>
          </w:p>
        </w:tc>
      </w:tr>
      <w:tr w:rsidR="008F3BCB" w:rsidRPr="008F3BCB" w14:paraId="738A5A1C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E046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AA4E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2022 - 2022-9154 Flat Rocks Wind Farm, WA</w:t>
            </w:r>
          </w:p>
        </w:tc>
      </w:tr>
      <w:tr w:rsidR="008F3BCB" w:rsidRPr="008F3BCB" w14:paraId="6DED2631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D3F8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84DE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2022 - 2022-9155 Levendale Quarry, TAS</w:t>
            </w:r>
          </w:p>
        </w:tc>
      </w:tr>
      <w:tr w:rsidR="008F3BCB" w:rsidRPr="008F3BCB" w14:paraId="0B3D5906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1538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E315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2022 - 2022-9156 Proserpine Prawn Farm - Stage 4, QLD</w:t>
            </w:r>
          </w:p>
        </w:tc>
      </w:tr>
      <w:tr w:rsidR="008F3BCB" w:rsidRPr="008F3BCB" w14:paraId="47AF2C4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FE17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9A0F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2022 - 2022-9157 Bulk Storage Dam, NSW</w:t>
            </w:r>
          </w:p>
        </w:tc>
      </w:tr>
      <w:tr w:rsidR="008F3BCB" w:rsidRPr="008F3BCB" w14:paraId="5CD88727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AEBA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EBBD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2022 - 2022-9158 Racecourse Road Culvert and Ford Crossing, VIC</w:t>
            </w:r>
          </w:p>
        </w:tc>
      </w:tr>
      <w:tr w:rsidR="008F3BCB" w:rsidRPr="008F3BCB" w14:paraId="0E99C96B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C6AB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96B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2022 - 2022-9159 Orchard Expansion, Lot 801 Elizabeth Place, Karragullen WA 6111</w:t>
            </w:r>
          </w:p>
        </w:tc>
      </w:tr>
      <w:tr w:rsidR="008F3BCB" w:rsidRPr="008F3BCB" w14:paraId="48696EFD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C6AB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5BD3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2022 - 2022-9160 Leeuwin Offshore Wind Farm, WA</w:t>
            </w:r>
          </w:p>
        </w:tc>
      </w:tr>
      <w:tr w:rsidR="008F3BCB" w:rsidRPr="008F3BCB" w14:paraId="1076DEC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C8BD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B28E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2022 - 2022-9161 Proposed Changes to Instrument Flight Procedures, Williamtown Airport, NSW</w:t>
            </w:r>
          </w:p>
        </w:tc>
      </w:tr>
      <w:tr w:rsidR="008F3BCB" w:rsidRPr="008F3BCB" w14:paraId="112C310C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84E7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7640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EPBC Referrals, Assessments, Exemptions and  Strategic Approaches / Referrals and Assessments 2022 - 2022-9162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Moolarben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Coal Complex OC3 Extension Project, NSW</w:t>
            </w:r>
          </w:p>
        </w:tc>
      </w:tr>
      <w:tr w:rsidR="008F3BCB" w:rsidRPr="008F3BCB" w14:paraId="64F959D9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4AE3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CE4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EPBC Referrals, Assessments, Exemptions and  Strategic Approaches / Referrals and Assessments 2022 - 2022-9163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Seadragon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Offshore Wind Farm, VIC</w:t>
            </w:r>
          </w:p>
        </w:tc>
      </w:tr>
      <w:tr w:rsidR="008F3BCB" w:rsidRPr="008F3BCB" w14:paraId="30A66E98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D4CA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2600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2022 - 2022-9164 Karuah East Quarry - Modification 10, NSW</w:t>
            </w:r>
          </w:p>
        </w:tc>
      </w:tr>
      <w:tr w:rsidR="008F3BCB" w:rsidRPr="008F3BCB" w14:paraId="10BD5C26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9795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16B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2022 - 2022-9165 Blackwater South Mine Silica Deposit, TAS</w:t>
            </w:r>
          </w:p>
        </w:tc>
      </w:tr>
      <w:tr w:rsidR="008F3BCB" w:rsidRPr="008F3BCB" w14:paraId="47A141AE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E656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447D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2022 - 2022-9167 Renovation and Landscape Rehabilitation of the Championship Course at Royal Sydney Golf Club, NSW</w:t>
            </w:r>
          </w:p>
        </w:tc>
      </w:tr>
      <w:tr w:rsidR="008F3BCB" w:rsidRPr="008F3BCB" w14:paraId="5032055F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9AFD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lastRenderedPageBreak/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892C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2022 - 2022-9168 Queensland Plateau marine geological and geophysical survey, QLD</w:t>
            </w:r>
          </w:p>
        </w:tc>
      </w:tr>
      <w:tr w:rsidR="008F3BCB" w:rsidRPr="008F3BCB" w14:paraId="35275FE5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E3AE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5FB5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EPBC Referrals, Assessments, Exemptions and  Strategic Approaches / Referrals and Assessments 2022 - 2022-9169 Optimised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Mardie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Solar Salt Project, WA</w:t>
            </w:r>
          </w:p>
        </w:tc>
      </w:tr>
      <w:tr w:rsidR="008F3BCB" w:rsidRPr="008F3BCB" w14:paraId="1B656CE9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B66C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2C18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2022 - 2022-9170 Murchison Hydrogen Renewables Project</w:t>
            </w:r>
          </w:p>
        </w:tc>
      </w:tr>
      <w:tr w:rsidR="008F3BCB" w:rsidRPr="008F3BCB" w14:paraId="28D637EF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F878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D48F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2022 - 2022-9171 Proposed large-scale solar farm project, NSW</w:t>
            </w:r>
          </w:p>
        </w:tc>
      </w:tr>
      <w:tr w:rsidR="008F3BCB" w:rsidRPr="008F3BCB" w14:paraId="131180D1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9854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9372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2022 - 2022-9172 Fruit Orchard Expansion, Karragullen</w:t>
            </w:r>
          </w:p>
        </w:tc>
      </w:tr>
      <w:tr w:rsidR="008F3BCB" w:rsidRPr="008F3BCB" w14:paraId="24120FEF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83E8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14AD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2022 - 2022-9173 Morisset Event Space BDAR, NSW</w:t>
            </w:r>
          </w:p>
        </w:tc>
      </w:tr>
      <w:tr w:rsidR="008F3BCB" w:rsidRPr="008F3BCB" w14:paraId="18CEDF3C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0A8E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3D569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EPBC Referrals, Assessments, Exemptions and  Strategic Approaches / Referrals and Assessments 2022 - 2022-9174 Keri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Keri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Solar Farm</w:t>
            </w:r>
          </w:p>
        </w:tc>
      </w:tr>
      <w:tr w:rsidR="008F3BCB" w:rsidRPr="008F3BCB" w14:paraId="4F619E3F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BC37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6565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2022 - 2022-9175 20229159 Fruit Orchard Expansion Karragullen</w:t>
            </w:r>
          </w:p>
        </w:tc>
      </w:tr>
      <w:tr w:rsidR="008F3BCB" w:rsidRPr="008F3BCB" w14:paraId="78EFF5F7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A675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D2F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EPBC Referrals, Assessments, Exemptions and  Strategic Approaches / Referrals and Assessments 2022 - 2022-9176 Keri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Keri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Wind Farm, NSW</w:t>
            </w:r>
          </w:p>
        </w:tc>
      </w:tr>
      <w:tr w:rsidR="008F3BCB" w:rsidRPr="008F3BCB" w14:paraId="3FC6AB38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F354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94E3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EPBC Referrals, Assessments, Exemptions and  Strategic Approaches / Referrals and Assessments 2022 - 2022-9177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Ison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Road Rail Overpass</w:t>
            </w:r>
          </w:p>
        </w:tc>
      </w:tr>
      <w:tr w:rsidR="008F3BCB" w:rsidRPr="008F3BCB" w14:paraId="3A9E9F41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6C9E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CB1A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EPBC Referrals, Assessments, Exemptions and  Strategic Approaches / Referrals and Assessments 2022 - 2022-9178 Coastal Trail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Skenes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Creek to Wild Dog Creek, Apollo Bay</w:t>
            </w:r>
          </w:p>
        </w:tc>
      </w:tr>
      <w:tr w:rsidR="008F3BCB" w:rsidRPr="008F3BCB" w14:paraId="6989FE48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4F5C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78F5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2022 - 2022-9179 20229159 Fruit Orchard Expansion Karragullen</w:t>
            </w:r>
          </w:p>
        </w:tc>
      </w:tr>
      <w:tr w:rsidR="008F3BCB" w:rsidRPr="008F3BCB" w14:paraId="4E7ED4B9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0198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2492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2022 - 2022-9180 Stubbo Solar Farm, NSW</w:t>
            </w:r>
          </w:p>
        </w:tc>
      </w:tr>
      <w:tr w:rsidR="008F3BCB" w:rsidRPr="008F3BCB" w14:paraId="00FA7DE4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9552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5C01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2022 - 2022-9181 Rockhampton - Yeppoon Road Upgrade, QLD</w:t>
            </w:r>
          </w:p>
        </w:tc>
      </w:tr>
      <w:tr w:rsidR="008F3BCB" w:rsidRPr="008F3BCB" w14:paraId="17165DDD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3A1E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63C5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EPBC Referrals, Assessments, Exemptions and  Strategic Approaches / Referrals and Assessments 2022 - 2022-9182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Tutunup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Mineral Sands Project</w:t>
            </w:r>
          </w:p>
        </w:tc>
      </w:tr>
      <w:tr w:rsidR="008F3BCB" w:rsidRPr="008F3BCB" w14:paraId="14228CC1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A89F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C496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2022 - 2022-9183 Cowal Gold Operations Open Pit Continuation Project</w:t>
            </w:r>
          </w:p>
        </w:tc>
      </w:tr>
      <w:tr w:rsidR="008F3BCB" w:rsidRPr="008F3BCB" w14:paraId="5201C939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8EED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C029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2022 - 2022-9184 ATCO Gas Australia, 6-8 Railway Parade Project Perth WA</w:t>
            </w:r>
          </w:p>
        </w:tc>
      </w:tr>
      <w:tr w:rsidR="008F3BCB" w:rsidRPr="008F3BCB" w14:paraId="0E2F1B8E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71F1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E30C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2022 - 2022-9185 NSW Wild Dog Fence Extension Project - SA Top 32 km</w:t>
            </w:r>
          </w:p>
        </w:tc>
      </w:tr>
      <w:tr w:rsidR="008F3BCB" w:rsidRPr="008F3BCB" w14:paraId="1862C123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C20B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lastRenderedPageBreak/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0753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2022 - 2022-9186 Lot 4201 Jindong-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Treeton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Road,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Kaloorup</w:t>
            </w:r>
            <w:proofErr w:type="spellEnd"/>
          </w:p>
        </w:tc>
      </w:tr>
      <w:tr w:rsidR="008F3BCB" w:rsidRPr="008F3BCB" w14:paraId="11DCCED5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2838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B148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2022 - 2022-9187 Residential Development, Warragul South, VIC</w:t>
            </w:r>
          </w:p>
        </w:tc>
      </w:tr>
      <w:tr w:rsidR="008F3BCB" w:rsidRPr="008F3BCB" w14:paraId="02034C20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7348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69F2" w14:textId="106AEFF2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EPBC Referrals, Assessments, Exemptions and  Strategic Approaches / Referrals and Assessments 2022 - 2022-9188 Remaining </w:t>
            </w:r>
            <w:r w:rsidRPr="008F3BCB">
              <w:rPr>
                <w:rFonts w:ascii="Arial" w:hAnsi="Arial" w:cs="Arial"/>
                <w:color w:val="000000"/>
              </w:rPr>
              <w:t>Northwest</w:t>
            </w:r>
            <w:r w:rsidRPr="008F3BCB">
              <w:rPr>
                <w:rFonts w:ascii="Arial" w:hAnsi="Arial" w:cs="Arial"/>
                <w:color w:val="000000"/>
              </w:rPr>
              <w:t xml:space="preserve"> Transmission Developments</w:t>
            </w:r>
          </w:p>
        </w:tc>
      </w:tr>
      <w:tr w:rsidR="008F3BCB" w:rsidRPr="008F3BCB" w14:paraId="19BA91B9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079E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27BF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2022 - 2022-9189 Sheffield to Staverton Upgrades</w:t>
            </w:r>
          </w:p>
        </w:tc>
      </w:tr>
      <w:tr w:rsidR="008F3BCB" w:rsidRPr="008F3BCB" w14:paraId="0C4C5EA7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16B0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256C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2022 - 2022-9190 Federal Golf Club Retirement Village and Water Infrastructure</w:t>
            </w:r>
          </w:p>
        </w:tc>
      </w:tr>
      <w:tr w:rsidR="008F3BCB" w:rsidRPr="008F3BCB" w14:paraId="1D98CBC3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EBE8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08CF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2022 - 2022-9191 Ryde Hospital Redevelopment</w:t>
            </w:r>
          </w:p>
        </w:tc>
      </w:tr>
      <w:tr w:rsidR="008F3BCB" w:rsidRPr="008F3BCB" w14:paraId="1AAEAB93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B429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44D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2022 - 2022-9192 Sunbury Landfill Leachate Management Upgrades</w:t>
            </w:r>
          </w:p>
        </w:tc>
      </w:tr>
      <w:tr w:rsidR="008F3BCB" w:rsidRPr="008F3BCB" w14:paraId="5BC3E1F4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D41C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085F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2022 - 2022-9193 Re-development of Womens Organisation for Recreation, Leisure and Development WORLD Sport Precinct, Bairnsdale</w:t>
            </w:r>
          </w:p>
        </w:tc>
      </w:tr>
      <w:tr w:rsidR="008F3BCB" w:rsidRPr="008F3BCB" w14:paraId="39EAC683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2563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EEFA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2022 - 2022-9194 Ashton Coal Operations Ravensworth Underground Mine</w:t>
            </w:r>
          </w:p>
        </w:tc>
      </w:tr>
      <w:tr w:rsidR="008F3BCB" w:rsidRPr="008F3BCB" w14:paraId="05A98493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5352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78C9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2022 - 2022-9195 Project Highclere Cable Lay and Operation</w:t>
            </w:r>
          </w:p>
        </w:tc>
      </w:tr>
      <w:tr w:rsidR="008F3BCB" w:rsidRPr="008F3BCB" w14:paraId="04198EA6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AECD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DF8A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2022 - 2022-9196 Mount James Wind Farm MJWF</w:t>
            </w:r>
          </w:p>
        </w:tc>
      </w:tr>
      <w:tr w:rsidR="008F3BCB" w:rsidRPr="008F3BCB" w14:paraId="3815D466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1DCA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C406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EPBC Referrals, Assessments, Exemptions and  Strategic Approaches / Referrals and Assessments 2022 - 2022-9197 Lot 188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Treeby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Rd, Anketell - Proposed Clearing</w:t>
            </w:r>
          </w:p>
        </w:tc>
      </w:tr>
      <w:tr w:rsidR="008F3BCB" w:rsidRPr="008F3BCB" w14:paraId="0191B22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2C11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47F0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2022 - 2022-9198 Guilderton Sovereign Hill Water Pipeline, 116 km north-west Perth</w:t>
            </w:r>
          </w:p>
        </w:tc>
      </w:tr>
      <w:tr w:rsidR="008F3BCB" w:rsidRPr="008F3BCB" w14:paraId="372D0ACD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8437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FEDC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2022 - 2022-9199 31 Fuller Road, Ravenhall</w:t>
            </w:r>
          </w:p>
        </w:tc>
      </w:tr>
      <w:tr w:rsidR="008F3BCB" w:rsidRPr="008F3BCB" w14:paraId="23C5D755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1BE2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9CE4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Referrals, Assessments, Exemptions and  Strategic Approaches / Referrals and Assessments 2022 - QPM Energy Project</w:t>
            </w:r>
          </w:p>
        </w:tc>
      </w:tr>
      <w:tr w:rsidR="008F3BCB" w:rsidRPr="008F3BCB" w14:paraId="3018599C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9F22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D19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EPBC Referrals, Assessments,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Exemptions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 Strategic Approaches / Species Information - South WA Assessments - Black Cockatoos</w:t>
            </w:r>
          </w:p>
        </w:tc>
      </w:tr>
      <w:tr w:rsidR="008F3BCB" w:rsidRPr="008F3BCB" w14:paraId="3B556BF5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81A7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9E2F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EPBC Referrals, Assessments,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Exemptions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 Strategic Approaches / Species Information - South WA Assessments - Carter's Freshwater Mussel</w:t>
            </w:r>
          </w:p>
        </w:tc>
      </w:tr>
      <w:tr w:rsidR="008F3BCB" w:rsidRPr="008F3BCB" w14:paraId="06B2AB98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6BA5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8A62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EPBC Referrals, Assessments,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Exemptions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 Strategic Approaches / Species Information - South WA Assessments -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Chuditch</w:t>
            </w:r>
            <w:proofErr w:type="spellEnd"/>
          </w:p>
        </w:tc>
      </w:tr>
      <w:tr w:rsidR="008F3BCB" w:rsidRPr="008F3BCB" w14:paraId="2E567D37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9F78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lastRenderedPageBreak/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6960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EPBC Referrals, Assessments,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Exemptions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 Strategic Approaches / Species Information - South WA Assessments - Red-tailed Phascogale</w:t>
            </w:r>
          </w:p>
        </w:tc>
      </w:tr>
      <w:tr w:rsidR="008F3BCB" w:rsidRPr="008F3BCB" w14:paraId="6EFCEA5E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6BD7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EE2D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EPBC Referrals, Assessments,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Exemptions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 Strategic Approaches / Species Information - South WA Assessments - Western Ringtail Possum</w:t>
            </w:r>
          </w:p>
        </w:tc>
      </w:tr>
    </w:tbl>
    <w:p w14:paraId="7809C2F4" w14:textId="77777777" w:rsidR="009F7E2C" w:rsidRPr="00FF2A75" w:rsidRDefault="003F1DB1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223DF268" w14:textId="77777777" w:rsidR="0031163A" w:rsidRDefault="0031163A" w:rsidP="000240FF">
      <w:pPr>
        <w:pStyle w:val="Heading3"/>
      </w:pPr>
      <w:bookmarkStart w:id="27" w:name="_Hlk96008783"/>
    </w:p>
    <w:p w14:paraId="547D3144" w14:textId="77777777" w:rsidR="0031163A" w:rsidRDefault="0031163A" w:rsidP="000240FF">
      <w:pPr>
        <w:pStyle w:val="Heading3"/>
      </w:pPr>
    </w:p>
    <w:p w14:paraId="33885DBC" w14:textId="77777777" w:rsidR="0031163A" w:rsidRDefault="0031163A" w:rsidP="000240FF">
      <w:pPr>
        <w:pStyle w:val="Heading3"/>
      </w:pPr>
    </w:p>
    <w:p w14:paraId="1307E0E0" w14:textId="77777777" w:rsidR="0031163A" w:rsidRDefault="0031163A" w:rsidP="000240FF">
      <w:pPr>
        <w:pStyle w:val="Heading3"/>
      </w:pPr>
    </w:p>
    <w:p w14:paraId="3D66310E" w14:textId="77777777" w:rsidR="0031163A" w:rsidRDefault="0031163A" w:rsidP="000240FF">
      <w:pPr>
        <w:pStyle w:val="Heading3"/>
      </w:pPr>
    </w:p>
    <w:p w14:paraId="5B6FD5BD" w14:textId="77777777" w:rsidR="0031163A" w:rsidRDefault="0031163A" w:rsidP="000240FF">
      <w:pPr>
        <w:pStyle w:val="Heading3"/>
      </w:pPr>
    </w:p>
    <w:p w14:paraId="5BF6F5CF" w14:textId="77777777" w:rsidR="0031163A" w:rsidRDefault="0031163A" w:rsidP="000240FF">
      <w:pPr>
        <w:pStyle w:val="Heading3"/>
      </w:pPr>
    </w:p>
    <w:p w14:paraId="50FF245F" w14:textId="77777777" w:rsidR="0031163A" w:rsidRDefault="0031163A" w:rsidP="000240FF">
      <w:pPr>
        <w:pStyle w:val="Heading3"/>
      </w:pPr>
    </w:p>
    <w:p w14:paraId="4C86C012" w14:textId="77777777" w:rsidR="0031163A" w:rsidRDefault="0031163A" w:rsidP="000240FF">
      <w:pPr>
        <w:pStyle w:val="Heading3"/>
      </w:pPr>
    </w:p>
    <w:p w14:paraId="12B0D8E9" w14:textId="77777777" w:rsidR="0031163A" w:rsidRDefault="0031163A" w:rsidP="000240FF">
      <w:pPr>
        <w:pStyle w:val="Heading3"/>
      </w:pPr>
    </w:p>
    <w:p w14:paraId="71853089" w14:textId="77777777" w:rsidR="0031163A" w:rsidRDefault="0031163A" w:rsidP="000240FF">
      <w:pPr>
        <w:pStyle w:val="Heading3"/>
      </w:pPr>
    </w:p>
    <w:p w14:paraId="329B892D" w14:textId="77777777" w:rsidR="0031163A" w:rsidRDefault="0031163A" w:rsidP="000240FF">
      <w:pPr>
        <w:pStyle w:val="Heading3"/>
      </w:pPr>
    </w:p>
    <w:p w14:paraId="1F42806A" w14:textId="77777777" w:rsidR="0031163A" w:rsidRDefault="0031163A" w:rsidP="000240FF">
      <w:pPr>
        <w:pStyle w:val="Heading3"/>
      </w:pPr>
    </w:p>
    <w:p w14:paraId="5B515DB4" w14:textId="77777777" w:rsidR="0031163A" w:rsidRDefault="0031163A" w:rsidP="000240FF">
      <w:pPr>
        <w:pStyle w:val="Heading3"/>
      </w:pPr>
    </w:p>
    <w:p w14:paraId="09AC7222" w14:textId="77777777" w:rsidR="0031163A" w:rsidRDefault="0031163A" w:rsidP="000240FF">
      <w:pPr>
        <w:pStyle w:val="Heading3"/>
      </w:pPr>
    </w:p>
    <w:p w14:paraId="0E4E956B" w14:textId="77777777" w:rsidR="0031163A" w:rsidRDefault="0031163A" w:rsidP="000240FF">
      <w:pPr>
        <w:pStyle w:val="Heading3"/>
      </w:pPr>
    </w:p>
    <w:p w14:paraId="2625EE7A" w14:textId="77777777" w:rsidR="0031163A" w:rsidRDefault="0031163A" w:rsidP="000240FF">
      <w:pPr>
        <w:pStyle w:val="Heading3"/>
      </w:pPr>
    </w:p>
    <w:p w14:paraId="16F29C5A" w14:textId="77777777" w:rsidR="0031163A" w:rsidRDefault="0031163A" w:rsidP="000240FF">
      <w:pPr>
        <w:pStyle w:val="Heading3"/>
      </w:pPr>
    </w:p>
    <w:p w14:paraId="5C76549F" w14:textId="77777777" w:rsidR="0031163A" w:rsidRDefault="0031163A" w:rsidP="000240FF">
      <w:pPr>
        <w:pStyle w:val="Heading3"/>
      </w:pPr>
    </w:p>
    <w:p w14:paraId="0AD429D4" w14:textId="77777777" w:rsidR="0031163A" w:rsidRDefault="0031163A" w:rsidP="000240FF">
      <w:pPr>
        <w:pStyle w:val="Heading3"/>
      </w:pPr>
    </w:p>
    <w:p w14:paraId="4C1ED165" w14:textId="77777777" w:rsidR="0031163A" w:rsidRDefault="0031163A" w:rsidP="000240FF">
      <w:pPr>
        <w:pStyle w:val="Heading3"/>
      </w:pPr>
    </w:p>
    <w:p w14:paraId="1171BE37" w14:textId="77777777" w:rsidR="0031163A" w:rsidRDefault="0031163A" w:rsidP="000240FF">
      <w:pPr>
        <w:pStyle w:val="Heading3"/>
      </w:pPr>
    </w:p>
    <w:p w14:paraId="7DF9B3CE" w14:textId="77777777" w:rsidR="0031163A" w:rsidRDefault="0031163A" w:rsidP="000240FF">
      <w:pPr>
        <w:pStyle w:val="Heading3"/>
      </w:pPr>
    </w:p>
    <w:p w14:paraId="4DDF4D46" w14:textId="77777777" w:rsidR="0031163A" w:rsidRDefault="0031163A" w:rsidP="000240FF">
      <w:pPr>
        <w:pStyle w:val="Heading3"/>
      </w:pPr>
    </w:p>
    <w:p w14:paraId="5D6BAFF1" w14:textId="77777777" w:rsidR="0031163A" w:rsidRDefault="0031163A" w:rsidP="000240FF">
      <w:pPr>
        <w:pStyle w:val="Heading3"/>
      </w:pPr>
    </w:p>
    <w:p w14:paraId="2F3D02BD" w14:textId="77777777" w:rsidR="0031163A" w:rsidRDefault="0031163A" w:rsidP="000240FF">
      <w:pPr>
        <w:pStyle w:val="Heading3"/>
      </w:pPr>
    </w:p>
    <w:p w14:paraId="317CB686" w14:textId="77777777" w:rsidR="0031163A" w:rsidRDefault="0031163A" w:rsidP="000240FF">
      <w:pPr>
        <w:pStyle w:val="Heading3"/>
      </w:pPr>
    </w:p>
    <w:p w14:paraId="62E48F1B" w14:textId="529ECF1F" w:rsidR="000240FF" w:rsidRDefault="000240FF" w:rsidP="000240FF">
      <w:pPr>
        <w:pStyle w:val="Heading3"/>
      </w:pPr>
      <w:bookmarkStart w:id="28" w:name="_Toc111218590"/>
      <w:r w:rsidRPr="00660F0F">
        <w:lastRenderedPageBreak/>
        <w:t>Environment Protection Division</w:t>
      </w:r>
      <w:bookmarkEnd w:id="28"/>
    </w:p>
    <w:p w14:paraId="7552F1AC" w14:textId="77777777" w:rsidR="000240FF" w:rsidRDefault="000240FF" w:rsidP="000240FF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0240FF" w:rsidRPr="00FF2A75" w14:paraId="006FCA92" w14:textId="77777777" w:rsidTr="00A07F90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0A0E3EC9" w14:textId="77777777" w:rsidR="000240FF" w:rsidRPr="00FF2A75" w:rsidRDefault="000240FF" w:rsidP="00A07F90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5F8B5CB1" w14:textId="77777777" w:rsidR="000240FF" w:rsidRPr="00FF2A75" w:rsidRDefault="000240FF" w:rsidP="00A07F90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8F3BCB" w:rsidRPr="008F3BCB" w14:paraId="46C055E3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E50A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8A52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Protection Division / External Committees - 00. Secretariat Strategic Planning</w:t>
            </w:r>
          </w:p>
        </w:tc>
      </w:tr>
      <w:tr w:rsidR="008F3BCB" w:rsidRPr="008F3BCB" w14:paraId="29B75BBF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C718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D78E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Protection Division / External Committees - 01 RRRG - Meeting 6 - April 2022</w:t>
            </w:r>
          </w:p>
        </w:tc>
      </w:tr>
      <w:tr w:rsidR="008F3BCB" w:rsidRPr="008F3BCB" w14:paraId="1A688690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7D35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5DC1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Protection Division / External Committees - 01 RRRG - Meeting 7 - July 2022</w:t>
            </w:r>
          </w:p>
        </w:tc>
      </w:tr>
      <w:tr w:rsidR="008F3BCB" w:rsidRPr="008F3BCB" w14:paraId="5B9F8FA8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06CC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9AB2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Protection Division / External Committees - 01 RRRG - Meeting 8 - November 2022</w:t>
            </w:r>
          </w:p>
        </w:tc>
      </w:tr>
      <w:tr w:rsidR="008F3BCB" w:rsidRPr="008F3BCB" w14:paraId="0FDF2CC7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F694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3761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Protection Division / External Committees - 02 RRRG Data Working Group - Meeting 5 - February 2022</w:t>
            </w:r>
          </w:p>
        </w:tc>
      </w:tr>
      <w:tr w:rsidR="008F3BCB" w:rsidRPr="008F3BCB" w14:paraId="275F8CA6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8C08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0285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Protection Division / External Committees - 02 RRRG Data Working Group - Meeting 6 - April 2022</w:t>
            </w:r>
          </w:p>
        </w:tc>
      </w:tr>
      <w:tr w:rsidR="008F3BCB" w:rsidRPr="008F3BCB" w14:paraId="2D6DE2C5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781A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2EF8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Protection Division / External Committees - 02 RRRG Data Working Group - Meeting 7 - June 2022</w:t>
            </w:r>
          </w:p>
        </w:tc>
      </w:tr>
      <w:tr w:rsidR="008F3BCB" w:rsidRPr="008F3BCB" w14:paraId="6C0853EC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7103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6AF0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Protection Division / External Committees - 02 RRRG Data Working Group - Meeting 8 - August 2022</w:t>
            </w:r>
          </w:p>
        </w:tc>
      </w:tr>
      <w:tr w:rsidR="008F3BCB" w:rsidRPr="008F3BCB" w14:paraId="5D92D4E9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83AA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DF36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Protection Division / External Committees - 02 RRRG Data Working Group - Meeting 9 - September 2022</w:t>
            </w:r>
          </w:p>
        </w:tc>
      </w:tr>
      <w:tr w:rsidR="008F3BCB" w:rsidRPr="008F3BCB" w14:paraId="04F68486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D49F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B9C5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Protection Division / External Committees - 03 HEPA - Meeting 16 - April 2022 - Final Papers</w:t>
            </w:r>
          </w:p>
        </w:tc>
      </w:tr>
      <w:tr w:rsidR="008F3BCB" w:rsidRPr="008F3BCB" w14:paraId="0974F6A6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C6E0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29B6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Protection Division / External Committees - 03 HEPA - Meeting 17 - August 2022</w:t>
            </w:r>
          </w:p>
        </w:tc>
      </w:tr>
      <w:tr w:rsidR="008F3BCB" w:rsidRPr="008F3BCB" w14:paraId="422450AA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03C3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384A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Protection Division / External Committees - 03 HEPA - Meeting 18 - November 2022</w:t>
            </w:r>
          </w:p>
        </w:tc>
      </w:tr>
      <w:tr w:rsidR="008F3BCB" w:rsidRPr="008F3BCB" w14:paraId="73C764B4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652D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138A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Protection Division / External Committees - 06 RRRG MSW Roadmap Working Group - Meeting 3 - February 2022</w:t>
            </w:r>
          </w:p>
        </w:tc>
      </w:tr>
      <w:tr w:rsidR="008F3BCB" w:rsidRPr="008F3BCB" w14:paraId="472BE28E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49D9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D86F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Protection Division / External Committees - 06 RRRG MSW Roadmap Working Group - Meeting 4 - TBA</w:t>
            </w:r>
          </w:p>
        </w:tc>
      </w:tr>
      <w:tr w:rsidR="008F3BCB" w:rsidRPr="008F3BCB" w14:paraId="405A30EC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3F51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0F8B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Protection Division / External Committees - 07 SOG - Meeting 1 - April 2021</w:t>
            </w:r>
          </w:p>
        </w:tc>
      </w:tr>
      <w:tr w:rsidR="008F3BCB" w:rsidRPr="008F3BCB" w14:paraId="2024A659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9716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208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Protection Division / International - Plastic Pollution-International engagement 2022</w:t>
            </w:r>
          </w:p>
        </w:tc>
      </w:tr>
      <w:tr w:rsidR="008F3BCB" w:rsidRPr="008F3BCB" w14:paraId="52A68CAD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6CDD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2D8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Protection Division / International - Plastic Pollution-Pacific engagement</w:t>
            </w:r>
          </w:p>
        </w:tc>
      </w:tr>
      <w:tr w:rsidR="008F3BCB" w:rsidRPr="008F3BCB" w14:paraId="4A9D882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B3C5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lastRenderedPageBreak/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6E20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Basel and Related Agreements / Amendments - Basel Convention - Amendments - E-waste</w:t>
            </w:r>
          </w:p>
        </w:tc>
      </w:tr>
      <w:tr w:rsidR="008F3BCB" w:rsidRPr="008F3BCB" w14:paraId="50E2689C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5745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C083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Basel and Related Agreements / Bi-laterals and Regional - SPREP GEF ISLANDS Pacific Child Project</w:t>
            </w:r>
          </w:p>
        </w:tc>
      </w:tr>
      <w:tr w:rsidR="008F3BCB" w:rsidRPr="008F3BCB" w14:paraId="6DFE12CC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0ECD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980E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Basel and Related Agreements / Bi-laterals and Regional - Waigani COP 12</w:t>
            </w:r>
          </w:p>
        </w:tc>
      </w:tr>
      <w:tr w:rsidR="008F3BCB" w:rsidRPr="008F3BCB" w14:paraId="650758F0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016A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0929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Basel and Related Agreements / Bi-laterals and Regional - Waigani out of session 2022</w:t>
            </w:r>
          </w:p>
        </w:tc>
      </w:tr>
      <w:tr w:rsidR="008F3BCB" w:rsidRPr="008F3BCB" w14:paraId="458D17A8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D05E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968B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Basel and Related Agreements / Conference of Parties - COP 15 face-to-face segment June 2022</w:t>
            </w:r>
          </w:p>
        </w:tc>
      </w:tr>
      <w:tr w:rsidR="008F3BCB" w:rsidRPr="008F3BCB" w14:paraId="012DD15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549B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B094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Minamata and Heavy Metals / Expert Group - Effectiveness Evaluation Open Ended Scientific Group (OESG)</w:t>
            </w:r>
          </w:p>
        </w:tc>
      </w:tr>
      <w:tr w:rsidR="008F3BCB" w:rsidRPr="008F3BCB" w14:paraId="08F11D7B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E911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0672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Minamata and Heavy Metals / Minamata Convention on Mercury - Agricultural and Veterinary chemical products</w:t>
            </w:r>
          </w:p>
        </w:tc>
      </w:tr>
      <w:tr w:rsidR="008F3BCB" w:rsidRPr="008F3BCB" w14:paraId="1435867B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B7E6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BF95" w14:textId="52A28AB6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Environment Quality Division / International Agreements / Minamata and Heavy Metals / Minamata Convention on Mercury - Artisanal and </w:t>
            </w:r>
            <w:r w:rsidRPr="008F3BCB">
              <w:rPr>
                <w:rFonts w:ascii="Arial" w:hAnsi="Arial" w:cs="Arial"/>
                <w:color w:val="000000"/>
              </w:rPr>
              <w:t>small-scale</w:t>
            </w:r>
            <w:r w:rsidRPr="008F3BCB">
              <w:rPr>
                <w:rFonts w:ascii="Arial" w:hAnsi="Arial" w:cs="Arial"/>
                <w:color w:val="000000"/>
              </w:rPr>
              <w:t xml:space="preserve"> gold mining (ASGM)</w:t>
            </w:r>
          </w:p>
        </w:tc>
      </w:tr>
      <w:tr w:rsidR="008F3BCB" w:rsidRPr="008F3BCB" w14:paraId="6326F40E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DDDF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8EE6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Minamata and Heavy Metals / Minamata Convention on Mercury - Dental amalgam</w:t>
            </w:r>
          </w:p>
        </w:tc>
      </w:tr>
      <w:tr w:rsidR="008F3BCB" w:rsidRPr="008F3BCB" w14:paraId="4C569AD7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A981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B3B2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Minamata and Heavy Metals / Minamata Convention on Mercury - Mercury waste</w:t>
            </w:r>
          </w:p>
        </w:tc>
      </w:tr>
      <w:tr w:rsidR="008F3BCB" w:rsidRPr="008F3BCB" w14:paraId="6ACD8B36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0884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84B2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Montreal / Multilateral Fund - 2022 meetings of the ExCom</w:t>
            </w:r>
          </w:p>
        </w:tc>
      </w:tr>
      <w:tr w:rsidR="008F3BCB" w:rsidRPr="008F3BCB" w14:paraId="3441F8FD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7BD8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F69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Montreal / Network Meetings - 2022 Network meetings</w:t>
            </w:r>
          </w:p>
        </w:tc>
      </w:tr>
      <w:tr w:rsidR="008F3BCB" w:rsidRPr="008F3BCB" w14:paraId="4CF28E78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DE98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6182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Montreal / OEWG - 2022 - 44th meeting</w:t>
            </w:r>
          </w:p>
        </w:tc>
      </w:tr>
      <w:tr w:rsidR="008F3BCB" w:rsidRPr="008F3BCB" w14:paraId="6ABB543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6E0F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EE7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Montreal / Related Negotiations - Basel Convention</w:t>
            </w:r>
          </w:p>
        </w:tc>
      </w:tr>
      <w:tr w:rsidR="008F3BCB" w:rsidRPr="008F3BCB" w14:paraId="2122147E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03DE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F3C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Montreal / Related Negotiations - Quad Climate Working Group</w:t>
            </w:r>
          </w:p>
        </w:tc>
      </w:tr>
      <w:tr w:rsidR="008F3BCB" w:rsidRPr="008F3BCB" w14:paraId="2A8E6829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FB7E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E2D2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Montreal / UNEP Reporting - 2022 reports and submissions to UNEP</w:t>
            </w:r>
          </w:p>
        </w:tc>
      </w:tr>
      <w:tr w:rsidR="008F3BCB" w:rsidRPr="008F3BCB" w14:paraId="6BD5857F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A684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E394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Rotterdam / PIC - RC Questionnaire for the year 2020</w:t>
            </w:r>
          </w:p>
        </w:tc>
      </w:tr>
      <w:tr w:rsidR="008F3BCB" w:rsidRPr="008F3BCB" w14:paraId="09755F1A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4614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71AA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Rotterdam / Policy - Listing of Chrystile asbestos on RC</w:t>
            </w:r>
          </w:p>
        </w:tc>
      </w:tr>
      <w:tr w:rsidR="008F3BCB" w:rsidRPr="008F3BCB" w14:paraId="4114629C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21D6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lastRenderedPageBreak/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1430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Stockholm / Amendments - Ratification of Stockholm chemicals - IChEMS listing</w:t>
            </w:r>
          </w:p>
        </w:tc>
      </w:tr>
      <w:tr w:rsidR="008F3BCB" w:rsidRPr="008F3BCB" w14:paraId="77F0144C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C719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EE6A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Stockholm / Chemical Monitoring - Stockholm - effectiveness evaluation committee meeting - April 2022</w:t>
            </w:r>
          </w:p>
        </w:tc>
      </w:tr>
      <w:tr w:rsidR="008F3BCB" w:rsidRPr="008F3BCB" w14:paraId="5607FDE6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A5DD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EBAB" w14:textId="11A97FB0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Environment Quality Division / International Agreements / Stockholm / Conference </w:t>
            </w:r>
            <w:r w:rsidR="003F1DB1">
              <w:rPr>
                <w:rFonts w:ascii="Arial" w:hAnsi="Arial" w:cs="Arial"/>
                <w:color w:val="000000"/>
              </w:rPr>
              <w:t>of</w:t>
            </w:r>
            <w:r w:rsidRPr="008F3BCB">
              <w:rPr>
                <w:rFonts w:ascii="Arial" w:hAnsi="Arial" w:cs="Arial"/>
                <w:color w:val="000000"/>
              </w:rPr>
              <w:t xml:space="preserve"> Parties - tenth COP 2022</w:t>
            </w:r>
          </w:p>
        </w:tc>
      </w:tr>
      <w:tr w:rsidR="008F3BCB" w:rsidRPr="008F3BCB" w14:paraId="5A8D1C5E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4749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701F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Stockholm / POPRC - 18th meeting - 2022 - agenda papers</w:t>
            </w:r>
          </w:p>
        </w:tc>
      </w:tr>
      <w:tr w:rsidR="008F3BCB" w:rsidRPr="008F3BCB" w14:paraId="39A3247E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2A72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51A0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Stockholm / POPRC - 18th meeting - 2022 - brief</w:t>
            </w:r>
          </w:p>
        </w:tc>
      </w:tr>
      <w:tr w:rsidR="008F3BCB" w:rsidRPr="008F3BCB" w14:paraId="3B6C6B60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C68C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BB5B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Stockholm / POPRC - 18th meeting - 2022 - intersessional</w:t>
            </w:r>
          </w:p>
        </w:tc>
      </w:tr>
      <w:tr w:rsidR="008F3BCB" w:rsidRPr="008F3BCB" w14:paraId="5312D5AC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0922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2D3B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Stockholm / POPRC - 18th meeting - 2022 - logistics</w:t>
            </w:r>
          </w:p>
        </w:tc>
      </w:tr>
      <w:tr w:rsidR="008F3BCB" w:rsidRPr="008F3BCB" w14:paraId="0A0130A1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0BE4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EC9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Stockholm / POPRC - 18th meeting - 2022 - outcomes</w:t>
            </w:r>
          </w:p>
        </w:tc>
      </w:tr>
      <w:tr w:rsidR="008F3BCB" w:rsidRPr="008F3BCB" w14:paraId="5C7EFCA7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46CF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677C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Stockholm / POPRC - Eighteenth meeting - 2022 - agenda papers</w:t>
            </w:r>
          </w:p>
        </w:tc>
      </w:tr>
      <w:tr w:rsidR="008F3BCB" w:rsidRPr="008F3BCB" w14:paraId="61919D0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6F35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043D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Stockholm / POPRC - Eighteenth meeting - 2022 - brief</w:t>
            </w:r>
          </w:p>
        </w:tc>
      </w:tr>
      <w:tr w:rsidR="008F3BCB" w:rsidRPr="008F3BCB" w14:paraId="2876B3E1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3184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5BFD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Stockholm / POPRC - Eighteenth meeting - 2022 - intersessional</w:t>
            </w:r>
          </w:p>
        </w:tc>
      </w:tr>
      <w:tr w:rsidR="008F3BCB" w:rsidRPr="008F3BCB" w14:paraId="5A9445E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96B4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5AAB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Stockholm / POPRC - Eighteenth meeting - 2022 - logistics</w:t>
            </w:r>
          </w:p>
        </w:tc>
      </w:tr>
      <w:tr w:rsidR="008F3BCB" w:rsidRPr="008F3BCB" w14:paraId="1650AD91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E14C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CD30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International Agreements / Stockholm / POPRC - Eighteenth meeting - 2022 - outcomes</w:t>
            </w:r>
          </w:p>
        </w:tc>
      </w:tr>
      <w:tr w:rsidR="008F3BCB" w:rsidRPr="008F3BCB" w14:paraId="7D69BC7D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425B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7D1E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Chemical Reforms / COAG - AICIS IChEMS integration</w:t>
            </w:r>
          </w:p>
        </w:tc>
      </w:tr>
      <w:tr w:rsidR="008F3BCB" w:rsidRPr="008F3BCB" w14:paraId="0C82BE1A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0A62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3EEB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Chemical Reforms / COAG - ICEMR - Scheduling of low concern chemicals</w:t>
            </w:r>
          </w:p>
        </w:tc>
      </w:tr>
      <w:tr w:rsidR="008F3BCB" w:rsidRPr="008F3BCB" w14:paraId="50A1CCAC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A152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9146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Chemical Reforms / COAG - ICEMR - Stockholm chemicals</w:t>
            </w:r>
          </w:p>
        </w:tc>
      </w:tr>
      <w:tr w:rsidR="008F3BCB" w:rsidRPr="008F3BCB" w14:paraId="31CE3ACB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BCB3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042F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Chemical Reforms / COAG - ICEMR - Stockholm materials consultation</w:t>
            </w:r>
          </w:p>
        </w:tc>
      </w:tr>
      <w:tr w:rsidR="008F3BCB" w:rsidRPr="008F3BCB" w14:paraId="17B3D6A9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4EAB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D68F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Chemical Reforms / COAG - ICEMR - Stockholm scheduling engagement</w:t>
            </w:r>
          </w:p>
        </w:tc>
      </w:tr>
      <w:tr w:rsidR="008F3BCB" w:rsidRPr="008F3BCB" w14:paraId="1434190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D966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lastRenderedPageBreak/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0D40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Chemical Reforms / COAG - IChEMS - Updates - Subscription</w:t>
            </w:r>
          </w:p>
        </w:tc>
      </w:tr>
      <w:tr w:rsidR="008F3BCB" w:rsidRPr="008F3BCB" w14:paraId="511197D1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2384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44DC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Chemical Reforms / COAG - National Standard Coordination - Commonwealth</w:t>
            </w:r>
          </w:p>
        </w:tc>
      </w:tr>
      <w:tr w:rsidR="008F3BCB" w:rsidRPr="008F3BCB" w14:paraId="1A95B147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1C59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39A1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Environment Quality Division / National Initiatives / Chemical Reforms / COAG - National Standard Implementation -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Cth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Regulator</w:t>
            </w:r>
          </w:p>
        </w:tc>
      </w:tr>
      <w:tr w:rsidR="008F3BCB" w:rsidRPr="008F3BCB" w14:paraId="140F6D97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B7D2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FAFC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Chemical Reforms / COAG - National Standard Implementation - Test Cases</w:t>
            </w:r>
          </w:p>
        </w:tc>
      </w:tr>
      <w:tr w:rsidR="008F3BCB" w:rsidRPr="008F3BCB" w14:paraId="6CF13BAA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FDBE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2B3B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Chemical Reforms / IChEMS Advisory Committee - Meeting 1 - 2022 - June 3</w:t>
            </w:r>
          </w:p>
        </w:tc>
      </w:tr>
      <w:tr w:rsidR="008F3BCB" w:rsidRPr="008F3BCB" w14:paraId="64553526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E2AA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81FA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Chemical Reforms / IChEMS Advisory Committee - Post Meeting 1 - 2022 - June 3</w:t>
            </w:r>
          </w:p>
        </w:tc>
      </w:tr>
      <w:tr w:rsidR="008F3BCB" w:rsidRPr="008F3BCB" w14:paraId="2F9D7C2E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F123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88A1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National Waste Policy / Implementation - NWPAP - Target 5 - Plastic recycling</w:t>
            </w:r>
          </w:p>
        </w:tc>
      </w:tr>
      <w:tr w:rsidR="008F3BCB" w:rsidRPr="008F3BCB" w14:paraId="2625DD3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B592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791C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National Waste Policy / Policy - Food waste - Policy - Pre-farm gate data</w:t>
            </w:r>
          </w:p>
        </w:tc>
      </w:tr>
      <w:tr w:rsidR="008F3BCB" w:rsidRPr="008F3BCB" w14:paraId="16B0D7BD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9F95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D77E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National Waste Policy / Waste Collection and Resource Recovery - C and D - Asbestos</w:t>
            </w:r>
          </w:p>
        </w:tc>
      </w:tr>
      <w:tr w:rsidR="008F3BCB" w:rsidRPr="008F3BCB" w14:paraId="602BC7B5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34C5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2B81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PFAS / Advice - Chemicals - Monitoring - Biosolids</w:t>
            </w:r>
          </w:p>
        </w:tc>
      </w:tr>
      <w:tr w:rsidR="008F3BCB" w:rsidRPr="008F3BCB" w14:paraId="633FCFE5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4E6A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DBF3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PFAS / Advice - Chemicals - Monitoring - Human Biomonitoring</w:t>
            </w:r>
          </w:p>
        </w:tc>
      </w:tr>
      <w:tr w:rsidR="008F3BCB" w:rsidRPr="008F3BCB" w14:paraId="7F445277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5D22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AC21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PFAS / Advice - Chemicals - Monitoring - Mercury</w:t>
            </w:r>
          </w:p>
        </w:tc>
      </w:tr>
      <w:tr w:rsidR="008F3BCB" w:rsidRPr="008F3BCB" w14:paraId="10FA0960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8F65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12C0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Environment Quality Division / National Initiatives / PFAS / Advice - EPBC  2021-9036 -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Wanless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Recycling Park</w:t>
            </w:r>
          </w:p>
        </w:tc>
      </w:tr>
      <w:tr w:rsidR="008F3BCB" w:rsidRPr="008F3BCB" w14:paraId="6CD44C5B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4F23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D273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PFAS / Advice - EPBC - Master Plans - Hobart Airport</w:t>
            </w:r>
          </w:p>
        </w:tc>
      </w:tr>
      <w:tr w:rsidR="008F3BCB" w:rsidRPr="008F3BCB" w14:paraId="48A6E57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434F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F81A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PFAS / Advice - EPBC - Master Plans - Moorabbin Airport 2</w:t>
            </w:r>
          </w:p>
        </w:tc>
      </w:tr>
      <w:tr w:rsidR="008F3BCB" w:rsidRPr="008F3BCB" w14:paraId="6622AE59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24C0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A788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PFAS / Advice - EPBC - Melbourne Airport - pdMDP</w:t>
            </w:r>
          </w:p>
        </w:tc>
      </w:tr>
      <w:tr w:rsidR="008F3BCB" w:rsidRPr="008F3BCB" w14:paraId="36483B91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7109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44E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Environment Quality Division / National Initiatives / PFAS / Advice - EPBC - Perth Airport -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dPFAS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WMF 2022</w:t>
            </w:r>
          </w:p>
        </w:tc>
      </w:tr>
      <w:tr w:rsidR="008F3BCB" w:rsidRPr="008F3BCB" w14:paraId="051E94F5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0804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28DE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Environment Quality Division / National Initiatives / PFAS / Advice - EPBC - Perth Airport -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dRBC</w:t>
            </w:r>
            <w:proofErr w:type="spellEnd"/>
          </w:p>
        </w:tc>
      </w:tr>
      <w:tr w:rsidR="008F3BCB" w:rsidRPr="008F3BCB" w14:paraId="731DD498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3959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lastRenderedPageBreak/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C39A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PFAS / Advice - EPBC 2008-4208 - Darwin - INPEX - LDMP</w:t>
            </w:r>
          </w:p>
        </w:tc>
      </w:tr>
      <w:tr w:rsidR="008F3BCB" w:rsidRPr="008F3BCB" w14:paraId="152B3F53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B4DE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86FB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PFAS / Advice - EPBC 2018-8319 Browse to NW Shelf</w:t>
            </w:r>
          </w:p>
        </w:tc>
      </w:tr>
      <w:tr w:rsidR="008F3BCB" w:rsidRPr="008F3BCB" w14:paraId="46859BE3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1B76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3C35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PFAS / Advice - EPBC 2021 - 8886 Melbourne Airport 3rd Runway pdMDP</w:t>
            </w:r>
          </w:p>
        </w:tc>
      </w:tr>
      <w:tr w:rsidR="008F3BCB" w:rsidRPr="008F3BCB" w14:paraId="10AFFC0D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3D1E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5FB9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PFAS / Advice - EPBC 2021-8886 - Melbourne Airport Third Runway - pdMDP</w:t>
            </w:r>
          </w:p>
        </w:tc>
      </w:tr>
      <w:tr w:rsidR="008F3BCB" w:rsidRPr="008F3BCB" w14:paraId="7E4A5379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28E8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303D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PFAS / Advice - EPBC 2021-9071 - Bowen Spaceport - PER - 2022</w:t>
            </w:r>
          </w:p>
        </w:tc>
      </w:tr>
      <w:tr w:rsidR="008F3BCB" w:rsidRPr="008F3BCB" w14:paraId="0E0A79D3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3575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7D95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PFAS / Advice - EPBC 2021-9090 - North Harbour Waterways and Waterfront Residential - PER guidelines</w:t>
            </w:r>
          </w:p>
        </w:tc>
      </w:tr>
      <w:tr w:rsidR="008F3BCB" w:rsidRPr="008F3BCB" w14:paraId="6DC60F91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4C13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4621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PFAS / Advice - EPBC 2022-9144 - Brisbane Airport - Aeromedical Base - edMDP</w:t>
            </w:r>
          </w:p>
        </w:tc>
      </w:tr>
      <w:tr w:rsidR="008F3BCB" w:rsidRPr="008F3BCB" w14:paraId="2DDB0A20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14A0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42E25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PFAS / Advice - Minamata Convention on Mercury CoP 4</w:t>
            </w:r>
          </w:p>
        </w:tc>
      </w:tr>
      <w:tr w:rsidR="008F3BCB" w:rsidRPr="008F3BCB" w14:paraId="51D9459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2872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6772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PFAS / Advice - Perth Airport PFAS Water Management Framework</w:t>
            </w:r>
          </w:p>
        </w:tc>
      </w:tr>
      <w:tr w:rsidR="008F3BCB" w:rsidRPr="008F3BCB" w14:paraId="1F3B4EE9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E4FB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3D16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PFAS / Committees - HEPA - Meeting 16</w:t>
            </w:r>
          </w:p>
        </w:tc>
      </w:tr>
      <w:tr w:rsidR="008F3BCB" w:rsidRPr="008F3BCB" w14:paraId="40C77DF7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F2EC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1D02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PFAS / Committees - IDC - Main Committee - Meeting 27</w:t>
            </w:r>
          </w:p>
        </w:tc>
      </w:tr>
      <w:tr w:rsidR="008F3BCB" w:rsidRPr="008F3BCB" w14:paraId="14688B34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34F6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9F1A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PFAS / Committees - NCWG - Meeting 25</w:t>
            </w:r>
          </w:p>
        </w:tc>
      </w:tr>
      <w:tr w:rsidR="008F3BCB" w:rsidRPr="008F3BCB" w14:paraId="38A51728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0CCE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F62D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PFAS / Committees - NCWG - Meeting 26</w:t>
            </w:r>
          </w:p>
        </w:tc>
      </w:tr>
      <w:tr w:rsidR="008F3BCB" w:rsidRPr="008F3BCB" w14:paraId="267563C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2835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4874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PFAS / Standards - International - London Convention and Protocol - Scientific Groups</w:t>
            </w:r>
          </w:p>
        </w:tc>
      </w:tr>
      <w:tr w:rsidR="008F3BCB" w:rsidRPr="008F3BCB" w14:paraId="6E9056E5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C63F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1E46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PFAS / Standards - International - Singapore</w:t>
            </w:r>
          </w:p>
        </w:tc>
      </w:tr>
      <w:tr w:rsidR="008F3BCB" w:rsidRPr="008F3BCB" w14:paraId="3AC6A470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70F9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DBF3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National Initiatives / PFAS / Standards - National - NEMP 3.0 publication</w:t>
            </w:r>
          </w:p>
        </w:tc>
      </w:tr>
      <w:tr w:rsidR="008F3BCB" w:rsidRPr="008F3BCB" w14:paraId="34019D03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2823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C38D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Environment Quality Division / Science Capability / Projects - Assessment of Alternatives - Method Development</w:t>
            </w:r>
          </w:p>
        </w:tc>
      </w:tr>
    </w:tbl>
    <w:p w14:paraId="49B6AD14" w14:textId="77777777" w:rsidR="000240FF" w:rsidRPr="00FF2A75" w:rsidRDefault="003F1DB1" w:rsidP="000240FF">
      <w:pPr>
        <w:spacing w:before="120"/>
        <w:jc w:val="right"/>
        <w:rPr>
          <w:rFonts w:ascii="Arial" w:hAnsi="Arial" w:cs="Arial"/>
        </w:rPr>
      </w:pPr>
      <w:hyperlink w:anchor="Top" w:history="1">
        <w:r w:rsidR="000240FF" w:rsidRPr="00FF2A75">
          <w:rPr>
            <w:rStyle w:val="FollowedHyperlink"/>
            <w:rFonts w:eastAsia="SimSun"/>
            <w:color w:val="auto"/>
          </w:rPr>
          <w:t xml:space="preserve">Back </w:t>
        </w:r>
        <w:r w:rsidR="000240FF">
          <w:rPr>
            <w:rStyle w:val="FollowedHyperlink"/>
            <w:rFonts w:eastAsia="SimSun"/>
            <w:color w:val="auto"/>
          </w:rPr>
          <w:t>to</w:t>
        </w:r>
        <w:r w:rsidR="000240FF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bookmarkEnd w:id="27"/>
    <w:p w14:paraId="4546A105" w14:textId="77777777" w:rsidR="008F3BCB" w:rsidRDefault="008F3BCB" w:rsidP="00C20E77">
      <w:pPr>
        <w:pStyle w:val="Heading3"/>
      </w:pPr>
    </w:p>
    <w:p w14:paraId="0F0013EE" w14:textId="40B044A7" w:rsidR="00C20E77" w:rsidRDefault="00C20E77" w:rsidP="00C20E77">
      <w:pPr>
        <w:pStyle w:val="Heading3"/>
      </w:pPr>
      <w:bookmarkStart w:id="29" w:name="_Toc111218591"/>
      <w:r w:rsidRPr="00660F0F">
        <w:lastRenderedPageBreak/>
        <w:t>Environment</w:t>
      </w:r>
      <w:r>
        <w:t>al Biosecurity Office</w:t>
      </w:r>
      <w:bookmarkEnd w:id="29"/>
    </w:p>
    <w:p w14:paraId="1109495C" w14:textId="77777777" w:rsidR="00C20E77" w:rsidRDefault="00C20E77" w:rsidP="00C20E77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C20E77" w:rsidRPr="00FF2A75" w14:paraId="3D9D9040" w14:textId="77777777" w:rsidTr="003C2942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2C50153B" w14:textId="77777777" w:rsidR="00C20E77" w:rsidRPr="00FF2A75" w:rsidRDefault="00C20E77" w:rsidP="003C2942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174B44DD" w14:textId="77777777" w:rsidR="00C20E77" w:rsidRPr="00FF2A75" w:rsidRDefault="00C20E77" w:rsidP="003C2942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8F3BCB" w:rsidRPr="008F3BCB" w14:paraId="52079A91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AA28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8B15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Wildlife / Live Import List - Application - Biological Control Agent -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Cassida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distinguenda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for African boxthorn</w:t>
            </w:r>
          </w:p>
        </w:tc>
      </w:tr>
      <w:tr w:rsidR="008F3BCB" w:rsidRPr="008F3BCB" w14:paraId="7CD1EFFA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82C6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8E18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Wildlife / Live Import List - Application - Biological Control Agent -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Hydrellia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egeriae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for Dense Waterweed</w:t>
            </w:r>
          </w:p>
        </w:tc>
      </w:tr>
      <w:tr w:rsidR="008F3BCB" w:rsidRPr="008F3BCB" w14:paraId="6882B40D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520B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431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Wildlife / Live Import List - Application - Biological Control Agent -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Leptoypha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hospita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for Chinese Privet</w:t>
            </w:r>
          </w:p>
        </w:tc>
      </w:tr>
      <w:tr w:rsidR="008F3BCB" w:rsidRPr="008F3BCB" w14:paraId="3081F95A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49BC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AA8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Wildlife / Live Import List - Application - Biological Control Agent -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Phenrica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guerini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for leaf cactus (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Pereskia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aculeata)</w:t>
            </w:r>
          </w:p>
        </w:tc>
      </w:tr>
      <w:tr w:rsidR="008F3BCB" w:rsidRPr="008F3BCB" w14:paraId="4843852D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B25D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43E6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Wildlife / Live Import List - Application - Fish -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Chilatherina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and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Glossolepis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- 17 species – 2021</w:t>
            </w:r>
          </w:p>
        </w:tc>
      </w:tr>
      <w:tr w:rsidR="008F3BCB" w:rsidRPr="008F3BCB" w14:paraId="14322E47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F925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EC90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Wildlife / Live Import List - Application - Terrestrial Invertebrate - Cimex lectularius (common bed bug) for research</w:t>
            </w:r>
          </w:p>
        </w:tc>
      </w:tr>
      <w:tr w:rsidR="008F3BCB" w:rsidRPr="008F3BCB" w14:paraId="33A0C184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04BA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307C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Wildlife / Live Import List - Application - Terrestrial Mammal - Czechoslovakian Wolfdog</w:t>
            </w:r>
          </w:p>
        </w:tc>
      </w:tr>
      <w:tr w:rsidR="008F3BCB" w:rsidRPr="008F3BCB" w14:paraId="52B11E8C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AED5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FEF8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Wildlife / Live Import List - Fish Risk Assessment Models</w:t>
            </w:r>
          </w:p>
        </w:tc>
      </w:tr>
      <w:tr w:rsidR="008F3BCB" w:rsidRPr="008F3BCB" w14:paraId="273C783D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D260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A4D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Wildlife / Live Import List - Hybrid Policy 2022</w:t>
            </w:r>
          </w:p>
        </w:tc>
      </w:tr>
      <w:tr w:rsidR="008F3BCB" w:rsidRPr="008F3BCB" w14:paraId="3EA06DA4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9579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3094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Wildlife / Live Import List - Release Approval - Biosecurity Act</w:t>
            </w:r>
          </w:p>
        </w:tc>
      </w:tr>
      <w:tr w:rsidR="008F3BCB" w:rsidRPr="008F3BCB" w14:paraId="0EDBFEAA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F82F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E11D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Wildlife / Live Import List - Review of export of endemic parrots</w:t>
            </w:r>
          </w:p>
        </w:tc>
      </w:tr>
    </w:tbl>
    <w:p w14:paraId="2F5D4054" w14:textId="77777777" w:rsidR="00C20E77" w:rsidRPr="00FF2A75" w:rsidRDefault="003F1DB1" w:rsidP="00C20E77">
      <w:pPr>
        <w:spacing w:before="120"/>
        <w:jc w:val="right"/>
        <w:rPr>
          <w:rFonts w:ascii="Arial" w:hAnsi="Arial" w:cs="Arial"/>
        </w:rPr>
      </w:pPr>
      <w:hyperlink w:anchor="Top" w:history="1">
        <w:r w:rsidR="00C20E77" w:rsidRPr="00FF2A75">
          <w:rPr>
            <w:rStyle w:val="FollowedHyperlink"/>
            <w:rFonts w:eastAsia="SimSun"/>
            <w:color w:val="auto"/>
          </w:rPr>
          <w:t xml:space="preserve">Back </w:t>
        </w:r>
        <w:r w:rsidR="00C20E77">
          <w:rPr>
            <w:rStyle w:val="FollowedHyperlink"/>
            <w:rFonts w:eastAsia="SimSun"/>
            <w:color w:val="auto"/>
          </w:rPr>
          <w:t>t</w:t>
        </w:r>
        <w:r w:rsidR="00C20E77">
          <w:rPr>
            <w:rStyle w:val="FollowedHyperlink"/>
            <w:rFonts w:eastAsia="SimSun"/>
            <w:color w:val="auto"/>
          </w:rPr>
          <w:t>o</w:t>
        </w:r>
        <w:r w:rsidR="00C20E77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2779AB43" w14:textId="77777777" w:rsidR="00C20E77" w:rsidRDefault="00C20E77" w:rsidP="00C20E77">
      <w:pPr>
        <w:pStyle w:val="Heading3"/>
      </w:pPr>
    </w:p>
    <w:p w14:paraId="442AAEE0" w14:textId="77777777" w:rsidR="00F8240E" w:rsidRDefault="00F8240E" w:rsidP="00853209">
      <w:pPr>
        <w:pStyle w:val="Heading3"/>
      </w:pPr>
    </w:p>
    <w:p w14:paraId="39C0E1A9" w14:textId="77777777" w:rsidR="00F8240E" w:rsidRDefault="00F8240E" w:rsidP="00853209">
      <w:pPr>
        <w:pStyle w:val="Heading3"/>
      </w:pPr>
    </w:p>
    <w:p w14:paraId="3F5DFAE9" w14:textId="77777777" w:rsidR="00F8240E" w:rsidRDefault="00F8240E" w:rsidP="00853209">
      <w:pPr>
        <w:pStyle w:val="Heading3"/>
      </w:pPr>
    </w:p>
    <w:p w14:paraId="39F2CFF9" w14:textId="77777777" w:rsidR="00F8240E" w:rsidRDefault="00F8240E" w:rsidP="00853209">
      <w:pPr>
        <w:pStyle w:val="Heading3"/>
      </w:pPr>
    </w:p>
    <w:p w14:paraId="1E30CA62" w14:textId="7E938CA4" w:rsidR="00F8240E" w:rsidRDefault="00F8240E" w:rsidP="00853209">
      <w:pPr>
        <w:pStyle w:val="Heading3"/>
      </w:pPr>
    </w:p>
    <w:p w14:paraId="7D876E34" w14:textId="4F9BC031" w:rsidR="00A7154A" w:rsidRDefault="00A7154A" w:rsidP="00A7154A"/>
    <w:p w14:paraId="25290905" w14:textId="6BEFD310" w:rsidR="00A7154A" w:rsidRDefault="00A7154A" w:rsidP="00A7154A"/>
    <w:p w14:paraId="6A810CB6" w14:textId="11CD855A" w:rsidR="00A7154A" w:rsidRDefault="00A7154A" w:rsidP="00A7154A"/>
    <w:p w14:paraId="14818692" w14:textId="48143D58" w:rsidR="00C20E77" w:rsidRDefault="00C20E77" w:rsidP="00A7154A"/>
    <w:p w14:paraId="4B823C8C" w14:textId="48C7AC01" w:rsidR="00C20E77" w:rsidRDefault="00C20E77" w:rsidP="00A7154A"/>
    <w:p w14:paraId="2F1E70AA" w14:textId="65C20963" w:rsidR="00C20E77" w:rsidRDefault="00C20E77" w:rsidP="00A7154A"/>
    <w:p w14:paraId="07A5E6E9" w14:textId="35E0FEE7" w:rsidR="005D6CE4" w:rsidRPr="00FF2A75" w:rsidRDefault="00660F0F" w:rsidP="004C2CD6">
      <w:pPr>
        <w:pStyle w:val="Heading3"/>
      </w:pPr>
      <w:bookmarkStart w:id="30" w:name="_Toc111218592"/>
      <w:r w:rsidRPr="00660F0F">
        <w:lastRenderedPageBreak/>
        <w:t>Environment</w:t>
      </w:r>
      <w:r w:rsidR="00715D39">
        <w:t>al</w:t>
      </w:r>
      <w:r w:rsidRPr="00660F0F">
        <w:t xml:space="preserve"> Protection Reform Division</w:t>
      </w:r>
      <w:bookmarkEnd w:id="30"/>
    </w:p>
    <w:p w14:paraId="029839D6" w14:textId="77777777" w:rsidR="005D6CE4" w:rsidRDefault="005D6CE4" w:rsidP="005D6CE4">
      <w:pPr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72B8BC50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24EF7B45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1258C636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8F3BCB" w:rsidRPr="008F3BCB" w14:paraId="7F06C7E4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6670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BC98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Act Review 2019 / Bilateral Agreements / Committees - EPRAG22.01 - 7 February 2022</w:t>
            </w:r>
          </w:p>
        </w:tc>
      </w:tr>
      <w:tr w:rsidR="008F3BCB" w:rsidRPr="008F3BCB" w14:paraId="6E0AF00F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6A44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9709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Act Review 2019 / Bilateral Agreements / Committees - EPRAG22.02 - 7 March 2022</w:t>
            </w:r>
          </w:p>
        </w:tc>
      </w:tr>
      <w:tr w:rsidR="008F3BCB" w:rsidRPr="008F3BCB" w14:paraId="65F7A0B5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6DB4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6EC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Act Review 2019 / Bilateral Agreements / Committees - EPRAG22.03 - 4 April 2022</w:t>
            </w:r>
          </w:p>
        </w:tc>
      </w:tr>
      <w:tr w:rsidR="008F3BCB" w:rsidRPr="008F3BCB" w14:paraId="460A0269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267A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17A6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Act Review 2019 / Bilateral Agreements / Committees - EPRAG22.04 - 9 May 2022</w:t>
            </w:r>
          </w:p>
        </w:tc>
      </w:tr>
      <w:tr w:rsidR="008F3BCB" w:rsidRPr="008F3BCB" w14:paraId="05DD3AA3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5E73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0F43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Act Review 2019 / Bilateral Agreements / Committees - EPRAG22.05 - 4 July 2022</w:t>
            </w:r>
          </w:p>
        </w:tc>
      </w:tr>
      <w:tr w:rsidR="008F3BCB" w:rsidRPr="008F3BCB" w14:paraId="79F2823E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22A9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5DA6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Act Review 2019 / Bilateral Agreements / Committees - EPRAG22.05 - 6 June 2022</w:t>
            </w:r>
          </w:p>
        </w:tc>
      </w:tr>
      <w:tr w:rsidR="008F3BCB" w:rsidRPr="008F3BCB" w14:paraId="5A4FB0A1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75AA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DF64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Act Review 2019 / Bilateral Agreements / Committees - STAPB22.01 - February 2022</w:t>
            </w:r>
          </w:p>
        </w:tc>
      </w:tr>
      <w:tr w:rsidR="008F3BCB" w:rsidRPr="008F3BCB" w14:paraId="059193BF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FE42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07CA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Act Review 2019 / Bilateral Agreements / Committees - STAPB22.02 - March 2022</w:t>
            </w:r>
          </w:p>
        </w:tc>
      </w:tr>
      <w:tr w:rsidR="008F3BCB" w:rsidRPr="008F3BCB" w14:paraId="5A8F19E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C52D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316E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Act Review 2019 / Bilateral Agreements / Committees - STAPB22.03 - May 2022</w:t>
            </w:r>
          </w:p>
        </w:tc>
      </w:tr>
      <w:tr w:rsidR="008F3BCB" w:rsidRPr="008F3BCB" w14:paraId="30A6C97A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D389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FFD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Act Review 2019 / Bilateral Agreements / Committees - STAPB22.04 - July 2022</w:t>
            </w:r>
          </w:p>
        </w:tc>
      </w:tr>
      <w:tr w:rsidR="008F3BCB" w:rsidRPr="008F3BCB" w14:paraId="09EFABE3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1627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9EEC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Act Review 2019 / Bilateral Agreements / Committees - STAPB22.05 - June 2022</w:t>
            </w:r>
          </w:p>
        </w:tc>
      </w:tr>
      <w:tr w:rsidR="008F3BCB" w:rsidRPr="008F3BCB" w14:paraId="750EFE3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E95F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CD69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EPBC Act Review 2019 / Bilateral Agreements / Communications - Stakeholder engagement - 'Single touch' Approval bilateral agreements</w:t>
            </w:r>
          </w:p>
        </w:tc>
      </w:tr>
      <w:tr w:rsidR="008F3BCB" w:rsidRPr="008F3BCB" w14:paraId="2A20F8D8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C830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B55F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Heritage / ATSIHP Act - Bellwood - ILSC</w:t>
            </w:r>
          </w:p>
        </w:tc>
      </w:tr>
      <w:tr w:rsidR="008F3BCB" w:rsidRPr="008F3BCB" w14:paraId="270A9EC7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4FB5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B968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Heritage / ATSIHP Act - Butterfly Cave - ILSC supporting</w:t>
            </w:r>
          </w:p>
        </w:tc>
      </w:tr>
      <w:tr w:rsidR="008F3BCB" w:rsidRPr="008F3BCB" w14:paraId="0BCB3AE5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0385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ED3E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Heritage / ATSIHP Act - Butterfly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Cave_ILSC</w:t>
            </w:r>
            <w:proofErr w:type="spellEnd"/>
          </w:p>
        </w:tc>
      </w:tr>
      <w:tr w:rsidR="008F3BCB" w:rsidRPr="008F3BCB" w14:paraId="5BE6BFB9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0EBA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BD81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Heritage / ATSIHP Act - Gateway</w:t>
            </w:r>
          </w:p>
        </w:tc>
      </w:tr>
      <w:tr w:rsidR="008F3BCB" w:rsidRPr="008F3BCB" w14:paraId="142BD13C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0F72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7032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Heritage / ATSIHP Act - NSW - Oven Mountain</w:t>
            </w:r>
          </w:p>
        </w:tc>
      </w:tr>
      <w:tr w:rsidR="008F3BCB" w:rsidRPr="008F3BCB" w14:paraId="5B34278C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9E92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lastRenderedPageBreak/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3496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Heritage / ATSIHP Act - NSW - Willandra</w:t>
            </w:r>
          </w:p>
        </w:tc>
      </w:tr>
      <w:tr w:rsidR="008F3BCB" w:rsidRPr="008F3BCB" w14:paraId="717D8FEA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0384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E11B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Heritage / ATSIHP Act - QLD -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Deebing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Creek Mission Ipswich</w:t>
            </w:r>
          </w:p>
        </w:tc>
      </w:tr>
      <w:tr w:rsidR="008F3BCB" w:rsidRPr="008F3BCB" w14:paraId="52FEC63A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EC4E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668C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Heritage / ATSIHP Act - VIC -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Djab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Wurrung s12</w:t>
            </w:r>
          </w:p>
        </w:tc>
      </w:tr>
      <w:tr w:rsidR="008F3BCB" w:rsidRPr="008F3BCB" w14:paraId="6E85740B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6FD9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83F8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Heritage / ATSIHP Act - WA - Bennett Brook Whiteman Park</w:t>
            </w:r>
          </w:p>
        </w:tc>
      </w:tr>
      <w:tr w:rsidR="008F3BCB" w:rsidRPr="008F3BCB" w14:paraId="171D40E8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B79F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F858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Heritage / ATSIHP Act - WA - Lloyd Street Bridge, Hazelmere</w:t>
            </w:r>
          </w:p>
        </w:tc>
      </w:tr>
      <w:tr w:rsidR="008F3BCB" w:rsidRPr="008F3BCB" w14:paraId="5308749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BE59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53C6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Wildlife, Heritage and Marine Division / International - CITES - SC75 and 76</w:t>
            </w:r>
          </w:p>
        </w:tc>
      </w:tr>
      <w:tr w:rsidR="008F3BCB" w:rsidRPr="008F3BCB" w14:paraId="351E8B60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F43D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6A8E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Wildlife / Sustainable Fisheries - CITES - NDF -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Tridacnidae</w:t>
            </w:r>
            <w:proofErr w:type="spellEnd"/>
          </w:p>
        </w:tc>
      </w:tr>
      <w:tr w:rsidR="008F3BCB" w:rsidRPr="008F3BCB" w14:paraId="7B9A03A3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A7C8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8F8D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Wildlife / Sustainable Fisheries - Commonwealth - FISHERY - Eastern Tuna and Billfish Fishery - 2022</w:t>
            </w:r>
          </w:p>
        </w:tc>
      </w:tr>
      <w:tr w:rsidR="008F3BCB" w:rsidRPr="008F3BCB" w14:paraId="1D7EE613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8850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47E6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Wildlife / Sustainable Fisheries - Commonwealth - FISHERY - Southern Bluefin Tuna Fishery - 2022</w:t>
            </w:r>
          </w:p>
        </w:tc>
      </w:tr>
      <w:tr w:rsidR="008F3BCB" w:rsidRPr="008F3BCB" w14:paraId="03F78E9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1E20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8672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Wildlife / Sustainable Fisheries - Commonwealth - FISHERY - Western Tuna and Billfish Fishery - 2022</w:t>
            </w:r>
          </w:p>
        </w:tc>
      </w:tr>
      <w:tr w:rsidR="008F3BCB" w:rsidRPr="008F3BCB" w14:paraId="7F03AE20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31A2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EF56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Wildlife / Sustainable Fisheries - NT - Aquarium Fishery - 2022-2025</w:t>
            </w:r>
          </w:p>
        </w:tc>
      </w:tr>
      <w:tr w:rsidR="008F3BCB" w:rsidRPr="008F3BCB" w14:paraId="01AAF532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F371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0C98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Wildlife / Sustainable Fisheries - SA - Marine Scalefish Fishery 2022</w:t>
            </w:r>
          </w:p>
        </w:tc>
      </w:tr>
      <w:tr w:rsidR="008F3BCB" w:rsidRPr="008F3BCB" w14:paraId="6148169B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27B4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E222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Wildlife / Sustainable Fisheries - SA - Sardine Fishery - 2022 - Statement of Reasons</w:t>
            </w:r>
          </w:p>
        </w:tc>
      </w:tr>
      <w:tr w:rsidR="008F3BCB" w:rsidRPr="008F3BCB" w14:paraId="28EE4CBE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1380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CB26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Wildlife / Sustainable Fisheries - TAS - Seahorse Australia - 2022</w:t>
            </w:r>
          </w:p>
        </w:tc>
      </w:tr>
      <w:tr w:rsidR="008F3BCB" w:rsidRPr="008F3BCB" w14:paraId="6B7D5E7F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E9FE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8E5D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Wildlife / Sustainable Fisheries - VIC - Scallop (Ocean) Fishery - 2022</w:t>
            </w:r>
          </w:p>
        </w:tc>
      </w:tr>
      <w:tr w:rsidR="008F3BCB" w:rsidRPr="008F3BCB" w14:paraId="01BF468F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30BD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8D37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Wildlife / Sustainable Fisheries - WA - Marine Aquarium Fishery - 2022-2025</w:t>
            </w:r>
          </w:p>
        </w:tc>
      </w:tr>
      <w:tr w:rsidR="008F3BCB" w:rsidRPr="008F3BCB" w14:paraId="074D0AEE" w14:textId="77777777" w:rsidTr="008F3B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8BAE" w14:textId="77777777" w:rsidR="008F3BCB" w:rsidRPr="008F3BCB" w:rsidRDefault="008F3BCB" w:rsidP="008F3B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60BD" w14:textId="77777777" w:rsidR="008F3BCB" w:rsidRPr="008F3BCB" w:rsidRDefault="008F3BCB" w:rsidP="008F3BCB">
            <w:pPr>
              <w:rPr>
                <w:rFonts w:ascii="Arial" w:hAnsi="Arial" w:cs="Arial"/>
                <w:color w:val="000000"/>
              </w:rPr>
            </w:pPr>
            <w:r w:rsidRPr="008F3BCB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8F3BCB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8F3BCB">
              <w:rPr>
                <w:rFonts w:ascii="Arial" w:hAnsi="Arial" w:cs="Arial"/>
                <w:color w:val="000000"/>
              </w:rPr>
              <w:t xml:space="preserve"> and Marine Division / Wildlife / Sustainable Fisheries - WA - </w:t>
            </w:r>
            <w:proofErr w:type="spellStart"/>
            <w:r w:rsidRPr="008F3BCB">
              <w:rPr>
                <w:rFonts w:ascii="Arial" w:hAnsi="Arial" w:cs="Arial"/>
                <w:color w:val="000000"/>
              </w:rPr>
              <w:t>Tycraft</w:t>
            </w:r>
            <w:proofErr w:type="spellEnd"/>
            <w:r w:rsidRPr="008F3BCB">
              <w:rPr>
                <w:rFonts w:ascii="Arial" w:hAnsi="Arial" w:cs="Arial"/>
                <w:color w:val="000000"/>
              </w:rPr>
              <w:t xml:space="preserve"> (Giant Clams) 2022</w:t>
            </w:r>
          </w:p>
        </w:tc>
      </w:tr>
    </w:tbl>
    <w:p w14:paraId="0CC2FFB0" w14:textId="77777777" w:rsidR="003173FA" w:rsidRPr="00FF2A75" w:rsidRDefault="003F1DB1" w:rsidP="003173FA">
      <w:pPr>
        <w:spacing w:before="120"/>
        <w:jc w:val="right"/>
        <w:rPr>
          <w:rFonts w:ascii="Arial" w:hAnsi="Arial" w:cs="Arial"/>
        </w:rPr>
      </w:pPr>
      <w:hyperlink w:anchor="Top" w:history="1">
        <w:r w:rsidR="003173FA" w:rsidRPr="00FF2A75">
          <w:rPr>
            <w:rStyle w:val="FollowedHyperlink"/>
            <w:rFonts w:eastAsia="SimSun"/>
            <w:color w:val="auto"/>
          </w:rPr>
          <w:t xml:space="preserve">Back </w:t>
        </w:r>
        <w:r w:rsidR="00D01266">
          <w:rPr>
            <w:rStyle w:val="FollowedHyperlink"/>
            <w:rFonts w:eastAsia="SimSun"/>
            <w:color w:val="auto"/>
          </w:rPr>
          <w:t>to</w:t>
        </w:r>
        <w:r w:rsidR="003173FA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54EBDDF4" w14:textId="77777777" w:rsidR="00FC783C" w:rsidRDefault="00FC783C" w:rsidP="00660F0F">
      <w:pPr>
        <w:pStyle w:val="Heading3"/>
      </w:pPr>
    </w:p>
    <w:p w14:paraId="2C6EC3CB" w14:textId="5DEC7FB3" w:rsidR="00660F0F" w:rsidRDefault="00660F0F" w:rsidP="00660F0F">
      <w:pPr>
        <w:pStyle w:val="Heading3"/>
      </w:pPr>
      <w:bookmarkStart w:id="31" w:name="_Toc111218593"/>
      <w:r w:rsidRPr="00FF2A75">
        <w:lastRenderedPageBreak/>
        <w:t>Exports</w:t>
      </w:r>
      <w:r w:rsidR="008C310B">
        <w:t xml:space="preserve"> and Veterinary Services</w:t>
      </w:r>
      <w:r w:rsidRPr="00FF2A75">
        <w:t xml:space="preserve"> Division</w:t>
      </w:r>
      <w:bookmarkEnd w:id="31"/>
    </w:p>
    <w:p w14:paraId="305A0F53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7E2386A3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0A0AAF0F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56EA8600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CA6B58" w:rsidRPr="00CA6B58" w14:paraId="7E55DC9E" w14:textId="77777777" w:rsidTr="00CA6B5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C8F9" w14:textId="4565344C" w:rsidR="00CA6B58" w:rsidRPr="00CA6B58" w:rsidRDefault="00CA6B58" w:rsidP="00CA6B5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E660" w14:textId="18D558CA" w:rsidR="00CA6B58" w:rsidRPr="00CA6B58" w:rsidRDefault="00FC783C" w:rsidP="00CA6B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</w:rPr>
              <w:t>NIL TO REPORT</w:t>
            </w:r>
          </w:p>
        </w:tc>
      </w:tr>
    </w:tbl>
    <w:p w14:paraId="0568EA17" w14:textId="77777777" w:rsidR="009F7E2C" w:rsidRPr="00FF2A75" w:rsidRDefault="003F1DB1" w:rsidP="009F7E2C">
      <w:pPr>
        <w:spacing w:before="120"/>
        <w:jc w:val="right"/>
        <w:rPr>
          <w:rFonts w:ascii="Arial" w:eastAsia="SimSun" w:hAnsi="Arial" w:cs="Arial"/>
          <w:b/>
          <w:bCs/>
          <w:sz w:val="18"/>
          <w:szCs w:val="18"/>
          <w:u w:val="single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  <w:r w:rsidR="009F7E2C" w:rsidRPr="00FF2A75">
        <w:rPr>
          <w:rFonts w:ascii="Arial" w:eastAsia="SimSun" w:hAnsi="Arial" w:cs="Arial"/>
          <w:b/>
          <w:bCs/>
          <w:sz w:val="18"/>
          <w:szCs w:val="18"/>
          <w:u w:val="single"/>
        </w:rPr>
        <w:t xml:space="preserve"> </w:t>
      </w:r>
    </w:p>
    <w:p w14:paraId="24E93698" w14:textId="77777777" w:rsidR="009F7E2C" w:rsidRPr="009F7E2C" w:rsidRDefault="009F7E2C" w:rsidP="009F7E2C"/>
    <w:p w14:paraId="21E03A13" w14:textId="77777777" w:rsidR="00660F0F" w:rsidRPr="00FF2A75" w:rsidRDefault="00660F0F" w:rsidP="00660F0F">
      <w:pPr>
        <w:pStyle w:val="Heading3"/>
        <w:rPr>
          <w:rFonts w:eastAsia="SimSun"/>
          <w:b/>
          <w:bCs/>
          <w:sz w:val="18"/>
          <w:szCs w:val="18"/>
          <w:u w:val="single"/>
        </w:rPr>
      </w:pPr>
    </w:p>
    <w:p w14:paraId="32209EB7" w14:textId="77777777" w:rsidR="00660F0F" w:rsidRDefault="00660F0F" w:rsidP="00660F0F">
      <w:pPr>
        <w:pStyle w:val="Heading3"/>
      </w:pPr>
      <w:r w:rsidRPr="00FF2A75">
        <w:br w:type="page"/>
      </w:r>
      <w:bookmarkStart w:id="32" w:name="_Toc111218594"/>
      <w:r w:rsidRPr="00660F0F">
        <w:lastRenderedPageBreak/>
        <w:t>Finance Division</w:t>
      </w:r>
      <w:bookmarkEnd w:id="32"/>
    </w:p>
    <w:p w14:paraId="2875B054" w14:textId="77777777" w:rsidR="009F7E2C" w:rsidRP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5F226C16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45FA608B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31568469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9F7E2C" w:rsidRPr="00DD4CB4" w14:paraId="1469CC9F" w14:textId="77777777" w:rsidTr="00B0045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6DD2" w14:textId="77777777" w:rsidR="009F7E2C" w:rsidRPr="00DD4CB4" w:rsidRDefault="009F7E2C" w:rsidP="00B0045D">
            <w:pPr>
              <w:autoSpaceDE/>
              <w:autoSpaceDN/>
              <w:spacing w:before="0" w:after="0"/>
              <w:ind w:right="112"/>
              <w:rPr>
                <w:rFonts w:ascii="Arial" w:hAnsi="Arial" w:cs="Arial"/>
                <w:color w:val="00000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E55D" w14:textId="77777777" w:rsidR="009F7E2C" w:rsidRPr="00DD4CB4" w:rsidRDefault="003C6CEA" w:rsidP="003C6C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NIL TO REPORT</w:t>
            </w:r>
          </w:p>
        </w:tc>
      </w:tr>
    </w:tbl>
    <w:p w14:paraId="39DBAD34" w14:textId="77777777" w:rsidR="009F7E2C" w:rsidRPr="00FF2A75" w:rsidRDefault="003F1DB1" w:rsidP="009F7E2C">
      <w:pPr>
        <w:spacing w:before="120"/>
        <w:jc w:val="right"/>
        <w:rPr>
          <w:rFonts w:ascii="Arial" w:eastAsia="SimSun" w:hAnsi="Arial" w:cs="Arial"/>
          <w:b/>
          <w:bCs/>
          <w:sz w:val="18"/>
          <w:szCs w:val="18"/>
          <w:u w:val="single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  <w:r w:rsidR="009F7E2C" w:rsidRPr="00FF2A75">
        <w:rPr>
          <w:rFonts w:ascii="Arial" w:eastAsia="SimSun" w:hAnsi="Arial" w:cs="Arial"/>
          <w:b/>
          <w:bCs/>
          <w:sz w:val="18"/>
          <w:szCs w:val="18"/>
          <w:u w:val="single"/>
        </w:rPr>
        <w:t xml:space="preserve"> </w:t>
      </w:r>
    </w:p>
    <w:p w14:paraId="3B907BA2" w14:textId="77777777" w:rsidR="00660F0F" w:rsidRDefault="00660F0F" w:rsidP="00660F0F">
      <w:pPr>
        <w:rPr>
          <w:rFonts w:ascii="Arial" w:hAnsi="Arial" w:cs="Arial"/>
        </w:rPr>
      </w:pPr>
    </w:p>
    <w:p w14:paraId="30E3C43A" w14:textId="77777777" w:rsidR="009F7E2C" w:rsidRDefault="009F7E2C" w:rsidP="00660F0F">
      <w:pPr>
        <w:rPr>
          <w:rFonts w:ascii="Arial" w:hAnsi="Arial" w:cs="Arial"/>
        </w:rPr>
      </w:pPr>
    </w:p>
    <w:p w14:paraId="2CEBBEC3" w14:textId="77777777" w:rsidR="009F7E2C" w:rsidRDefault="009F7E2C" w:rsidP="00660F0F">
      <w:pPr>
        <w:rPr>
          <w:rFonts w:ascii="Arial" w:hAnsi="Arial" w:cs="Arial"/>
        </w:rPr>
      </w:pPr>
    </w:p>
    <w:p w14:paraId="6B020293" w14:textId="77777777" w:rsidR="009F7E2C" w:rsidRDefault="009F7E2C" w:rsidP="00660F0F">
      <w:pPr>
        <w:rPr>
          <w:rFonts w:ascii="Arial" w:hAnsi="Arial" w:cs="Arial"/>
        </w:rPr>
      </w:pPr>
    </w:p>
    <w:p w14:paraId="4729A309" w14:textId="77777777" w:rsidR="009F7E2C" w:rsidRDefault="009F7E2C" w:rsidP="00660F0F">
      <w:pPr>
        <w:rPr>
          <w:rFonts w:ascii="Arial" w:hAnsi="Arial" w:cs="Arial"/>
        </w:rPr>
      </w:pPr>
    </w:p>
    <w:p w14:paraId="23605DD3" w14:textId="77777777" w:rsidR="009F7E2C" w:rsidRDefault="009F7E2C" w:rsidP="00660F0F">
      <w:pPr>
        <w:rPr>
          <w:rFonts w:ascii="Arial" w:hAnsi="Arial" w:cs="Arial"/>
        </w:rPr>
      </w:pPr>
    </w:p>
    <w:p w14:paraId="42FC1B0E" w14:textId="77777777" w:rsidR="009F7E2C" w:rsidRDefault="009F7E2C" w:rsidP="00660F0F">
      <w:pPr>
        <w:rPr>
          <w:rFonts w:ascii="Arial" w:hAnsi="Arial" w:cs="Arial"/>
        </w:rPr>
      </w:pPr>
    </w:p>
    <w:p w14:paraId="5CA6B2CA" w14:textId="77777777" w:rsidR="009F7E2C" w:rsidRDefault="009F7E2C" w:rsidP="00660F0F">
      <w:pPr>
        <w:rPr>
          <w:rFonts w:ascii="Arial" w:hAnsi="Arial" w:cs="Arial"/>
        </w:rPr>
      </w:pPr>
    </w:p>
    <w:p w14:paraId="0225CCE6" w14:textId="77777777" w:rsidR="009F7E2C" w:rsidRDefault="009F7E2C" w:rsidP="00660F0F">
      <w:pPr>
        <w:rPr>
          <w:rFonts w:ascii="Arial" w:hAnsi="Arial" w:cs="Arial"/>
        </w:rPr>
      </w:pPr>
    </w:p>
    <w:p w14:paraId="7F323B0A" w14:textId="77777777" w:rsidR="009F7E2C" w:rsidRDefault="009F7E2C" w:rsidP="00660F0F">
      <w:pPr>
        <w:rPr>
          <w:rFonts w:ascii="Arial" w:hAnsi="Arial" w:cs="Arial"/>
        </w:rPr>
      </w:pPr>
    </w:p>
    <w:p w14:paraId="450FE446" w14:textId="77777777" w:rsidR="009F7E2C" w:rsidRDefault="009F7E2C" w:rsidP="00660F0F">
      <w:pPr>
        <w:rPr>
          <w:rFonts w:ascii="Arial" w:hAnsi="Arial" w:cs="Arial"/>
        </w:rPr>
      </w:pPr>
    </w:p>
    <w:p w14:paraId="0DB522BB" w14:textId="77777777" w:rsidR="009F7E2C" w:rsidRDefault="009F7E2C" w:rsidP="00660F0F">
      <w:pPr>
        <w:rPr>
          <w:rFonts w:ascii="Arial" w:hAnsi="Arial" w:cs="Arial"/>
        </w:rPr>
      </w:pPr>
    </w:p>
    <w:p w14:paraId="7902167A" w14:textId="77777777" w:rsidR="009F7E2C" w:rsidRDefault="009F7E2C" w:rsidP="00660F0F">
      <w:pPr>
        <w:rPr>
          <w:rFonts w:ascii="Arial" w:hAnsi="Arial" w:cs="Arial"/>
        </w:rPr>
      </w:pPr>
    </w:p>
    <w:p w14:paraId="60254F83" w14:textId="77777777" w:rsidR="009F7E2C" w:rsidRDefault="009F7E2C" w:rsidP="00660F0F">
      <w:pPr>
        <w:rPr>
          <w:rFonts w:ascii="Arial" w:hAnsi="Arial" w:cs="Arial"/>
        </w:rPr>
      </w:pPr>
    </w:p>
    <w:p w14:paraId="126844E9" w14:textId="77777777" w:rsidR="009F7E2C" w:rsidRDefault="009F7E2C" w:rsidP="00660F0F">
      <w:pPr>
        <w:rPr>
          <w:rFonts w:ascii="Arial" w:hAnsi="Arial" w:cs="Arial"/>
        </w:rPr>
      </w:pPr>
    </w:p>
    <w:p w14:paraId="45285CD6" w14:textId="77777777" w:rsidR="009F7E2C" w:rsidRDefault="009F7E2C" w:rsidP="00660F0F">
      <w:pPr>
        <w:rPr>
          <w:rFonts w:ascii="Arial" w:hAnsi="Arial" w:cs="Arial"/>
        </w:rPr>
      </w:pPr>
    </w:p>
    <w:p w14:paraId="387E4E71" w14:textId="77777777" w:rsidR="009F7E2C" w:rsidRDefault="009F7E2C" w:rsidP="00660F0F">
      <w:pPr>
        <w:rPr>
          <w:rFonts w:ascii="Arial" w:hAnsi="Arial" w:cs="Arial"/>
        </w:rPr>
      </w:pPr>
    </w:p>
    <w:p w14:paraId="60941094" w14:textId="77777777" w:rsidR="009F7E2C" w:rsidRDefault="009F7E2C" w:rsidP="00660F0F">
      <w:pPr>
        <w:rPr>
          <w:rFonts w:ascii="Arial" w:hAnsi="Arial" w:cs="Arial"/>
        </w:rPr>
      </w:pPr>
    </w:p>
    <w:p w14:paraId="2B4CDB34" w14:textId="77777777" w:rsidR="009F7E2C" w:rsidRDefault="009F7E2C" w:rsidP="00660F0F">
      <w:pPr>
        <w:rPr>
          <w:rFonts w:ascii="Arial" w:hAnsi="Arial" w:cs="Arial"/>
        </w:rPr>
      </w:pPr>
    </w:p>
    <w:p w14:paraId="3E8220C6" w14:textId="77777777" w:rsidR="009F7E2C" w:rsidRDefault="009F7E2C" w:rsidP="00660F0F">
      <w:pPr>
        <w:rPr>
          <w:rFonts w:ascii="Arial" w:hAnsi="Arial" w:cs="Arial"/>
        </w:rPr>
      </w:pPr>
    </w:p>
    <w:p w14:paraId="21301F54" w14:textId="77777777" w:rsidR="009F7E2C" w:rsidRDefault="009F7E2C" w:rsidP="00660F0F">
      <w:pPr>
        <w:rPr>
          <w:rFonts w:ascii="Arial" w:hAnsi="Arial" w:cs="Arial"/>
        </w:rPr>
      </w:pPr>
    </w:p>
    <w:p w14:paraId="4E2E935C" w14:textId="77777777" w:rsidR="009F7E2C" w:rsidRDefault="009F7E2C" w:rsidP="00660F0F">
      <w:pPr>
        <w:rPr>
          <w:rFonts w:ascii="Arial" w:hAnsi="Arial" w:cs="Arial"/>
        </w:rPr>
      </w:pPr>
    </w:p>
    <w:p w14:paraId="6BD812F3" w14:textId="77777777" w:rsidR="009F7E2C" w:rsidRDefault="009F7E2C" w:rsidP="00660F0F">
      <w:pPr>
        <w:rPr>
          <w:rFonts w:ascii="Arial" w:hAnsi="Arial" w:cs="Arial"/>
        </w:rPr>
      </w:pPr>
    </w:p>
    <w:p w14:paraId="5B5BEF02" w14:textId="77777777" w:rsidR="009F7E2C" w:rsidRDefault="009F7E2C" w:rsidP="00660F0F">
      <w:pPr>
        <w:rPr>
          <w:rFonts w:ascii="Arial" w:hAnsi="Arial" w:cs="Arial"/>
        </w:rPr>
      </w:pPr>
    </w:p>
    <w:p w14:paraId="70ED0DF2" w14:textId="77777777" w:rsidR="009F7E2C" w:rsidRDefault="009F7E2C" w:rsidP="00660F0F">
      <w:pPr>
        <w:rPr>
          <w:rFonts w:ascii="Arial" w:hAnsi="Arial" w:cs="Arial"/>
        </w:rPr>
      </w:pPr>
    </w:p>
    <w:p w14:paraId="513CDE2C" w14:textId="77777777" w:rsidR="009F7E2C" w:rsidRDefault="009F7E2C" w:rsidP="00660F0F">
      <w:pPr>
        <w:rPr>
          <w:rFonts w:ascii="Arial" w:hAnsi="Arial" w:cs="Arial"/>
        </w:rPr>
      </w:pPr>
    </w:p>
    <w:p w14:paraId="27240F22" w14:textId="77777777" w:rsidR="009F7E2C" w:rsidRDefault="009F7E2C" w:rsidP="00660F0F">
      <w:pPr>
        <w:rPr>
          <w:rFonts w:ascii="Arial" w:hAnsi="Arial" w:cs="Arial"/>
        </w:rPr>
      </w:pPr>
    </w:p>
    <w:p w14:paraId="2D655A54" w14:textId="77777777" w:rsidR="009F7E2C" w:rsidRDefault="009F7E2C" w:rsidP="00660F0F">
      <w:pPr>
        <w:rPr>
          <w:rFonts w:ascii="Arial" w:hAnsi="Arial" w:cs="Arial"/>
        </w:rPr>
      </w:pPr>
    </w:p>
    <w:p w14:paraId="24470D3A" w14:textId="77777777" w:rsidR="009F7E2C" w:rsidRDefault="009F7E2C" w:rsidP="00660F0F">
      <w:pPr>
        <w:rPr>
          <w:rFonts w:ascii="Arial" w:hAnsi="Arial" w:cs="Arial"/>
        </w:rPr>
      </w:pPr>
    </w:p>
    <w:p w14:paraId="54D33333" w14:textId="77777777" w:rsidR="009F7E2C" w:rsidRDefault="009F7E2C" w:rsidP="00660F0F">
      <w:pPr>
        <w:rPr>
          <w:rFonts w:ascii="Arial" w:hAnsi="Arial" w:cs="Arial"/>
        </w:rPr>
      </w:pPr>
    </w:p>
    <w:p w14:paraId="45601028" w14:textId="77777777" w:rsidR="009F7E2C" w:rsidRDefault="009F7E2C" w:rsidP="00660F0F">
      <w:pPr>
        <w:rPr>
          <w:rFonts w:ascii="Arial" w:hAnsi="Arial" w:cs="Arial"/>
        </w:rPr>
      </w:pPr>
    </w:p>
    <w:p w14:paraId="1158A633" w14:textId="77777777" w:rsidR="009F7E2C" w:rsidRDefault="009F7E2C" w:rsidP="00660F0F">
      <w:pPr>
        <w:rPr>
          <w:rFonts w:ascii="Arial" w:hAnsi="Arial" w:cs="Arial"/>
        </w:rPr>
      </w:pPr>
    </w:p>
    <w:p w14:paraId="10ECB9F0" w14:textId="77777777" w:rsidR="009F7E2C" w:rsidRDefault="009F7E2C" w:rsidP="00660F0F">
      <w:pPr>
        <w:rPr>
          <w:rFonts w:ascii="Arial" w:hAnsi="Arial" w:cs="Arial"/>
        </w:rPr>
      </w:pPr>
    </w:p>
    <w:p w14:paraId="64A5E3A2" w14:textId="77777777" w:rsidR="009F7E2C" w:rsidRDefault="009F7E2C" w:rsidP="00660F0F">
      <w:pPr>
        <w:rPr>
          <w:rFonts w:ascii="Arial" w:hAnsi="Arial" w:cs="Arial"/>
        </w:rPr>
      </w:pPr>
    </w:p>
    <w:p w14:paraId="4B1AA793" w14:textId="77777777" w:rsidR="009F7E2C" w:rsidRDefault="009F7E2C" w:rsidP="00660F0F">
      <w:pPr>
        <w:rPr>
          <w:rFonts w:ascii="Arial" w:hAnsi="Arial" w:cs="Arial"/>
        </w:rPr>
      </w:pPr>
    </w:p>
    <w:p w14:paraId="589B978E" w14:textId="77777777" w:rsidR="009F7E2C" w:rsidRDefault="009F7E2C" w:rsidP="00660F0F">
      <w:pPr>
        <w:rPr>
          <w:rFonts w:ascii="Arial" w:hAnsi="Arial" w:cs="Arial"/>
        </w:rPr>
      </w:pPr>
    </w:p>
    <w:p w14:paraId="641204AA" w14:textId="77777777" w:rsidR="009F7E2C" w:rsidRDefault="009F7E2C" w:rsidP="00660F0F">
      <w:pPr>
        <w:rPr>
          <w:rFonts w:ascii="Arial" w:hAnsi="Arial" w:cs="Arial"/>
        </w:rPr>
      </w:pPr>
    </w:p>
    <w:p w14:paraId="2249E50C" w14:textId="77777777" w:rsidR="009F7E2C" w:rsidRDefault="009F7E2C" w:rsidP="00660F0F">
      <w:pPr>
        <w:rPr>
          <w:rFonts w:ascii="Arial" w:hAnsi="Arial" w:cs="Arial"/>
        </w:rPr>
      </w:pPr>
    </w:p>
    <w:p w14:paraId="07E4B76F" w14:textId="77777777" w:rsidR="009F7E2C" w:rsidRDefault="009F7E2C" w:rsidP="00660F0F">
      <w:pPr>
        <w:rPr>
          <w:rFonts w:ascii="Arial" w:hAnsi="Arial" w:cs="Arial"/>
        </w:rPr>
      </w:pPr>
    </w:p>
    <w:p w14:paraId="6C5DC808" w14:textId="77777777" w:rsidR="009F7E2C" w:rsidRDefault="009F7E2C" w:rsidP="00660F0F">
      <w:pPr>
        <w:rPr>
          <w:rFonts w:ascii="Arial" w:hAnsi="Arial" w:cs="Arial"/>
        </w:rPr>
      </w:pPr>
    </w:p>
    <w:p w14:paraId="64CFC946" w14:textId="77777777" w:rsidR="009F7E2C" w:rsidRDefault="009F7E2C" w:rsidP="00660F0F">
      <w:pPr>
        <w:rPr>
          <w:rFonts w:ascii="Arial" w:hAnsi="Arial" w:cs="Arial"/>
        </w:rPr>
      </w:pPr>
    </w:p>
    <w:p w14:paraId="126971B4" w14:textId="2B728E99" w:rsidR="00660F0F" w:rsidRDefault="00660F0F" w:rsidP="00660F0F">
      <w:pPr>
        <w:pStyle w:val="Heading3"/>
      </w:pPr>
      <w:bookmarkStart w:id="33" w:name="_Toc111218595"/>
      <w:r w:rsidRPr="00660F0F">
        <w:lastRenderedPageBreak/>
        <w:t xml:space="preserve">Heritage, </w:t>
      </w:r>
      <w:proofErr w:type="gramStart"/>
      <w:r w:rsidRPr="00660F0F">
        <w:t>Reef</w:t>
      </w:r>
      <w:proofErr w:type="gramEnd"/>
      <w:r w:rsidRPr="00660F0F">
        <w:t xml:space="preserve"> and </w:t>
      </w:r>
      <w:r w:rsidR="00C02AE5">
        <w:t>Ocean</w:t>
      </w:r>
      <w:r w:rsidR="008C310B">
        <w:t xml:space="preserve"> </w:t>
      </w:r>
      <w:r w:rsidRPr="00660F0F">
        <w:t>Division</w:t>
      </w:r>
      <w:bookmarkEnd w:id="33"/>
    </w:p>
    <w:p w14:paraId="723BAFC0" w14:textId="77777777" w:rsidR="00660F0F" w:rsidRPr="00660F0F" w:rsidRDefault="00660F0F" w:rsidP="00660F0F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174BE183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76D23CC7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7A728B03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FC783C" w:rsidRPr="00FC783C" w14:paraId="169E427F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AB18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5FCF" w14:textId="70495216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 xml:space="preserve">Wildlife, Heritage and Marine Division / EPBC Act Advice and Guidance - EPBC Advice - 2018.8335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FC783C">
              <w:rPr>
                <w:rFonts w:ascii="Arial" w:hAnsi="Arial" w:cs="Arial"/>
                <w:color w:val="000000"/>
              </w:rPr>
              <w:t xml:space="preserve"> North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FC783C">
              <w:rPr>
                <w:rFonts w:ascii="Arial" w:hAnsi="Arial" w:cs="Arial"/>
                <w:color w:val="000000"/>
              </w:rPr>
              <w:t>West Shelf Project Extension, WA</w:t>
            </w:r>
          </w:p>
        </w:tc>
      </w:tr>
      <w:tr w:rsidR="00FC783C" w:rsidRPr="00FC783C" w14:paraId="5D9B106E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C1C0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AC4C3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EPBC Act Advice and Guidance - EPBC Advice - 2020.8650 - Star of the South Offshore Wind Farm Project</w:t>
            </w:r>
          </w:p>
        </w:tc>
      </w:tr>
      <w:tr w:rsidR="00FC783C" w:rsidRPr="00FC783C" w14:paraId="0F04BA33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3084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08A7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EPBC Act Advice and Guidance - EPBC Advice - 2021.8886 - Melbourne Airport Third Runway</w:t>
            </w:r>
          </w:p>
        </w:tc>
      </w:tr>
      <w:tr w:rsidR="00FC783C" w:rsidRPr="00FC783C" w14:paraId="4320DF69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ED9A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F3D5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EPBC Act Advice and Guidance - EPBC Advice - 2022. Western Sydney Strategic Assessment</w:t>
            </w:r>
          </w:p>
        </w:tc>
      </w:tr>
      <w:tr w:rsidR="00FC783C" w:rsidRPr="00FC783C" w14:paraId="7542DF70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9F5A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223B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EPBC Act Advice and Guidance - EPBC Advice - 2022.9170 Murchison Hydrogen Plant, Shark Bay, WA</w:t>
            </w:r>
          </w:p>
        </w:tc>
      </w:tr>
      <w:tr w:rsidR="00FC783C" w:rsidRPr="00FC783C" w14:paraId="0A9CBD39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B9C2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1AE0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EPBC Act Advice and Guidance - EPBC Advice - Light Pollution</w:t>
            </w:r>
          </w:p>
        </w:tc>
      </w:tr>
      <w:tr w:rsidR="00FC783C" w:rsidRPr="00FC783C" w14:paraId="001BBF19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EFE0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38BF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EPBC Act Advice and Guidance - Referral 2021.9139 - West Block Office Refurbishment, Queen Victoria Terrace, ACT</w:t>
            </w:r>
          </w:p>
        </w:tc>
      </w:tr>
      <w:tr w:rsidR="00FC783C" w:rsidRPr="00FC783C" w14:paraId="1ED7DF0D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CF0A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8BDF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 xml:space="preserve">Wildlife, Heritage and Marine Division / EPBC Act Advice and Guidance - Referral EPBC - 2021.9119 St Vincent's Hospital Melbourne </w:t>
            </w:r>
            <w:proofErr w:type="spellStart"/>
            <w:r w:rsidRPr="00FC783C">
              <w:rPr>
                <w:rFonts w:ascii="Arial" w:hAnsi="Arial" w:cs="Arial"/>
                <w:color w:val="000000"/>
              </w:rPr>
              <w:t>Aikenhead</w:t>
            </w:r>
            <w:proofErr w:type="spellEnd"/>
            <w:r w:rsidRPr="00FC783C">
              <w:rPr>
                <w:rFonts w:ascii="Arial" w:hAnsi="Arial" w:cs="Arial"/>
                <w:color w:val="000000"/>
              </w:rPr>
              <w:t xml:space="preserve"> Centre for Medical Discovery</w:t>
            </w:r>
          </w:p>
        </w:tc>
      </w:tr>
      <w:tr w:rsidR="00FC783C" w:rsidRPr="00FC783C" w14:paraId="2FD6EC3F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C512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2B18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EPBC Act Advice and Guidance - Referral EPBC 2020.9098 Broome Boating Facility, WA</w:t>
            </w:r>
          </w:p>
        </w:tc>
      </w:tr>
      <w:tr w:rsidR="00FC783C" w:rsidRPr="00FC783C" w14:paraId="0D81466B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ED06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EB9B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EPBC Act Advice and Guidance - Referral EPBC 2021.90654 - Ashburton Infrastructure Project, WA</w:t>
            </w:r>
          </w:p>
        </w:tc>
      </w:tr>
      <w:tr w:rsidR="00FC783C" w:rsidRPr="00FC783C" w14:paraId="3B05224B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37AF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12FB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EPBC Act Advice and Guidance - Referral EPBC 2021.9098 - Broome Boating Facility, WA</w:t>
            </w:r>
          </w:p>
        </w:tc>
      </w:tr>
      <w:tr w:rsidR="00FC783C" w:rsidRPr="00FC783C" w14:paraId="2CA674A3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5B81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4FEA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EPBC Act Advice and Guidance - Referral EPBC 2021.9109 - CDSCC solar array, ACT</w:t>
            </w:r>
          </w:p>
        </w:tc>
      </w:tr>
      <w:tr w:rsidR="00FC783C" w:rsidRPr="00FC783C" w14:paraId="1419019E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66A4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4863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 xml:space="preserve">Wildlife, Heritage and Marine Division / EPBC Act Advice and Guidance - Referral EPBC 2021.9121 - </w:t>
            </w:r>
            <w:proofErr w:type="spellStart"/>
            <w:r w:rsidRPr="00FC783C">
              <w:rPr>
                <w:rFonts w:ascii="Arial" w:hAnsi="Arial" w:cs="Arial"/>
                <w:color w:val="000000"/>
              </w:rPr>
              <w:t>HumeLink</w:t>
            </w:r>
            <w:proofErr w:type="spellEnd"/>
          </w:p>
        </w:tc>
      </w:tr>
      <w:tr w:rsidR="00FC783C" w:rsidRPr="00FC783C" w14:paraId="48A99DA8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C36C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C27A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EPBC Act Advice and Guidance - Referral EPBC 2021.9124 - Kingston Pier Channel Construction Project, Norfolk Island</w:t>
            </w:r>
          </w:p>
        </w:tc>
      </w:tr>
      <w:tr w:rsidR="00FC783C" w:rsidRPr="00FC783C" w14:paraId="273E9475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1FFB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B3E2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EPBC Act Advice and Guidance - Referral EPBC 2021.9128 – National Radioactive Waste Management Facility NRWMF</w:t>
            </w:r>
          </w:p>
        </w:tc>
      </w:tr>
      <w:tr w:rsidR="00FC783C" w:rsidRPr="00FC783C" w14:paraId="7E309B56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1E8D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DD17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EPBC Act Advice and Guidance - Referral EPBC 2021.9139 - West Block Office Refurbishment, Queen Victoria Terrace, ACT</w:t>
            </w:r>
          </w:p>
        </w:tc>
      </w:tr>
      <w:tr w:rsidR="00FC783C" w:rsidRPr="00FC783C" w14:paraId="2056E635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263C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862A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EPBC Act Advice and Guidance - Referral EPBC 2021-9136 Mulga Downs Iron Ore Mine, Western Australia</w:t>
            </w:r>
          </w:p>
        </w:tc>
      </w:tr>
      <w:tr w:rsidR="00FC783C" w:rsidRPr="00FC783C" w14:paraId="3F69C6CB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36C7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3AA0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EPBC Act Advice and Guidance - Referral EPBC 2022.09206 - Hunter Valley Operations (HVO) South Open Cut Coal Continuation Project</w:t>
            </w:r>
          </w:p>
        </w:tc>
      </w:tr>
      <w:tr w:rsidR="00FC783C" w:rsidRPr="00FC783C" w14:paraId="117A5D14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3C33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644C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EPBC Act Advice and Guidance - Referral EPBC 2022.09207 - Hunter Valley Operations (HVO) North Open Cut Coal Continuation Project</w:t>
            </w:r>
          </w:p>
        </w:tc>
      </w:tr>
      <w:tr w:rsidR="00FC783C" w:rsidRPr="00FC783C" w14:paraId="37106569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74DA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9C99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EPBC Act Advice and Guidance - Referral EPBC 2022.09217 - Murchison Hydrogen Renewables Project</w:t>
            </w:r>
          </w:p>
        </w:tc>
      </w:tr>
      <w:tr w:rsidR="00FC783C" w:rsidRPr="00FC783C" w14:paraId="0CF146CC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4018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8F1D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EPBC Act Advice and Guidance - Referral EPBC 2022.9143 - Western Sydney Airport draft EIS Guidelines</w:t>
            </w:r>
          </w:p>
        </w:tc>
      </w:tr>
      <w:tr w:rsidR="00FC783C" w:rsidRPr="00FC783C" w14:paraId="0929B0EA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ABDF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407B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EPBC Act Advice and Guidance - Referral EPBC 2022.9148 - Warders' Cottages W2 Redevelopment, WA</w:t>
            </w:r>
          </w:p>
        </w:tc>
      </w:tr>
      <w:tr w:rsidR="00FC783C" w:rsidRPr="00FC783C" w14:paraId="36C47382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A8A6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9F27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EPBC Act Advice and Guidance - Referral EPBC 2022.9156 -  Proserpine Prawn Farm – Stage 4</w:t>
            </w:r>
          </w:p>
        </w:tc>
      </w:tr>
      <w:tr w:rsidR="00FC783C" w:rsidRPr="00FC783C" w14:paraId="2A1CD096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21FD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9FA2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 xml:space="preserve">Wildlife, Heritage and Marine Division / EPBC Act Advice and Guidance - Referral EPBC 2022.9163 - </w:t>
            </w:r>
            <w:proofErr w:type="spellStart"/>
            <w:r w:rsidRPr="00FC783C">
              <w:rPr>
                <w:rFonts w:ascii="Arial" w:hAnsi="Arial" w:cs="Arial"/>
                <w:color w:val="000000"/>
              </w:rPr>
              <w:t>Seadragon</w:t>
            </w:r>
            <w:proofErr w:type="spellEnd"/>
            <w:r w:rsidRPr="00FC783C">
              <w:rPr>
                <w:rFonts w:ascii="Arial" w:hAnsi="Arial" w:cs="Arial"/>
                <w:color w:val="000000"/>
              </w:rPr>
              <w:t xml:space="preserve"> Offshore Wind Farm, Victoria</w:t>
            </w:r>
          </w:p>
        </w:tc>
      </w:tr>
      <w:tr w:rsidR="00FC783C" w:rsidRPr="00FC783C" w14:paraId="687F1259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CFF4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85BA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EPBC Act Advice and Guidance - Referral EPBC 2022.9166 - Darwin Pipeline Duplication, Northern Territory</w:t>
            </w:r>
          </w:p>
        </w:tc>
      </w:tr>
      <w:tr w:rsidR="00FC783C" w:rsidRPr="00FC783C" w14:paraId="7EEEAD37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E21B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16BA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EPBC Act Advice and Guidance - Referral EPBC 2022.9168 Queensland Plateau Marine Geological and Geophysical Survey</w:t>
            </w:r>
          </w:p>
        </w:tc>
      </w:tr>
      <w:tr w:rsidR="00FC783C" w:rsidRPr="00FC783C" w14:paraId="2726FCD1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1A68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D257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EPBC Act Advice and Guidance - SD2022.4022 - Carnarvon Artificial Reef</w:t>
            </w:r>
          </w:p>
        </w:tc>
      </w:tr>
      <w:tr w:rsidR="00FC783C" w:rsidRPr="00FC783C" w14:paraId="25F0DB3C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B405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F258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FC783C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FC783C">
              <w:rPr>
                <w:rFonts w:ascii="Arial" w:hAnsi="Arial" w:cs="Arial"/>
                <w:color w:val="000000"/>
              </w:rPr>
              <w:t xml:space="preserve"> and Marine Division / Heritage / Commonwealth Heritage - ACT - Australian National University (ANU) - Management Advice 2022-2023</w:t>
            </w:r>
          </w:p>
        </w:tc>
      </w:tr>
      <w:tr w:rsidR="00FC783C" w:rsidRPr="00FC783C" w14:paraId="4031F423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484B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2144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FC783C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FC783C">
              <w:rPr>
                <w:rFonts w:ascii="Arial" w:hAnsi="Arial" w:cs="Arial"/>
                <w:color w:val="000000"/>
              </w:rPr>
              <w:t xml:space="preserve"> and Marine Division / Heritage / Heritage Policy - Heritage Integrated Systems Upgrade Project</w:t>
            </w:r>
          </w:p>
        </w:tc>
      </w:tr>
      <w:tr w:rsidR="00FC783C" w:rsidRPr="00FC783C" w14:paraId="1267D4CD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B2AA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F653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FC783C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FC783C">
              <w:rPr>
                <w:rFonts w:ascii="Arial" w:hAnsi="Arial" w:cs="Arial"/>
                <w:color w:val="000000"/>
              </w:rPr>
              <w:t xml:space="preserve"> and Marine Division / Heritage / Heritage Policy - Valuing Heritage - 2022</w:t>
            </w:r>
          </w:p>
        </w:tc>
      </w:tr>
      <w:tr w:rsidR="00FC783C" w:rsidRPr="00FC783C" w14:paraId="2E55B6B5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7FAF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33CB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Heritage / Heritage Statutory Processes, Council and Committees - EPBC Act - Extensions AHC - 2022</w:t>
            </w:r>
          </w:p>
        </w:tc>
      </w:tr>
      <w:tr w:rsidR="00FC783C" w:rsidRPr="00FC783C" w14:paraId="2A45EF53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0DEE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2493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Heritage / Heritage Statutory Processes, Council and Committees - HCOANZ - Meetings - May 2022</w:t>
            </w:r>
          </w:p>
        </w:tc>
      </w:tr>
      <w:tr w:rsidR="00FC783C" w:rsidRPr="00FC783C" w14:paraId="56B0B5CB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0769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3331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FC783C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FC783C">
              <w:rPr>
                <w:rFonts w:ascii="Arial" w:hAnsi="Arial" w:cs="Arial"/>
                <w:color w:val="000000"/>
              </w:rPr>
              <w:t xml:space="preserve"> and Marine Division / Heritage / National Heritage - NSW Greater Blue Mountains Area - Assessment - 2022 - consultation</w:t>
            </w:r>
          </w:p>
        </w:tc>
      </w:tr>
      <w:tr w:rsidR="00FC783C" w:rsidRPr="00FC783C" w14:paraId="79B90F18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022A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E1CB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FC783C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FC783C">
              <w:rPr>
                <w:rFonts w:ascii="Arial" w:hAnsi="Arial" w:cs="Arial"/>
                <w:color w:val="000000"/>
              </w:rPr>
              <w:t xml:space="preserve"> and Marine Division / Heritage / National Heritage - QLD - </w:t>
            </w:r>
            <w:proofErr w:type="spellStart"/>
            <w:r w:rsidRPr="00FC783C">
              <w:rPr>
                <w:rFonts w:ascii="Arial" w:hAnsi="Arial" w:cs="Arial"/>
                <w:color w:val="000000"/>
              </w:rPr>
              <w:t>Binthi</w:t>
            </w:r>
            <w:proofErr w:type="spellEnd"/>
            <w:r w:rsidRPr="00FC783C">
              <w:rPr>
                <w:rFonts w:ascii="Arial" w:hAnsi="Arial" w:cs="Arial"/>
                <w:color w:val="000000"/>
              </w:rPr>
              <w:t xml:space="preserve"> Warra - Assessment materials</w:t>
            </w:r>
          </w:p>
        </w:tc>
      </w:tr>
      <w:tr w:rsidR="00FC783C" w:rsidRPr="00FC783C" w14:paraId="6DC97E0B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10B7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2634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FC783C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FC783C">
              <w:rPr>
                <w:rFonts w:ascii="Arial" w:hAnsi="Arial" w:cs="Arial"/>
                <w:color w:val="000000"/>
              </w:rPr>
              <w:t xml:space="preserve"> and Marine Division / Heritage / National Heritage - SA Cuttlefish Coast Sanctuary Zone - Consultation</w:t>
            </w:r>
          </w:p>
        </w:tc>
      </w:tr>
      <w:tr w:rsidR="00FC783C" w:rsidRPr="00FC783C" w14:paraId="22E5BFBE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4E13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2644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FC783C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FC783C">
              <w:rPr>
                <w:rFonts w:ascii="Arial" w:hAnsi="Arial" w:cs="Arial"/>
                <w:color w:val="000000"/>
              </w:rPr>
              <w:t xml:space="preserve"> and Marine Division / Heritage / National Heritage - VIC - Beechworth - Assessment - 2022</w:t>
            </w:r>
          </w:p>
        </w:tc>
      </w:tr>
      <w:tr w:rsidR="00FC783C" w:rsidRPr="00FC783C" w14:paraId="50BC5B33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A8F9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4734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FC783C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FC783C">
              <w:rPr>
                <w:rFonts w:ascii="Arial" w:hAnsi="Arial" w:cs="Arial"/>
                <w:color w:val="000000"/>
              </w:rPr>
              <w:t xml:space="preserve"> and Marine Division / Heritage / National Heritage - VIC Lindsay Mulcra and Wallpolla Islands</w:t>
            </w:r>
          </w:p>
        </w:tc>
      </w:tr>
      <w:tr w:rsidR="00FC783C" w:rsidRPr="00FC783C" w14:paraId="7498AAB1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8E0A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FFA8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FC783C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FC783C">
              <w:rPr>
                <w:rFonts w:ascii="Arial" w:hAnsi="Arial" w:cs="Arial"/>
                <w:color w:val="000000"/>
              </w:rPr>
              <w:t xml:space="preserve"> and Marine Division / Heritage / National Heritage - VIC Trades Hall Assessment</w:t>
            </w:r>
          </w:p>
        </w:tc>
      </w:tr>
      <w:tr w:rsidR="00FC783C" w:rsidRPr="00FC783C" w14:paraId="7CF6170E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4043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1CD5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FC783C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FC783C">
              <w:rPr>
                <w:rFonts w:ascii="Arial" w:hAnsi="Arial" w:cs="Arial"/>
                <w:color w:val="000000"/>
              </w:rPr>
              <w:t xml:space="preserve"> and Marine Division / Heritage / World Heritage - EXT Christmas Island - potential nomination</w:t>
            </w:r>
          </w:p>
        </w:tc>
      </w:tr>
      <w:tr w:rsidR="00FC783C" w:rsidRPr="00FC783C" w14:paraId="5E23C7F6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61B6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2CB4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FC783C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FC783C">
              <w:rPr>
                <w:rFonts w:ascii="Arial" w:hAnsi="Arial" w:cs="Arial"/>
                <w:color w:val="000000"/>
              </w:rPr>
              <w:t xml:space="preserve"> and Marine Division / Heritage / World Heritage - MULTI Gondwana Rainforests WH Area - Briefs</w:t>
            </w:r>
          </w:p>
        </w:tc>
      </w:tr>
      <w:tr w:rsidR="00FC783C" w:rsidRPr="00FC783C" w14:paraId="787CFC15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08A7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B1CE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FC783C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FC783C">
              <w:rPr>
                <w:rFonts w:ascii="Arial" w:hAnsi="Arial" w:cs="Arial"/>
                <w:color w:val="000000"/>
              </w:rPr>
              <w:t xml:space="preserve"> and Marine Division / Heritage / World Heritage - MULTI Gondwana Rainforests WH Area - SOC report December 2022</w:t>
            </w:r>
          </w:p>
        </w:tc>
      </w:tr>
      <w:tr w:rsidR="00FC783C" w:rsidRPr="00FC783C" w14:paraId="008225D8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A012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C8DA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FC783C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FC783C">
              <w:rPr>
                <w:rFonts w:ascii="Arial" w:hAnsi="Arial" w:cs="Arial"/>
                <w:color w:val="000000"/>
              </w:rPr>
              <w:t xml:space="preserve"> and Marine Division / Heritage / World Heritage - MULTI Workers' Assembly Halls</w:t>
            </w:r>
          </w:p>
        </w:tc>
      </w:tr>
      <w:tr w:rsidR="00FC783C" w:rsidRPr="00FC783C" w14:paraId="59B41CD0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905C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D870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FC783C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FC783C">
              <w:rPr>
                <w:rFonts w:ascii="Arial" w:hAnsi="Arial" w:cs="Arial"/>
                <w:color w:val="000000"/>
              </w:rPr>
              <w:t xml:space="preserve"> and Marine Division / Heritage / World Heritage - NSW Greater Blue Mountains Area - Retrospective Inventory Project</w:t>
            </w:r>
          </w:p>
        </w:tc>
      </w:tr>
      <w:tr w:rsidR="00FC783C" w:rsidRPr="00FC783C" w14:paraId="6A24918C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2ABB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3999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FC783C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FC783C">
              <w:rPr>
                <w:rFonts w:ascii="Arial" w:hAnsi="Arial" w:cs="Arial"/>
                <w:color w:val="000000"/>
              </w:rPr>
              <w:t xml:space="preserve"> and Marine Division / Heritage / World Heritage - NSW Greater Blue Mountains Area - Roads</w:t>
            </w:r>
          </w:p>
        </w:tc>
      </w:tr>
      <w:tr w:rsidR="00FC783C" w:rsidRPr="00FC783C" w14:paraId="292C62E4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A870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9ED7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FC783C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FC783C">
              <w:rPr>
                <w:rFonts w:ascii="Arial" w:hAnsi="Arial" w:cs="Arial"/>
                <w:color w:val="000000"/>
              </w:rPr>
              <w:t xml:space="preserve"> and Marine Division / Heritage / World Heritage - NSW Greater Blue Mountains Area - SOC report December 2022</w:t>
            </w:r>
          </w:p>
        </w:tc>
      </w:tr>
      <w:tr w:rsidR="00FC783C" w:rsidRPr="00FC783C" w14:paraId="77729A59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94EE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289B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FC783C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FC783C">
              <w:rPr>
                <w:rFonts w:ascii="Arial" w:hAnsi="Arial" w:cs="Arial"/>
                <w:color w:val="000000"/>
              </w:rPr>
              <w:t xml:space="preserve"> and Marine Division / Heritage / World Heritage - NSW Greater Blue Mountains Area - Western Sydney Strategic Assessment</w:t>
            </w:r>
          </w:p>
        </w:tc>
      </w:tr>
      <w:tr w:rsidR="00FC783C" w:rsidRPr="00FC783C" w14:paraId="61983338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3296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477C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 xml:space="preserve">Wildlife, </w:t>
            </w:r>
            <w:proofErr w:type="gramStart"/>
            <w:r w:rsidRPr="00FC783C">
              <w:rPr>
                <w:rFonts w:ascii="Arial" w:hAnsi="Arial" w:cs="Arial"/>
                <w:color w:val="000000"/>
              </w:rPr>
              <w:t>Heritage</w:t>
            </w:r>
            <w:proofErr w:type="gramEnd"/>
            <w:r w:rsidRPr="00FC783C">
              <w:rPr>
                <w:rFonts w:ascii="Arial" w:hAnsi="Arial" w:cs="Arial"/>
                <w:color w:val="000000"/>
              </w:rPr>
              <w:t xml:space="preserve"> and Marine Division / Heritage / World Heritage - WH - Workshop - Forum - 2022 or 2023</w:t>
            </w:r>
          </w:p>
        </w:tc>
      </w:tr>
      <w:tr w:rsidR="00FC783C" w:rsidRPr="00FC783C" w14:paraId="1E61CF6C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CDA7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3F22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International - ATSEA2 - Project Components - Sea Turtles</w:t>
            </w:r>
          </w:p>
        </w:tc>
      </w:tr>
      <w:tr w:rsidR="00FC783C" w:rsidRPr="00FC783C" w14:paraId="62138DF1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346F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43C4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International - BBNJ - Meetings - IGC4 Advice</w:t>
            </w:r>
          </w:p>
        </w:tc>
      </w:tr>
      <w:tr w:rsidR="00FC783C" w:rsidRPr="00FC783C" w14:paraId="69CFDE23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4B4B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2F92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International - BBNJ - Meetings - IGC5</w:t>
            </w:r>
          </w:p>
        </w:tc>
      </w:tr>
      <w:tr w:rsidR="00FC783C" w:rsidRPr="00FC783C" w14:paraId="483704FF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C658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11CF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International - EAS statement on Maritime Cooperation</w:t>
            </w:r>
          </w:p>
        </w:tc>
      </w:tr>
      <w:tr w:rsidR="00FC783C" w:rsidRPr="00FC783C" w14:paraId="6EE0D4BC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7977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8100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International - East Asian Australasian Flyway Partnership (EAAFP) - General Communications - 2022</w:t>
            </w:r>
          </w:p>
        </w:tc>
      </w:tr>
      <w:tr w:rsidR="00FC783C" w:rsidRPr="00FC783C" w14:paraId="38FFC323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2B2E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595B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International - Oceans - High Level Panel - 24th Sherpa meeting - 3-4 March 2022</w:t>
            </w:r>
          </w:p>
        </w:tc>
      </w:tr>
      <w:tr w:rsidR="00FC783C" w:rsidRPr="00FC783C" w14:paraId="0E004D27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EFB4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AC00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International - Oceans - High Level Panel - 25th Sherpa meeting - 9-10 May 2022 - Mexico</w:t>
            </w:r>
          </w:p>
        </w:tc>
      </w:tr>
      <w:tr w:rsidR="00FC783C" w:rsidRPr="00FC783C" w14:paraId="34DF8948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79C8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B25D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International - Oceans - UN Ocean Conference June 2022</w:t>
            </w:r>
          </w:p>
        </w:tc>
      </w:tr>
      <w:tr w:rsidR="00FC783C" w:rsidRPr="00FC783C" w14:paraId="76E60879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4D6B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FFE7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International - Oceans - UNFCCC CoP27</w:t>
            </w:r>
          </w:p>
        </w:tc>
      </w:tr>
      <w:tr w:rsidR="00FC783C" w:rsidRPr="00FC783C" w14:paraId="6EC29FBA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F5B4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DC06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International - Pacific Ocean Litter Project - Implementation - 2022-2023</w:t>
            </w:r>
          </w:p>
        </w:tc>
      </w:tr>
      <w:tr w:rsidR="00FC783C" w:rsidRPr="00FC783C" w14:paraId="7D9FDE2F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A2B3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77E1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International - Pacific Ocean Litter Project - Pacific Regional Framework and UNEA plastic agreement</w:t>
            </w:r>
          </w:p>
        </w:tc>
      </w:tr>
      <w:tr w:rsidR="00FC783C" w:rsidRPr="00FC783C" w14:paraId="372C5A16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9D0B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A575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International - Pacific Ocean Litter Project - Pacific Regional Framework and UNEA plastics agreement</w:t>
            </w:r>
          </w:p>
        </w:tc>
      </w:tr>
      <w:tr w:rsidR="00FC783C" w:rsidRPr="00FC783C" w14:paraId="0583CE92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DD00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2F21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International - WH Focal Point - Deep Dives 2022</w:t>
            </w:r>
          </w:p>
        </w:tc>
      </w:tr>
      <w:tr w:rsidR="00FC783C" w:rsidRPr="00FC783C" w14:paraId="44E239BE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78C1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430D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International - WH Focal Point - International Engagement - UN Oceans Conference 2022</w:t>
            </w:r>
          </w:p>
        </w:tc>
      </w:tr>
      <w:tr w:rsidR="00FC783C" w:rsidRPr="00FC783C" w14:paraId="28939353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F6C8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1872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International - WH Focal Point - WH Committee - 45th Session - Engagement</w:t>
            </w:r>
          </w:p>
        </w:tc>
      </w:tr>
      <w:tr w:rsidR="00FC783C" w:rsidRPr="00FC783C" w14:paraId="7501F1EE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9CB0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D4FE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International - WH Focal Point - WH Convention - 50th Anniversary</w:t>
            </w:r>
          </w:p>
        </w:tc>
      </w:tr>
      <w:tr w:rsidR="00FC783C" w:rsidRPr="00FC783C" w14:paraId="675B6460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399C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0324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International - WH Focal Point - WH Convention - ICCROM</w:t>
            </w:r>
          </w:p>
        </w:tc>
      </w:tr>
      <w:tr w:rsidR="00FC783C" w:rsidRPr="00FC783C" w14:paraId="074EF854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B115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5649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International - WH Focal Point - Working Groups - Climate Change OEWG 2022</w:t>
            </w:r>
          </w:p>
        </w:tc>
      </w:tr>
      <w:tr w:rsidR="00FC783C" w:rsidRPr="00FC783C" w14:paraId="2B493A15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5EC4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8482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 xml:space="preserve">Wildlife, Heritage and Marine Division / International - Whales - IWC - Meetings - IWC68 - </w:t>
            </w:r>
            <w:proofErr w:type="spellStart"/>
            <w:r w:rsidRPr="00FC783C">
              <w:rPr>
                <w:rFonts w:ascii="Arial" w:hAnsi="Arial" w:cs="Arial"/>
                <w:color w:val="000000"/>
              </w:rPr>
              <w:t>Likemindeds</w:t>
            </w:r>
            <w:proofErr w:type="spellEnd"/>
          </w:p>
        </w:tc>
      </w:tr>
      <w:tr w:rsidR="00FC783C" w:rsidRPr="00FC783C" w14:paraId="61154861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FCB7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BE17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Wildlife, Heritage and Marine Division / International - Whales - Southern Ocean - 2021-22</w:t>
            </w:r>
          </w:p>
        </w:tc>
      </w:tr>
    </w:tbl>
    <w:p w14:paraId="2B786DB0" w14:textId="77777777" w:rsidR="009F7E2C" w:rsidRPr="00FF2A75" w:rsidRDefault="003F1DB1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24A2739A" w14:textId="6B15E257" w:rsidR="00913B3D" w:rsidRPr="00FF2A75" w:rsidRDefault="009F7E2C" w:rsidP="006517DA">
      <w:pPr>
        <w:pStyle w:val="Heading3"/>
        <w:rPr>
          <w:sz w:val="22"/>
          <w:szCs w:val="22"/>
        </w:rPr>
      </w:pPr>
      <w:r w:rsidRPr="00FF2A75">
        <w:br w:type="page"/>
      </w:r>
      <w:bookmarkStart w:id="34" w:name="_Hlk62744949"/>
      <w:bookmarkStart w:id="35" w:name="_Toc111218596"/>
      <w:r w:rsidR="00660F0F" w:rsidRPr="00660F0F">
        <w:lastRenderedPageBreak/>
        <w:t>Information Services Division</w:t>
      </w:r>
      <w:bookmarkEnd w:id="35"/>
    </w:p>
    <w:p w14:paraId="073997F1" w14:textId="77777777" w:rsidR="007349CE" w:rsidRDefault="007349CE" w:rsidP="007349CE">
      <w:pPr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215FA3" w:rsidRPr="00FF2A75" w14:paraId="07712D77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4786A67B" w14:textId="77777777" w:rsidR="00215FA3" w:rsidRPr="00FF2A75" w:rsidRDefault="00215FA3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13ADA3CA" w14:textId="77777777" w:rsidR="00215FA3" w:rsidRPr="00FF2A75" w:rsidRDefault="00215FA3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CA6B58" w:rsidRPr="00CA6B58" w14:paraId="2B91BF34" w14:textId="77777777" w:rsidTr="00CA6B5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5939" w14:textId="21493845" w:rsidR="00CA6B58" w:rsidRPr="00CA6B58" w:rsidRDefault="00CA6B58" w:rsidP="00CA6B5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BAE6" w14:textId="78F7E394" w:rsidR="00CA6B58" w:rsidRPr="00CA6B58" w:rsidRDefault="00FC783C" w:rsidP="00CA6B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</w:rPr>
              <w:t>NIL TO REPORT</w:t>
            </w:r>
          </w:p>
        </w:tc>
      </w:tr>
    </w:tbl>
    <w:p w14:paraId="2C0E20A8" w14:textId="77777777" w:rsidR="00627B46" w:rsidRPr="00FF2A75" w:rsidRDefault="003F1DB1" w:rsidP="00627B46">
      <w:pPr>
        <w:spacing w:before="120"/>
        <w:ind w:left="7920"/>
        <w:rPr>
          <w:rFonts w:ascii="Arial" w:eastAsia="SimSun" w:hAnsi="Arial" w:cs="Arial"/>
          <w:b/>
          <w:bCs/>
          <w:sz w:val="18"/>
          <w:szCs w:val="18"/>
          <w:u w:val="single"/>
        </w:rPr>
      </w:pPr>
      <w:hyperlink w:anchor="Top" w:history="1">
        <w:r w:rsidR="00627B46" w:rsidRPr="00FF2A75">
          <w:rPr>
            <w:rStyle w:val="FollowedHyperlink"/>
            <w:rFonts w:eastAsia="SimSun"/>
            <w:color w:val="auto"/>
          </w:rPr>
          <w:t xml:space="preserve">Back </w:t>
        </w:r>
        <w:r w:rsidR="00D01266">
          <w:rPr>
            <w:rStyle w:val="FollowedHyperlink"/>
            <w:rFonts w:eastAsia="SimSun"/>
            <w:color w:val="auto"/>
          </w:rPr>
          <w:t>to</w:t>
        </w:r>
        <w:r w:rsidR="00627B46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35079809" w14:textId="2CFA4818" w:rsidR="00F33C15" w:rsidRPr="00FF2A75" w:rsidRDefault="00C17248" w:rsidP="004C2CD6">
      <w:pPr>
        <w:pStyle w:val="Heading3"/>
      </w:pPr>
      <w:r w:rsidRPr="00FF2A75">
        <w:br w:type="page"/>
      </w:r>
      <w:bookmarkStart w:id="36" w:name="_Toc111218597"/>
      <w:bookmarkEnd w:id="34"/>
      <w:r w:rsidR="00660F0F" w:rsidRPr="00660F0F">
        <w:lastRenderedPageBreak/>
        <w:t>Legal Division</w:t>
      </w:r>
      <w:bookmarkEnd w:id="36"/>
    </w:p>
    <w:p w14:paraId="7F606449" w14:textId="77777777" w:rsidR="009F7E2C" w:rsidRDefault="009F7E2C" w:rsidP="009F7E2C">
      <w:pPr>
        <w:spacing w:before="120"/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12B39092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2FF44E9D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4A78ADE2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6D3030" w:rsidRPr="006D3030" w14:paraId="2F4F6406" w14:textId="77777777" w:rsidTr="006D303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C2F3" w14:textId="70AEF429" w:rsidR="006D3030" w:rsidRPr="006D3030" w:rsidRDefault="006D3030" w:rsidP="006D303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B652" w14:textId="23B2A07B" w:rsidR="006D3030" w:rsidRPr="006D3030" w:rsidRDefault="00C04852" w:rsidP="006D3030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NIL TO REPORT</w:t>
            </w:r>
          </w:p>
        </w:tc>
      </w:tr>
    </w:tbl>
    <w:p w14:paraId="1F3B7902" w14:textId="77777777" w:rsidR="009F7E2C" w:rsidRPr="00FF2A75" w:rsidRDefault="003F1DB1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479DFEF1" w14:textId="77777777" w:rsidR="009F7E2C" w:rsidRDefault="009F7E2C" w:rsidP="009F7E2C">
      <w:pPr>
        <w:spacing w:before="120"/>
        <w:rPr>
          <w:rFonts w:ascii="Arial" w:hAnsi="Arial" w:cs="Arial"/>
        </w:rPr>
      </w:pPr>
      <w:r w:rsidRPr="00FF2A75">
        <w:br w:type="page"/>
      </w:r>
    </w:p>
    <w:p w14:paraId="63DD2D88" w14:textId="3B2D8713" w:rsidR="00902776" w:rsidRPr="00FF2A75" w:rsidRDefault="00660F0F" w:rsidP="008378B3">
      <w:pPr>
        <w:pStyle w:val="Heading3"/>
        <w:rPr>
          <w:sz w:val="22"/>
          <w:szCs w:val="22"/>
        </w:rPr>
      </w:pPr>
      <w:bookmarkStart w:id="37" w:name="_Toc111218598"/>
      <w:r w:rsidRPr="00660F0F">
        <w:lastRenderedPageBreak/>
        <w:t>Parks Australia</w:t>
      </w:r>
      <w:bookmarkEnd w:id="37"/>
      <w:r w:rsidR="00902776" w:rsidRPr="00FF2A75">
        <w:t xml:space="preserve"> </w:t>
      </w:r>
    </w:p>
    <w:p w14:paraId="3728943F" w14:textId="77777777" w:rsidR="00902776" w:rsidRPr="00FF2A75" w:rsidRDefault="00902776" w:rsidP="00902776">
      <w:pPr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41B658D5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2ACC068F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70247556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FC783C" w:rsidRPr="00FC783C" w14:paraId="5B24A1B4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60E9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B305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Indigenous Engagement - MPA - Indigenous - Arafura - Indigenous Engagement with Traditional Owners</w:t>
            </w:r>
          </w:p>
        </w:tc>
      </w:tr>
      <w:tr w:rsidR="00FC783C" w:rsidRPr="00FC783C" w14:paraId="340C01B9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5CE5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8340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Indigenous Engagement - MPA - Indigenous - Joseph Bonaparte Gulf MP Indigenous Engagement</w:t>
            </w:r>
          </w:p>
        </w:tc>
      </w:tr>
      <w:tr w:rsidR="00FC783C" w:rsidRPr="00FC783C" w14:paraId="6759BAD0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D705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B939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Indigenous Engagement - MPA-NW-Kimberley engagement</w:t>
            </w:r>
          </w:p>
        </w:tc>
      </w:tr>
      <w:tr w:rsidR="00FC783C" w:rsidRPr="00FC783C" w14:paraId="1FE81F68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A82F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FF1F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Indigenous Engagement - Sea Country Management Framework</w:t>
            </w:r>
          </w:p>
        </w:tc>
      </w:tr>
      <w:tr w:rsidR="00FC783C" w:rsidRPr="00FC783C" w14:paraId="2D0CEECF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95C6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A13A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Natural Resource Management (NRM) - BCK-NSB-ASBP Partnership documents</w:t>
            </w:r>
          </w:p>
        </w:tc>
      </w:tr>
      <w:tr w:rsidR="00FC783C" w:rsidRPr="00FC783C" w14:paraId="05CA773A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52A3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3671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Natural Resource Management (NRM) - Foreign fishing assessment - sea cucumbers</w:t>
            </w:r>
          </w:p>
        </w:tc>
      </w:tr>
      <w:tr w:rsidR="00FC783C" w:rsidRPr="00FC783C" w14:paraId="4EB21425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AE62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B5EC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Natural Resource Management (NRM) - MPA - Foreign fishing-sea cucumbers</w:t>
            </w:r>
          </w:p>
        </w:tc>
      </w:tr>
      <w:tr w:rsidR="00FC783C" w:rsidRPr="00FC783C" w14:paraId="5AFCA2FB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C18F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56ED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Natural Resource Management (NRM) - MPA - Turtle and dugong planning</w:t>
            </w:r>
          </w:p>
        </w:tc>
      </w:tr>
      <w:tr w:rsidR="00FC783C" w:rsidRPr="00FC783C" w14:paraId="73C53A58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4BB4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0E09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Natural Resource Management (NRM) - MPA-CS - Turtle Project 2022</w:t>
            </w:r>
          </w:p>
        </w:tc>
      </w:tr>
      <w:tr w:rsidR="00FC783C" w:rsidRPr="00FC783C" w14:paraId="4282B126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4251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237A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Natural Resource Management (NRM) - MPA-CS-2022-2025 Coral Sea Coral Reef Health Project</w:t>
            </w:r>
          </w:p>
        </w:tc>
      </w:tr>
      <w:tr w:rsidR="00FC783C" w:rsidRPr="00FC783C" w14:paraId="63FF351F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D0A1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7173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Natural Resource Management (NRM) - MPA-CS-Island reef connectivity 2022</w:t>
            </w:r>
          </w:p>
        </w:tc>
      </w:tr>
      <w:tr w:rsidR="00FC783C" w:rsidRPr="00FC783C" w14:paraId="189C8E8E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D947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4BAB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Natural Resource Management (NRM) - MPA-CS-Mellish Reef Survey 2022</w:t>
            </w:r>
          </w:p>
        </w:tc>
      </w:tr>
      <w:tr w:rsidR="00FC783C" w:rsidRPr="00FC783C" w14:paraId="71C5B5A3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903D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45E8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Natural Resource Management (NRM) - MPA-N - Ghost nets-grants-assessment</w:t>
            </w:r>
          </w:p>
        </w:tc>
      </w:tr>
      <w:tr w:rsidR="00FC783C" w:rsidRPr="00FC783C" w14:paraId="695900B7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1EAF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EBC6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Natural Resource Management (NRM) - MPA-N - Ghost nets-probity</w:t>
            </w:r>
          </w:p>
        </w:tc>
      </w:tr>
      <w:tr w:rsidR="00FC783C" w:rsidRPr="00FC783C" w14:paraId="70337714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5B01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E5C4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Natural Resource Management (NRM) - MPA-NW - Ashmore-Ecosystem restoration</w:t>
            </w:r>
          </w:p>
        </w:tc>
      </w:tr>
      <w:tr w:rsidR="00FC783C" w:rsidRPr="00FC783C" w14:paraId="5AF66919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232B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E77D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Natural Resource Management (NRM) - MPA-NW - Foundation Implementation plan review</w:t>
            </w:r>
          </w:p>
        </w:tc>
      </w:tr>
      <w:tr w:rsidR="00FC783C" w:rsidRPr="00FC783C" w14:paraId="0A0CDC5A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BC63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EB19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User Engagement - MPA- Ghost Nets - Grants - Opening</w:t>
            </w:r>
          </w:p>
        </w:tc>
      </w:tr>
      <w:tr w:rsidR="00FC783C" w:rsidRPr="00FC783C" w14:paraId="53EF2897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1A00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3968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User Engagement - MPA-Ghost Nets - Grant Opening - Grant Connect</w:t>
            </w:r>
          </w:p>
        </w:tc>
      </w:tr>
      <w:tr w:rsidR="00FC783C" w:rsidRPr="00FC783C" w14:paraId="204EC574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1295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9CEC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Visitor Engagement - ANBG - EVENTS - 2022 - Canberra Tree Week</w:t>
            </w:r>
          </w:p>
        </w:tc>
      </w:tr>
      <w:tr w:rsidR="00FC783C" w:rsidRPr="00FC783C" w14:paraId="61D593F5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C411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7A3E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Visitor Engagement - ANBG - EVENTS - 2022 - Heritage Festival</w:t>
            </w:r>
          </w:p>
        </w:tc>
      </w:tr>
      <w:tr w:rsidR="00FC783C" w:rsidRPr="00FC783C" w14:paraId="61C4C74A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0C86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4773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Visitor Engagement - ANBG - EVENTS - 2022 Enlighten</w:t>
            </w:r>
          </w:p>
        </w:tc>
      </w:tr>
      <w:tr w:rsidR="00FC783C" w:rsidRPr="00FC783C" w14:paraId="3DF92A27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4AC8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BFE3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Visitor Engagement - ANBG - Events - Conservatory Night Events - Program Development</w:t>
            </w:r>
          </w:p>
        </w:tc>
      </w:tr>
      <w:tr w:rsidR="00FC783C" w:rsidRPr="00FC783C" w14:paraId="473DA378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E6F9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98E7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 xml:space="preserve">Parks - Commonwealth Reserve Management / Operations / Visitor Engagement - ANBG - Marketing - Collaboration - </w:t>
            </w:r>
            <w:proofErr w:type="spellStart"/>
            <w:r w:rsidRPr="00FC783C">
              <w:rPr>
                <w:rFonts w:ascii="Arial" w:hAnsi="Arial" w:cs="Arial"/>
                <w:color w:val="000000"/>
              </w:rPr>
              <w:t>Getaboutable</w:t>
            </w:r>
            <w:proofErr w:type="spellEnd"/>
          </w:p>
        </w:tc>
      </w:tr>
      <w:tr w:rsidR="00FC783C" w:rsidRPr="00FC783C" w14:paraId="43B3D923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0C5C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F021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Visitor Engagement - ANBG - VISITOR SERVICES - 2024 Exhibitions</w:t>
            </w:r>
          </w:p>
        </w:tc>
      </w:tr>
      <w:tr w:rsidR="00FC783C" w:rsidRPr="00FC783C" w14:paraId="4E25B8DC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E190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46F2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Visitor Engagement - ANBG-VE-PP-Banksia-serrata-Workshop-</w:t>
            </w:r>
            <w:proofErr w:type="spellStart"/>
            <w:r w:rsidRPr="00FC783C">
              <w:rPr>
                <w:rFonts w:ascii="Arial" w:hAnsi="Arial" w:cs="Arial"/>
                <w:color w:val="000000"/>
              </w:rPr>
              <w:t>NatureArt</w:t>
            </w:r>
            <w:proofErr w:type="spellEnd"/>
          </w:p>
        </w:tc>
      </w:tr>
      <w:tr w:rsidR="00FC783C" w:rsidRPr="00FC783C" w14:paraId="1DE5C254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AF02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A675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Visitor Engagement - BNP - Campgrounds</w:t>
            </w:r>
          </w:p>
        </w:tc>
      </w:tr>
      <w:tr w:rsidR="00FC783C" w:rsidRPr="00FC783C" w14:paraId="6D819DFB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D29B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3FBB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Visitor Engagement - UKTNP-CC-Weather and Track Updates-2022</w:t>
            </w:r>
          </w:p>
        </w:tc>
      </w:tr>
      <w:tr w:rsidR="00FC783C" w:rsidRPr="00FC783C" w14:paraId="57B7C5C7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971A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9018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Commonwealth Reserve Management / Operations / Visitor Engagement - UKTNP-Education-Applications-2022</w:t>
            </w:r>
          </w:p>
        </w:tc>
      </w:tr>
      <w:tr w:rsidR="00FC783C" w:rsidRPr="00FC783C" w14:paraId="3A72391D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540F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AB73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External Committees / Australian Marine Park advisory committee – Coral Sea - CS AMPAC Meeting 7</w:t>
            </w:r>
          </w:p>
        </w:tc>
      </w:tr>
      <w:tr w:rsidR="00FC783C" w:rsidRPr="00FC783C" w14:paraId="3FA07EDA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DB4F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545E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External Committees / Australian Marine Park advisory committee – North - North AMPAC meeting 7</w:t>
            </w:r>
          </w:p>
        </w:tc>
      </w:tr>
      <w:tr w:rsidR="00FC783C" w:rsidRPr="00FC783C" w14:paraId="42AD94F1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4FD5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61AA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External Committees / Australian Marine Park advisory committee – North-west - NW AMPAC Meeting - 7</w:t>
            </w:r>
          </w:p>
        </w:tc>
      </w:tr>
      <w:tr w:rsidR="00FC783C" w:rsidRPr="00FC783C" w14:paraId="55EDC259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C7C1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07AA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External Committees / Australian Marine Park advisory committee – North-west - NW AMPAC Meeting 7</w:t>
            </w:r>
          </w:p>
        </w:tc>
      </w:tr>
      <w:tr w:rsidR="00FC783C" w:rsidRPr="00FC783C" w14:paraId="22730026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B603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573A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External Committees / Australian Marine Park advisory committee - South-east - SE AMPAC Meeting 7</w:t>
            </w:r>
          </w:p>
        </w:tc>
      </w:tr>
      <w:tr w:rsidR="00FC783C" w:rsidRPr="00FC783C" w14:paraId="24D81AF5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6E7F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DCEC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External Committees / Australian Marine Park advisory committee – Temperate East - TEMPAC Meeting 7</w:t>
            </w:r>
          </w:p>
        </w:tc>
      </w:tr>
      <w:tr w:rsidR="00FC783C" w:rsidRPr="00FC783C" w14:paraId="2511BE28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FEF3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70DE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External Committees / Australian Marine Park advisory committee – Temperate East - TEMPAC Meeting 8</w:t>
            </w:r>
          </w:p>
        </w:tc>
      </w:tr>
      <w:tr w:rsidR="00FC783C" w:rsidRPr="00FC783C" w14:paraId="36E29FD7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BF47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C9DB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External Committees / Australian Marine Park Advisory Committees - Meeting 7</w:t>
            </w:r>
          </w:p>
        </w:tc>
      </w:tr>
      <w:tr w:rsidR="00FC783C" w:rsidRPr="00FC783C" w14:paraId="559B20C8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C74F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F120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External Committees / Board of Management - Booderee - BNP JBoM 2021 - 5 November 2021</w:t>
            </w:r>
          </w:p>
        </w:tc>
      </w:tr>
      <w:tr w:rsidR="00FC783C" w:rsidRPr="00FC783C" w14:paraId="635D4012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6F6C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691C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External Committees / Council of Heads of Australasian Herbaria (CHAH) - 2022 CHAH meetings</w:t>
            </w:r>
          </w:p>
        </w:tc>
      </w:tr>
      <w:tr w:rsidR="00FC783C" w:rsidRPr="00FC783C" w14:paraId="35AD816A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D7C5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6340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External Committees / Lord Howe Island Marine Park Advisory Committee - Committee Meetings - 2022</w:t>
            </w:r>
          </w:p>
        </w:tc>
      </w:tr>
      <w:tr w:rsidR="00FC783C" w:rsidRPr="00FC783C" w14:paraId="15992096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A050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10FA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Projects and Programmes / MPA Management Programs - CEAP - Working Group</w:t>
            </w:r>
          </w:p>
        </w:tc>
      </w:tr>
      <w:tr w:rsidR="00FC783C" w:rsidRPr="00FC783C" w14:paraId="37AD96B3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E532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8CAD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Research and Research Publications / Natural Resource Management - CMR-UTAS</w:t>
            </w:r>
          </w:p>
        </w:tc>
      </w:tr>
      <w:tr w:rsidR="00FC783C" w:rsidRPr="00FC783C" w14:paraId="5B08C898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204E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0A8F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Research and Research Publications / Natural Resource Management - MPA - Science partnerships</w:t>
            </w:r>
          </w:p>
        </w:tc>
      </w:tr>
      <w:tr w:rsidR="00FC783C" w:rsidRPr="00FC783C" w14:paraId="086ED2E0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5558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00E9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Research and Research Publications / Natural Resource Management - MPA - SE - Huon and Freycinet MP AUV monitoring 2022</w:t>
            </w:r>
          </w:p>
        </w:tc>
      </w:tr>
      <w:tr w:rsidR="00FC783C" w:rsidRPr="00FC783C" w14:paraId="338E82D8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81F7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A91C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Research and Research Publications / Natural Resource Management - MPA-TE-SIMP-CSIRO eDNA research</w:t>
            </w:r>
          </w:p>
        </w:tc>
      </w:tr>
      <w:tr w:rsidR="00FC783C" w:rsidRPr="00FC783C" w14:paraId="68F1C2CE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730E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D114" w14:textId="7777777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Parks - Research and Research Publications / Taxonomy - ABRS - External Review 2022</w:t>
            </w:r>
          </w:p>
        </w:tc>
      </w:tr>
    </w:tbl>
    <w:p w14:paraId="06A33BFD" w14:textId="77777777" w:rsidR="009F7E2C" w:rsidRPr="00FF2A75" w:rsidRDefault="003F1DB1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3F4109C4" w14:textId="77777777" w:rsidR="00BD238A" w:rsidRDefault="009F7E2C" w:rsidP="009F7E2C">
      <w:r w:rsidRPr="00FF2A75">
        <w:br w:type="page"/>
      </w:r>
    </w:p>
    <w:p w14:paraId="3D20682A" w14:textId="77777777" w:rsidR="00660F0F" w:rsidRDefault="00660F0F" w:rsidP="00660F0F">
      <w:pPr>
        <w:pStyle w:val="Heading3"/>
      </w:pPr>
      <w:bookmarkStart w:id="38" w:name="_Toc111218599"/>
      <w:r w:rsidRPr="00660F0F">
        <w:lastRenderedPageBreak/>
        <w:t xml:space="preserve">People </w:t>
      </w:r>
      <w:r>
        <w:t>Di</w:t>
      </w:r>
      <w:r w:rsidRPr="00660F0F">
        <w:t>vision</w:t>
      </w:r>
      <w:bookmarkEnd w:id="38"/>
      <w:r w:rsidRPr="00FF2A75">
        <w:t xml:space="preserve"> </w:t>
      </w:r>
    </w:p>
    <w:p w14:paraId="1F48E36F" w14:textId="77777777" w:rsidR="00215FA3" w:rsidRPr="00215FA3" w:rsidRDefault="00215FA3" w:rsidP="00215FA3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215FA3" w:rsidRPr="00FF2A75" w14:paraId="59FBFAEE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4A49DA70" w14:textId="77777777" w:rsidR="00215FA3" w:rsidRPr="00FF2A75" w:rsidRDefault="00215FA3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0E4DCE9C" w14:textId="77777777" w:rsidR="00215FA3" w:rsidRPr="00FF2A75" w:rsidRDefault="00215FA3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8940E3" w:rsidRPr="008940E3" w14:paraId="051D4118" w14:textId="77777777" w:rsidTr="008940E3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AEF3" w14:textId="01C93E54" w:rsidR="008940E3" w:rsidRPr="008940E3" w:rsidRDefault="008940E3" w:rsidP="008940E3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6870" w14:textId="736F13C7" w:rsidR="008940E3" w:rsidRPr="008940E3" w:rsidRDefault="00FC783C" w:rsidP="008940E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Pr="00FC783C">
              <w:rPr>
                <w:rFonts w:ascii="Arial" w:hAnsi="Arial" w:cs="Arial"/>
                <w:color w:val="000000"/>
              </w:rPr>
              <w:t>NIL TO REPORT</w:t>
            </w:r>
          </w:p>
        </w:tc>
      </w:tr>
    </w:tbl>
    <w:p w14:paraId="5D88A7C0" w14:textId="77777777" w:rsidR="00660F0F" w:rsidRPr="00FF2A75" w:rsidRDefault="003F1DB1" w:rsidP="00660F0F">
      <w:pPr>
        <w:spacing w:before="120"/>
        <w:jc w:val="right"/>
        <w:rPr>
          <w:rFonts w:ascii="Arial" w:eastAsia="SimSun" w:hAnsi="Arial" w:cs="Arial"/>
          <w:b/>
          <w:bCs/>
          <w:sz w:val="18"/>
          <w:szCs w:val="18"/>
          <w:u w:val="single"/>
        </w:rPr>
      </w:pPr>
      <w:hyperlink w:anchor="Top" w:history="1">
        <w:r w:rsidR="00660F0F" w:rsidRPr="00FF2A75">
          <w:rPr>
            <w:rStyle w:val="FollowedHyperlink"/>
            <w:rFonts w:eastAsia="SimSun"/>
            <w:color w:val="auto"/>
          </w:rPr>
          <w:t xml:space="preserve">Back </w:t>
        </w:r>
        <w:r w:rsidR="00660F0F">
          <w:rPr>
            <w:rStyle w:val="FollowedHyperlink"/>
            <w:rFonts w:eastAsia="SimSun"/>
            <w:color w:val="auto"/>
          </w:rPr>
          <w:t>to</w:t>
        </w:r>
        <w:r w:rsidR="00660F0F" w:rsidRPr="00FF2A75">
          <w:rPr>
            <w:rStyle w:val="FollowedHyperlink"/>
            <w:rFonts w:eastAsia="SimSun"/>
            <w:color w:val="auto"/>
          </w:rPr>
          <w:t xml:space="preserve"> top</w:t>
        </w:r>
      </w:hyperlink>
      <w:r w:rsidR="00660F0F" w:rsidRPr="00FF2A75">
        <w:rPr>
          <w:rFonts w:ascii="Arial" w:eastAsia="SimSun" w:hAnsi="Arial" w:cs="Arial"/>
          <w:b/>
          <w:bCs/>
          <w:sz w:val="18"/>
          <w:szCs w:val="18"/>
          <w:u w:val="single"/>
        </w:rPr>
        <w:t xml:space="preserve"> </w:t>
      </w:r>
    </w:p>
    <w:p w14:paraId="462678FC" w14:textId="77777777" w:rsidR="006C461A" w:rsidRDefault="00660F0F" w:rsidP="00660F0F">
      <w:pPr>
        <w:pStyle w:val="Heading3"/>
      </w:pPr>
      <w:r w:rsidRPr="00FF2A75">
        <w:br w:type="page"/>
      </w:r>
    </w:p>
    <w:p w14:paraId="741016B7" w14:textId="7ACCC4FD" w:rsidR="006C461A" w:rsidRDefault="006C461A" w:rsidP="006C461A">
      <w:pPr>
        <w:pStyle w:val="Heading3"/>
      </w:pPr>
      <w:bookmarkStart w:id="39" w:name="_Toc111218600"/>
      <w:r>
        <w:lastRenderedPageBreak/>
        <w:t>Plant and Live Animal Export</w:t>
      </w:r>
      <w:r w:rsidRPr="00FF2A75">
        <w:t xml:space="preserve"> Division</w:t>
      </w:r>
      <w:bookmarkEnd w:id="39"/>
      <w:r w:rsidRPr="00FF2A75">
        <w:t xml:space="preserve"> </w:t>
      </w:r>
    </w:p>
    <w:p w14:paraId="28446849" w14:textId="77777777" w:rsidR="006C461A" w:rsidRDefault="006C461A" w:rsidP="006C461A">
      <w:pPr>
        <w:spacing w:before="120"/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6C461A" w:rsidRPr="00FF2A75" w14:paraId="39D56C6C" w14:textId="77777777" w:rsidTr="00A07F90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63619175" w14:textId="77777777" w:rsidR="006C461A" w:rsidRPr="00FF2A75" w:rsidRDefault="006C461A" w:rsidP="00A07F90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311626A6" w14:textId="77777777" w:rsidR="006C461A" w:rsidRPr="00FF2A75" w:rsidRDefault="006C461A" w:rsidP="00A07F90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FC783C" w:rsidRPr="00FC783C" w14:paraId="60455C89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874A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2022/002398E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E7A4" w14:textId="410763B0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Export Services - Policy - Final Papers (80/1020) - Companion Animal Verification</w:t>
            </w:r>
          </w:p>
        </w:tc>
      </w:tr>
      <w:tr w:rsidR="00FC783C" w:rsidRPr="00FC783C" w14:paraId="7E31C8D7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EB6E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2022/007993E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B7DF" w14:textId="2FF1346E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Export Services - Policy - Final Papers (80/1020) - Plant Export Reform Program - New Policy Proposals</w:t>
            </w:r>
          </w:p>
        </w:tc>
      </w:tr>
      <w:tr w:rsidR="00FC783C" w:rsidRPr="00FC783C" w14:paraId="0F81A2EF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D059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2022/008004E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C411" w14:textId="4EF8B007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Export Services - Policy - Working Papers (80/1020) - Plant Export Reform Program - Policy Development</w:t>
            </w:r>
          </w:p>
        </w:tc>
      </w:tr>
      <w:tr w:rsidR="00FC783C" w:rsidRPr="00FC783C" w14:paraId="0DCDA5D0" w14:textId="77777777" w:rsidTr="00FC783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6DBB" w14:textId="77777777" w:rsidR="00FC783C" w:rsidRPr="00FC783C" w:rsidRDefault="00FC783C" w:rsidP="00FC783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2022/007968E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A700" w14:textId="6DE817F5" w:rsidR="00FC783C" w:rsidRPr="00FC783C" w:rsidRDefault="00FC783C" w:rsidP="00FC783C">
            <w:pPr>
              <w:rPr>
                <w:rFonts w:ascii="Arial" w:hAnsi="Arial" w:cs="Arial"/>
                <w:color w:val="000000"/>
              </w:rPr>
            </w:pPr>
            <w:r w:rsidRPr="00FC783C">
              <w:rPr>
                <w:rFonts w:ascii="Arial" w:hAnsi="Arial" w:cs="Arial"/>
                <w:color w:val="000000"/>
              </w:rPr>
              <w:t>Export Services - Public Relations - Awareness (80/1130) - Plant Export Reform Program - Communications Products</w:t>
            </w:r>
          </w:p>
        </w:tc>
      </w:tr>
    </w:tbl>
    <w:p w14:paraId="02A8D0E6" w14:textId="77777777" w:rsidR="006C461A" w:rsidRPr="00FF2A75" w:rsidRDefault="003F1DB1" w:rsidP="006C461A">
      <w:pPr>
        <w:spacing w:before="120"/>
        <w:jc w:val="right"/>
        <w:rPr>
          <w:rFonts w:ascii="Arial" w:eastAsia="SimSun" w:hAnsi="Arial" w:cs="Arial"/>
          <w:b/>
          <w:bCs/>
          <w:sz w:val="18"/>
          <w:szCs w:val="18"/>
          <w:u w:val="single"/>
        </w:rPr>
      </w:pPr>
      <w:hyperlink w:anchor="Top" w:history="1">
        <w:r w:rsidR="006C461A" w:rsidRPr="00FF2A75">
          <w:rPr>
            <w:rStyle w:val="FollowedHyperlink"/>
            <w:rFonts w:eastAsia="SimSun"/>
            <w:color w:val="auto"/>
          </w:rPr>
          <w:t xml:space="preserve">Back </w:t>
        </w:r>
        <w:r w:rsidR="006C461A">
          <w:rPr>
            <w:rStyle w:val="FollowedHyperlink"/>
            <w:rFonts w:eastAsia="SimSun"/>
            <w:color w:val="auto"/>
          </w:rPr>
          <w:t>to</w:t>
        </w:r>
        <w:r w:rsidR="006C461A" w:rsidRPr="00FF2A75">
          <w:rPr>
            <w:rStyle w:val="FollowedHyperlink"/>
            <w:rFonts w:eastAsia="SimSun"/>
            <w:color w:val="auto"/>
          </w:rPr>
          <w:t xml:space="preserve"> top</w:t>
        </w:r>
      </w:hyperlink>
      <w:r w:rsidR="006C461A" w:rsidRPr="00FF2A75">
        <w:rPr>
          <w:rFonts w:ascii="Arial" w:eastAsia="SimSun" w:hAnsi="Arial" w:cs="Arial"/>
          <w:b/>
          <w:bCs/>
          <w:sz w:val="18"/>
          <w:szCs w:val="18"/>
          <w:u w:val="single"/>
        </w:rPr>
        <w:t xml:space="preserve"> </w:t>
      </w:r>
    </w:p>
    <w:p w14:paraId="0405F837" w14:textId="2162BAA8" w:rsidR="006C461A" w:rsidRDefault="006C461A" w:rsidP="00660F0F">
      <w:pPr>
        <w:pStyle w:val="Heading3"/>
      </w:pPr>
    </w:p>
    <w:p w14:paraId="639F943A" w14:textId="7C0653B4" w:rsidR="006C461A" w:rsidRDefault="006C461A" w:rsidP="006C461A"/>
    <w:p w14:paraId="19C60A0B" w14:textId="5D7BFFF7" w:rsidR="006C461A" w:rsidRDefault="006C461A" w:rsidP="006C461A"/>
    <w:p w14:paraId="79179ADE" w14:textId="199D2552" w:rsidR="006C461A" w:rsidRDefault="006C461A" w:rsidP="006C461A"/>
    <w:p w14:paraId="3CAD7934" w14:textId="660FA57E" w:rsidR="006C461A" w:rsidRDefault="006C461A" w:rsidP="006C461A"/>
    <w:p w14:paraId="014CB84E" w14:textId="77474087" w:rsidR="006C461A" w:rsidRDefault="006C461A" w:rsidP="006C461A"/>
    <w:p w14:paraId="03838418" w14:textId="676F2DE9" w:rsidR="006C461A" w:rsidRDefault="006C461A" w:rsidP="006C461A"/>
    <w:p w14:paraId="2F412F65" w14:textId="72C3F0CF" w:rsidR="006C461A" w:rsidRDefault="006C461A" w:rsidP="006C461A"/>
    <w:p w14:paraId="61FA1B1A" w14:textId="52EE8F7B" w:rsidR="006C461A" w:rsidRDefault="006C461A" w:rsidP="006C461A"/>
    <w:p w14:paraId="25035620" w14:textId="0C0BC772" w:rsidR="006C461A" w:rsidRDefault="006C461A" w:rsidP="006C461A"/>
    <w:p w14:paraId="3AEF0E45" w14:textId="00034D34" w:rsidR="006C461A" w:rsidRDefault="006C461A" w:rsidP="006C461A"/>
    <w:p w14:paraId="19B57918" w14:textId="61F33FD8" w:rsidR="006C461A" w:rsidRDefault="006C461A" w:rsidP="006C461A"/>
    <w:p w14:paraId="4BE53CFD" w14:textId="34618D47" w:rsidR="006C461A" w:rsidRDefault="006C461A" w:rsidP="006C461A"/>
    <w:p w14:paraId="1D75AEB1" w14:textId="46BB843B" w:rsidR="006C461A" w:rsidRDefault="006C461A" w:rsidP="006C461A"/>
    <w:p w14:paraId="22CCB3A9" w14:textId="22152746" w:rsidR="006C461A" w:rsidRDefault="006C461A" w:rsidP="006C461A"/>
    <w:p w14:paraId="209069D8" w14:textId="5F394CE6" w:rsidR="006C461A" w:rsidRDefault="006C461A" w:rsidP="006C461A"/>
    <w:p w14:paraId="3447EDB2" w14:textId="46768CD9" w:rsidR="006C461A" w:rsidRDefault="006C461A" w:rsidP="006C461A"/>
    <w:p w14:paraId="4D0629BD" w14:textId="007C0763" w:rsidR="006C461A" w:rsidRDefault="006C461A" w:rsidP="006C461A"/>
    <w:p w14:paraId="31341EA2" w14:textId="3787F323" w:rsidR="006C461A" w:rsidRDefault="006C461A" w:rsidP="006C461A"/>
    <w:p w14:paraId="7587533A" w14:textId="6390C191" w:rsidR="006C461A" w:rsidRDefault="006C461A" w:rsidP="006C461A"/>
    <w:p w14:paraId="435ECE4A" w14:textId="271CB4F7" w:rsidR="006C461A" w:rsidRDefault="006C461A" w:rsidP="006C461A"/>
    <w:p w14:paraId="13573788" w14:textId="13FA210B" w:rsidR="006C461A" w:rsidRDefault="006C461A" w:rsidP="006C461A"/>
    <w:p w14:paraId="7DD26528" w14:textId="0F3960DE" w:rsidR="006C461A" w:rsidRDefault="006C461A" w:rsidP="006C461A"/>
    <w:p w14:paraId="2745EEAE" w14:textId="40E24E5F" w:rsidR="00D22BF9" w:rsidRDefault="00D22BF9" w:rsidP="006C461A"/>
    <w:p w14:paraId="44E55F17" w14:textId="29B93578" w:rsidR="00D22BF9" w:rsidRDefault="00D22BF9" w:rsidP="006C461A"/>
    <w:p w14:paraId="414511DD" w14:textId="7E5B4765" w:rsidR="00D22BF9" w:rsidRDefault="00D22BF9" w:rsidP="006C461A"/>
    <w:p w14:paraId="0ECEF6D0" w14:textId="7ED7E4FB" w:rsidR="00D22BF9" w:rsidRDefault="00D22BF9" w:rsidP="006C461A"/>
    <w:p w14:paraId="3B78670C" w14:textId="57D8F871" w:rsidR="00D22BF9" w:rsidRDefault="00D22BF9" w:rsidP="006C461A"/>
    <w:p w14:paraId="39BFECCE" w14:textId="76F0904A" w:rsidR="00D22BF9" w:rsidRDefault="00D22BF9" w:rsidP="006C461A"/>
    <w:p w14:paraId="05DC6883" w14:textId="3E5D36D0" w:rsidR="00D22BF9" w:rsidRDefault="00D22BF9" w:rsidP="006C461A"/>
    <w:p w14:paraId="190CADD2" w14:textId="7F6970CB" w:rsidR="00D22BF9" w:rsidRDefault="00D22BF9" w:rsidP="006C461A"/>
    <w:p w14:paraId="0B191715" w14:textId="1EF615F3" w:rsidR="00D22BF9" w:rsidRDefault="00D22BF9" w:rsidP="006C461A"/>
    <w:p w14:paraId="5E98596C" w14:textId="4CFC3EE7" w:rsidR="00660F0F" w:rsidRDefault="00660F0F" w:rsidP="00660F0F">
      <w:pPr>
        <w:pStyle w:val="Heading3"/>
      </w:pPr>
      <w:bookmarkStart w:id="40" w:name="_Toc111218601"/>
      <w:r w:rsidRPr="00660F0F">
        <w:lastRenderedPageBreak/>
        <w:t>Portfolio Strategy Division</w:t>
      </w:r>
      <w:bookmarkEnd w:id="40"/>
      <w:r w:rsidRPr="00FF2A75">
        <w:t xml:space="preserve"> </w:t>
      </w:r>
    </w:p>
    <w:p w14:paraId="15AB7AEC" w14:textId="77777777" w:rsidR="00215FA3" w:rsidRPr="00215FA3" w:rsidRDefault="00215FA3" w:rsidP="00215FA3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215FA3" w:rsidRPr="00FF2A75" w14:paraId="07728831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6E977EC8" w14:textId="77777777" w:rsidR="00215FA3" w:rsidRPr="00FF2A75" w:rsidRDefault="00215FA3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44E7B0B2" w14:textId="77777777" w:rsidR="00215FA3" w:rsidRPr="00FF2A75" w:rsidRDefault="00215FA3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351A9D" w:rsidRPr="00351A9D" w14:paraId="07F0EEAB" w14:textId="77777777" w:rsidTr="00351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80F6" w14:textId="77777777" w:rsidR="00351A9D" w:rsidRPr="00351A9D" w:rsidRDefault="00351A9D" w:rsidP="00351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400C" w14:textId="77777777" w:rsidR="00351A9D" w:rsidRPr="00351A9D" w:rsidRDefault="00351A9D" w:rsidP="00351A9D">
            <w:pPr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Environmental Resources Information Network / Projects - NVIS – Vegetation Chapter of Australian Soil and Land Survey Handbook</w:t>
            </w:r>
          </w:p>
        </w:tc>
      </w:tr>
      <w:tr w:rsidR="00351A9D" w:rsidRPr="00351A9D" w14:paraId="4671F982" w14:textId="77777777" w:rsidTr="00351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D596" w14:textId="77777777" w:rsidR="00351A9D" w:rsidRPr="00351A9D" w:rsidRDefault="00351A9D" w:rsidP="00351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AF90" w14:textId="77777777" w:rsidR="00351A9D" w:rsidRPr="00351A9D" w:rsidRDefault="00351A9D" w:rsidP="00351A9D">
            <w:pPr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Environmental Resources Information Network / Projects - NVIS – Vegetation Chapter of Australian Soil and Land Survey Handbook (Yellow book)</w:t>
            </w:r>
          </w:p>
        </w:tc>
      </w:tr>
      <w:tr w:rsidR="00351A9D" w:rsidRPr="00351A9D" w14:paraId="3E0AC4AE" w14:textId="77777777" w:rsidTr="00351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D409" w14:textId="77777777" w:rsidR="00351A9D" w:rsidRPr="00351A9D" w:rsidRDefault="00351A9D" w:rsidP="00351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0EA5" w14:textId="77777777" w:rsidR="00351A9D" w:rsidRPr="00351A9D" w:rsidRDefault="00351A9D" w:rsidP="00351A9D">
            <w:pPr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Policy Analysis and Implementation Division / Strategic Policy / International - Bilateral - China - 2022 (CCICED)</w:t>
            </w:r>
          </w:p>
        </w:tc>
      </w:tr>
      <w:tr w:rsidR="00351A9D" w:rsidRPr="00351A9D" w14:paraId="2D701915" w14:textId="77777777" w:rsidTr="00351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210D" w14:textId="77777777" w:rsidR="00351A9D" w:rsidRPr="00351A9D" w:rsidRDefault="00351A9D" w:rsidP="00351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C166" w14:textId="77777777" w:rsidR="00351A9D" w:rsidRPr="00351A9D" w:rsidRDefault="00351A9D" w:rsidP="00351A9D">
            <w:pPr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Policy Analysis and Implementation Division / Strategic Policy / International - Bilateral - France 2022</w:t>
            </w:r>
          </w:p>
        </w:tc>
      </w:tr>
      <w:tr w:rsidR="00351A9D" w:rsidRPr="00351A9D" w14:paraId="249E1A0B" w14:textId="77777777" w:rsidTr="00351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08DB" w14:textId="77777777" w:rsidR="00351A9D" w:rsidRPr="00351A9D" w:rsidRDefault="00351A9D" w:rsidP="00351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854F" w14:textId="77777777" w:rsidR="00351A9D" w:rsidRPr="00351A9D" w:rsidRDefault="00351A9D" w:rsidP="00351A9D">
            <w:pPr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Policy Analysis and Implementation Division / Strategic Policy / International - Bilateral - New Zealand - 2022</w:t>
            </w:r>
          </w:p>
        </w:tc>
      </w:tr>
      <w:tr w:rsidR="00351A9D" w:rsidRPr="00351A9D" w14:paraId="71AF8599" w14:textId="77777777" w:rsidTr="00351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D283" w14:textId="77777777" w:rsidR="00351A9D" w:rsidRPr="00351A9D" w:rsidRDefault="00351A9D" w:rsidP="00351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E678" w14:textId="77777777" w:rsidR="00351A9D" w:rsidRPr="00351A9D" w:rsidRDefault="00351A9D" w:rsidP="00351A9D">
            <w:pPr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Policy Analysis and Implementation Division / Strategic Policy / International - Bilateral - Thailand - 2022</w:t>
            </w:r>
          </w:p>
        </w:tc>
      </w:tr>
      <w:tr w:rsidR="00351A9D" w:rsidRPr="00351A9D" w14:paraId="0AFE0B12" w14:textId="77777777" w:rsidTr="00351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3018" w14:textId="77777777" w:rsidR="00351A9D" w:rsidRPr="00351A9D" w:rsidRDefault="00351A9D" w:rsidP="00351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101D" w14:textId="77777777" w:rsidR="00351A9D" w:rsidRPr="00351A9D" w:rsidRDefault="00351A9D" w:rsidP="00351A9D">
            <w:pPr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 xml:space="preserve">Policy Analysis and Implementation Division / Strategic Policy / International - </w:t>
            </w:r>
            <w:proofErr w:type="spellStart"/>
            <w:r w:rsidRPr="00351A9D">
              <w:rPr>
                <w:rFonts w:ascii="Arial" w:hAnsi="Arial" w:cs="Arial"/>
                <w:color w:val="000000"/>
              </w:rPr>
              <w:t>Bilaterals</w:t>
            </w:r>
            <w:proofErr w:type="spellEnd"/>
            <w:r w:rsidRPr="00351A9D">
              <w:rPr>
                <w:rFonts w:ascii="Arial" w:hAnsi="Arial" w:cs="Arial"/>
                <w:color w:val="000000"/>
              </w:rPr>
              <w:t xml:space="preserve"> - Australia 2022</w:t>
            </w:r>
          </w:p>
        </w:tc>
      </w:tr>
      <w:tr w:rsidR="00351A9D" w:rsidRPr="00351A9D" w14:paraId="72B29EFE" w14:textId="77777777" w:rsidTr="00351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5F8B" w14:textId="77777777" w:rsidR="00351A9D" w:rsidRPr="00351A9D" w:rsidRDefault="00351A9D" w:rsidP="00351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4591" w14:textId="77777777" w:rsidR="00351A9D" w:rsidRPr="00351A9D" w:rsidRDefault="00351A9D" w:rsidP="00351A9D">
            <w:pPr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 xml:space="preserve">Policy Analysis and Implementation Division / Strategic Policy / International - </w:t>
            </w:r>
            <w:proofErr w:type="spellStart"/>
            <w:r w:rsidRPr="00351A9D">
              <w:rPr>
                <w:rFonts w:ascii="Arial" w:hAnsi="Arial" w:cs="Arial"/>
                <w:color w:val="000000"/>
              </w:rPr>
              <w:t>Bilaterals</w:t>
            </w:r>
            <w:proofErr w:type="spellEnd"/>
            <w:r w:rsidRPr="00351A9D">
              <w:rPr>
                <w:rFonts w:ascii="Arial" w:hAnsi="Arial" w:cs="Arial"/>
                <w:color w:val="000000"/>
              </w:rPr>
              <w:t xml:space="preserve"> - Austria 2022</w:t>
            </w:r>
          </w:p>
        </w:tc>
      </w:tr>
      <w:tr w:rsidR="00351A9D" w:rsidRPr="00351A9D" w14:paraId="21D93569" w14:textId="77777777" w:rsidTr="00351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75E0" w14:textId="77777777" w:rsidR="00351A9D" w:rsidRPr="00351A9D" w:rsidRDefault="00351A9D" w:rsidP="00351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F91A" w14:textId="77777777" w:rsidR="00351A9D" w:rsidRPr="00351A9D" w:rsidRDefault="00351A9D" w:rsidP="00351A9D">
            <w:pPr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Policy Analysis and Implementation Division / Strategic Policy / International - Data and Reporting Tool for MEAs (</w:t>
            </w:r>
            <w:proofErr w:type="spellStart"/>
            <w:r w:rsidRPr="00351A9D">
              <w:rPr>
                <w:rFonts w:ascii="Arial" w:hAnsi="Arial" w:cs="Arial"/>
                <w:color w:val="000000"/>
              </w:rPr>
              <w:t>DaRT</w:t>
            </w:r>
            <w:proofErr w:type="spellEnd"/>
            <w:r w:rsidRPr="00351A9D">
              <w:rPr>
                <w:rFonts w:ascii="Arial" w:hAnsi="Arial" w:cs="Arial"/>
                <w:color w:val="000000"/>
              </w:rPr>
              <w:t>)</w:t>
            </w:r>
          </w:p>
        </w:tc>
      </w:tr>
      <w:tr w:rsidR="00351A9D" w:rsidRPr="00351A9D" w14:paraId="65E7FC11" w14:textId="77777777" w:rsidTr="00351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C441" w14:textId="77777777" w:rsidR="00351A9D" w:rsidRPr="00351A9D" w:rsidRDefault="00351A9D" w:rsidP="00351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B38D" w14:textId="77777777" w:rsidR="00351A9D" w:rsidRPr="00351A9D" w:rsidRDefault="00351A9D" w:rsidP="00351A9D">
            <w:pPr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Policy Analysis and Implementation Division / Strategic Policy / International - Forests and Land Use (Leaders' Declaration)</w:t>
            </w:r>
          </w:p>
        </w:tc>
      </w:tr>
      <w:tr w:rsidR="00351A9D" w:rsidRPr="00351A9D" w14:paraId="00A8B5B2" w14:textId="77777777" w:rsidTr="00351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FBD5" w14:textId="77777777" w:rsidR="00351A9D" w:rsidRPr="00351A9D" w:rsidRDefault="00351A9D" w:rsidP="00351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E430" w14:textId="0E1C069E" w:rsidR="00351A9D" w:rsidRPr="00351A9D" w:rsidRDefault="00351A9D" w:rsidP="00351A9D">
            <w:pPr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 xml:space="preserve">Policy Analysis and Implementation Division / Strategic Policy / International - </w:t>
            </w:r>
            <w:r w:rsidRPr="00351A9D">
              <w:rPr>
                <w:rFonts w:ascii="Arial" w:hAnsi="Arial" w:cs="Arial"/>
                <w:color w:val="000000"/>
              </w:rPr>
              <w:t xml:space="preserve">Human Rights </w:t>
            </w:r>
            <w:r w:rsidRPr="00351A9D">
              <w:rPr>
                <w:rFonts w:ascii="Arial" w:hAnsi="Arial" w:cs="Arial"/>
                <w:color w:val="000000"/>
              </w:rPr>
              <w:t>- 2022</w:t>
            </w:r>
          </w:p>
        </w:tc>
      </w:tr>
      <w:tr w:rsidR="00351A9D" w:rsidRPr="00351A9D" w14:paraId="7CFC3AEA" w14:textId="77777777" w:rsidTr="00351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203D" w14:textId="77777777" w:rsidR="00351A9D" w:rsidRPr="00351A9D" w:rsidRDefault="00351A9D" w:rsidP="00351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B54D" w14:textId="5BDE2D15" w:rsidR="00351A9D" w:rsidRPr="00351A9D" w:rsidRDefault="00351A9D" w:rsidP="00351A9D">
            <w:pPr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 xml:space="preserve">Policy Analysis and Implementation Division / Strategic Policy / International - </w:t>
            </w:r>
            <w:r w:rsidRPr="00351A9D">
              <w:rPr>
                <w:rFonts w:ascii="Arial" w:hAnsi="Arial" w:cs="Arial"/>
                <w:color w:val="000000"/>
              </w:rPr>
              <w:t xml:space="preserve">International Strategy </w:t>
            </w:r>
            <w:r w:rsidRPr="00351A9D">
              <w:rPr>
                <w:rFonts w:ascii="Arial" w:hAnsi="Arial" w:cs="Arial"/>
                <w:color w:val="000000"/>
              </w:rPr>
              <w:t>- 2022</w:t>
            </w:r>
          </w:p>
        </w:tc>
      </w:tr>
      <w:tr w:rsidR="00351A9D" w:rsidRPr="00351A9D" w14:paraId="04CC9336" w14:textId="77777777" w:rsidTr="00351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0B3B" w14:textId="77777777" w:rsidR="00351A9D" w:rsidRPr="00351A9D" w:rsidRDefault="00351A9D" w:rsidP="00351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C9C0" w14:textId="77777777" w:rsidR="00351A9D" w:rsidRPr="00351A9D" w:rsidRDefault="00351A9D" w:rsidP="00351A9D">
            <w:pPr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Policy Analysis and Implementation Division / Strategic Policy / International - IPBES - MEP 2022</w:t>
            </w:r>
          </w:p>
        </w:tc>
      </w:tr>
      <w:tr w:rsidR="00351A9D" w:rsidRPr="00351A9D" w14:paraId="0E0EBB83" w14:textId="77777777" w:rsidTr="00351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2488" w14:textId="77777777" w:rsidR="00351A9D" w:rsidRPr="00351A9D" w:rsidRDefault="00351A9D" w:rsidP="00351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4BCC" w14:textId="77777777" w:rsidR="00351A9D" w:rsidRPr="00351A9D" w:rsidRDefault="00351A9D" w:rsidP="00351A9D">
            <w:pPr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Policy Analysis and Implementation Division / Strategic Policy / International - IPBES - Voluntary Contribution 2022</w:t>
            </w:r>
          </w:p>
        </w:tc>
      </w:tr>
      <w:tr w:rsidR="00351A9D" w:rsidRPr="00351A9D" w14:paraId="352EA729" w14:textId="77777777" w:rsidTr="00351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415E" w14:textId="77777777" w:rsidR="00351A9D" w:rsidRPr="00351A9D" w:rsidRDefault="00351A9D" w:rsidP="00351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9681" w14:textId="77777777" w:rsidR="00351A9D" w:rsidRPr="00351A9D" w:rsidRDefault="00351A9D" w:rsidP="00351A9D">
            <w:pPr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Policy Analysis and Implementation Division / Strategic Policy / International - IPCC Reports - 2022</w:t>
            </w:r>
          </w:p>
        </w:tc>
      </w:tr>
      <w:tr w:rsidR="00351A9D" w:rsidRPr="00351A9D" w14:paraId="2B500C1D" w14:textId="77777777" w:rsidTr="00351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90A2" w14:textId="77777777" w:rsidR="00351A9D" w:rsidRPr="00351A9D" w:rsidRDefault="00351A9D" w:rsidP="00351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6E4C" w14:textId="77777777" w:rsidR="00351A9D" w:rsidRPr="00351A9D" w:rsidRDefault="00351A9D" w:rsidP="00351A9D">
            <w:pPr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Policy Analysis and Implementation Division / Strategic Policy / International - Leaders' Pledge for Nature - 2022</w:t>
            </w:r>
          </w:p>
        </w:tc>
      </w:tr>
      <w:tr w:rsidR="00351A9D" w:rsidRPr="00351A9D" w14:paraId="5F389A64" w14:textId="77777777" w:rsidTr="00351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7859" w14:textId="77777777" w:rsidR="00351A9D" w:rsidRPr="00351A9D" w:rsidRDefault="00351A9D" w:rsidP="00351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B093" w14:textId="77777777" w:rsidR="00351A9D" w:rsidRPr="00351A9D" w:rsidRDefault="00351A9D" w:rsidP="00351A9D">
            <w:pPr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Policy Analysis and Implementation Division / Strategic Policy / International - Oceans</w:t>
            </w:r>
          </w:p>
        </w:tc>
      </w:tr>
      <w:tr w:rsidR="00351A9D" w:rsidRPr="00351A9D" w14:paraId="05A66D64" w14:textId="77777777" w:rsidTr="00351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E7DD" w14:textId="77777777" w:rsidR="00351A9D" w:rsidRPr="00351A9D" w:rsidRDefault="00351A9D" w:rsidP="00351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D497" w14:textId="77777777" w:rsidR="00351A9D" w:rsidRPr="00351A9D" w:rsidRDefault="00351A9D" w:rsidP="00351A9D">
            <w:pPr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Policy Analysis and Implementation Division / Strategic Policy / International - SDGs HLPF 2022</w:t>
            </w:r>
          </w:p>
        </w:tc>
      </w:tr>
      <w:tr w:rsidR="00351A9D" w:rsidRPr="00351A9D" w14:paraId="5042663D" w14:textId="77777777" w:rsidTr="00351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4235" w14:textId="77777777" w:rsidR="00351A9D" w:rsidRPr="00351A9D" w:rsidRDefault="00351A9D" w:rsidP="00351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E3E4" w14:textId="77777777" w:rsidR="00351A9D" w:rsidRPr="00351A9D" w:rsidRDefault="00351A9D" w:rsidP="00351A9D">
            <w:pPr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Policy Analysis and Implementation Division / Strategic Policy / International - UN Oceans Conference - June 2022</w:t>
            </w:r>
          </w:p>
        </w:tc>
      </w:tr>
      <w:tr w:rsidR="00351A9D" w:rsidRPr="00351A9D" w14:paraId="1AC6A3F4" w14:textId="77777777" w:rsidTr="00351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05C8" w14:textId="77777777" w:rsidR="00351A9D" w:rsidRPr="00351A9D" w:rsidRDefault="00351A9D" w:rsidP="00351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9868" w14:textId="77777777" w:rsidR="00351A9D" w:rsidRPr="00351A9D" w:rsidRDefault="00351A9D" w:rsidP="00351A9D">
            <w:pPr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Policy Analysis and Implementation Division / Strategic Policy / International - UN Report - Our Common Agenda</w:t>
            </w:r>
          </w:p>
        </w:tc>
      </w:tr>
      <w:tr w:rsidR="00351A9D" w:rsidRPr="00351A9D" w14:paraId="09745FC6" w14:textId="77777777" w:rsidTr="00351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76C5" w14:textId="77777777" w:rsidR="00351A9D" w:rsidRPr="00351A9D" w:rsidRDefault="00351A9D" w:rsidP="00351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4713" w14:textId="77777777" w:rsidR="00351A9D" w:rsidRPr="00351A9D" w:rsidRDefault="00351A9D" w:rsidP="00351A9D">
            <w:pPr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Policy Analysis and Implementation Division / Strategic Policy / International - UNEP - Annual contribution to Environment Fund - 2022</w:t>
            </w:r>
          </w:p>
        </w:tc>
      </w:tr>
      <w:tr w:rsidR="00351A9D" w:rsidRPr="00351A9D" w14:paraId="6C0CCF34" w14:textId="77777777" w:rsidTr="00351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E76D" w14:textId="77777777" w:rsidR="00351A9D" w:rsidRPr="00351A9D" w:rsidRDefault="00351A9D" w:rsidP="00351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18C9" w14:textId="77777777" w:rsidR="00351A9D" w:rsidRPr="00351A9D" w:rsidRDefault="00351A9D" w:rsidP="00351A9D">
            <w:pPr>
              <w:rPr>
                <w:rFonts w:ascii="Arial" w:hAnsi="Arial" w:cs="Arial"/>
                <w:color w:val="000000"/>
              </w:rPr>
            </w:pPr>
            <w:r w:rsidRPr="00351A9D">
              <w:rPr>
                <w:rFonts w:ascii="Arial" w:hAnsi="Arial" w:cs="Arial"/>
                <w:color w:val="000000"/>
              </w:rPr>
              <w:t>Policy Analysis and Implementation Division / Strategic Policy / International - UNEP - Intersessional work- 2022</w:t>
            </w:r>
          </w:p>
        </w:tc>
      </w:tr>
    </w:tbl>
    <w:p w14:paraId="2694EBF1" w14:textId="77777777" w:rsidR="00215FA3" w:rsidRPr="00FF2A75" w:rsidRDefault="003F1DB1" w:rsidP="00215FA3">
      <w:pPr>
        <w:spacing w:before="120"/>
        <w:jc w:val="right"/>
        <w:rPr>
          <w:rFonts w:ascii="Arial" w:eastAsia="SimSun" w:hAnsi="Arial" w:cs="Arial"/>
          <w:b/>
          <w:bCs/>
          <w:sz w:val="18"/>
          <w:szCs w:val="18"/>
          <w:u w:val="single"/>
        </w:rPr>
      </w:pPr>
      <w:hyperlink w:anchor="Top" w:history="1">
        <w:r w:rsidR="00215FA3" w:rsidRPr="00FF2A75">
          <w:rPr>
            <w:rStyle w:val="FollowedHyperlink"/>
            <w:rFonts w:eastAsia="SimSun"/>
            <w:color w:val="auto"/>
          </w:rPr>
          <w:t xml:space="preserve">Back </w:t>
        </w:r>
        <w:r w:rsidR="00215FA3">
          <w:rPr>
            <w:rStyle w:val="FollowedHyperlink"/>
            <w:rFonts w:eastAsia="SimSun"/>
            <w:color w:val="auto"/>
          </w:rPr>
          <w:t>to</w:t>
        </w:r>
        <w:r w:rsidR="00215FA3" w:rsidRPr="00FF2A75">
          <w:rPr>
            <w:rStyle w:val="FollowedHyperlink"/>
            <w:rFonts w:eastAsia="SimSun"/>
            <w:color w:val="auto"/>
          </w:rPr>
          <w:t xml:space="preserve"> top</w:t>
        </w:r>
      </w:hyperlink>
      <w:r w:rsidR="00215FA3" w:rsidRPr="00FF2A75">
        <w:rPr>
          <w:rFonts w:ascii="Arial" w:eastAsia="SimSun" w:hAnsi="Arial" w:cs="Arial"/>
          <w:b/>
          <w:bCs/>
          <w:sz w:val="18"/>
          <w:szCs w:val="18"/>
          <w:u w:val="single"/>
        </w:rPr>
        <w:t xml:space="preserve"> </w:t>
      </w:r>
    </w:p>
    <w:p w14:paraId="3A2C4D53" w14:textId="77777777" w:rsidR="00660F0F" w:rsidRDefault="00660F0F" w:rsidP="00660F0F">
      <w:pPr>
        <w:pStyle w:val="Heading3"/>
      </w:pPr>
    </w:p>
    <w:p w14:paraId="509F3BA6" w14:textId="77777777" w:rsidR="00215FA3" w:rsidRDefault="00215FA3" w:rsidP="00660F0F">
      <w:pPr>
        <w:pStyle w:val="Heading3"/>
      </w:pPr>
    </w:p>
    <w:p w14:paraId="07C0289F" w14:textId="77777777" w:rsidR="00215FA3" w:rsidRDefault="00215FA3" w:rsidP="00660F0F">
      <w:pPr>
        <w:pStyle w:val="Heading3"/>
      </w:pPr>
    </w:p>
    <w:p w14:paraId="71E32304" w14:textId="77777777" w:rsidR="00215FA3" w:rsidRDefault="00215FA3" w:rsidP="00660F0F">
      <w:pPr>
        <w:pStyle w:val="Heading3"/>
      </w:pPr>
    </w:p>
    <w:p w14:paraId="31C346B1" w14:textId="77777777" w:rsidR="00215FA3" w:rsidRDefault="00215FA3" w:rsidP="00660F0F">
      <w:pPr>
        <w:pStyle w:val="Heading3"/>
      </w:pPr>
    </w:p>
    <w:p w14:paraId="2B7BC00E" w14:textId="73C6E0A0" w:rsidR="00215FA3" w:rsidRDefault="00215FA3" w:rsidP="00660F0F">
      <w:pPr>
        <w:pStyle w:val="Heading3"/>
      </w:pPr>
    </w:p>
    <w:p w14:paraId="2FA45C47" w14:textId="4F74EDD4" w:rsidR="00F11091" w:rsidRDefault="00F11091" w:rsidP="00F11091"/>
    <w:p w14:paraId="53D4B648" w14:textId="2261C0F3" w:rsidR="00F11091" w:rsidRDefault="00F11091" w:rsidP="00F11091"/>
    <w:p w14:paraId="1B33E71F" w14:textId="3136569F" w:rsidR="00F11091" w:rsidRDefault="00F11091" w:rsidP="00F11091"/>
    <w:p w14:paraId="0CA5DABF" w14:textId="51C581B7" w:rsidR="00F11091" w:rsidRDefault="00F11091" w:rsidP="00F11091"/>
    <w:p w14:paraId="210E2964" w14:textId="3756A7FD" w:rsidR="00F11091" w:rsidRDefault="00F11091" w:rsidP="00F11091"/>
    <w:p w14:paraId="12775367" w14:textId="06C75CA1" w:rsidR="00F11091" w:rsidRDefault="00F11091" w:rsidP="00F11091"/>
    <w:p w14:paraId="29394789" w14:textId="157A0B58" w:rsidR="00F11091" w:rsidRDefault="00F11091" w:rsidP="00F11091"/>
    <w:p w14:paraId="0611E7C5" w14:textId="77F517E7" w:rsidR="00F11091" w:rsidRDefault="00F11091" w:rsidP="00F11091"/>
    <w:p w14:paraId="10A2E09F" w14:textId="77777777" w:rsidR="00F11091" w:rsidRPr="00F11091" w:rsidRDefault="00F11091" w:rsidP="00F11091"/>
    <w:p w14:paraId="4583A510" w14:textId="0E20325E" w:rsidR="00215FA3" w:rsidRDefault="00215FA3" w:rsidP="00660F0F">
      <w:pPr>
        <w:pStyle w:val="Heading3"/>
      </w:pPr>
    </w:p>
    <w:p w14:paraId="0438FA12" w14:textId="18DE47AD" w:rsidR="00651C3C" w:rsidRDefault="00651C3C" w:rsidP="00651C3C"/>
    <w:p w14:paraId="22708819" w14:textId="71381328" w:rsidR="00651C3C" w:rsidRDefault="00651C3C" w:rsidP="00651C3C"/>
    <w:p w14:paraId="0F43DC25" w14:textId="39613F99" w:rsidR="0031163A" w:rsidRDefault="0031163A" w:rsidP="00651C3C"/>
    <w:p w14:paraId="62D1A759" w14:textId="200DE836" w:rsidR="0031163A" w:rsidRDefault="0031163A" w:rsidP="00651C3C"/>
    <w:p w14:paraId="50922227" w14:textId="11351766" w:rsidR="0031163A" w:rsidRDefault="0031163A" w:rsidP="00651C3C"/>
    <w:p w14:paraId="3CCF66BE" w14:textId="7BA553D2" w:rsidR="0031163A" w:rsidRDefault="0031163A" w:rsidP="00651C3C"/>
    <w:p w14:paraId="108DA677" w14:textId="2537CA6C" w:rsidR="0031163A" w:rsidRDefault="0031163A" w:rsidP="00651C3C"/>
    <w:p w14:paraId="685D44A2" w14:textId="5D1EEBEB" w:rsidR="0031163A" w:rsidRDefault="0031163A" w:rsidP="00651C3C"/>
    <w:p w14:paraId="064D73E3" w14:textId="646372F3" w:rsidR="0031163A" w:rsidRDefault="0031163A" w:rsidP="00651C3C"/>
    <w:p w14:paraId="563DC9EA" w14:textId="1B77F698" w:rsidR="0031163A" w:rsidRDefault="0031163A" w:rsidP="00651C3C"/>
    <w:p w14:paraId="643BDDDD" w14:textId="67BB4D69" w:rsidR="0031163A" w:rsidRDefault="0031163A" w:rsidP="00651C3C"/>
    <w:p w14:paraId="1795A517" w14:textId="62EB2511" w:rsidR="0031163A" w:rsidRDefault="0031163A" w:rsidP="00651C3C"/>
    <w:p w14:paraId="71F9E27A" w14:textId="1A725257" w:rsidR="0031163A" w:rsidRDefault="0031163A" w:rsidP="00651C3C"/>
    <w:p w14:paraId="2ECD9C5D" w14:textId="20F45D93" w:rsidR="0031163A" w:rsidRDefault="0031163A" w:rsidP="00651C3C"/>
    <w:p w14:paraId="0CB750F6" w14:textId="3F026DE6" w:rsidR="008C310B" w:rsidRPr="00FF2A75" w:rsidRDefault="008C310B" w:rsidP="008C310B">
      <w:pPr>
        <w:pStyle w:val="Heading3"/>
        <w:rPr>
          <w:sz w:val="22"/>
          <w:szCs w:val="22"/>
        </w:rPr>
      </w:pPr>
      <w:bookmarkStart w:id="41" w:name="_Toc111218602"/>
      <w:r>
        <w:t>Trade Reform</w:t>
      </w:r>
      <w:r w:rsidRPr="00660F0F">
        <w:t xml:space="preserve"> Division</w:t>
      </w:r>
      <w:bookmarkEnd w:id="41"/>
    </w:p>
    <w:p w14:paraId="6FA9A8EF" w14:textId="77777777" w:rsidR="008C310B" w:rsidRDefault="008C310B" w:rsidP="008C310B">
      <w:pPr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8C310B" w:rsidRPr="00FF2A75" w14:paraId="2065B576" w14:textId="77777777" w:rsidTr="008C310B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5AC2C22C" w14:textId="77777777" w:rsidR="008C310B" w:rsidRPr="00FF2A75" w:rsidRDefault="008C310B" w:rsidP="008C310B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7C9FFACE" w14:textId="77777777" w:rsidR="008C310B" w:rsidRPr="00FF2A75" w:rsidRDefault="008C310B" w:rsidP="008C310B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3F1DB1" w:rsidRPr="003F1DB1" w14:paraId="302C9547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E324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2022/008358E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D47C" w14:textId="39D9646D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 xml:space="preserve">Government Relations - Legislation - Export Legislation 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3F1DB1">
              <w:rPr>
                <w:rFonts w:ascii="Arial" w:hAnsi="Arial" w:cs="Arial"/>
                <w:color w:val="000000"/>
              </w:rPr>
              <w:t>nd Policy Section - 2022 Tranche 1 Amendments</w:t>
            </w:r>
          </w:p>
        </w:tc>
      </w:tr>
      <w:tr w:rsidR="003F1DB1" w:rsidRPr="003F1DB1" w14:paraId="3FB99F1B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A4C7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2022/005165E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33EB" w14:textId="07A6611F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Government Relations - Legislation - Export Legislation Taskforce - Consultation Export Control Rules 2021 Amendments</w:t>
            </w:r>
          </w:p>
        </w:tc>
      </w:tr>
    </w:tbl>
    <w:p w14:paraId="2F7EA685" w14:textId="77777777" w:rsidR="008C310B" w:rsidRPr="00FF2A75" w:rsidRDefault="003F1DB1" w:rsidP="008C310B">
      <w:pPr>
        <w:spacing w:before="120"/>
        <w:ind w:left="7920"/>
        <w:rPr>
          <w:rFonts w:ascii="Arial" w:eastAsia="SimSun" w:hAnsi="Arial" w:cs="Arial"/>
          <w:b/>
          <w:bCs/>
          <w:sz w:val="18"/>
          <w:szCs w:val="18"/>
          <w:u w:val="single"/>
        </w:rPr>
      </w:pPr>
      <w:hyperlink w:anchor="Top" w:history="1">
        <w:r w:rsidR="008C310B" w:rsidRPr="00FF2A75">
          <w:rPr>
            <w:rStyle w:val="FollowedHyperlink"/>
            <w:rFonts w:eastAsia="SimSun"/>
            <w:color w:val="auto"/>
          </w:rPr>
          <w:t>Ba</w:t>
        </w:r>
        <w:r w:rsidR="008C310B" w:rsidRPr="00FF2A75">
          <w:rPr>
            <w:rStyle w:val="FollowedHyperlink"/>
            <w:rFonts w:eastAsia="SimSun"/>
            <w:color w:val="auto"/>
          </w:rPr>
          <w:t>c</w:t>
        </w:r>
        <w:r w:rsidR="008C310B" w:rsidRPr="00FF2A75">
          <w:rPr>
            <w:rStyle w:val="FollowedHyperlink"/>
            <w:rFonts w:eastAsia="SimSun"/>
            <w:color w:val="auto"/>
          </w:rPr>
          <w:t xml:space="preserve">k </w:t>
        </w:r>
        <w:r w:rsidR="008C310B">
          <w:rPr>
            <w:rStyle w:val="FollowedHyperlink"/>
            <w:rFonts w:eastAsia="SimSun"/>
            <w:color w:val="auto"/>
          </w:rPr>
          <w:t>to</w:t>
        </w:r>
        <w:r w:rsidR="008C310B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205DCBA6" w14:textId="28C718DB" w:rsidR="008C310B" w:rsidRDefault="008C310B" w:rsidP="008C310B">
      <w:pPr>
        <w:pStyle w:val="Heading3"/>
      </w:pPr>
      <w:r w:rsidRPr="00FF2A75">
        <w:br w:type="page"/>
      </w:r>
    </w:p>
    <w:p w14:paraId="6E49C077" w14:textId="51D6C884" w:rsidR="00902776" w:rsidRPr="00FF2A75" w:rsidRDefault="00902776" w:rsidP="00902776">
      <w:pPr>
        <w:pStyle w:val="Heading3"/>
      </w:pPr>
      <w:bookmarkStart w:id="42" w:name="_Toc111218603"/>
      <w:r w:rsidRPr="00FF2A75">
        <w:lastRenderedPageBreak/>
        <w:t>Trade</w:t>
      </w:r>
      <w:r w:rsidR="008C310B">
        <w:t xml:space="preserve">, </w:t>
      </w:r>
      <w:r w:rsidRPr="00FF2A75">
        <w:t xml:space="preserve">Market </w:t>
      </w:r>
      <w:proofErr w:type="gramStart"/>
      <w:r w:rsidRPr="00FF2A75">
        <w:t>Access</w:t>
      </w:r>
      <w:proofErr w:type="gramEnd"/>
      <w:r w:rsidR="008C310B">
        <w:t xml:space="preserve"> and International</w:t>
      </w:r>
      <w:r w:rsidRPr="00FF2A75">
        <w:t xml:space="preserve"> Division</w:t>
      </w:r>
      <w:bookmarkEnd w:id="42"/>
      <w:r w:rsidRPr="00FF2A75">
        <w:t xml:space="preserve"> </w:t>
      </w:r>
    </w:p>
    <w:p w14:paraId="1E699968" w14:textId="77777777" w:rsidR="00902776" w:rsidRDefault="00902776" w:rsidP="009F7E2C">
      <w:pPr>
        <w:spacing w:before="120"/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78457983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542EEE24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2772C03C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3F1DB1" w:rsidRPr="003F1DB1" w14:paraId="507F03DC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80DF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2022/009853E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DEED" w14:textId="02EB183D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 xml:space="preserve">Industry &amp; Trade Relations - Awards - Recognition (150/170) - Sponsorship </w:t>
            </w:r>
            <w:r>
              <w:rPr>
                <w:rFonts w:ascii="Arial" w:hAnsi="Arial" w:cs="Arial"/>
                <w:color w:val="000000"/>
              </w:rPr>
              <w:t>o</w:t>
            </w:r>
            <w:r w:rsidRPr="003F1DB1">
              <w:rPr>
                <w:rFonts w:ascii="Arial" w:hAnsi="Arial" w:cs="Arial"/>
                <w:color w:val="000000"/>
              </w:rPr>
              <w:t xml:space="preserve">f </w:t>
            </w:r>
            <w:r>
              <w:rPr>
                <w:rFonts w:ascii="Arial" w:hAnsi="Arial" w:cs="Arial"/>
                <w:color w:val="000000"/>
              </w:rPr>
              <w:t>t</w:t>
            </w:r>
            <w:r w:rsidRPr="003F1DB1">
              <w:rPr>
                <w:rFonts w:ascii="Arial" w:hAnsi="Arial" w:cs="Arial"/>
                <w:color w:val="000000"/>
              </w:rPr>
              <w:t xml:space="preserve">he 60th Australian Export 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3F1DB1">
              <w:rPr>
                <w:rFonts w:ascii="Arial" w:hAnsi="Arial" w:cs="Arial"/>
                <w:color w:val="000000"/>
              </w:rPr>
              <w:t>nd Investment Awards</w:t>
            </w:r>
          </w:p>
        </w:tc>
      </w:tr>
      <w:tr w:rsidR="003F1DB1" w:rsidRPr="003F1DB1" w14:paraId="1F3F7F16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FFFD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2022/007369E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6A6D" w14:textId="70AF2E23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Industry &amp; Trade Relations - Committees &amp; Meetings - Routine (150/240) - Thailand-Australia Agriculture Relations</w:t>
            </w:r>
          </w:p>
        </w:tc>
      </w:tr>
      <w:tr w:rsidR="003F1DB1" w:rsidRPr="003F1DB1" w14:paraId="0DC1E6B8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3E44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A2C9" w14:textId="77777777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WilB2:B489dlife, Heritage and Marine Division / International - SPREP - Pacific Islands Conference - Nature Conservation and Protected Areas</w:t>
            </w:r>
          </w:p>
        </w:tc>
      </w:tr>
      <w:tr w:rsidR="003F1DB1" w:rsidRPr="003F1DB1" w14:paraId="0D053FA2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D152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24A3" w14:textId="77777777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Wildlife, Heritage and Marine Division / International - ATSEA2 - Regional Governance Mechanism starting 2021</w:t>
            </w:r>
          </w:p>
        </w:tc>
      </w:tr>
      <w:tr w:rsidR="003F1DB1" w:rsidRPr="003F1DB1" w14:paraId="459384CF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E918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0863" w14:textId="77777777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Wildlife, Heritage and Marine Division / International - ATSEA2 - regional plan development</w:t>
            </w:r>
          </w:p>
        </w:tc>
      </w:tr>
      <w:tr w:rsidR="003F1DB1" w:rsidRPr="003F1DB1" w14:paraId="43622728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DC4B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F860" w14:textId="77777777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Wildlife, Heritage and Marine Division / International - ATSEA2 - Theory of Change</w:t>
            </w:r>
          </w:p>
        </w:tc>
      </w:tr>
      <w:tr w:rsidR="003F1DB1" w:rsidRPr="003F1DB1" w14:paraId="0ADE5FE5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10C9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AE09" w14:textId="3E85CF8F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 xml:space="preserve">Wildlife, Heritage and Marine Division / International - ATSEA2 - </w:t>
            </w:r>
            <w:r w:rsidRPr="003F1DB1">
              <w:rPr>
                <w:rFonts w:ascii="Arial" w:hAnsi="Arial" w:cs="Arial"/>
                <w:color w:val="000000"/>
              </w:rPr>
              <w:t>Transboundary</w:t>
            </w:r>
            <w:r w:rsidRPr="003F1DB1">
              <w:rPr>
                <w:rFonts w:ascii="Arial" w:hAnsi="Arial" w:cs="Arial"/>
                <w:color w:val="000000"/>
              </w:rPr>
              <w:t xml:space="preserve"> diagnostic Analysis - starting 2021</w:t>
            </w:r>
          </w:p>
        </w:tc>
      </w:tr>
      <w:tr w:rsidR="003F1DB1" w:rsidRPr="003F1DB1" w14:paraId="2B0CA035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98C1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DF4F" w14:textId="77777777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Wildlife, Heritage and Marine Division / International - SPREP - Meetings - Trilaterals - 2022</w:t>
            </w:r>
          </w:p>
        </w:tc>
      </w:tr>
    </w:tbl>
    <w:p w14:paraId="337ABFEF" w14:textId="77777777" w:rsidR="009F7E2C" w:rsidRPr="00FF2A75" w:rsidRDefault="003F1DB1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6011F5EE" w14:textId="77777777" w:rsidR="001A7BA2" w:rsidRDefault="001A7BA2" w:rsidP="004C2CD6">
      <w:pPr>
        <w:pStyle w:val="Heading3"/>
      </w:pPr>
    </w:p>
    <w:p w14:paraId="2DF9823A" w14:textId="77777777" w:rsidR="001A7BA2" w:rsidRDefault="001A7BA2" w:rsidP="004C2CD6">
      <w:pPr>
        <w:pStyle w:val="Heading3"/>
      </w:pPr>
    </w:p>
    <w:p w14:paraId="6EF5C09C" w14:textId="77777777" w:rsidR="001A7BA2" w:rsidRDefault="001A7BA2" w:rsidP="004C2CD6">
      <w:pPr>
        <w:pStyle w:val="Heading3"/>
      </w:pPr>
    </w:p>
    <w:p w14:paraId="289BA2AE" w14:textId="77777777" w:rsidR="001A7BA2" w:rsidRDefault="001A7BA2" w:rsidP="004C2CD6">
      <w:pPr>
        <w:pStyle w:val="Heading3"/>
      </w:pPr>
    </w:p>
    <w:p w14:paraId="629DD864" w14:textId="77777777" w:rsidR="001A7BA2" w:rsidRDefault="001A7BA2" w:rsidP="004C2CD6">
      <w:pPr>
        <w:pStyle w:val="Heading3"/>
      </w:pPr>
    </w:p>
    <w:p w14:paraId="3499D673" w14:textId="1CDEF57D" w:rsidR="001A7BA2" w:rsidRDefault="001A7BA2" w:rsidP="004C2CD6">
      <w:pPr>
        <w:pStyle w:val="Heading3"/>
      </w:pPr>
    </w:p>
    <w:p w14:paraId="307C8518" w14:textId="100D9F13" w:rsidR="00F36642" w:rsidRDefault="00F36642" w:rsidP="00F36642"/>
    <w:p w14:paraId="759C573F" w14:textId="09CBF756" w:rsidR="003F1DB1" w:rsidRDefault="003F1DB1" w:rsidP="00F36642"/>
    <w:p w14:paraId="70DC63FF" w14:textId="49BCC569" w:rsidR="003F1DB1" w:rsidRDefault="003F1DB1" w:rsidP="00F36642"/>
    <w:p w14:paraId="69EE27BB" w14:textId="08F800A1" w:rsidR="003F1DB1" w:rsidRDefault="003F1DB1" w:rsidP="00F36642"/>
    <w:p w14:paraId="2D3CCFFF" w14:textId="57BEBCAD" w:rsidR="003F1DB1" w:rsidRDefault="003F1DB1" w:rsidP="00F36642"/>
    <w:p w14:paraId="4B5925CB" w14:textId="5597FCBE" w:rsidR="003F1DB1" w:rsidRDefault="003F1DB1" w:rsidP="00F36642"/>
    <w:p w14:paraId="42C7E78E" w14:textId="54EC9570" w:rsidR="003F1DB1" w:rsidRDefault="003F1DB1" w:rsidP="00F36642"/>
    <w:p w14:paraId="132DC2EE" w14:textId="58B6039D" w:rsidR="003F1DB1" w:rsidRDefault="003F1DB1" w:rsidP="00F36642"/>
    <w:p w14:paraId="59B585F6" w14:textId="160A7919" w:rsidR="003F1DB1" w:rsidRDefault="003F1DB1" w:rsidP="00F36642"/>
    <w:p w14:paraId="2AD475F2" w14:textId="25542054" w:rsidR="003F1DB1" w:rsidRDefault="003F1DB1" w:rsidP="00F36642"/>
    <w:p w14:paraId="2768EA4B" w14:textId="63937E72" w:rsidR="003F1DB1" w:rsidRDefault="003F1DB1" w:rsidP="00F36642"/>
    <w:p w14:paraId="2C66C67D" w14:textId="58EC9C94" w:rsidR="003F1DB1" w:rsidRDefault="003F1DB1" w:rsidP="00F36642"/>
    <w:p w14:paraId="083FCE82" w14:textId="77777777" w:rsidR="003F1DB1" w:rsidRPr="00F36642" w:rsidRDefault="003F1DB1" w:rsidP="00F36642"/>
    <w:p w14:paraId="415BD9F4" w14:textId="5C834FD0" w:rsidR="00DC5CFB" w:rsidRPr="00FF2A75" w:rsidRDefault="00DC5CFB" w:rsidP="004C2CD6">
      <w:pPr>
        <w:pStyle w:val="Heading3"/>
      </w:pPr>
      <w:bookmarkStart w:id="43" w:name="_Toc111218604"/>
      <w:r w:rsidRPr="00FF2A75">
        <w:lastRenderedPageBreak/>
        <w:t>Water Division</w:t>
      </w:r>
      <w:bookmarkEnd w:id="43"/>
      <w:r w:rsidRPr="00FF2A75">
        <w:t xml:space="preserve"> </w:t>
      </w:r>
    </w:p>
    <w:p w14:paraId="7BC54A7E" w14:textId="77777777" w:rsidR="00DC5CFB" w:rsidRPr="00FF2A75" w:rsidRDefault="00DC5CFB" w:rsidP="00DC5CFB">
      <w:pPr>
        <w:spacing w:before="120"/>
        <w:jc w:val="right"/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55D57EAE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5AC7B058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39C50173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3F1DB1" w:rsidRPr="003F1DB1" w14:paraId="7D8D3E2C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8896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2022/006225E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CCD1" w14:textId="10742CF7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Basin Natural Resource Programs - Agreements Significant - Murray Irrigation Limited (Mil) $35.1 Million Targeted Environmental Watering Project</w:t>
            </w:r>
          </w:p>
        </w:tc>
      </w:tr>
      <w:tr w:rsidR="003F1DB1" w:rsidRPr="003F1DB1" w14:paraId="5A6A6837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0C6E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2022/005042E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A7E8" w14:textId="5FD017A2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International Relations - Addresses (Presentations) - International Presentations Library</w:t>
            </w:r>
          </w:p>
        </w:tc>
      </w:tr>
      <w:tr w:rsidR="003F1DB1" w:rsidRPr="003F1DB1" w14:paraId="1130B923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E66A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2022/005039E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4195" w14:textId="00E8EE25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International Relations - Advice - International Engagement Briefs</w:t>
            </w:r>
          </w:p>
        </w:tc>
      </w:tr>
      <w:tr w:rsidR="003F1DB1" w:rsidRPr="003F1DB1" w14:paraId="24286230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3C8C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2022/005094E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8F9E" w14:textId="057A0362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 xml:space="preserve">International Relations - International Agreements - Australia-India Memorandum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3F1DB1">
              <w:rPr>
                <w:rFonts w:ascii="Arial" w:hAnsi="Arial" w:cs="Arial"/>
                <w:color w:val="000000"/>
              </w:rPr>
              <w:t xml:space="preserve"> Understanding </w:t>
            </w:r>
            <w:r>
              <w:rPr>
                <w:rFonts w:ascii="Arial" w:hAnsi="Arial" w:cs="Arial"/>
                <w:color w:val="000000"/>
              </w:rPr>
              <w:t>in</w:t>
            </w:r>
            <w:r w:rsidRPr="003F1DB1">
              <w:rPr>
                <w:rFonts w:ascii="Arial" w:hAnsi="Arial" w:cs="Arial"/>
                <w:color w:val="000000"/>
              </w:rPr>
              <w:t xml:space="preserve"> Water Resources Cooperation 2014-2017</w:t>
            </w:r>
          </w:p>
        </w:tc>
      </w:tr>
      <w:tr w:rsidR="003F1DB1" w:rsidRPr="003F1DB1" w14:paraId="240DB5B5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9159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2022/005095E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C8DE" w14:textId="244D70B4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 xml:space="preserve">International Relations - International Agreements - Australia-India Memorandum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3F1DB1">
              <w:rPr>
                <w:rFonts w:ascii="Arial" w:hAnsi="Arial" w:cs="Arial"/>
                <w:color w:val="000000"/>
              </w:rPr>
              <w:t xml:space="preserve"> Understanding </w:t>
            </w:r>
            <w:r>
              <w:rPr>
                <w:rFonts w:ascii="Arial" w:hAnsi="Arial" w:cs="Arial"/>
                <w:color w:val="000000"/>
              </w:rPr>
              <w:t>in</w:t>
            </w:r>
            <w:r w:rsidRPr="003F1DB1">
              <w:rPr>
                <w:rFonts w:ascii="Arial" w:hAnsi="Arial" w:cs="Arial"/>
                <w:color w:val="000000"/>
              </w:rPr>
              <w:t xml:space="preserve"> Water Resources Cooperation 2017-2020</w:t>
            </w:r>
          </w:p>
        </w:tc>
      </w:tr>
      <w:tr w:rsidR="003F1DB1" w:rsidRPr="003F1DB1" w14:paraId="5FC4969F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980D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2022/005097E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0682" w14:textId="1D736A95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 xml:space="preserve">International Relations - International Agreements - Australia-India Memorandum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3F1DB1">
              <w:rPr>
                <w:rFonts w:ascii="Arial" w:hAnsi="Arial" w:cs="Arial"/>
                <w:color w:val="000000"/>
              </w:rPr>
              <w:t xml:space="preserve"> Understanding </w:t>
            </w:r>
            <w:r>
              <w:rPr>
                <w:rFonts w:ascii="Arial" w:hAnsi="Arial" w:cs="Arial"/>
                <w:color w:val="000000"/>
              </w:rPr>
              <w:t>in</w:t>
            </w:r>
            <w:r w:rsidRPr="003F1DB1">
              <w:rPr>
                <w:rFonts w:ascii="Arial" w:hAnsi="Arial" w:cs="Arial"/>
                <w:color w:val="000000"/>
              </w:rPr>
              <w:t xml:space="preserve"> Water Resources Cooperation 2020</w:t>
            </w:r>
          </w:p>
        </w:tc>
      </w:tr>
      <w:tr w:rsidR="003F1DB1" w:rsidRPr="003F1DB1" w14:paraId="6B39D7DA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3319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2022/005085E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F7B0" w14:textId="18BE8355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 xml:space="preserve">International Relations - International Agreements - Australia-Indonesia Memorandum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3F1DB1">
              <w:rPr>
                <w:rFonts w:ascii="Arial" w:hAnsi="Arial" w:cs="Arial"/>
                <w:color w:val="000000"/>
              </w:rPr>
              <w:t xml:space="preserve"> Understanding </w:t>
            </w:r>
            <w:r>
              <w:rPr>
                <w:rFonts w:ascii="Arial" w:hAnsi="Arial" w:cs="Arial"/>
                <w:color w:val="000000"/>
              </w:rPr>
              <w:t>in</w:t>
            </w:r>
            <w:r w:rsidRPr="003F1DB1">
              <w:rPr>
                <w:rFonts w:ascii="Arial" w:hAnsi="Arial" w:cs="Arial"/>
                <w:color w:val="000000"/>
              </w:rPr>
              <w:t xml:space="preserve"> Water Resources Management 2012-2017</w:t>
            </w:r>
          </w:p>
        </w:tc>
      </w:tr>
      <w:tr w:rsidR="003F1DB1" w:rsidRPr="003F1DB1" w14:paraId="507E8D38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B9E3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2022/005087E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FE54" w14:textId="0BAB7B14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 xml:space="preserve">International Relations - International Agreements - Australia-Indonesia Memorandum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3F1DB1">
              <w:rPr>
                <w:rFonts w:ascii="Arial" w:hAnsi="Arial" w:cs="Arial"/>
                <w:color w:val="000000"/>
              </w:rPr>
              <w:t xml:space="preserve"> Understanding </w:t>
            </w:r>
            <w:r>
              <w:rPr>
                <w:rFonts w:ascii="Arial" w:hAnsi="Arial" w:cs="Arial"/>
                <w:color w:val="000000"/>
              </w:rPr>
              <w:t>in</w:t>
            </w:r>
            <w:r w:rsidRPr="003F1DB1">
              <w:rPr>
                <w:rFonts w:ascii="Arial" w:hAnsi="Arial" w:cs="Arial"/>
                <w:color w:val="000000"/>
              </w:rPr>
              <w:t xml:space="preserve"> Water Resources Management 2017-2022 </w:t>
            </w:r>
          </w:p>
        </w:tc>
      </w:tr>
      <w:tr w:rsidR="003F1DB1" w:rsidRPr="003F1DB1" w14:paraId="6576E40F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79BC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2022/005089E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D359" w14:textId="4D6DBFAD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 xml:space="preserve">International Relations - International Agreements - Australia-Indonesia Memorandum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3F1DB1">
              <w:rPr>
                <w:rFonts w:ascii="Arial" w:hAnsi="Arial" w:cs="Arial"/>
                <w:color w:val="000000"/>
              </w:rPr>
              <w:t xml:space="preserve"> Understanding </w:t>
            </w:r>
            <w:r>
              <w:rPr>
                <w:rFonts w:ascii="Arial" w:hAnsi="Arial" w:cs="Arial"/>
                <w:color w:val="000000"/>
              </w:rPr>
              <w:t>in</w:t>
            </w:r>
            <w:r w:rsidRPr="003F1DB1">
              <w:rPr>
                <w:rFonts w:ascii="Arial" w:hAnsi="Arial" w:cs="Arial"/>
                <w:color w:val="000000"/>
              </w:rPr>
              <w:t xml:space="preserve"> Water Resources Management 2022</w:t>
            </w:r>
          </w:p>
        </w:tc>
      </w:tr>
      <w:tr w:rsidR="003F1DB1" w:rsidRPr="003F1DB1" w14:paraId="386A1C3A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EE7D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2022/005107E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FF7C" w14:textId="240B984B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 xml:space="preserve">International Relations - International Liaison - Bilateral Engagement </w:t>
            </w:r>
            <w:r>
              <w:rPr>
                <w:rFonts w:ascii="Arial" w:hAnsi="Arial" w:cs="Arial"/>
                <w:color w:val="000000"/>
              </w:rPr>
              <w:t>with</w:t>
            </w:r>
            <w:r w:rsidRPr="003F1DB1">
              <w:rPr>
                <w:rFonts w:ascii="Arial" w:hAnsi="Arial" w:cs="Arial"/>
                <w:color w:val="000000"/>
              </w:rPr>
              <w:t xml:space="preserve"> China </w:t>
            </w:r>
            <w:r>
              <w:rPr>
                <w:rFonts w:ascii="Arial" w:hAnsi="Arial" w:cs="Arial"/>
                <w:color w:val="000000"/>
              </w:rPr>
              <w:t>in</w:t>
            </w:r>
            <w:r w:rsidRPr="003F1DB1">
              <w:rPr>
                <w:rFonts w:ascii="Arial" w:hAnsi="Arial" w:cs="Arial"/>
                <w:color w:val="000000"/>
              </w:rPr>
              <w:t xml:space="preserve"> Water Resources Management</w:t>
            </w:r>
          </w:p>
        </w:tc>
      </w:tr>
      <w:tr w:rsidR="003F1DB1" w:rsidRPr="003F1DB1" w14:paraId="77752903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B14A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2022/005105E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4404" w14:textId="45234F00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 xml:space="preserve">International Relations - International Liaison - Bilateral Engagement </w:t>
            </w:r>
            <w:r>
              <w:rPr>
                <w:rFonts w:ascii="Arial" w:hAnsi="Arial" w:cs="Arial"/>
                <w:color w:val="000000"/>
              </w:rPr>
              <w:t>with</w:t>
            </w:r>
            <w:r w:rsidRPr="003F1DB1">
              <w:rPr>
                <w:rFonts w:ascii="Arial" w:hAnsi="Arial" w:cs="Arial"/>
                <w:color w:val="000000"/>
              </w:rPr>
              <w:t xml:space="preserve"> India </w:t>
            </w:r>
            <w:r>
              <w:rPr>
                <w:rFonts w:ascii="Arial" w:hAnsi="Arial" w:cs="Arial"/>
                <w:color w:val="000000"/>
              </w:rPr>
              <w:t>in</w:t>
            </w:r>
            <w:r w:rsidRPr="003F1DB1">
              <w:rPr>
                <w:rFonts w:ascii="Arial" w:hAnsi="Arial" w:cs="Arial"/>
                <w:color w:val="000000"/>
              </w:rPr>
              <w:t xml:space="preserve"> Water Resources Management</w:t>
            </w:r>
          </w:p>
        </w:tc>
      </w:tr>
      <w:tr w:rsidR="003F1DB1" w:rsidRPr="003F1DB1" w14:paraId="64D8AC99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56F1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2022/005104E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4952" w14:textId="3031E9C1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 xml:space="preserve">International Relations - International Liaison - Bilateral Engagement </w:t>
            </w:r>
            <w:r>
              <w:rPr>
                <w:rFonts w:ascii="Arial" w:hAnsi="Arial" w:cs="Arial"/>
                <w:color w:val="000000"/>
              </w:rPr>
              <w:t>with</w:t>
            </w:r>
            <w:r w:rsidRPr="003F1DB1">
              <w:rPr>
                <w:rFonts w:ascii="Arial" w:hAnsi="Arial" w:cs="Arial"/>
                <w:color w:val="000000"/>
              </w:rPr>
              <w:t xml:space="preserve"> Indonesia </w:t>
            </w:r>
            <w:r>
              <w:rPr>
                <w:rFonts w:ascii="Arial" w:hAnsi="Arial" w:cs="Arial"/>
                <w:color w:val="000000"/>
              </w:rPr>
              <w:t>in</w:t>
            </w:r>
            <w:r w:rsidRPr="003F1DB1">
              <w:rPr>
                <w:rFonts w:ascii="Arial" w:hAnsi="Arial" w:cs="Arial"/>
                <w:color w:val="000000"/>
              </w:rPr>
              <w:t xml:space="preserve"> Water Resources Management</w:t>
            </w:r>
          </w:p>
        </w:tc>
      </w:tr>
      <w:tr w:rsidR="003F1DB1" w:rsidRPr="003F1DB1" w14:paraId="49A5E97E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534E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2022/005109E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BC7D" w14:textId="20C0F54C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 xml:space="preserve">International Relations - International Liaison - Bilateral Engagement </w:t>
            </w:r>
            <w:r>
              <w:rPr>
                <w:rFonts w:ascii="Arial" w:hAnsi="Arial" w:cs="Arial"/>
                <w:color w:val="000000"/>
              </w:rPr>
              <w:t>with</w:t>
            </w:r>
            <w:r w:rsidRPr="003F1DB1">
              <w:rPr>
                <w:rFonts w:ascii="Arial" w:hAnsi="Arial" w:cs="Arial"/>
                <w:color w:val="000000"/>
              </w:rPr>
              <w:t xml:space="preserve"> The United States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3F1DB1">
              <w:rPr>
                <w:rFonts w:ascii="Arial" w:hAnsi="Arial" w:cs="Arial"/>
                <w:color w:val="000000"/>
              </w:rPr>
              <w:t xml:space="preserve"> America </w:t>
            </w:r>
            <w:r>
              <w:rPr>
                <w:rFonts w:ascii="Arial" w:hAnsi="Arial" w:cs="Arial"/>
                <w:color w:val="000000"/>
              </w:rPr>
              <w:t>in</w:t>
            </w:r>
            <w:r w:rsidRPr="003F1DB1">
              <w:rPr>
                <w:rFonts w:ascii="Arial" w:hAnsi="Arial" w:cs="Arial"/>
                <w:color w:val="000000"/>
              </w:rPr>
              <w:t xml:space="preserve"> Water Resources Management</w:t>
            </w:r>
          </w:p>
        </w:tc>
      </w:tr>
      <w:tr w:rsidR="003F1DB1" w:rsidRPr="003F1DB1" w14:paraId="70EF183A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57B1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2022/005112E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2819" w14:textId="0DB200E3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 xml:space="preserve">International Relations - International Reporting - Reporting </w:t>
            </w:r>
            <w:r>
              <w:rPr>
                <w:rFonts w:ascii="Arial" w:hAnsi="Arial" w:cs="Arial"/>
                <w:color w:val="000000"/>
              </w:rPr>
              <w:t>on</w:t>
            </w:r>
            <w:r w:rsidRPr="003F1DB1">
              <w:rPr>
                <w:rFonts w:ascii="Arial" w:hAnsi="Arial" w:cs="Arial"/>
                <w:color w:val="000000"/>
              </w:rPr>
              <w:t xml:space="preserve"> United Nations Sustainable Development Goal 6</w:t>
            </w:r>
          </w:p>
        </w:tc>
      </w:tr>
      <w:tr w:rsidR="003F1DB1" w:rsidRPr="003F1DB1" w14:paraId="1086A86F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5E69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2022/005129E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A701" w14:textId="02AF1B36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 xml:space="preserve">Strategic Management - Project Management - Australian Water Partnership Projects Under A Bilateral Memorandum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3F1DB1">
              <w:rPr>
                <w:rFonts w:ascii="Arial" w:hAnsi="Arial" w:cs="Arial"/>
                <w:color w:val="000000"/>
              </w:rPr>
              <w:t xml:space="preserve"> Understanding</w:t>
            </w:r>
          </w:p>
        </w:tc>
      </w:tr>
      <w:tr w:rsidR="003F1DB1" w:rsidRPr="003F1DB1" w14:paraId="70639C1C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605A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2022/005128E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0EC0" w14:textId="73B071FB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Strategic Management - Project Management - Subarnarekha Irrigation Pilot Project Scoping Study Report</w:t>
            </w:r>
          </w:p>
        </w:tc>
      </w:tr>
      <w:tr w:rsidR="003F1DB1" w:rsidRPr="003F1DB1" w14:paraId="4C1DFA5A" w14:textId="77777777" w:rsidTr="003F1DB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DF80" w14:textId="77777777" w:rsidR="003F1DB1" w:rsidRPr="003F1DB1" w:rsidRDefault="003F1DB1" w:rsidP="003F1DB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>2022/006922E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F8C2" w14:textId="0398907E" w:rsidR="003F1DB1" w:rsidRPr="003F1DB1" w:rsidRDefault="003F1DB1" w:rsidP="003F1DB1">
            <w:pPr>
              <w:rPr>
                <w:rFonts w:ascii="Arial" w:hAnsi="Arial" w:cs="Arial"/>
                <w:color w:val="000000"/>
              </w:rPr>
            </w:pPr>
            <w:r w:rsidRPr="003F1DB1">
              <w:rPr>
                <w:rFonts w:ascii="Arial" w:hAnsi="Arial" w:cs="Arial"/>
                <w:color w:val="000000"/>
              </w:rPr>
              <w:t xml:space="preserve">Sustainable Resource Management - Agreements - Standard (270/80) - Healthy Coorong Healthy Basin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3F1DB1">
              <w:rPr>
                <w:rFonts w:ascii="Arial" w:hAnsi="Arial" w:cs="Arial"/>
                <w:color w:val="000000"/>
              </w:rPr>
              <w:t xml:space="preserve"> Coorong Lower Lakes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3F1DB1">
              <w:rPr>
                <w:rFonts w:ascii="Arial" w:hAnsi="Arial" w:cs="Arial"/>
                <w:color w:val="000000"/>
              </w:rPr>
              <w:t xml:space="preserve"> Murray Mouth</w:t>
            </w:r>
          </w:p>
        </w:tc>
      </w:tr>
    </w:tbl>
    <w:p w14:paraId="7429FDB3" w14:textId="77777777" w:rsidR="009F7E2C" w:rsidRPr="00FF2A75" w:rsidRDefault="003F1DB1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sectPr w:rsidR="009F7E2C" w:rsidRPr="00FF2A75" w:rsidSect="00B3023A">
      <w:headerReference w:type="default" r:id="rId9"/>
      <w:footerReference w:type="default" r:id="rId10"/>
      <w:pgSz w:w="11906" w:h="16838" w:code="9"/>
      <w:pgMar w:top="1418" w:right="141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86A1" w14:textId="77777777" w:rsidR="00D259CD" w:rsidRDefault="00D259CD">
      <w:r>
        <w:separator/>
      </w:r>
    </w:p>
  </w:endnote>
  <w:endnote w:type="continuationSeparator" w:id="0">
    <w:p w14:paraId="355CD2E3" w14:textId="77777777" w:rsidR="00D259CD" w:rsidRDefault="00D2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0D7A4" w14:textId="77777777" w:rsidR="00D259CD" w:rsidRDefault="00D259CD">
    <w:pPr>
      <w:pStyle w:val="Footer"/>
      <w:jc w:val="center"/>
      <w:rPr>
        <w:rStyle w:val="PageNumber"/>
      </w:rPr>
    </w:pPr>
    <w:r>
      <w:rPr>
        <w:rStyle w:val="PageNumber"/>
        <w:rFonts w:ascii="Arial" w:eastAsia="SimSun" w:hAnsi="Arial" w:cs="Arial"/>
      </w:rPr>
      <w:fldChar w:fldCharType="begin"/>
    </w:r>
    <w:r>
      <w:rPr>
        <w:rStyle w:val="PageNumber"/>
        <w:rFonts w:ascii="Arial" w:eastAsia="SimSun" w:hAnsi="Arial" w:cs="Arial"/>
      </w:rPr>
      <w:instrText xml:space="preserve"> PAGE </w:instrText>
    </w:r>
    <w:r>
      <w:rPr>
        <w:rStyle w:val="PageNumber"/>
        <w:rFonts w:ascii="Arial" w:eastAsia="SimSun" w:hAnsi="Arial" w:cs="Arial"/>
      </w:rPr>
      <w:fldChar w:fldCharType="separate"/>
    </w:r>
    <w:r>
      <w:rPr>
        <w:rStyle w:val="PageNumber"/>
        <w:rFonts w:ascii="Arial" w:eastAsia="SimSun" w:hAnsi="Arial" w:cs="Arial"/>
        <w:noProof/>
      </w:rPr>
      <w:t>21</w:t>
    </w:r>
    <w:r>
      <w:rPr>
        <w:rStyle w:val="PageNumber"/>
        <w:rFonts w:ascii="Arial" w:eastAsia="SimSun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E39C9" w14:textId="77777777" w:rsidR="00D259CD" w:rsidRDefault="00D259CD">
      <w:r>
        <w:separator/>
      </w:r>
    </w:p>
  </w:footnote>
  <w:footnote w:type="continuationSeparator" w:id="0">
    <w:p w14:paraId="44336053" w14:textId="77777777" w:rsidR="00D259CD" w:rsidRDefault="00D25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5D04" w14:textId="4FA0AD2D" w:rsidR="00D259CD" w:rsidRDefault="00D259CD" w:rsidP="00BC3B6C">
    <w:pPr>
      <w:pStyle w:val="Header"/>
      <w:pBdr>
        <w:bottom w:val="single" w:sz="4" w:space="1" w:color="auto"/>
      </w:pBdr>
      <w:ind w:right="-569"/>
    </w:pPr>
    <w:r w:rsidRPr="00F02625">
      <w:rPr>
        <w:rFonts w:ascii="Arial" w:hAnsi="Arial" w:cs="Arial"/>
        <w:b/>
        <w:sz w:val="16"/>
        <w:szCs w:val="16"/>
      </w:rPr>
      <w:t xml:space="preserve">INDEXED FILE LISTS </w:t>
    </w:r>
    <w:r>
      <w:rPr>
        <w:rFonts w:ascii="Arial" w:hAnsi="Arial" w:cs="Arial"/>
        <w:b/>
        <w:sz w:val="16"/>
        <w:szCs w:val="16"/>
      </w:rPr>
      <w:t>FOR</w:t>
    </w:r>
    <w:r w:rsidRPr="00F02625">
      <w:rPr>
        <w:rFonts w:ascii="Arial" w:hAnsi="Arial" w:cs="Arial"/>
        <w:b/>
        <w:sz w:val="16"/>
        <w:szCs w:val="16"/>
      </w:rPr>
      <w:t xml:space="preserve"> THE</w:t>
    </w:r>
    <w:r w:rsidR="00B240AF" w:rsidRPr="00B240AF">
      <w:rPr>
        <w:rFonts w:ascii="Arial" w:hAnsi="Arial" w:cs="Arial"/>
        <w:b/>
        <w:sz w:val="16"/>
        <w:szCs w:val="16"/>
      </w:rPr>
      <w:t xml:space="preserve"> </w:t>
    </w:r>
    <w:r w:rsidR="00B240AF" w:rsidRPr="00F02625">
      <w:rPr>
        <w:rFonts w:ascii="Arial" w:hAnsi="Arial" w:cs="Arial"/>
        <w:b/>
        <w:sz w:val="16"/>
        <w:szCs w:val="16"/>
      </w:rPr>
      <w:t>DEPARTMENT</w:t>
    </w:r>
    <w:r w:rsidR="00B240AF">
      <w:rPr>
        <w:rFonts w:ascii="Arial" w:hAnsi="Arial" w:cs="Arial"/>
        <w:b/>
        <w:sz w:val="16"/>
        <w:szCs w:val="16"/>
        <w:lang w:val="en-AU"/>
      </w:rPr>
      <w:t xml:space="preserve"> OF </w:t>
    </w:r>
    <w:r w:rsidR="00B240AF">
      <w:rPr>
        <w:rFonts w:ascii="Arial" w:hAnsi="Arial" w:cs="Arial"/>
        <w:b/>
        <w:sz w:val="16"/>
        <w:szCs w:val="16"/>
      </w:rPr>
      <w:t>AGRICULTURE</w:t>
    </w:r>
    <w:r w:rsidR="00B240AF">
      <w:rPr>
        <w:rFonts w:ascii="Arial" w:hAnsi="Arial" w:cs="Arial"/>
        <w:b/>
        <w:sz w:val="16"/>
        <w:szCs w:val="16"/>
        <w:lang w:val="en-AU"/>
      </w:rPr>
      <w:t>, WATER AND THE ENVIRONMENT</w:t>
    </w:r>
    <w:r w:rsidR="00B240AF">
      <w:rPr>
        <w:rFonts w:ascii="Arial" w:hAnsi="Arial" w:cs="Arial"/>
        <w:b/>
        <w:sz w:val="16"/>
        <w:szCs w:val="16"/>
      </w:rPr>
      <w:t xml:space="preserve">    </w:t>
    </w:r>
    <w:r w:rsidR="00B240AF">
      <w:rPr>
        <w:rFonts w:ascii="Arial" w:hAnsi="Arial" w:cs="Arial"/>
        <w:b/>
        <w:sz w:val="16"/>
        <w:szCs w:val="16"/>
        <w:lang w:val="en-AU"/>
      </w:rPr>
      <w:t xml:space="preserve">         </w:t>
    </w:r>
    <w:r w:rsidR="00C04852">
      <w:rPr>
        <w:rFonts w:ascii="Arial" w:hAnsi="Arial" w:cs="Arial"/>
        <w:b/>
        <w:sz w:val="16"/>
        <w:szCs w:val="16"/>
        <w:lang w:val="en-AU"/>
      </w:rPr>
      <w:tab/>
      <w:t xml:space="preserve"> </w:t>
    </w:r>
    <w:r>
      <w:rPr>
        <w:rFonts w:ascii="Arial" w:hAnsi="Arial" w:cs="Arial"/>
        <w:b/>
        <w:sz w:val="16"/>
        <w:szCs w:val="16"/>
        <w:lang w:val="en-AU"/>
      </w:rPr>
      <w:t>J</w:t>
    </w:r>
    <w:r w:rsidR="00F231DC">
      <w:rPr>
        <w:rFonts w:ascii="Arial" w:hAnsi="Arial" w:cs="Arial"/>
        <w:b/>
        <w:sz w:val="16"/>
        <w:szCs w:val="16"/>
        <w:lang w:val="en-AU"/>
      </w:rPr>
      <w:t>anuary</w:t>
    </w:r>
    <w:r w:rsidR="00410B77">
      <w:rPr>
        <w:rFonts w:ascii="Arial" w:hAnsi="Arial" w:cs="Arial"/>
        <w:b/>
        <w:sz w:val="16"/>
        <w:szCs w:val="16"/>
        <w:lang w:val="en-AU"/>
      </w:rPr>
      <w:t xml:space="preserve"> to </w:t>
    </w:r>
    <w:r w:rsidR="00F231DC">
      <w:rPr>
        <w:rFonts w:ascii="Arial" w:hAnsi="Arial" w:cs="Arial"/>
        <w:b/>
        <w:sz w:val="16"/>
        <w:szCs w:val="16"/>
        <w:lang w:val="en-AU"/>
      </w:rPr>
      <w:t>June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81260F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D7487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9805E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8A20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CB3A3F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65C6D6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3325D5C"/>
    <w:multiLevelType w:val="multilevel"/>
    <w:tmpl w:val="9608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1501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6F573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D76C8A"/>
    <w:multiLevelType w:val="singleLevel"/>
    <w:tmpl w:val="8FE26AB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10" w15:restartNumberingAfterBreak="0">
    <w:nsid w:val="2D1B0FDD"/>
    <w:multiLevelType w:val="multilevel"/>
    <w:tmpl w:val="86C0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525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A53443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D3655F7"/>
    <w:multiLevelType w:val="multilevel"/>
    <w:tmpl w:val="6B82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559E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4C4092F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1162F5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1730A8F"/>
    <w:multiLevelType w:val="multilevel"/>
    <w:tmpl w:val="7C04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78196">
    <w:abstractNumId w:val="9"/>
  </w:num>
  <w:num w:numId="2" w16cid:durableId="113987401">
    <w:abstractNumId w:val="7"/>
  </w:num>
  <w:num w:numId="3" w16cid:durableId="1659991977">
    <w:abstractNumId w:val="8"/>
  </w:num>
  <w:num w:numId="4" w16cid:durableId="2075353901">
    <w:abstractNumId w:val="14"/>
  </w:num>
  <w:num w:numId="5" w16cid:durableId="1260870396">
    <w:abstractNumId w:val="15"/>
  </w:num>
  <w:num w:numId="6" w16cid:durableId="990327355">
    <w:abstractNumId w:val="4"/>
  </w:num>
  <w:num w:numId="7" w16cid:durableId="793908323">
    <w:abstractNumId w:val="11"/>
  </w:num>
  <w:num w:numId="8" w16cid:durableId="1366834079">
    <w:abstractNumId w:val="16"/>
  </w:num>
  <w:num w:numId="9" w16cid:durableId="1501890761">
    <w:abstractNumId w:val="12"/>
  </w:num>
  <w:num w:numId="10" w16cid:durableId="2002539373">
    <w:abstractNumId w:val="5"/>
  </w:num>
  <w:num w:numId="11" w16cid:durableId="321276788">
    <w:abstractNumId w:val="17"/>
  </w:num>
  <w:num w:numId="12" w16cid:durableId="1639147709">
    <w:abstractNumId w:val="6"/>
  </w:num>
  <w:num w:numId="13" w16cid:durableId="1594974727">
    <w:abstractNumId w:val="10"/>
  </w:num>
  <w:num w:numId="14" w16cid:durableId="1663661428">
    <w:abstractNumId w:val="13"/>
  </w:num>
  <w:num w:numId="15" w16cid:durableId="30688207">
    <w:abstractNumId w:val="3"/>
  </w:num>
  <w:num w:numId="16" w16cid:durableId="1687554848">
    <w:abstractNumId w:val="2"/>
  </w:num>
  <w:num w:numId="17" w16cid:durableId="800149262">
    <w:abstractNumId w:val="1"/>
  </w:num>
  <w:num w:numId="18" w16cid:durableId="69765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b5281955-e229-4ae6-b576-32712c0d2e5d"/>
  </w:docVars>
  <w:rsids>
    <w:rsidRoot w:val="00BC4159"/>
    <w:rsid w:val="000014D5"/>
    <w:rsid w:val="00004DDE"/>
    <w:rsid w:val="000050F4"/>
    <w:rsid w:val="000065F3"/>
    <w:rsid w:val="000151AA"/>
    <w:rsid w:val="0001521F"/>
    <w:rsid w:val="00015418"/>
    <w:rsid w:val="00022E93"/>
    <w:rsid w:val="000240FF"/>
    <w:rsid w:val="000250CC"/>
    <w:rsid w:val="000310CE"/>
    <w:rsid w:val="00036F97"/>
    <w:rsid w:val="00037B0C"/>
    <w:rsid w:val="00044612"/>
    <w:rsid w:val="00045BAC"/>
    <w:rsid w:val="00052058"/>
    <w:rsid w:val="000570CE"/>
    <w:rsid w:val="00057B93"/>
    <w:rsid w:val="000604FB"/>
    <w:rsid w:val="0006304A"/>
    <w:rsid w:val="00074678"/>
    <w:rsid w:val="00080046"/>
    <w:rsid w:val="0008056C"/>
    <w:rsid w:val="00081953"/>
    <w:rsid w:val="00084826"/>
    <w:rsid w:val="00097426"/>
    <w:rsid w:val="000978D0"/>
    <w:rsid w:val="00097B5D"/>
    <w:rsid w:val="000A06D5"/>
    <w:rsid w:val="000A0C2D"/>
    <w:rsid w:val="000A17FB"/>
    <w:rsid w:val="000A4F81"/>
    <w:rsid w:val="000A687B"/>
    <w:rsid w:val="000A72E3"/>
    <w:rsid w:val="000A7FAE"/>
    <w:rsid w:val="000B4209"/>
    <w:rsid w:val="000B656F"/>
    <w:rsid w:val="000C5561"/>
    <w:rsid w:val="000D123E"/>
    <w:rsid w:val="000D185E"/>
    <w:rsid w:val="000D5297"/>
    <w:rsid w:val="000D65FA"/>
    <w:rsid w:val="000E3B0E"/>
    <w:rsid w:val="000E6A69"/>
    <w:rsid w:val="000E7C0D"/>
    <w:rsid w:val="000F0E72"/>
    <w:rsid w:val="000F3FF8"/>
    <w:rsid w:val="000F46DD"/>
    <w:rsid w:val="000F7F54"/>
    <w:rsid w:val="001014FD"/>
    <w:rsid w:val="00102053"/>
    <w:rsid w:val="001035B7"/>
    <w:rsid w:val="0010458E"/>
    <w:rsid w:val="00106F09"/>
    <w:rsid w:val="0010735F"/>
    <w:rsid w:val="00107A29"/>
    <w:rsid w:val="001118FF"/>
    <w:rsid w:val="0011192B"/>
    <w:rsid w:val="001128C9"/>
    <w:rsid w:val="00114303"/>
    <w:rsid w:val="00115682"/>
    <w:rsid w:val="00116FC6"/>
    <w:rsid w:val="001203E6"/>
    <w:rsid w:val="00120FA0"/>
    <w:rsid w:val="00125590"/>
    <w:rsid w:val="00126758"/>
    <w:rsid w:val="00132411"/>
    <w:rsid w:val="00132919"/>
    <w:rsid w:val="00132D85"/>
    <w:rsid w:val="001331DF"/>
    <w:rsid w:val="001350BE"/>
    <w:rsid w:val="00142F8E"/>
    <w:rsid w:val="00143499"/>
    <w:rsid w:val="00144BBD"/>
    <w:rsid w:val="00145964"/>
    <w:rsid w:val="00165728"/>
    <w:rsid w:val="00177866"/>
    <w:rsid w:val="0018014F"/>
    <w:rsid w:val="00182A4D"/>
    <w:rsid w:val="0018687F"/>
    <w:rsid w:val="0019283B"/>
    <w:rsid w:val="001951D7"/>
    <w:rsid w:val="001A00CB"/>
    <w:rsid w:val="001A0B9F"/>
    <w:rsid w:val="001A1AAD"/>
    <w:rsid w:val="001A32DC"/>
    <w:rsid w:val="001A5C8B"/>
    <w:rsid w:val="001A7BA2"/>
    <w:rsid w:val="001B1FBC"/>
    <w:rsid w:val="001B408D"/>
    <w:rsid w:val="001B4738"/>
    <w:rsid w:val="001B5520"/>
    <w:rsid w:val="001D670C"/>
    <w:rsid w:val="001E4A91"/>
    <w:rsid w:val="001E5BC1"/>
    <w:rsid w:val="001F274F"/>
    <w:rsid w:val="00200A48"/>
    <w:rsid w:val="002063DA"/>
    <w:rsid w:val="00206989"/>
    <w:rsid w:val="00207836"/>
    <w:rsid w:val="00211285"/>
    <w:rsid w:val="00213D86"/>
    <w:rsid w:val="002143A7"/>
    <w:rsid w:val="00215882"/>
    <w:rsid w:val="00215E00"/>
    <w:rsid w:val="00215FA3"/>
    <w:rsid w:val="002165A0"/>
    <w:rsid w:val="00220999"/>
    <w:rsid w:val="00220A8F"/>
    <w:rsid w:val="00220AC5"/>
    <w:rsid w:val="002227AE"/>
    <w:rsid w:val="00223010"/>
    <w:rsid w:val="0022332B"/>
    <w:rsid w:val="00224EB0"/>
    <w:rsid w:val="00233EF4"/>
    <w:rsid w:val="00233FF6"/>
    <w:rsid w:val="002346F8"/>
    <w:rsid w:val="002429BC"/>
    <w:rsid w:val="00243184"/>
    <w:rsid w:val="00243C59"/>
    <w:rsid w:val="0025138A"/>
    <w:rsid w:val="0025148A"/>
    <w:rsid w:val="00252146"/>
    <w:rsid w:val="00252AB2"/>
    <w:rsid w:val="002557DC"/>
    <w:rsid w:val="00260EFE"/>
    <w:rsid w:val="002675AF"/>
    <w:rsid w:val="00272C49"/>
    <w:rsid w:val="00273422"/>
    <w:rsid w:val="00273790"/>
    <w:rsid w:val="00273E2E"/>
    <w:rsid w:val="00277C6C"/>
    <w:rsid w:val="002801AD"/>
    <w:rsid w:val="00285EDB"/>
    <w:rsid w:val="00287056"/>
    <w:rsid w:val="00292340"/>
    <w:rsid w:val="002945B5"/>
    <w:rsid w:val="002949BE"/>
    <w:rsid w:val="002959C4"/>
    <w:rsid w:val="002A1C7C"/>
    <w:rsid w:val="002A2470"/>
    <w:rsid w:val="002A646B"/>
    <w:rsid w:val="002A7127"/>
    <w:rsid w:val="002A7373"/>
    <w:rsid w:val="002B2B22"/>
    <w:rsid w:val="002B5DDD"/>
    <w:rsid w:val="002B76EF"/>
    <w:rsid w:val="002C12C1"/>
    <w:rsid w:val="002C376C"/>
    <w:rsid w:val="002C5ADB"/>
    <w:rsid w:val="002C5EB6"/>
    <w:rsid w:val="002D7062"/>
    <w:rsid w:val="002E1D81"/>
    <w:rsid w:val="002E2E14"/>
    <w:rsid w:val="002E5A9C"/>
    <w:rsid w:val="002E67E7"/>
    <w:rsid w:val="002E7A65"/>
    <w:rsid w:val="002F1B15"/>
    <w:rsid w:val="002F7BAE"/>
    <w:rsid w:val="0030134B"/>
    <w:rsid w:val="00301B5F"/>
    <w:rsid w:val="00302018"/>
    <w:rsid w:val="00302222"/>
    <w:rsid w:val="0031163A"/>
    <w:rsid w:val="0031463C"/>
    <w:rsid w:val="00315082"/>
    <w:rsid w:val="003173FA"/>
    <w:rsid w:val="00317765"/>
    <w:rsid w:val="00321479"/>
    <w:rsid w:val="003215F1"/>
    <w:rsid w:val="003247E6"/>
    <w:rsid w:val="003425DB"/>
    <w:rsid w:val="00342E30"/>
    <w:rsid w:val="00343022"/>
    <w:rsid w:val="00343AD2"/>
    <w:rsid w:val="0035067C"/>
    <w:rsid w:val="00351A9D"/>
    <w:rsid w:val="00352200"/>
    <w:rsid w:val="003613C1"/>
    <w:rsid w:val="00362F60"/>
    <w:rsid w:val="003662B0"/>
    <w:rsid w:val="00370D7A"/>
    <w:rsid w:val="0037156F"/>
    <w:rsid w:val="00374D6C"/>
    <w:rsid w:val="003764CF"/>
    <w:rsid w:val="00376783"/>
    <w:rsid w:val="00380859"/>
    <w:rsid w:val="00382AEB"/>
    <w:rsid w:val="00383BF3"/>
    <w:rsid w:val="00385C87"/>
    <w:rsid w:val="00393386"/>
    <w:rsid w:val="00397168"/>
    <w:rsid w:val="003A37F1"/>
    <w:rsid w:val="003A5AE5"/>
    <w:rsid w:val="003A610F"/>
    <w:rsid w:val="003B4A26"/>
    <w:rsid w:val="003B69A5"/>
    <w:rsid w:val="003C6A97"/>
    <w:rsid w:val="003C6CEA"/>
    <w:rsid w:val="003D0429"/>
    <w:rsid w:val="003D59F3"/>
    <w:rsid w:val="003D6AE1"/>
    <w:rsid w:val="003E240E"/>
    <w:rsid w:val="003E7A79"/>
    <w:rsid w:val="003F0056"/>
    <w:rsid w:val="003F199A"/>
    <w:rsid w:val="003F1DB1"/>
    <w:rsid w:val="003F4F08"/>
    <w:rsid w:val="003F5370"/>
    <w:rsid w:val="004018F4"/>
    <w:rsid w:val="004027E5"/>
    <w:rsid w:val="00406A08"/>
    <w:rsid w:val="00410B77"/>
    <w:rsid w:val="00412319"/>
    <w:rsid w:val="00412D85"/>
    <w:rsid w:val="004173D5"/>
    <w:rsid w:val="00424485"/>
    <w:rsid w:val="00426B36"/>
    <w:rsid w:val="00430DF6"/>
    <w:rsid w:val="004345B6"/>
    <w:rsid w:val="00434686"/>
    <w:rsid w:val="00434D61"/>
    <w:rsid w:val="00437797"/>
    <w:rsid w:val="00445FE5"/>
    <w:rsid w:val="00446CBD"/>
    <w:rsid w:val="00453359"/>
    <w:rsid w:val="00456320"/>
    <w:rsid w:val="00457034"/>
    <w:rsid w:val="00460661"/>
    <w:rsid w:val="00460BD9"/>
    <w:rsid w:val="0046332D"/>
    <w:rsid w:val="00464105"/>
    <w:rsid w:val="00466AFB"/>
    <w:rsid w:val="004731A9"/>
    <w:rsid w:val="00474555"/>
    <w:rsid w:val="00474B3F"/>
    <w:rsid w:val="0047658D"/>
    <w:rsid w:val="00477FDE"/>
    <w:rsid w:val="00480176"/>
    <w:rsid w:val="00480B2C"/>
    <w:rsid w:val="0048152F"/>
    <w:rsid w:val="00484895"/>
    <w:rsid w:val="00487EBA"/>
    <w:rsid w:val="004A249F"/>
    <w:rsid w:val="004A4F37"/>
    <w:rsid w:val="004A59B3"/>
    <w:rsid w:val="004A5BC8"/>
    <w:rsid w:val="004A7DA4"/>
    <w:rsid w:val="004B1785"/>
    <w:rsid w:val="004B3861"/>
    <w:rsid w:val="004B412C"/>
    <w:rsid w:val="004B53B5"/>
    <w:rsid w:val="004B5FD2"/>
    <w:rsid w:val="004C014C"/>
    <w:rsid w:val="004C0A4D"/>
    <w:rsid w:val="004C2CD6"/>
    <w:rsid w:val="004C6CD2"/>
    <w:rsid w:val="004C7188"/>
    <w:rsid w:val="004D18FD"/>
    <w:rsid w:val="004D4885"/>
    <w:rsid w:val="004D6A44"/>
    <w:rsid w:val="004D6AB9"/>
    <w:rsid w:val="004E0F44"/>
    <w:rsid w:val="004E33F9"/>
    <w:rsid w:val="004E4C95"/>
    <w:rsid w:val="00501A7C"/>
    <w:rsid w:val="00504A93"/>
    <w:rsid w:val="0051212A"/>
    <w:rsid w:val="00520B95"/>
    <w:rsid w:val="00521572"/>
    <w:rsid w:val="00522208"/>
    <w:rsid w:val="0052364A"/>
    <w:rsid w:val="00523D30"/>
    <w:rsid w:val="00523D5E"/>
    <w:rsid w:val="005261C2"/>
    <w:rsid w:val="0052684E"/>
    <w:rsid w:val="00530106"/>
    <w:rsid w:val="00536209"/>
    <w:rsid w:val="00536789"/>
    <w:rsid w:val="00537858"/>
    <w:rsid w:val="005419AB"/>
    <w:rsid w:val="00541C6B"/>
    <w:rsid w:val="00544681"/>
    <w:rsid w:val="00544D0F"/>
    <w:rsid w:val="00552C06"/>
    <w:rsid w:val="00553988"/>
    <w:rsid w:val="00555194"/>
    <w:rsid w:val="00556147"/>
    <w:rsid w:val="00556304"/>
    <w:rsid w:val="0055731A"/>
    <w:rsid w:val="005608DC"/>
    <w:rsid w:val="00560FD9"/>
    <w:rsid w:val="005622D4"/>
    <w:rsid w:val="005629C0"/>
    <w:rsid w:val="005653E5"/>
    <w:rsid w:val="005677E0"/>
    <w:rsid w:val="00574748"/>
    <w:rsid w:val="00574ED2"/>
    <w:rsid w:val="00577369"/>
    <w:rsid w:val="00577CBD"/>
    <w:rsid w:val="00584D21"/>
    <w:rsid w:val="005857A1"/>
    <w:rsid w:val="00587F8C"/>
    <w:rsid w:val="00591705"/>
    <w:rsid w:val="005954AF"/>
    <w:rsid w:val="005A3598"/>
    <w:rsid w:val="005B02D2"/>
    <w:rsid w:val="005B1956"/>
    <w:rsid w:val="005B3BC9"/>
    <w:rsid w:val="005B433F"/>
    <w:rsid w:val="005B5E5A"/>
    <w:rsid w:val="005B7B0C"/>
    <w:rsid w:val="005C055F"/>
    <w:rsid w:val="005C16A3"/>
    <w:rsid w:val="005C2181"/>
    <w:rsid w:val="005C2B54"/>
    <w:rsid w:val="005C3538"/>
    <w:rsid w:val="005C5A61"/>
    <w:rsid w:val="005C6B84"/>
    <w:rsid w:val="005D6CE4"/>
    <w:rsid w:val="005E377D"/>
    <w:rsid w:val="005E6A1B"/>
    <w:rsid w:val="005F012C"/>
    <w:rsid w:val="005F01DA"/>
    <w:rsid w:val="005F182C"/>
    <w:rsid w:val="005F2563"/>
    <w:rsid w:val="005F3BBD"/>
    <w:rsid w:val="0060233F"/>
    <w:rsid w:val="00602EF0"/>
    <w:rsid w:val="00612E2F"/>
    <w:rsid w:val="00617DC2"/>
    <w:rsid w:val="00622B4F"/>
    <w:rsid w:val="00623B45"/>
    <w:rsid w:val="00626E29"/>
    <w:rsid w:val="00627B46"/>
    <w:rsid w:val="00635B99"/>
    <w:rsid w:val="00636C09"/>
    <w:rsid w:val="0063741B"/>
    <w:rsid w:val="006411BE"/>
    <w:rsid w:val="00643E54"/>
    <w:rsid w:val="00644D6B"/>
    <w:rsid w:val="006517DA"/>
    <w:rsid w:val="00651A71"/>
    <w:rsid w:val="00651C3C"/>
    <w:rsid w:val="00653B84"/>
    <w:rsid w:val="006601AD"/>
    <w:rsid w:val="00660F0F"/>
    <w:rsid w:val="00666CA2"/>
    <w:rsid w:val="00667516"/>
    <w:rsid w:val="006675BF"/>
    <w:rsid w:val="00671A87"/>
    <w:rsid w:val="00671E95"/>
    <w:rsid w:val="0067453D"/>
    <w:rsid w:val="00681105"/>
    <w:rsid w:val="006839C0"/>
    <w:rsid w:val="00684256"/>
    <w:rsid w:val="006856D0"/>
    <w:rsid w:val="006856F0"/>
    <w:rsid w:val="006877D5"/>
    <w:rsid w:val="00687CC8"/>
    <w:rsid w:val="00691F71"/>
    <w:rsid w:val="0069339C"/>
    <w:rsid w:val="0069398A"/>
    <w:rsid w:val="006962E1"/>
    <w:rsid w:val="006978D8"/>
    <w:rsid w:val="00697F53"/>
    <w:rsid w:val="006A04E7"/>
    <w:rsid w:val="006A522E"/>
    <w:rsid w:val="006A6007"/>
    <w:rsid w:val="006B00BC"/>
    <w:rsid w:val="006B04C9"/>
    <w:rsid w:val="006B19AE"/>
    <w:rsid w:val="006B1CE9"/>
    <w:rsid w:val="006B49D3"/>
    <w:rsid w:val="006B51DC"/>
    <w:rsid w:val="006B7A81"/>
    <w:rsid w:val="006C1B0E"/>
    <w:rsid w:val="006C35C0"/>
    <w:rsid w:val="006C461A"/>
    <w:rsid w:val="006D3030"/>
    <w:rsid w:val="006D6105"/>
    <w:rsid w:val="006E2537"/>
    <w:rsid w:val="006E30B6"/>
    <w:rsid w:val="006E32F8"/>
    <w:rsid w:val="006E4301"/>
    <w:rsid w:val="006E54AE"/>
    <w:rsid w:val="006E5A7D"/>
    <w:rsid w:val="006E5C1A"/>
    <w:rsid w:val="006F070A"/>
    <w:rsid w:val="006F572F"/>
    <w:rsid w:val="007003F8"/>
    <w:rsid w:val="00701644"/>
    <w:rsid w:val="007020E4"/>
    <w:rsid w:val="00705E9F"/>
    <w:rsid w:val="0070760D"/>
    <w:rsid w:val="00711448"/>
    <w:rsid w:val="00715D39"/>
    <w:rsid w:val="007164E0"/>
    <w:rsid w:val="007303AD"/>
    <w:rsid w:val="00733038"/>
    <w:rsid w:val="007349CE"/>
    <w:rsid w:val="00735BDA"/>
    <w:rsid w:val="00742CFC"/>
    <w:rsid w:val="00743C3F"/>
    <w:rsid w:val="007467D1"/>
    <w:rsid w:val="00747DC5"/>
    <w:rsid w:val="007509EC"/>
    <w:rsid w:val="00750CD8"/>
    <w:rsid w:val="00753C85"/>
    <w:rsid w:val="00755F3E"/>
    <w:rsid w:val="007562E8"/>
    <w:rsid w:val="00770172"/>
    <w:rsid w:val="00770350"/>
    <w:rsid w:val="0077379F"/>
    <w:rsid w:val="00773FAB"/>
    <w:rsid w:val="007748E3"/>
    <w:rsid w:val="00776980"/>
    <w:rsid w:val="00781FE3"/>
    <w:rsid w:val="007876CE"/>
    <w:rsid w:val="00790F76"/>
    <w:rsid w:val="007916B8"/>
    <w:rsid w:val="00795A47"/>
    <w:rsid w:val="007A22FD"/>
    <w:rsid w:val="007A2B12"/>
    <w:rsid w:val="007A33E3"/>
    <w:rsid w:val="007A7BA7"/>
    <w:rsid w:val="007B39B6"/>
    <w:rsid w:val="007B40FE"/>
    <w:rsid w:val="007B6437"/>
    <w:rsid w:val="007C2BA6"/>
    <w:rsid w:val="007C4E58"/>
    <w:rsid w:val="007C72FA"/>
    <w:rsid w:val="007C7410"/>
    <w:rsid w:val="007D1DB8"/>
    <w:rsid w:val="007D235A"/>
    <w:rsid w:val="007D4832"/>
    <w:rsid w:val="007E1BBC"/>
    <w:rsid w:val="007E68D9"/>
    <w:rsid w:val="007F6000"/>
    <w:rsid w:val="007F6714"/>
    <w:rsid w:val="008028C9"/>
    <w:rsid w:val="0080535F"/>
    <w:rsid w:val="008123FD"/>
    <w:rsid w:val="00812563"/>
    <w:rsid w:val="00813076"/>
    <w:rsid w:val="008131DA"/>
    <w:rsid w:val="008148A1"/>
    <w:rsid w:val="0082049A"/>
    <w:rsid w:val="0082382B"/>
    <w:rsid w:val="00825D35"/>
    <w:rsid w:val="00835B2B"/>
    <w:rsid w:val="008378B3"/>
    <w:rsid w:val="00841B98"/>
    <w:rsid w:val="00843271"/>
    <w:rsid w:val="00844284"/>
    <w:rsid w:val="00844CF1"/>
    <w:rsid w:val="00845BA4"/>
    <w:rsid w:val="00853209"/>
    <w:rsid w:val="008557C8"/>
    <w:rsid w:val="0086107A"/>
    <w:rsid w:val="00862366"/>
    <w:rsid w:val="00867FDA"/>
    <w:rsid w:val="00874E96"/>
    <w:rsid w:val="00880017"/>
    <w:rsid w:val="00891391"/>
    <w:rsid w:val="008940E3"/>
    <w:rsid w:val="00894DE2"/>
    <w:rsid w:val="00895151"/>
    <w:rsid w:val="008B01CB"/>
    <w:rsid w:val="008B48A5"/>
    <w:rsid w:val="008B5372"/>
    <w:rsid w:val="008B57E7"/>
    <w:rsid w:val="008B7327"/>
    <w:rsid w:val="008B7852"/>
    <w:rsid w:val="008C310B"/>
    <w:rsid w:val="008C6D7A"/>
    <w:rsid w:val="008D06A3"/>
    <w:rsid w:val="008D1034"/>
    <w:rsid w:val="008E4B09"/>
    <w:rsid w:val="008E5952"/>
    <w:rsid w:val="008E71E7"/>
    <w:rsid w:val="008E7BB4"/>
    <w:rsid w:val="008F0C86"/>
    <w:rsid w:val="008F108C"/>
    <w:rsid w:val="008F3BCB"/>
    <w:rsid w:val="008F5C36"/>
    <w:rsid w:val="00902776"/>
    <w:rsid w:val="00902D4F"/>
    <w:rsid w:val="00906165"/>
    <w:rsid w:val="00912943"/>
    <w:rsid w:val="00913B3D"/>
    <w:rsid w:val="00914383"/>
    <w:rsid w:val="00914889"/>
    <w:rsid w:val="00916A8F"/>
    <w:rsid w:val="00916FE4"/>
    <w:rsid w:val="00931EF0"/>
    <w:rsid w:val="00932A96"/>
    <w:rsid w:val="00934688"/>
    <w:rsid w:val="009366A3"/>
    <w:rsid w:val="00943109"/>
    <w:rsid w:val="00951BA7"/>
    <w:rsid w:val="00955203"/>
    <w:rsid w:val="00956B22"/>
    <w:rsid w:val="00963638"/>
    <w:rsid w:val="00974D25"/>
    <w:rsid w:val="00976113"/>
    <w:rsid w:val="00977E9B"/>
    <w:rsid w:val="00980946"/>
    <w:rsid w:val="00986DFF"/>
    <w:rsid w:val="00991022"/>
    <w:rsid w:val="00991E3E"/>
    <w:rsid w:val="00993580"/>
    <w:rsid w:val="009968FF"/>
    <w:rsid w:val="009A0ED4"/>
    <w:rsid w:val="009A1885"/>
    <w:rsid w:val="009A40DF"/>
    <w:rsid w:val="009A7E51"/>
    <w:rsid w:val="009B29E8"/>
    <w:rsid w:val="009B3232"/>
    <w:rsid w:val="009C29F2"/>
    <w:rsid w:val="009C3E0F"/>
    <w:rsid w:val="009C70E1"/>
    <w:rsid w:val="009C7823"/>
    <w:rsid w:val="009D0331"/>
    <w:rsid w:val="009D208A"/>
    <w:rsid w:val="009D2404"/>
    <w:rsid w:val="009D2650"/>
    <w:rsid w:val="009D30A7"/>
    <w:rsid w:val="009D39E9"/>
    <w:rsid w:val="009D5423"/>
    <w:rsid w:val="009E2DD9"/>
    <w:rsid w:val="009E3311"/>
    <w:rsid w:val="009E6CBE"/>
    <w:rsid w:val="009E7EA6"/>
    <w:rsid w:val="009F10F3"/>
    <w:rsid w:val="009F1487"/>
    <w:rsid w:val="009F24B7"/>
    <w:rsid w:val="009F2ADD"/>
    <w:rsid w:val="009F389D"/>
    <w:rsid w:val="009F7E2C"/>
    <w:rsid w:val="00A023B3"/>
    <w:rsid w:val="00A03D77"/>
    <w:rsid w:val="00A04748"/>
    <w:rsid w:val="00A04C99"/>
    <w:rsid w:val="00A05292"/>
    <w:rsid w:val="00A05A15"/>
    <w:rsid w:val="00A05E0A"/>
    <w:rsid w:val="00A07F90"/>
    <w:rsid w:val="00A10B85"/>
    <w:rsid w:val="00A1152D"/>
    <w:rsid w:val="00A200E4"/>
    <w:rsid w:val="00A2085C"/>
    <w:rsid w:val="00A20C85"/>
    <w:rsid w:val="00A21EF7"/>
    <w:rsid w:val="00A23FE0"/>
    <w:rsid w:val="00A25775"/>
    <w:rsid w:val="00A26EBD"/>
    <w:rsid w:val="00A26FAB"/>
    <w:rsid w:val="00A336B5"/>
    <w:rsid w:val="00A4760E"/>
    <w:rsid w:val="00A4780E"/>
    <w:rsid w:val="00A5243C"/>
    <w:rsid w:val="00A52A65"/>
    <w:rsid w:val="00A52F44"/>
    <w:rsid w:val="00A5498D"/>
    <w:rsid w:val="00A61162"/>
    <w:rsid w:val="00A64FA0"/>
    <w:rsid w:val="00A705BB"/>
    <w:rsid w:val="00A7154A"/>
    <w:rsid w:val="00A74040"/>
    <w:rsid w:val="00A831C3"/>
    <w:rsid w:val="00A8526F"/>
    <w:rsid w:val="00A94F2E"/>
    <w:rsid w:val="00AA1710"/>
    <w:rsid w:val="00AA47E2"/>
    <w:rsid w:val="00AA57AE"/>
    <w:rsid w:val="00AB3B43"/>
    <w:rsid w:val="00AB6715"/>
    <w:rsid w:val="00AB767E"/>
    <w:rsid w:val="00AC106F"/>
    <w:rsid w:val="00AE4B76"/>
    <w:rsid w:val="00AE500C"/>
    <w:rsid w:val="00AF0806"/>
    <w:rsid w:val="00AF10D1"/>
    <w:rsid w:val="00AF42BF"/>
    <w:rsid w:val="00AF5858"/>
    <w:rsid w:val="00AF6439"/>
    <w:rsid w:val="00B0045D"/>
    <w:rsid w:val="00B03D5B"/>
    <w:rsid w:val="00B05E1E"/>
    <w:rsid w:val="00B069D6"/>
    <w:rsid w:val="00B06E0F"/>
    <w:rsid w:val="00B17F77"/>
    <w:rsid w:val="00B20C5A"/>
    <w:rsid w:val="00B22877"/>
    <w:rsid w:val="00B23143"/>
    <w:rsid w:val="00B240AF"/>
    <w:rsid w:val="00B24A72"/>
    <w:rsid w:val="00B3023A"/>
    <w:rsid w:val="00B317CA"/>
    <w:rsid w:val="00B37CE2"/>
    <w:rsid w:val="00B41D44"/>
    <w:rsid w:val="00B42C4A"/>
    <w:rsid w:val="00B436A4"/>
    <w:rsid w:val="00B43DB9"/>
    <w:rsid w:val="00B4764E"/>
    <w:rsid w:val="00B47ED3"/>
    <w:rsid w:val="00B530CF"/>
    <w:rsid w:val="00B63C7F"/>
    <w:rsid w:val="00B67B65"/>
    <w:rsid w:val="00B70254"/>
    <w:rsid w:val="00B71D72"/>
    <w:rsid w:val="00B72C80"/>
    <w:rsid w:val="00B73A3A"/>
    <w:rsid w:val="00B74DBD"/>
    <w:rsid w:val="00B757A3"/>
    <w:rsid w:val="00B77D72"/>
    <w:rsid w:val="00B81A84"/>
    <w:rsid w:val="00B85D64"/>
    <w:rsid w:val="00B877A0"/>
    <w:rsid w:val="00B87BF0"/>
    <w:rsid w:val="00B93011"/>
    <w:rsid w:val="00B94138"/>
    <w:rsid w:val="00B9450D"/>
    <w:rsid w:val="00B945E5"/>
    <w:rsid w:val="00BA3AFE"/>
    <w:rsid w:val="00BA54AB"/>
    <w:rsid w:val="00BB2CAA"/>
    <w:rsid w:val="00BB61A5"/>
    <w:rsid w:val="00BC3B6C"/>
    <w:rsid w:val="00BC4159"/>
    <w:rsid w:val="00BD16AA"/>
    <w:rsid w:val="00BD20CE"/>
    <w:rsid w:val="00BD238A"/>
    <w:rsid w:val="00BD23B0"/>
    <w:rsid w:val="00BD27C5"/>
    <w:rsid w:val="00BD329F"/>
    <w:rsid w:val="00BD76B2"/>
    <w:rsid w:val="00BE00DD"/>
    <w:rsid w:val="00BE1822"/>
    <w:rsid w:val="00BE204E"/>
    <w:rsid w:val="00BE3E25"/>
    <w:rsid w:val="00BE7994"/>
    <w:rsid w:val="00BF37D8"/>
    <w:rsid w:val="00C02AE5"/>
    <w:rsid w:val="00C02BFB"/>
    <w:rsid w:val="00C04852"/>
    <w:rsid w:val="00C05D4D"/>
    <w:rsid w:val="00C068FA"/>
    <w:rsid w:val="00C1063F"/>
    <w:rsid w:val="00C1128E"/>
    <w:rsid w:val="00C12D14"/>
    <w:rsid w:val="00C1362A"/>
    <w:rsid w:val="00C13B8B"/>
    <w:rsid w:val="00C17248"/>
    <w:rsid w:val="00C20E77"/>
    <w:rsid w:val="00C21479"/>
    <w:rsid w:val="00C21655"/>
    <w:rsid w:val="00C2166F"/>
    <w:rsid w:val="00C25F5B"/>
    <w:rsid w:val="00C27DFC"/>
    <w:rsid w:val="00C331D9"/>
    <w:rsid w:val="00C3354B"/>
    <w:rsid w:val="00C36FC9"/>
    <w:rsid w:val="00C402F4"/>
    <w:rsid w:val="00C4257F"/>
    <w:rsid w:val="00C46747"/>
    <w:rsid w:val="00C473AF"/>
    <w:rsid w:val="00C517BF"/>
    <w:rsid w:val="00C54102"/>
    <w:rsid w:val="00C5726D"/>
    <w:rsid w:val="00C575A7"/>
    <w:rsid w:val="00C61632"/>
    <w:rsid w:val="00C65DC9"/>
    <w:rsid w:val="00C7098A"/>
    <w:rsid w:val="00C71482"/>
    <w:rsid w:val="00C72377"/>
    <w:rsid w:val="00C77CF6"/>
    <w:rsid w:val="00C81D9D"/>
    <w:rsid w:val="00C84377"/>
    <w:rsid w:val="00C847A0"/>
    <w:rsid w:val="00C84B14"/>
    <w:rsid w:val="00C84D44"/>
    <w:rsid w:val="00C92642"/>
    <w:rsid w:val="00C94382"/>
    <w:rsid w:val="00C97C66"/>
    <w:rsid w:val="00C97C8A"/>
    <w:rsid w:val="00CA3371"/>
    <w:rsid w:val="00CA67E9"/>
    <w:rsid w:val="00CA6986"/>
    <w:rsid w:val="00CA6B58"/>
    <w:rsid w:val="00CB0CB2"/>
    <w:rsid w:val="00CB2EA5"/>
    <w:rsid w:val="00CB5B45"/>
    <w:rsid w:val="00CC721C"/>
    <w:rsid w:val="00CD030F"/>
    <w:rsid w:val="00CD5475"/>
    <w:rsid w:val="00CD6B42"/>
    <w:rsid w:val="00CE00F2"/>
    <w:rsid w:val="00CE16EA"/>
    <w:rsid w:val="00CF06B8"/>
    <w:rsid w:val="00CF1E66"/>
    <w:rsid w:val="00CF332D"/>
    <w:rsid w:val="00CF5BC3"/>
    <w:rsid w:val="00CF763C"/>
    <w:rsid w:val="00D01266"/>
    <w:rsid w:val="00D01D4A"/>
    <w:rsid w:val="00D023F0"/>
    <w:rsid w:val="00D0340B"/>
    <w:rsid w:val="00D03E25"/>
    <w:rsid w:val="00D04927"/>
    <w:rsid w:val="00D05ED2"/>
    <w:rsid w:val="00D06229"/>
    <w:rsid w:val="00D064F1"/>
    <w:rsid w:val="00D15BEA"/>
    <w:rsid w:val="00D20417"/>
    <w:rsid w:val="00D2052F"/>
    <w:rsid w:val="00D22BF9"/>
    <w:rsid w:val="00D243E2"/>
    <w:rsid w:val="00D24583"/>
    <w:rsid w:val="00D259CD"/>
    <w:rsid w:val="00D25A72"/>
    <w:rsid w:val="00D2724D"/>
    <w:rsid w:val="00D32D27"/>
    <w:rsid w:val="00D3382A"/>
    <w:rsid w:val="00D36FD9"/>
    <w:rsid w:val="00D4029F"/>
    <w:rsid w:val="00D432BB"/>
    <w:rsid w:val="00D43929"/>
    <w:rsid w:val="00D5445D"/>
    <w:rsid w:val="00D5541A"/>
    <w:rsid w:val="00D63903"/>
    <w:rsid w:val="00D667F9"/>
    <w:rsid w:val="00D66A28"/>
    <w:rsid w:val="00D765EE"/>
    <w:rsid w:val="00D76907"/>
    <w:rsid w:val="00D83838"/>
    <w:rsid w:val="00D85058"/>
    <w:rsid w:val="00D95C93"/>
    <w:rsid w:val="00D977B5"/>
    <w:rsid w:val="00DA0F70"/>
    <w:rsid w:val="00DA66B4"/>
    <w:rsid w:val="00DB178E"/>
    <w:rsid w:val="00DB2EEE"/>
    <w:rsid w:val="00DC194F"/>
    <w:rsid w:val="00DC2ADF"/>
    <w:rsid w:val="00DC43D6"/>
    <w:rsid w:val="00DC5CBD"/>
    <w:rsid w:val="00DC5CFB"/>
    <w:rsid w:val="00DC7D4D"/>
    <w:rsid w:val="00DD07AC"/>
    <w:rsid w:val="00DD27D5"/>
    <w:rsid w:val="00DD2EFE"/>
    <w:rsid w:val="00DD4CB4"/>
    <w:rsid w:val="00DD713D"/>
    <w:rsid w:val="00DE64CD"/>
    <w:rsid w:val="00DE722B"/>
    <w:rsid w:val="00DE7B2D"/>
    <w:rsid w:val="00DF245A"/>
    <w:rsid w:val="00DF6993"/>
    <w:rsid w:val="00E00EA4"/>
    <w:rsid w:val="00E0347C"/>
    <w:rsid w:val="00E04DA0"/>
    <w:rsid w:val="00E05E9F"/>
    <w:rsid w:val="00E06717"/>
    <w:rsid w:val="00E10CEB"/>
    <w:rsid w:val="00E12EAE"/>
    <w:rsid w:val="00E15053"/>
    <w:rsid w:val="00E17408"/>
    <w:rsid w:val="00E202E4"/>
    <w:rsid w:val="00E21F4F"/>
    <w:rsid w:val="00E22AA7"/>
    <w:rsid w:val="00E230BF"/>
    <w:rsid w:val="00E23BF2"/>
    <w:rsid w:val="00E24AA6"/>
    <w:rsid w:val="00E24AE0"/>
    <w:rsid w:val="00E2537E"/>
    <w:rsid w:val="00E33271"/>
    <w:rsid w:val="00E50351"/>
    <w:rsid w:val="00E56038"/>
    <w:rsid w:val="00E579E5"/>
    <w:rsid w:val="00E60645"/>
    <w:rsid w:val="00E6697D"/>
    <w:rsid w:val="00E67E91"/>
    <w:rsid w:val="00E74802"/>
    <w:rsid w:val="00E75B52"/>
    <w:rsid w:val="00E7793E"/>
    <w:rsid w:val="00E80C31"/>
    <w:rsid w:val="00E85FC8"/>
    <w:rsid w:val="00E864B1"/>
    <w:rsid w:val="00E9041D"/>
    <w:rsid w:val="00E926BD"/>
    <w:rsid w:val="00E92EA0"/>
    <w:rsid w:val="00E9550A"/>
    <w:rsid w:val="00E95B14"/>
    <w:rsid w:val="00EA0403"/>
    <w:rsid w:val="00EA3958"/>
    <w:rsid w:val="00EA3B2B"/>
    <w:rsid w:val="00EA5073"/>
    <w:rsid w:val="00EB1BD2"/>
    <w:rsid w:val="00EB2FBD"/>
    <w:rsid w:val="00EB604E"/>
    <w:rsid w:val="00EC165F"/>
    <w:rsid w:val="00EC2DAF"/>
    <w:rsid w:val="00ED11F5"/>
    <w:rsid w:val="00ED1F93"/>
    <w:rsid w:val="00ED30DE"/>
    <w:rsid w:val="00ED4C42"/>
    <w:rsid w:val="00ED6163"/>
    <w:rsid w:val="00ED7A64"/>
    <w:rsid w:val="00EE011E"/>
    <w:rsid w:val="00EE0524"/>
    <w:rsid w:val="00EE0AEB"/>
    <w:rsid w:val="00EE3174"/>
    <w:rsid w:val="00EE693F"/>
    <w:rsid w:val="00EF1E0D"/>
    <w:rsid w:val="00EF27F6"/>
    <w:rsid w:val="00EF3E08"/>
    <w:rsid w:val="00EF414D"/>
    <w:rsid w:val="00F02625"/>
    <w:rsid w:val="00F033B4"/>
    <w:rsid w:val="00F048B6"/>
    <w:rsid w:val="00F0768A"/>
    <w:rsid w:val="00F10EAA"/>
    <w:rsid w:val="00F11091"/>
    <w:rsid w:val="00F1126B"/>
    <w:rsid w:val="00F156B0"/>
    <w:rsid w:val="00F201D8"/>
    <w:rsid w:val="00F21D35"/>
    <w:rsid w:val="00F231DC"/>
    <w:rsid w:val="00F32DAD"/>
    <w:rsid w:val="00F33C15"/>
    <w:rsid w:val="00F36642"/>
    <w:rsid w:val="00F42116"/>
    <w:rsid w:val="00F455EE"/>
    <w:rsid w:val="00F51BB2"/>
    <w:rsid w:val="00F52714"/>
    <w:rsid w:val="00F56E2D"/>
    <w:rsid w:val="00F56EEA"/>
    <w:rsid w:val="00F576F9"/>
    <w:rsid w:val="00F6258F"/>
    <w:rsid w:val="00F634CA"/>
    <w:rsid w:val="00F64337"/>
    <w:rsid w:val="00F67022"/>
    <w:rsid w:val="00F67321"/>
    <w:rsid w:val="00F70198"/>
    <w:rsid w:val="00F710F1"/>
    <w:rsid w:val="00F72D75"/>
    <w:rsid w:val="00F736D4"/>
    <w:rsid w:val="00F8240E"/>
    <w:rsid w:val="00F8332D"/>
    <w:rsid w:val="00F84274"/>
    <w:rsid w:val="00F85A07"/>
    <w:rsid w:val="00F8738A"/>
    <w:rsid w:val="00F87F70"/>
    <w:rsid w:val="00F904BE"/>
    <w:rsid w:val="00FA4B9F"/>
    <w:rsid w:val="00FA6035"/>
    <w:rsid w:val="00FB1E7D"/>
    <w:rsid w:val="00FB2432"/>
    <w:rsid w:val="00FB527F"/>
    <w:rsid w:val="00FB6083"/>
    <w:rsid w:val="00FC150C"/>
    <w:rsid w:val="00FC1B11"/>
    <w:rsid w:val="00FC254C"/>
    <w:rsid w:val="00FC26F0"/>
    <w:rsid w:val="00FC5F7F"/>
    <w:rsid w:val="00FC739B"/>
    <w:rsid w:val="00FC783C"/>
    <w:rsid w:val="00FD2FEC"/>
    <w:rsid w:val="00FD319C"/>
    <w:rsid w:val="00FD4D7B"/>
    <w:rsid w:val="00FE151D"/>
    <w:rsid w:val="00FE3094"/>
    <w:rsid w:val="00F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3A237685"/>
  <w15:chartTrackingRefBased/>
  <w15:docId w15:val="{1A71F4AC-FFBA-44D4-A447-30E4BFB0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2" w:locked="1" w:uiPriority="39"/>
    <w:lsdException w:name="toc 3" w:locked="1" w:uiPriority="39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FollowedHyperlink" w:locked="1" w:uiPriority="99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78B3"/>
    <w:pPr>
      <w:autoSpaceDE w:val="0"/>
      <w:autoSpaceDN w:val="0"/>
      <w:spacing w:before="60" w:after="60"/>
    </w:pPr>
  </w:style>
  <w:style w:type="paragraph" w:styleId="Heading1">
    <w:name w:val="heading 1"/>
    <w:basedOn w:val="DocumentTitle1"/>
    <w:next w:val="Normal"/>
    <w:qFormat/>
    <w:rsid w:val="00C331D9"/>
    <w:pPr>
      <w:outlineLvl w:val="0"/>
    </w:pPr>
    <w:rPr>
      <w:sz w:val="64"/>
      <w:szCs w:val="64"/>
    </w:rPr>
  </w:style>
  <w:style w:type="paragraph" w:styleId="Heading2">
    <w:name w:val="heading 2"/>
    <w:next w:val="Normal"/>
    <w:qFormat/>
    <w:rsid w:val="000C5561"/>
    <w:pPr>
      <w:outlineLvl w:val="1"/>
    </w:pPr>
    <w:rPr>
      <w:rFonts w:ascii="Arial" w:hAnsi="Arial" w:cs="Arial"/>
      <w:sz w:val="40"/>
      <w:szCs w:val="28"/>
    </w:rPr>
  </w:style>
  <w:style w:type="paragraph" w:styleId="Heading3">
    <w:name w:val="heading 3"/>
    <w:next w:val="Normal"/>
    <w:link w:val="Heading3Char"/>
    <w:autoRedefine/>
    <w:qFormat/>
    <w:rsid w:val="004C2CD6"/>
    <w:pPr>
      <w:spacing w:before="120"/>
      <w:outlineLvl w:val="2"/>
    </w:pPr>
    <w:rPr>
      <w:rFonts w:ascii="Arial" w:hAnsi="Arial" w:cs="Arial"/>
      <w:sz w:val="28"/>
      <w:szCs w:val="28"/>
    </w:rPr>
  </w:style>
  <w:style w:type="paragraph" w:styleId="Heading4">
    <w:name w:val="heading 4"/>
    <w:basedOn w:val="TOC2"/>
    <w:next w:val="Normal"/>
    <w:qFormat/>
    <w:rsid w:val="00C331D9"/>
    <w:pPr>
      <w:outlineLvl w:val="3"/>
    </w:pPr>
  </w:style>
  <w:style w:type="paragraph" w:styleId="Heading5">
    <w:name w:val="heading 5"/>
    <w:basedOn w:val="Normal"/>
    <w:next w:val="Normal"/>
    <w:qFormat/>
    <w:rsid w:val="0001521F"/>
    <w:pPr>
      <w:keepNext/>
      <w:tabs>
        <w:tab w:val="left" w:pos="720"/>
      </w:tabs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rsid w:val="0001521F"/>
    <w:pPr>
      <w:keepNext/>
      <w:outlineLvl w:val="5"/>
    </w:pPr>
    <w:rPr>
      <w:color w:val="000000"/>
      <w:sz w:val="28"/>
      <w:szCs w:val="28"/>
    </w:rPr>
  </w:style>
  <w:style w:type="paragraph" w:styleId="Heading7">
    <w:name w:val="heading 7"/>
    <w:basedOn w:val="Normal"/>
    <w:next w:val="Normal"/>
    <w:qFormat/>
    <w:rsid w:val="0001521F"/>
    <w:pPr>
      <w:keepNext/>
      <w:outlineLvl w:val="6"/>
    </w:pPr>
    <w:rPr>
      <w:i/>
      <w:iCs/>
      <w:color w:val="000000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rsid w:val="0001521F"/>
    <w:pPr>
      <w:jc w:val="center"/>
    </w:pPr>
    <w:rPr>
      <w:rFonts w:ascii="Arial" w:hAnsi="Arial" w:cs="Arial"/>
      <w:sz w:val="36"/>
      <w:szCs w:val="36"/>
    </w:rPr>
  </w:style>
  <w:style w:type="paragraph" w:styleId="TOC2">
    <w:name w:val="toc 2"/>
    <w:basedOn w:val="Normal"/>
    <w:next w:val="Normal"/>
    <w:autoRedefine/>
    <w:uiPriority w:val="39"/>
    <w:rsid w:val="0001521F"/>
    <w:pPr>
      <w:tabs>
        <w:tab w:val="right" w:leader="dot" w:pos="9344"/>
      </w:tabs>
    </w:pPr>
    <w:rPr>
      <w:rFonts w:ascii="Arial" w:hAnsi="Arial"/>
      <w:b/>
      <w:bCs/>
      <w:noProof/>
      <w:sz w:val="22"/>
      <w:lang w:val="en-US"/>
    </w:rPr>
  </w:style>
  <w:style w:type="character" w:styleId="Hyperlink">
    <w:name w:val="Hyperlink"/>
    <w:uiPriority w:val="99"/>
    <w:rsid w:val="0001521F"/>
    <w:rPr>
      <w:rFonts w:ascii="Arial" w:hAnsi="Arial" w:cs="Times New Roman"/>
      <w:b/>
      <w:color w:val="0000FF"/>
      <w:sz w:val="18"/>
      <w:u w:val="single"/>
    </w:rPr>
  </w:style>
  <w:style w:type="character" w:styleId="FollowedHyperlink">
    <w:name w:val="FollowedHyperlink"/>
    <w:uiPriority w:val="99"/>
    <w:rsid w:val="0001521F"/>
    <w:rPr>
      <w:rFonts w:ascii="Arial" w:hAnsi="Arial" w:cs="Arial"/>
      <w:b/>
      <w:bCs/>
      <w:color w:val="0000FF"/>
      <w:sz w:val="18"/>
      <w:szCs w:val="18"/>
      <w:u w:val="single"/>
    </w:rPr>
  </w:style>
  <w:style w:type="paragraph" w:styleId="Header">
    <w:name w:val="header"/>
    <w:basedOn w:val="Normal"/>
    <w:link w:val="HeaderChar"/>
    <w:rsid w:val="0001521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locked/>
    <w:rsid w:val="00902D4F"/>
    <w:rPr>
      <w:rFonts w:cs="Times New Roman"/>
    </w:rPr>
  </w:style>
  <w:style w:type="paragraph" w:styleId="Footer">
    <w:name w:val="footer"/>
    <w:basedOn w:val="Normal"/>
    <w:link w:val="FooterChar"/>
    <w:rsid w:val="0001521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locked/>
    <w:rsid w:val="00902D4F"/>
    <w:rPr>
      <w:rFonts w:cs="Times New Roman"/>
    </w:rPr>
  </w:style>
  <w:style w:type="character" w:styleId="PageNumber">
    <w:name w:val="page number"/>
    <w:rsid w:val="0001521F"/>
    <w:rPr>
      <w:rFonts w:cs="Times New Roman"/>
      <w:b/>
      <w:bCs/>
      <w:sz w:val="18"/>
      <w:szCs w:val="18"/>
    </w:rPr>
  </w:style>
  <w:style w:type="paragraph" w:styleId="TOC1">
    <w:name w:val="toc 1"/>
    <w:basedOn w:val="Normal"/>
    <w:next w:val="Normal"/>
    <w:autoRedefine/>
    <w:semiHidden/>
    <w:rsid w:val="0001521F"/>
  </w:style>
  <w:style w:type="paragraph" w:styleId="TOC3">
    <w:name w:val="toc 3"/>
    <w:basedOn w:val="Normal"/>
    <w:next w:val="Normal"/>
    <w:autoRedefine/>
    <w:uiPriority w:val="39"/>
    <w:rsid w:val="00A05292"/>
    <w:pPr>
      <w:tabs>
        <w:tab w:val="right" w:leader="dot" w:pos="9344"/>
      </w:tabs>
      <w:jc w:val="both"/>
    </w:pPr>
    <w:rPr>
      <w:rFonts w:ascii="Arial" w:hAnsi="Arial"/>
    </w:rPr>
  </w:style>
  <w:style w:type="paragraph" w:customStyle="1" w:styleId="DocumentTitle2">
    <w:name w:val="Document Title 2"/>
    <w:basedOn w:val="Heading1"/>
    <w:autoRedefine/>
    <w:rsid w:val="000C5561"/>
    <w:rPr>
      <w:i/>
      <w:sz w:val="24"/>
      <w:szCs w:val="28"/>
    </w:rPr>
  </w:style>
  <w:style w:type="paragraph" w:styleId="BalloonText">
    <w:name w:val="Balloon Text"/>
    <w:basedOn w:val="Normal"/>
    <w:link w:val="BalloonTextChar"/>
    <w:rsid w:val="00895151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95151"/>
    <w:rPr>
      <w:rFonts w:ascii="Tahoma" w:hAnsi="Tahoma" w:cs="Tahoma"/>
      <w:sz w:val="16"/>
      <w:szCs w:val="16"/>
    </w:rPr>
  </w:style>
  <w:style w:type="character" w:styleId="Strong">
    <w:name w:val="Strong"/>
    <w:qFormat/>
    <w:locked/>
    <w:rsid w:val="00A05292"/>
    <w:rPr>
      <w:b/>
      <w:bCs/>
    </w:rPr>
  </w:style>
  <w:style w:type="character" w:customStyle="1" w:styleId="Heading3Char">
    <w:name w:val="Heading 3 Char"/>
    <w:link w:val="Heading3"/>
    <w:rsid w:val="00D977B5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354B-0F71-4613-8DF2-08D7B953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61</Pages>
  <Words>13034</Words>
  <Characters>79777</Characters>
  <DocSecurity>0</DocSecurity>
  <Lines>664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INDEXED FILE LIST Word Version</vt:lpstr>
    </vt:vector>
  </TitlesOfParts>
  <LinksUpToDate>false</LinksUpToDate>
  <CharactersWithSpaces>92626</CharactersWithSpaces>
  <SharedDoc>false</SharedDoc>
  <HLinks>
    <vt:vector size="198" baseType="variant">
      <vt:variant>
        <vt:i4>7274612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_Toc31722400</vt:lpwstr>
      </vt:variant>
      <vt:variant>
        <vt:i4>1966143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_Toc31722399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_Toc31722398</vt:lpwstr>
      </vt:variant>
      <vt:variant>
        <vt:i4>1048639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_Toc31722397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_Toc31722396</vt:lpwstr>
      </vt:variant>
      <vt:variant>
        <vt:i4>1179711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_Toc31722395</vt:lpwstr>
      </vt:variant>
      <vt:variant>
        <vt:i4>1245247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_Toc31722394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_Toc31722393</vt:lpwstr>
      </vt:variant>
      <vt:variant>
        <vt:i4>1376319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_Toc31722392</vt:lpwstr>
      </vt:variant>
      <vt:variant>
        <vt:i4>1441855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_Toc31722391</vt:lpwstr>
      </vt:variant>
      <vt:variant>
        <vt:i4>1507391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_Toc31722390</vt:lpwstr>
      </vt:variant>
      <vt:variant>
        <vt:i4>1966142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_Toc31722389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_Toc31722388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_Toc31722387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_Toc31722386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_Toc31722385</vt:lpwstr>
      </vt:variant>
      <vt:variant>
        <vt:i4>1245246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_Toc31722384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Indexed list of files - 1 January to 30 June 2022</dc:title>
  <dc:subject/>
  <dc:creator>Department of Agriculture, Water and the Environment</dc:creator>
  <cp:keywords/>
  <cp:lastPrinted>2016-02-21T23:57:00Z</cp:lastPrinted>
  <dcterms:created xsi:type="dcterms:W3CDTF">2022-08-12T07:43:00Z</dcterms:created>
  <dcterms:modified xsi:type="dcterms:W3CDTF">2022-08-12T07:43:00Z</dcterms:modified>
</cp:coreProperties>
</file>