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C1DC" w14:textId="77777777" w:rsidR="00055240" w:rsidRDefault="00055240" w:rsidP="00055240">
      <w:pPr>
        <w:pStyle w:val="Heading2"/>
        <w:numPr>
          <w:ilvl w:val="0"/>
          <w:numId w:val="0"/>
        </w:numPr>
        <w:spacing w:before="240"/>
        <w:ind w:left="720" w:hanging="720"/>
        <w:rPr>
          <w:rFonts w:eastAsiaTheme="minorHAnsi"/>
          <w:b/>
          <w:color w:val="auto"/>
          <w:spacing w:val="5"/>
          <w:kern w:val="28"/>
          <w:sz w:val="60"/>
          <w:lang w:eastAsia="en-US"/>
        </w:rPr>
      </w:pPr>
      <w:r w:rsidRPr="00055240">
        <w:rPr>
          <w:rFonts w:eastAsiaTheme="minorHAnsi"/>
          <w:b/>
          <w:color w:val="auto"/>
          <w:spacing w:val="5"/>
          <w:kern w:val="28"/>
          <w:sz w:val="60"/>
          <w:lang w:eastAsia="en-US"/>
        </w:rPr>
        <w:t>Key facts on Australia’s soil</w:t>
      </w:r>
    </w:p>
    <w:p w14:paraId="10A50C3A" w14:textId="012102DA" w:rsidR="00055240" w:rsidRPr="00F4667A" w:rsidRDefault="00055240" w:rsidP="00F4667A">
      <w:pPr>
        <w:pStyle w:val="Heading2"/>
        <w:numPr>
          <w:ilvl w:val="0"/>
          <w:numId w:val="0"/>
        </w:numPr>
        <w:ind w:left="720" w:hanging="720"/>
      </w:pPr>
      <w:r w:rsidRPr="00C311A0">
        <w:t>Introduction</w:t>
      </w:r>
    </w:p>
    <w:p w14:paraId="7DCEDAC1" w14:textId="26D8B907" w:rsidR="00055240" w:rsidRDefault="00055240" w:rsidP="00055240">
      <w:r w:rsidRPr="00DC3F64">
        <w:t xml:space="preserve">Soil is one of Australia’s most valuable natural assets, underpinning our food systems, economy, </w:t>
      </w:r>
      <w:r w:rsidRPr="007307ED">
        <w:t>environment and way of life. The soil in Australian landscapes is ancient and highly weathered (McKenzie et</w:t>
      </w:r>
      <w:r w:rsidR="000135C0">
        <w:t xml:space="preserve"> </w:t>
      </w:r>
      <w:r w:rsidRPr="007307ED">
        <w:t>a</w:t>
      </w:r>
      <w:r w:rsidR="007307ED" w:rsidRPr="007307ED">
        <w:t>l</w:t>
      </w:r>
      <w:r w:rsidRPr="007307ED">
        <w:t>.</w:t>
      </w:r>
      <w:r>
        <w:t xml:space="preserve"> 2004). About</w:t>
      </w:r>
      <w:r w:rsidRPr="00DC3F64">
        <w:t xml:space="preserve"> half of Australia’s land area is used for agriculture, all of it dependent on healthy soil to produce food, fibre and natural resources that support communities at home and abroad</w:t>
      </w:r>
      <w:r>
        <w:t xml:space="preserve"> (ABARES 2026)</w:t>
      </w:r>
      <w:r w:rsidRPr="00DC3F64">
        <w:t>.</w:t>
      </w:r>
      <w:r>
        <w:t xml:space="preserve"> </w:t>
      </w:r>
      <w:r w:rsidRPr="00DC3F64">
        <w:t>The combined community, economic and environmental value of soil makes its protection and sustainable management essential, not just for agriculture, but for Australia’s prosperity, sustainability and wellbeing</w:t>
      </w:r>
      <w:r>
        <w:t xml:space="preserve"> (Cresswell et</w:t>
      </w:r>
      <w:r w:rsidR="000135C0">
        <w:t xml:space="preserve"> </w:t>
      </w:r>
      <w:r>
        <w:t>al. 2021)</w:t>
      </w:r>
      <w:r w:rsidRPr="00DC3F64">
        <w:t>.</w:t>
      </w:r>
    </w:p>
    <w:p w14:paraId="0A5FD52C" w14:textId="77777777" w:rsidR="005521AC" w:rsidRDefault="007B002B" w:rsidP="00CC20E6">
      <w:r w:rsidRPr="007B002B">
        <w:t xml:space="preserve">Soil </w:t>
      </w:r>
      <w:r w:rsidR="00C95982">
        <w:t xml:space="preserve">health </w:t>
      </w:r>
      <w:r w:rsidRPr="007B002B">
        <w:t xml:space="preserve">decline can create risks </w:t>
      </w:r>
      <w:r w:rsidR="00666D00">
        <w:t xml:space="preserve">and challenges </w:t>
      </w:r>
      <w:r w:rsidRPr="007B002B">
        <w:t xml:space="preserve">for agricultural production and the environment. Key degradation processes include </w:t>
      </w:r>
      <w:r w:rsidR="00F8137A" w:rsidRPr="00F8137A">
        <w:t>erosion, acidification, salinisation, sodification, soil carbon loss,</w:t>
      </w:r>
      <w:r w:rsidR="00D35B9D">
        <w:t xml:space="preserve"> and</w:t>
      </w:r>
      <w:r w:rsidR="00F8137A" w:rsidRPr="00F8137A">
        <w:t xml:space="preserve"> contamination</w:t>
      </w:r>
      <w:r w:rsidRPr="007B002B">
        <w:t>, and these pressures can worsen during drought, fire and floods</w:t>
      </w:r>
      <w:r w:rsidRPr="007B002B" w:rsidDel="000C5DCA">
        <w:t xml:space="preserve"> </w:t>
      </w:r>
      <w:r w:rsidR="00055240" w:rsidRPr="006C6883">
        <w:t>(SSA 2019, Cresswell 2021).</w:t>
      </w:r>
      <w:r w:rsidR="006C6883" w:rsidRPr="006C6883">
        <w:t xml:space="preserve"> </w:t>
      </w:r>
      <w:r w:rsidR="00A84F4C">
        <w:t xml:space="preserve">National actions </w:t>
      </w:r>
      <w:r w:rsidR="0065302E">
        <w:t>in partnership with state and territory governments</w:t>
      </w:r>
      <w:r w:rsidR="000E5508">
        <w:t xml:space="preserve">, </w:t>
      </w:r>
      <w:r w:rsidR="008A7455">
        <w:t>industry and other agencies</w:t>
      </w:r>
      <w:r w:rsidR="000D37AE">
        <w:t xml:space="preserve"> </w:t>
      </w:r>
      <w:r w:rsidR="00A84F4C">
        <w:t>to address these risks</w:t>
      </w:r>
      <w:r w:rsidR="0030419E">
        <w:t xml:space="preserve"> include t</w:t>
      </w:r>
      <w:r w:rsidR="006C6883" w:rsidRPr="006C6883">
        <w:t xml:space="preserve">he </w:t>
      </w:r>
      <w:hyperlink r:id="rId11">
        <w:r w:rsidR="005564C3">
          <w:rPr>
            <w:rStyle w:val="Hyperlink"/>
          </w:rPr>
          <w:t>National Soil Strategy</w:t>
        </w:r>
      </w:hyperlink>
      <w:r w:rsidR="005564C3">
        <w:t xml:space="preserve"> </w:t>
      </w:r>
      <w:r w:rsidR="005564C3" w:rsidRPr="005564C3">
        <w:t xml:space="preserve">2021 to 2041 </w:t>
      </w:r>
      <w:r w:rsidR="005E6309">
        <w:t xml:space="preserve">(the strategy) </w:t>
      </w:r>
      <w:r w:rsidR="006C6883" w:rsidRPr="006C6883">
        <w:t xml:space="preserve">and the </w:t>
      </w:r>
      <w:hyperlink r:id="rId12" w:history="1">
        <w:r w:rsidR="006C6883" w:rsidRPr="006C6883">
          <w:rPr>
            <w:rStyle w:val="Hyperlink"/>
          </w:rPr>
          <w:t>National Soil Action Plan 2023 to 2028</w:t>
        </w:r>
      </w:hyperlink>
      <w:r w:rsidR="006C6883" w:rsidRPr="006C6883">
        <w:t xml:space="preserve"> (NSAP)</w:t>
      </w:r>
      <w:r w:rsidR="00055240" w:rsidRPr="006C6883">
        <w:t>.</w:t>
      </w:r>
    </w:p>
    <w:p w14:paraId="03AB078B" w14:textId="6AA64598" w:rsidR="00055240" w:rsidRDefault="00CC20E6" w:rsidP="00055240">
      <w:r w:rsidRPr="00CC20E6">
        <w:t xml:space="preserve">The strategy is Australia’s first national policy on soil which sets out how Australia will value, manage and improve soil. The strategy with goals for soil health, innovation, stewardship and strengthening soil knowledge and capability is being implemented through the </w:t>
      </w:r>
      <w:hyperlink r:id="rId13">
        <w:r w:rsidRPr="00CC20E6">
          <w:rPr>
            <w:rStyle w:val="Hyperlink"/>
          </w:rPr>
          <w:t>NSAP</w:t>
        </w:r>
      </w:hyperlink>
      <w:r w:rsidRPr="00CC20E6">
        <w:t xml:space="preserve"> on 4 priority actions.</w:t>
      </w:r>
      <w:r w:rsidR="00473F5E" w:rsidRPr="00473F5E">
        <w:t xml:space="preserve"> Implementation </w:t>
      </w:r>
      <w:r w:rsidR="00256DC6">
        <w:t xml:space="preserve">of the strategy and the NSAP </w:t>
      </w:r>
      <w:r w:rsidR="00473F5E" w:rsidRPr="00473F5E">
        <w:t xml:space="preserve">is overseen by the </w:t>
      </w:r>
      <w:hyperlink r:id="rId14" w:history="1">
        <w:r w:rsidR="00473F5E" w:rsidRPr="00F55F05">
          <w:rPr>
            <w:rStyle w:val="Hyperlink"/>
          </w:rPr>
          <w:t>National Soil Strategy Implementation Steering Committee</w:t>
        </w:r>
      </w:hyperlink>
      <w:r w:rsidR="00473F5E" w:rsidRPr="00473F5E">
        <w:t xml:space="preserve"> (NSSISC) – comprising representatives from the Australian Government, state and territory governments, industry and other agencies</w:t>
      </w:r>
      <w:r w:rsidR="00A96FBD">
        <w:t>.</w:t>
      </w:r>
    </w:p>
    <w:p w14:paraId="4C654895" w14:textId="5B208B6C" w:rsidR="00055240" w:rsidRDefault="00055240" w:rsidP="00055240">
      <w:r w:rsidRPr="00297F95">
        <w:t xml:space="preserve">This document </w:t>
      </w:r>
      <w:r w:rsidR="006C6883" w:rsidRPr="00297F95">
        <w:t xml:space="preserve">is </w:t>
      </w:r>
      <w:r w:rsidR="006C6883" w:rsidRPr="00590FF3">
        <w:t>for information only</w:t>
      </w:r>
      <w:r w:rsidR="006C6883" w:rsidRPr="00297F95">
        <w:t xml:space="preserve"> and </w:t>
      </w:r>
      <w:r w:rsidRPr="00297F95">
        <w:t>highlights key facts</w:t>
      </w:r>
      <w:r w:rsidR="00846B33">
        <w:t xml:space="preserve">, resources and </w:t>
      </w:r>
      <w:r w:rsidR="000F007F">
        <w:t>references</w:t>
      </w:r>
      <w:r w:rsidRPr="00297F95">
        <w:t xml:space="preserve"> on Australia’s soil sourced from scientific, industry and government information.</w:t>
      </w:r>
    </w:p>
    <w:p w14:paraId="797DD241" w14:textId="77777777" w:rsidR="00ED4C8A" w:rsidRPr="005E40D0" w:rsidRDefault="00ED4C8A" w:rsidP="00ED4C8A">
      <w:pPr>
        <w:pStyle w:val="Heading2"/>
        <w:numPr>
          <w:ilvl w:val="0"/>
          <w:numId w:val="0"/>
        </w:numPr>
        <w:ind w:left="720" w:hanging="720"/>
        <w:rPr>
          <w:bCs w:val="0"/>
        </w:rPr>
      </w:pPr>
      <w:r w:rsidRPr="005E40D0">
        <w:t>Australia’s soil at a glance</w:t>
      </w:r>
    </w:p>
    <w:p w14:paraId="6AF804AB" w14:textId="6A85F3C8" w:rsidR="00ED4C8A" w:rsidRPr="00F357E0" w:rsidRDefault="00ED4C8A" w:rsidP="00ED4C8A">
      <w:pPr>
        <w:pStyle w:val="ListBullet"/>
      </w:pPr>
      <w:r w:rsidRPr="00F357E0">
        <w:t>A</w:t>
      </w:r>
      <w:r>
        <w:t>ustralia’s</w:t>
      </w:r>
      <w:r w:rsidRPr="00F357E0">
        <w:t xml:space="preserve"> soil provides food for </w:t>
      </w:r>
      <w:r w:rsidR="003B60D4">
        <w:t xml:space="preserve">about </w:t>
      </w:r>
      <w:r w:rsidRPr="00F357E0">
        <w:t xml:space="preserve">100 million people </w:t>
      </w:r>
      <w:r>
        <w:t>nationally</w:t>
      </w:r>
      <w:r w:rsidRPr="00F357E0">
        <w:t xml:space="preserve"> and around the world</w:t>
      </w:r>
      <w:r>
        <w:t>.</w:t>
      </w:r>
    </w:p>
    <w:p w14:paraId="47D7F41B" w14:textId="53234921" w:rsidR="00ED4C8A" w:rsidRPr="00F357E0" w:rsidRDefault="00ED4C8A" w:rsidP="00ED4C8A">
      <w:pPr>
        <w:pStyle w:val="ListBullet"/>
      </w:pPr>
      <w:r>
        <w:t>Agricultural soil plays a critical role in emissions reduction and the global carbon cycle.</w:t>
      </w:r>
    </w:p>
    <w:p w14:paraId="42BC7D82" w14:textId="77A56EA3" w:rsidR="00ED4C8A" w:rsidRPr="00F357E0" w:rsidRDefault="00ED4C8A" w:rsidP="00ED4C8A">
      <w:pPr>
        <w:pStyle w:val="ListBullet"/>
      </w:pPr>
      <w:r w:rsidRPr="00F357E0">
        <w:t xml:space="preserve">Farmers are working to improve soil </w:t>
      </w:r>
      <w:r w:rsidRPr="00B00C86">
        <w:t>health</w:t>
      </w:r>
      <w:r w:rsidR="00B00C86" w:rsidRPr="00B00C86">
        <w:t xml:space="preserve">, </w:t>
      </w:r>
      <w:r w:rsidR="00B00C86" w:rsidRPr="00687DC4">
        <w:t>which</w:t>
      </w:r>
      <w:r w:rsidR="00B00C86" w:rsidRPr="00B00C86">
        <w:t xml:space="preserve"> </w:t>
      </w:r>
      <w:r w:rsidR="00B00C86" w:rsidRPr="00687DC4">
        <w:t>agriculture</w:t>
      </w:r>
      <w:r w:rsidR="00B00C86" w:rsidRPr="00B00C86">
        <w:t xml:space="preserve"> </w:t>
      </w:r>
      <w:r w:rsidR="00B00C86" w:rsidRPr="00687DC4">
        <w:t>depends</w:t>
      </w:r>
      <w:r w:rsidR="00B00C86" w:rsidRPr="00B00C86">
        <w:t xml:space="preserve"> </w:t>
      </w:r>
      <w:r w:rsidRPr="00B00C86">
        <w:t>upon.</w:t>
      </w:r>
    </w:p>
    <w:p w14:paraId="5427CBED" w14:textId="762395DD" w:rsidR="00ED4C8A" w:rsidRPr="00F357E0" w:rsidRDefault="00ED4C8A" w:rsidP="00ED4C8A">
      <w:pPr>
        <w:pStyle w:val="ListBullet"/>
      </w:pPr>
      <w:r w:rsidRPr="00F357E0">
        <w:t>Soil supports Australia’s unique natural landscape</w:t>
      </w:r>
      <w:r>
        <w:t>, the economy</w:t>
      </w:r>
      <w:r w:rsidRPr="00F357E0">
        <w:t xml:space="preserve"> and the environment</w:t>
      </w:r>
      <w:r>
        <w:t>.</w:t>
      </w:r>
    </w:p>
    <w:p w14:paraId="078227EE" w14:textId="50FDA2AE" w:rsidR="00ED4C8A" w:rsidRPr="00297F95" w:rsidRDefault="00ED4C8A" w:rsidP="00AC0175">
      <w:pPr>
        <w:pStyle w:val="ListBullet"/>
      </w:pPr>
      <w:r w:rsidRPr="00F357E0">
        <w:t>Soil can be lost quickly by erosion or poor management and replacement is very slow</w:t>
      </w:r>
      <w:r>
        <w:t>.</w:t>
      </w:r>
    </w:p>
    <w:p w14:paraId="30C1C049" w14:textId="69EA5F39" w:rsidR="00055240" w:rsidRPr="00297F95" w:rsidRDefault="00055240" w:rsidP="00455A24">
      <w:pPr>
        <w:pStyle w:val="Heading2"/>
        <w:numPr>
          <w:ilvl w:val="0"/>
          <w:numId w:val="0"/>
        </w:numPr>
        <w:ind w:left="720" w:hanging="720"/>
      </w:pPr>
    </w:p>
    <w:p w14:paraId="06B63C3E" w14:textId="212852B0" w:rsidR="00055240" w:rsidRPr="00297F95" w:rsidRDefault="003E292E" w:rsidP="377754CC">
      <w:r>
        <w:br w:type="page"/>
      </w:r>
    </w:p>
    <w:p w14:paraId="11A87637" w14:textId="079B9E12" w:rsidR="00055240" w:rsidRPr="00297F95" w:rsidRDefault="003E292E" w:rsidP="00455A24">
      <w:pPr>
        <w:pStyle w:val="Heading2"/>
        <w:numPr>
          <w:ilvl w:val="0"/>
          <w:numId w:val="0"/>
        </w:numPr>
        <w:ind w:left="720" w:hanging="720"/>
      </w:pPr>
      <w:r>
        <w:lastRenderedPageBreak/>
        <w:t xml:space="preserve">Soils </w:t>
      </w:r>
      <w:r w:rsidR="00E13E61">
        <w:t>value</w:t>
      </w:r>
    </w:p>
    <w:p w14:paraId="06CBDD66" w14:textId="15837607" w:rsidR="00055240" w:rsidRPr="00297F95" w:rsidRDefault="00055240" w:rsidP="00055240">
      <w:pPr>
        <w:pStyle w:val="ListBullet"/>
        <w:numPr>
          <w:ilvl w:val="0"/>
          <w:numId w:val="1"/>
        </w:numPr>
        <w:ind w:left="454" w:hanging="454"/>
      </w:pPr>
      <w:r w:rsidRPr="00297F95">
        <w:t>Farming uses more than half of Australia’s land</w:t>
      </w:r>
      <w:r w:rsidR="0074020F" w:rsidRPr="00297F95">
        <w:t xml:space="preserve"> –</w:t>
      </w:r>
      <w:r w:rsidRPr="00297F95">
        <w:t xml:space="preserve"> about 439 million hectares (ABARES 2026). </w:t>
      </w:r>
    </w:p>
    <w:p w14:paraId="55F9351F" w14:textId="40E35C35" w:rsidR="00055240" w:rsidRPr="00B53E8D" w:rsidRDefault="00055240" w:rsidP="00055240">
      <w:pPr>
        <w:pStyle w:val="ListBullet"/>
        <w:numPr>
          <w:ilvl w:val="0"/>
          <w:numId w:val="1"/>
        </w:numPr>
        <w:ind w:left="454" w:hanging="454"/>
      </w:pPr>
      <w:r w:rsidRPr="00297F95">
        <w:t>Australia’s economy depends heavily on soil. Farm production is expected to be worth $9</w:t>
      </w:r>
      <w:r w:rsidR="00036BE2">
        <w:t>8</w:t>
      </w:r>
      <w:r w:rsidRPr="00297F95">
        <w:t>.</w:t>
      </w:r>
      <w:r w:rsidR="00251362">
        <w:t>3</w:t>
      </w:r>
      <w:r w:rsidR="006C6883" w:rsidRPr="00297F95">
        <w:t> </w:t>
      </w:r>
      <w:r w:rsidRPr="00297F95">
        <w:t>billion in 202</w:t>
      </w:r>
      <w:r w:rsidR="00251362">
        <w:t>6</w:t>
      </w:r>
      <w:r w:rsidRPr="00297F95">
        <w:t>–2</w:t>
      </w:r>
      <w:r w:rsidR="00251362">
        <w:t>7</w:t>
      </w:r>
      <w:r w:rsidRPr="00297F95">
        <w:t>, or $10</w:t>
      </w:r>
      <w:r w:rsidR="006B45CE">
        <w:t>4</w:t>
      </w:r>
      <w:r w:rsidRPr="00297F95">
        <w:t>.</w:t>
      </w:r>
      <w:r w:rsidR="006B45CE">
        <w:t>5</w:t>
      </w:r>
      <w:r w:rsidRPr="00297F95">
        <w:t xml:space="preserve"> billion when fisheries and forestry are included (</w:t>
      </w:r>
      <w:r>
        <w:t>ABARES 2026)</w:t>
      </w:r>
      <w:r w:rsidRPr="00B53E8D">
        <w:t>.</w:t>
      </w:r>
      <w:r w:rsidR="00EA07C0" w:rsidRPr="00EA07C0">
        <w:t xml:space="preserve"> </w:t>
      </w:r>
      <w:r w:rsidR="00EA07C0" w:rsidRPr="00297F95">
        <w:t>All</w:t>
      </w:r>
      <w:r w:rsidR="00EA07C0">
        <w:t> </w:t>
      </w:r>
      <w:r w:rsidR="00EA07C0" w:rsidRPr="00297F95">
        <w:t xml:space="preserve">of this relies on healthy soil, making soil one of Australia’s most </w:t>
      </w:r>
      <w:r w:rsidR="006E6876">
        <w:t>valuable</w:t>
      </w:r>
      <w:r w:rsidR="00EA07C0" w:rsidRPr="00297F95">
        <w:t xml:space="preserve"> natural assets</w:t>
      </w:r>
      <w:r w:rsidR="00EA07C0">
        <w:t>, underpinning environmental</w:t>
      </w:r>
      <w:r w:rsidR="00A54C6F">
        <w:t>, community</w:t>
      </w:r>
      <w:r w:rsidR="00EA07C0">
        <w:t xml:space="preserve"> and economic wellbeing (Cresswell et al. 2021)</w:t>
      </w:r>
      <w:r w:rsidR="00EA07C0" w:rsidRPr="00297F95">
        <w:t>.</w:t>
      </w:r>
    </w:p>
    <w:p w14:paraId="5477C066" w14:textId="1A4E8B8B" w:rsidR="00055240" w:rsidRDefault="00E03D62" w:rsidP="00281D00">
      <w:pPr>
        <w:pStyle w:val="ListBullet"/>
      </w:pPr>
      <w:r>
        <w:t>Globally</w:t>
      </w:r>
      <w:r w:rsidR="005564B8">
        <w:t>,</w:t>
      </w:r>
      <w:r>
        <w:t xml:space="preserve"> s</w:t>
      </w:r>
      <w:r w:rsidR="000519BA">
        <w:t xml:space="preserve">oil </w:t>
      </w:r>
      <w:r w:rsidR="008E7BAC">
        <w:t>is the foundation of resilient food systems</w:t>
      </w:r>
      <w:r w:rsidR="00446CBB">
        <w:t>,</w:t>
      </w:r>
      <w:r w:rsidR="008E7BAC">
        <w:t xml:space="preserve"> </w:t>
      </w:r>
      <w:r w:rsidR="00183128">
        <w:t>producing an</w:t>
      </w:r>
      <w:r w:rsidR="002D3903">
        <w:t xml:space="preserve"> </w:t>
      </w:r>
      <w:r w:rsidR="00874FF1">
        <w:t xml:space="preserve">estimated 95% of food </w:t>
      </w:r>
      <w:r w:rsidR="00F740C7">
        <w:t>consumed</w:t>
      </w:r>
      <w:r w:rsidR="00874FF1">
        <w:t xml:space="preserve"> </w:t>
      </w:r>
      <w:r w:rsidR="00055240">
        <w:t xml:space="preserve">(FAO 2015). </w:t>
      </w:r>
      <w:r w:rsidR="005925B3">
        <w:t>Applying t</w:t>
      </w:r>
      <w:r w:rsidR="00055240">
        <w:t>h</w:t>
      </w:r>
      <w:r w:rsidR="00D03CAB">
        <w:t>is</w:t>
      </w:r>
      <w:r w:rsidR="00ED2F4C">
        <w:t xml:space="preserve"> estimate </w:t>
      </w:r>
      <w:r w:rsidR="00B125D9">
        <w:t>to Australia</w:t>
      </w:r>
      <w:r w:rsidR="00ED2F4C">
        <w:t xml:space="preserve">’s </w:t>
      </w:r>
      <w:r w:rsidR="00ED134E">
        <w:t xml:space="preserve">forecast </w:t>
      </w:r>
      <w:r w:rsidR="00FF2044">
        <w:t>agricultural</w:t>
      </w:r>
      <w:r w:rsidR="00683ACC">
        <w:t xml:space="preserve"> </w:t>
      </w:r>
      <w:r w:rsidR="00055240">
        <w:t>production</w:t>
      </w:r>
      <w:r w:rsidR="00005F0E">
        <w:t xml:space="preserve"> value</w:t>
      </w:r>
      <w:r w:rsidR="00F740C7">
        <w:t>,</w:t>
      </w:r>
      <w:r w:rsidR="00005F0E">
        <w:t xml:space="preserve"> </w:t>
      </w:r>
      <w:r w:rsidR="005A33E4">
        <w:t>soil</w:t>
      </w:r>
      <w:r w:rsidR="00055240">
        <w:t xml:space="preserve"> is expected to contribute around $9</w:t>
      </w:r>
      <w:r w:rsidR="00DE4854">
        <w:t>3</w:t>
      </w:r>
      <w:r w:rsidR="00055240">
        <w:t>.</w:t>
      </w:r>
      <w:r w:rsidR="00DE4854">
        <w:t>4</w:t>
      </w:r>
      <w:r w:rsidR="00055240">
        <w:t xml:space="preserve"> billion to the </w:t>
      </w:r>
      <w:r w:rsidR="00BA6747">
        <w:t xml:space="preserve">Australian </w:t>
      </w:r>
      <w:r w:rsidR="00055240">
        <w:t>economy in 202</w:t>
      </w:r>
      <w:r w:rsidR="000F6F76">
        <w:t>6</w:t>
      </w:r>
      <w:r w:rsidR="00055240">
        <w:t>–2</w:t>
      </w:r>
      <w:r w:rsidR="000F6F76">
        <w:t>7</w:t>
      </w:r>
      <w:r w:rsidR="00055240">
        <w:t xml:space="preserve"> (ABARES 202</w:t>
      </w:r>
      <w:r w:rsidR="000F6F76">
        <w:t>6</w:t>
      </w:r>
      <w:r w:rsidR="00055240">
        <w:t>)</w:t>
      </w:r>
      <w:r w:rsidR="00126BC4">
        <w:t>.</w:t>
      </w:r>
    </w:p>
    <w:p w14:paraId="111CF69A" w14:textId="40BEAE4F" w:rsidR="00055240" w:rsidRPr="00B53E8D" w:rsidRDefault="00055240" w:rsidP="00055240">
      <w:pPr>
        <w:pStyle w:val="ListBullet"/>
        <w:numPr>
          <w:ilvl w:val="0"/>
          <w:numId w:val="1"/>
        </w:numPr>
        <w:ind w:left="454" w:hanging="454"/>
      </w:pPr>
      <w:r w:rsidRPr="00B53E8D">
        <w:t xml:space="preserve">Australian agriculture helps feed the world. About 75 </w:t>
      </w:r>
      <w:r>
        <w:t xml:space="preserve">to 100 </w:t>
      </w:r>
      <w:r w:rsidRPr="00B53E8D">
        <w:t xml:space="preserve">million people globally rely on food produced </w:t>
      </w:r>
      <w:r w:rsidR="008B05EA">
        <w:t xml:space="preserve">in Australia </w:t>
      </w:r>
      <w:r w:rsidR="001A11FD">
        <w:t>(CSIRO 2023, Nelson et al. 2025)</w:t>
      </w:r>
      <w:r w:rsidR="00A277DC">
        <w:t xml:space="preserve"> from</w:t>
      </w:r>
      <w:r>
        <w:t xml:space="preserve"> around </w:t>
      </w:r>
      <w:r w:rsidR="00837A27">
        <w:t>87,800</w:t>
      </w:r>
      <w:r>
        <w:t xml:space="preserve"> </w:t>
      </w:r>
      <w:r w:rsidR="00B71B28">
        <w:t xml:space="preserve">agricultural businesses </w:t>
      </w:r>
      <w:r w:rsidR="00E3147C">
        <w:t>(</w:t>
      </w:r>
      <w:r w:rsidR="00B71B28">
        <w:t>ABS</w:t>
      </w:r>
      <w:r w:rsidR="00E3147C">
        <w:t xml:space="preserve"> 2023)</w:t>
      </w:r>
      <w:r w:rsidR="00A277DC">
        <w:t xml:space="preserve"> </w:t>
      </w:r>
      <w:r w:rsidR="000177B7">
        <w:t xml:space="preserve">and </w:t>
      </w:r>
      <w:r w:rsidR="00A312D6">
        <w:t>about 134,000 farms (</w:t>
      </w:r>
      <w:r w:rsidR="008D2235">
        <w:t>ABARES</w:t>
      </w:r>
      <w:r w:rsidR="00A312D6">
        <w:t xml:space="preserve"> 2026)</w:t>
      </w:r>
      <w:r w:rsidR="00E3147C">
        <w:t>.</w:t>
      </w:r>
    </w:p>
    <w:p w14:paraId="237E6E8D" w14:textId="1289EA08" w:rsidR="00055240" w:rsidRPr="00B53E8D" w:rsidRDefault="0088671A" w:rsidP="007E41A2">
      <w:pPr>
        <w:pStyle w:val="Heading2"/>
        <w:numPr>
          <w:ilvl w:val="0"/>
          <w:numId w:val="0"/>
        </w:numPr>
        <w:ind w:left="720" w:hanging="720"/>
      </w:pPr>
      <w:r>
        <w:t>S</w:t>
      </w:r>
      <w:r w:rsidR="00055240" w:rsidRPr="00B53E8D">
        <w:t>oil</w:t>
      </w:r>
      <w:r>
        <w:t xml:space="preserve"> and </w:t>
      </w:r>
      <w:r w:rsidR="002724FA">
        <w:t>sustainable</w:t>
      </w:r>
      <w:r w:rsidR="0011660C">
        <w:t xml:space="preserve"> farming</w:t>
      </w:r>
      <w:r w:rsidR="002724FA">
        <w:t xml:space="preserve"> </w:t>
      </w:r>
    </w:p>
    <w:p w14:paraId="4463EED0" w14:textId="26451C95" w:rsidR="00055240" w:rsidRPr="00B53E8D" w:rsidRDefault="00055240" w:rsidP="00055240">
      <w:pPr>
        <w:pStyle w:val="ListBullet"/>
      </w:pPr>
      <w:r>
        <w:t xml:space="preserve">Natural Resource Management (NRM) </w:t>
      </w:r>
      <w:r w:rsidR="0039540D">
        <w:t>farm</w:t>
      </w:r>
      <w:r w:rsidR="00A00021">
        <w:t>ing</w:t>
      </w:r>
      <w:r w:rsidR="0039540D">
        <w:t xml:space="preserve"> </w:t>
      </w:r>
      <w:r w:rsidRPr="00B53E8D">
        <w:t>practices that protect and improve soil health</w:t>
      </w:r>
      <w:r>
        <w:t>, productivity and reduce net emissions</w:t>
      </w:r>
      <w:r w:rsidRPr="00B53E8D">
        <w:t xml:space="preserve"> are</w:t>
      </w:r>
      <w:r>
        <w:t xml:space="preserve"> increasingly</w:t>
      </w:r>
      <w:r w:rsidRPr="00B53E8D">
        <w:t xml:space="preserve"> </w:t>
      </w:r>
      <w:r>
        <w:t>being adopted</w:t>
      </w:r>
      <w:r w:rsidRPr="00B53E8D">
        <w:t xml:space="preserve"> across Australia</w:t>
      </w:r>
      <w:r>
        <w:t xml:space="preserve"> (ABARES</w:t>
      </w:r>
      <w:r w:rsidR="004D6399">
        <w:t> </w:t>
      </w:r>
      <w:r>
        <w:t>2025</w:t>
      </w:r>
      <w:r w:rsidR="00784F16">
        <w:t>,</w:t>
      </w:r>
      <w:r>
        <w:t xml:space="preserve"> ABARES 2026</w:t>
      </w:r>
      <w:r w:rsidR="00296FA6">
        <w:t>;</w:t>
      </w:r>
      <w:r w:rsidR="00784F16">
        <w:t xml:space="preserve"> SSA 2022</w:t>
      </w:r>
      <w:r>
        <w:t xml:space="preserve">). From a survey of </w:t>
      </w:r>
      <w:r w:rsidRPr="00B53E8D">
        <w:t>broadacre</w:t>
      </w:r>
      <w:r>
        <w:t xml:space="preserve"> and dairy</w:t>
      </w:r>
      <w:r w:rsidRPr="00B53E8D">
        <w:t xml:space="preserve"> farms</w:t>
      </w:r>
      <w:r>
        <w:t xml:space="preserve"> (Ryder et</w:t>
      </w:r>
      <w:r w:rsidR="000135C0">
        <w:t xml:space="preserve"> </w:t>
      </w:r>
      <w:r>
        <w:t>al</w:t>
      </w:r>
      <w:r w:rsidR="000135C0">
        <w:t>.</w:t>
      </w:r>
      <w:r>
        <w:t xml:space="preserve"> 2025)</w:t>
      </w:r>
      <w:r w:rsidR="00095D42">
        <w:t>:</w:t>
      </w:r>
    </w:p>
    <w:p w14:paraId="48CD885D" w14:textId="77777777" w:rsidR="00055240" w:rsidRPr="00A14120" w:rsidRDefault="00055240" w:rsidP="00055240">
      <w:pPr>
        <w:pStyle w:val="ListBullet2"/>
      </w:pPr>
      <w:r>
        <w:t>4</w:t>
      </w:r>
      <w:r w:rsidRPr="00A14120">
        <w:t>5% keep crop stubble on paddocks</w:t>
      </w:r>
      <w:r>
        <w:t xml:space="preserve"> (69% for cropping farms)</w:t>
      </w:r>
    </w:p>
    <w:p w14:paraId="0FF539B8" w14:textId="77777777" w:rsidR="00055240" w:rsidRPr="00A14120" w:rsidRDefault="00055240" w:rsidP="00055240">
      <w:pPr>
        <w:pStyle w:val="ListBullet2"/>
      </w:pPr>
      <w:r>
        <w:t>57</w:t>
      </w:r>
      <w:r w:rsidRPr="00A14120">
        <w:t xml:space="preserve">% </w:t>
      </w:r>
      <w:r>
        <w:t>conduct soil testing</w:t>
      </w:r>
    </w:p>
    <w:p w14:paraId="4DB40AD4" w14:textId="41B7BD86" w:rsidR="00055240" w:rsidRDefault="00055240" w:rsidP="00055240">
      <w:pPr>
        <w:pStyle w:val="ListBullet2"/>
      </w:pPr>
      <w:r>
        <w:t>46</w:t>
      </w:r>
      <w:r w:rsidRPr="00A14120">
        <w:t xml:space="preserve">% </w:t>
      </w:r>
      <w:r>
        <w:t xml:space="preserve">reduced </w:t>
      </w:r>
      <w:r w:rsidRPr="00A14120">
        <w:t>fertiliser</w:t>
      </w:r>
      <w:r w:rsidR="2B090789">
        <w:t xml:space="preserve"> use</w:t>
      </w:r>
    </w:p>
    <w:p w14:paraId="0F104FB2" w14:textId="64AEEF91" w:rsidR="00055240" w:rsidRPr="00A14120" w:rsidRDefault="00055240" w:rsidP="00055240">
      <w:pPr>
        <w:pStyle w:val="ListBullet2"/>
      </w:pPr>
      <w:r>
        <w:t xml:space="preserve">39% </w:t>
      </w:r>
      <w:r w:rsidR="15E3983C">
        <w:t xml:space="preserve">reduced </w:t>
      </w:r>
      <w:r w:rsidRPr="00A14120">
        <w:t>pesticides</w:t>
      </w:r>
    </w:p>
    <w:p w14:paraId="7FCE099F" w14:textId="608A4D4C" w:rsidR="00055240" w:rsidRDefault="00055240" w:rsidP="00055240">
      <w:pPr>
        <w:pStyle w:val="ListBullet2"/>
      </w:pPr>
      <w:r>
        <w:t>42</w:t>
      </w:r>
      <w:r w:rsidRPr="00A14120">
        <w:t>% of dry livestock farms use rotational grazing</w:t>
      </w:r>
      <w:r w:rsidR="00126BC4">
        <w:t>.</w:t>
      </w:r>
    </w:p>
    <w:p w14:paraId="5F276675" w14:textId="48A8FB7B" w:rsidR="00EF255E" w:rsidRPr="00A14120" w:rsidRDefault="008C5F83" w:rsidP="00055240">
      <w:pPr>
        <w:pStyle w:val="ListBullet2"/>
      </w:pPr>
      <w:r>
        <w:t xml:space="preserve">80% </w:t>
      </w:r>
      <w:r w:rsidR="00146B1C">
        <w:t xml:space="preserve">of </w:t>
      </w:r>
      <w:r w:rsidR="00D35314">
        <w:t>crop</w:t>
      </w:r>
      <w:r w:rsidR="00FE65C4">
        <w:t xml:space="preserve">ping farms </w:t>
      </w:r>
      <w:r w:rsidR="002218E6">
        <w:t xml:space="preserve">practice </w:t>
      </w:r>
      <w:r>
        <w:t>no tillage</w:t>
      </w:r>
      <w:r w:rsidR="00CE2F92">
        <w:t xml:space="preserve"> (ABARES</w:t>
      </w:r>
      <w:r w:rsidR="00241F73">
        <w:t xml:space="preserve"> 2023)</w:t>
      </w:r>
      <w:r w:rsidR="00115EF8">
        <w:t xml:space="preserve"> </w:t>
      </w:r>
    </w:p>
    <w:p w14:paraId="1E540E2D" w14:textId="0C0033C2" w:rsidR="00055240" w:rsidRDefault="0082570F" w:rsidP="00055240">
      <w:pPr>
        <w:pStyle w:val="ListBullet"/>
      </w:pPr>
      <w:r>
        <w:t>Farmers</w:t>
      </w:r>
      <w:r w:rsidR="0013769B">
        <w:t xml:space="preserve"> using NRM </w:t>
      </w:r>
      <w:r w:rsidR="00D02AAE">
        <w:t xml:space="preserve">or sustainable agricultural </w:t>
      </w:r>
      <w:r w:rsidR="0013769B">
        <w:t>practices are</w:t>
      </w:r>
      <w:r w:rsidR="00B87BA6">
        <w:t xml:space="preserve"> improving soil health</w:t>
      </w:r>
      <w:r w:rsidR="00787FAB">
        <w:t xml:space="preserve"> by protecting</w:t>
      </w:r>
      <w:r w:rsidR="00055240" w:rsidRPr="00A3624D">
        <w:t xml:space="preserve"> water</w:t>
      </w:r>
      <w:r w:rsidR="00055240">
        <w:t xml:space="preserve"> </w:t>
      </w:r>
      <w:r w:rsidR="00055240" w:rsidRPr="00A3624D">
        <w:t xml:space="preserve">and nutrient rich </w:t>
      </w:r>
      <w:r w:rsidR="001939BC">
        <w:t>topsoil</w:t>
      </w:r>
      <w:r w:rsidR="00055240">
        <w:t xml:space="preserve"> for agriculture</w:t>
      </w:r>
      <w:r w:rsidR="003F46DC">
        <w:t xml:space="preserve"> </w:t>
      </w:r>
      <w:r w:rsidR="00984DC6">
        <w:t xml:space="preserve">and reducing </w:t>
      </w:r>
      <w:r w:rsidR="0045473D">
        <w:t>erosion</w:t>
      </w:r>
      <w:r w:rsidR="0045473D" w:rsidRPr="002F7E75">
        <w:t xml:space="preserve"> (</w:t>
      </w:r>
      <w:r w:rsidR="00055240" w:rsidRPr="002F7E75">
        <w:t>Ryder et</w:t>
      </w:r>
      <w:r w:rsidR="000135C0">
        <w:t xml:space="preserve"> </w:t>
      </w:r>
      <w:r w:rsidR="00055240" w:rsidRPr="002F7E75">
        <w:t>al. 2025)</w:t>
      </w:r>
      <w:r w:rsidR="00055240" w:rsidRPr="00A3624D">
        <w:t>.</w:t>
      </w:r>
    </w:p>
    <w:p w14:paraId="19B0A01A" w14:textId="563024B7" w:rsidR="00055240" w:rsidRPr="00A34BFA" w:rsidRDefault="00055240" w:rsidP="00055240">
      <w:pPr>
        <w:pStyle w:val="ListBullet"/>
      </w:pPr>
      <w:r w:rsidRPr="00A3624D">
        <w:t xml:space="preserve">The loss of 1 mm of topsoil </w:t>
      </w:r>
      <w:r w:rsidR="00DA3507" w:rsidRPr="000135C0">
        <w:t xml:space="preserve">per hectare </w:t>
      </w:r>
      <w:r w:rsidRPr="00A3624D">
        <w:t>represents approximately 10</w:t>
      </w:r>
      <w:r w:rsidR="00050049">
        <w:t xml:space="preserve"> </w:t>
      </w:r>
      <w:r w:rsidRPr="00A3624D">
        <w:t xml:space="preserve">t of soil, 100 kg of organic carbon and </w:t>
      </w:r>
      <w:r w:rsidRPr="000135C0">
        <w:t>10</w:t>
      </w:r>
      <w:r w:rsidR="004D6399" w:rsidRPr="000135C0">
        <w:t> </w:t>
      </w:r>
      <w:r w:rsidRPr="000135C0">
        <w:t xml:space="preserve">kg </w:t>
      </w:r>
      <w:r w:rsidR="004D6399" w:rsidRPr="000135C0">
        <w:t>n</w:t>
      </w:r>
      <w:r w:rsidRPr="000135C0">
        <w:t xml:space="preserve">itrogen (NSW Drought Hub </w:t>
      </w:r>
      <w:r w:rsidRPr="00A34BFA">
        <w:t>2025).</w:t>
      </w:r>
    </w:p>
    <w:p w14:paraId="5C40FD1E" w14:textId="31DDCA9C" w:rsidR="00055240" w:rsidRPr="000135C0" w:rsidRDefault="00055240" w:rsidP="00055240">
      <w:pPr>
        <w:pStyle w:val="ListBullet"/>
      </w:pPr>
      <w:r w:rsidRPr="000135C0">
        <w:t xml:space="preserve">The </w:t>
      </w:r>
      <w:r w:rsidR="0019447D" w:rsidRPr="000135C0">
        <w:t xml:space="preserve">production </w:t>
      </w:r>
      <w:r w:rsidRPr="000135C0">
        <w:t>rate of</w:t>
      </w:r>
      <w:r w:rsidR="00900FFC" w:rsidRPr="000135C0">
        <w:t xml:space="preserve"> </w:t>
      </w:r>
      <w:r w:rsidRPr="000135C0">
        <w:t xml:space="preserve">new </w:t>
      </w:r>
      <w:r w:rsidR="00F054CB">
        <w:t xml:space="preserve">agricultural </w:t>
      </w:r>
      <w:r w:rsidRPr="000135C0">
        <w:t>soil is a very slow process with estimates of 114</w:t>
      </w:r>
      <w:r w:rsidR="0046540A">
        <w:t> </w:t>
      </w:r>
      <w:r w:rsidRPr="000135C0">
        <w:t>mm/1</w:t>
      </w:r>
      <w:r w:rsidR="00DC57DF" w:rsidRPr="000135C0">
        <w:t>,</w:t>
      </w:r>
      <w:r w:rsidRPr="000135C0">
        <w:t>000 years (Stockman et</w:t>
      </w:r>
      <w:r w:rsidR="000135C0">
        <w:t xml:space="preserve"> </w:t>
      </w:r>
      <w:r w:rsidRPr="000135C0">
        <w:t>al. 2014) to as low as 0.3 to 0.4 mm/1</w:t>
      </w:r>
      <w:r w:rsidR="004D6399" w:rsidRPr="000135C0">
        <w:t>,</w:t>
      </w:r>
      <w:r w:rsidRPr="000135C0">
        <w:t>000 years (ANU 2026).</w:t>
      </w:r>
    </w:p>
    <w:p w14:paraId="7A8533BA" w14:textId="77777777" w:rsidR="00F02883" w:rsidRDefault="00055240" w:rsidP="00802D2C">
      <w:pPr>
        <w:pStyle w:val="ListBullet"/>
        <w:rPr>
          <w:rFonts w:ascii="Calibri" w:hAnsi="Calibri" w:cs="Calibri"/>
          <w:sz w:val="24"/>
          <w:szCs w:val="24"/>
        </w:rPr>
      </w:pPr>
      <w:r w:rsidRPr="000135C0">
        <w:t xml:space="preserve">NRM </w:t>
      </w:r>
      <w:r w:rsidR="002724FA">
        <w:t xml:space="preserve">and sustainable </w:t>
      </w:r>
      <w:r w:rsidRPr="000135C0">
        <w:t xml:space="preserve">farming activities have been shown to significantly improve soil health </w:t>
      </w:r>
      <w:r w:rsidR="00DC57DF" w:rsidRPr="000135C0">
        <w:t xml:space="preserve">and </w:t>
      </w:r>
      <w:r w:rsidRPr="000135C0">
        <w:t>build resilience to disaster risks of flood, fire and drought (Kabato 2025)</w:t>
      </w:r>
      <w:r w:rsidR="00DC57DF" w:rsidRPr="000135C0">
        <w:t>.</w:t>
      </w:r>
    </w:p>
    <w:p w14:paraId="3829A585" w14:textId="77777777" w:rsidR="00F02883" w:rsidRPr="00F02883" w:rsidRDefault="0024219B" w:rsidP="00802D2C">
      <w:pPr>
        <w:pStyle w:val="ListBullet"/>
        <w:rPr>
          <w:rFonts w:ascii="Calibri" w:hAnsi="Calibri" w:cs="Calibri"/>
          <w:sz w:val="24"/>
          <w:szCs w:val="24"/>
        </w:rPr>
      </w:pPr>
      <w:r>
        <w:t>Australia relies heavily on imported inorganic fertilisers for agriculture, creating domestic food production, soil health, environment and supply chain risks (Alom et al. 2025, CSIRO 2026, Fertiliser Australia 2026).</w:t>
      </w:r>
    </w:p>
    <w:p w14:paraId="4A723B41" w14:textId="12CC06B2" w:rsidR="0024219B" w:rsidRPr="00F02883" w:rsidRDefault="0024219B" w:rsidP="00802D2C">
      <w:pPr>
        <w:pStyle w:val="ListBullet"/>
        <w:rPr>
          <w:rFonts w:ascii="Calibri" w:hAnsi="Calibri" w:cs="Calibri"/>
          <w:sz w:val="24"/>
          <w:szCs w:val="24"/>
        </w:rPr>
      </w:pPr>
      <w:r>
        <w:t xml:space="preserve">The department recognises that the </w:t>
      </w:r>
      <w:hyperlink r:id="rId15" w:history="1">
        <w:r>
          <w:rPr>
            <w:rStyle w:val="Hyperlink"/>
          </w:rPr>
          <w:t>Middle East regional conflict</w:t>
        </w:r>
      </w:hyperlink>
      <w:r>
        <w:t xml:space="preserve"> is impacting the fuel and fertiliser supply across Australia. The Australian Government is working with industry through </w:t>
      </w:r>
      <w:r>
        <w:lastRenderedPageBreak/>
        <w:t xml:space="preserve">the </w:t>
      </w:r>
      <w:hyperlink r:id="rId16" w:history="1">
        <w:r>
          <w:rPr>
            <w:rStyle w:val="Hyperlink"/>
          </w:rPr>
          <w:t>Fertiliser Supply Working Group</w:t>
        </w:r>
      </w:hyperlink>
      <w:r>
        <w:t xml:space="preserve"> and the </w:t>
      </w:r>
      <w:hyperlink r:id="rId17" w:history="1">
        <w:r w:rsidRPr="007F42E5">
          <w:rPr>
            <w:rStyle w:val="Hyperlink"/>
          </w:rPr>
          <w:t>Fuel and Fertiliser</w:t>
        </w:r>
        <w:r>
          <w:rPr>
            <w:rStyle w:val="Hyperlink"/>
          </w:rPr>
          <w:t xml:space="preserve"> Security</w:t>
        </w:r>
        <w:r w:rsidRPr="007F42E5">
          <w:rPr>
            <w:rStyle w:val="Hyperlink"/>
          </w:rPr>
          <w:t xml:space="preserve"> Facility</w:t>
        </w:r>
      </w:hyperlink>
      <w:r>
        <w:t xml:space="preserve"> to address risks and issues with advice and information on immediate response measures and longer-term policies </w:t>
      </w:r>
      <w:r w:rsidRPr="00914B23">
        <w:t>designed to protect Australia from global supply disruptions</w:t>
      </w:r>
      <w:r>
        <w:t>.</w:t>
      </w:r>
    </w:p>
    <w:p w14:paraId="3D64E26F" w14:textId="42AA1CD7" w:rsidR="00055240" w:rsidRPr="000135C0" w:rsidRDefault="00055240" w:rsidP="009B6888">
      <w:pPr>
        <w:pStyle w:val="Heading2"/>
        <w:numPr>
          <w:ilvl w:val="0"/>
          <w:numId w:val="0"/>
        </w:numPr>
      </w:pPr>
      <w:r w:rsidRPr="000135C0">
        <w:t xml:space="preserve">Soil </w:t>
      </w:r>
      <w:r w:rsidR="00F72AE2">
        <w:t>and biodiversity</w:t>
      </w:r>
    </w:p>
    <w:p w14:paraId="624F9244" w14:textId="77777777" w:rsidR="00055240" w:rsidRPr="000135C0" w:rsidRDefault="00055240" w:rsidP="00055240">
      <w:pPr>
        <w:pStyle w:val="ListBullet"/>
      </w:pPr>
      <w:r w:rsidRPr="000135C0">
        <w:t>Soil is alive. It has a range of structural types, important chemicals, nutrients, water and contains an enormous range of plants, animals and microscopic organisms (GSP 2020).</w:t>
      </w:r>
    </w:p>
    <w:p w14:paraId="21AB21A8" w14:textId="5EE4E3A5" w:rsidR="00055240" w:rsidRPr="000135C0" w:rsidRDefault="00055240" w:rsidP="00055240">
      <w:pPr>
        <w:pStyle w:val="ListBullet"/>
      </w:pPr>
      <w:r w:rsidRPr="000135C0">
        <w:t>Healthy soil provides clean water, food, biodiversity, energy, climate regulation and other essential ecosystem services that support people and nature (Kibblewhite et</w:t>
      </w:r>
      <w:r w:rsidR="00050049" w:rsidRPr="000135C0">
        <w:t xml:space="preserve"> </w:t>
      </w:r>
      <w:r w:rsidRPr="000135C0">
        <w:t>al</w:t>
      </w:r>
      <w:r w:rsidR="000135C0">
        <w:t>.</w:t>
      </w:r>
      <w:r w:rsidRPr="000135C0">
        <w:t xml:space="preserve"> 2015; Robinson et</w:t>
      </w:r>
      <w:r w:rsidR="000135C0">
        <w:t xml:space="preserve"> </w:t>
      </w:r>
      <w:r w:rsidRPr="000135C0">
        <w:t>al. 2024; McBratney et</w:t>
      </w:r>
      <w:r w:rsidR="000135C0">
        <w:t xml:space="preserve"> </w:t>
      </w:r>
      <w:r w:rsidRPr="000135C0">
        <w:t>al. 2014).</w:t>
      </w:r>
    </w:p>
    <w:p w14:paraId="3D36F389" w14:textId="208A9CF2" w:rsidR="00055240" w:rsidRDefault="00055240" w:rsidP="00055240">
      <w:pPr>
        <w:pStyle w:val="ListBullet"/>
      </w:pPr>
      <w:r w:rsidRPr="000135C0">
        <w:t>Australia’s soil directly support</w:t>
      </w:r>
      <w:r w:rsidR="004D6399" w:rsidRPr="00A06B5F">
        <w:t>s</w:t>
      </w:r>
      <w:r w:rsidRPr="000135C0">
        <w:t xml:space="preserve"> the economy. The economic</w:t>
      </w:r>
      <w:r>
        <w:t xml:space="preserve"> contribution </w:t>
      </w:r>
      <w:r w:rsidR="00302445">
        <w:t>of</w:t>
      </w:r>
      <w:r>
        <w:t xml:space="preserve"> soil </w:t>
      </w:r>
      <w:r w:rsidRPr="00B53E8D">
        <w:t>was about $930</w:t>
      </w:r>
      <w:r w:rsidR="00A34BFA">
        <w:t> </w:t>
      </w:r>
      <w:r w:rsidRPr="00B53E8D">
        <w:t>billion per year in 2017</w:t>
      </w:r>
      <w:r>
        <w:t xml:space="preserve"> (</w:t>
      </w:r>
      <w:r w:rsidRPr="00A777D1">
        <w:t>SSA 2019, McBratney 2017)</w:t>
      </w:r>
      <w:r w:rsidRPr="00B53E8D">
        <w:t>. Adjusted for inflation,</w:t>
      </w:r>
      <w:r>
        <w:t xml:space="preserve"> the estimated amount was </w:t>
      </w:r>
      <w:r w:rsidRPr="00B53E8D">
        <w:t>$1.2 trillion per year</w:t>
      </w:r>
      <w:r>
        <w:t xml:space="preserve"> </w:t>
      </w:r>
      <w:r w:rsidRPr="00B53E8D">
        <w:t>in 2025.</w:t>
      </w:r>
    </w:p>
    <w:p w14:paraId="5A4D0DCC" w14:textId="1B6CCD8F" w:rsidR="00055240" w:rsidRPr="00B53E8D" w:rsidRDefault="00055240" w:rsidP="00055240">
      <w:pPr>
        <w:pStyle w:val="ListBullet"/>
      </w:pPr>
      <w:r w:rsidRPr="00B53E8D">
        <w:t xml:space="preserve">Soil is one of the most diverse habitats on Earth. </w:t>
      </w:r>
      <w:r w:rsidRPr="00297F95">
        <w:t>Around 25% of all species live in the soil</w:t>
      </w:r>
      <w:r w:rsidR="008E706D" w:rsidRPr="0008315C">
        <w:t>,</w:t>
      </w:r>
      <w:r w:rsidRPr="00297F95">
        <w:t xml:space="preserve"> which is a vast biodiversity </w:t>
      </w:r>
      <w:r w:rsidR="008A5E82">
        <w:t>habitat</w:t>
      </w:r>
      <w:r w:rsidR="008A5E82" w:rsidRPr="00297F95">
        <w:t xml:space="preserve"> </w:t>
      </w:r>
      <w:r w:rsidRPr="00297F95">
        <w:t xml:space="preserve">critically important to </w:t>
      </w:r>
      <w:r w:rsidR="00507F09">
        <w:t xml:space="preserve">the health and wellbeing of </w:t>
      </w:r>
      <w:r w:rsidRPr="00297F95">
        <w:t>people and the ecosystem (DAWE 2021, DEH 2023, Cresswell 2021).</w:t>
      </w:r>
    </w:p>
    <w:p w14:paraId="59173AC1" w14:textId="23CA7E4C" w:rsidR="00055240" w:rsidRPr="00B53E8D" w:rsidRDefault="00055240" w:rsidP="00055240">
      <w:pPr>
        <w:pStyle w:val="ListBullet"/>
      </w:pPr>
      <w:r w:rsidRPr="00B53E8D">
        <w:t>A tablespoon of healthy soil contains more living organisms than there are people on Earth. A</w:t>
      </w:r>
      <w:r w:rsidR="00126BC4">
        <w:t> </w:t>
      </w:r>
      <w:r w:rsidRPr="00B53E8D">
        <w:t>single gram can hold billions of microbes</w:t>
      </w:r>
      <w:r>
        <w:t xml:space="preserve"> (</w:t>
      </w:r>
      <w:r w:rsidRPr="00260451">
        <w:t>FAO 2015, GSP 2020</w:t>
      </w:r>
      <w:r>
        <w:t>)</w:t>
      </w:r>
      <w:r w:rsidRPr="00B53E8D">
        <w:t>.</w:t>
      </w:r>
    </w:p>
    <w:p w14:paraId="6B35D8B3" w14:textId="72A8AAC1" w:rsidR="00055240" w:rsidRPr="00B53E8D" w:rsidRDefault="00055240" w:rsidP="00790963">
      <w:pPr>
        <w:pStyle w:val="Heading2"/>
        <w:numPr>
          <w:ilvl w:val="0"/>
          <w:numId w:val="0"/>
        </w:numPr>
        <w:ind w:left="720" w:hanging="720"/>
      </w:pPr>
      <w:r w:rsidRPr="00B53E8D">
        <w:t>Soil and climate</w:t>
      </w:r>
    </w:p>
    <w:p w14:paraId="0BC73C06" w14:textId="39C0DEB6" w:rsidR="00055240" w:rsidRPr="008463B6" w:rsidRDefault="00055240" w:rsidP="00055240">
      <w:pPr>
        <w:pStyle w:val="ListBullet"/>
      </w:pPr>
      <w:r w:rsidRPr="008463B6">
        <w:t>Soil is the largest land</w:t>
      </w:r>
      <w:r w:rsidRPr="008463B6">
        <w:rPr>
          <w:rFonts w:ascii="Cambria Math" w:hAnsi="Cambria Math" w:cs="Cambria Math"/>
        </w:rPr>
        <w:t>‑</w:t>
      </w:r>
      <w:r w:rsidRPr="008463B6">
        <w:t xml:space="preserve">based store of organic carbon, holding </w:t>
      </w:r>
      <w:r w:rsidR="00DC57DF">
        <w:t>2</w:t>
      </w:r>
      <w:r w:rsidRPr="008463B6">
        <w:t xml:space="preserve"> to </w:t>
      </w:r>
      <w:r w:rsidR="00DC57DF">
        <w:t>3</w:t>
      </w:r>
      <w:r w:rsidRPr="008463B6">
        <w:t xml:space="preserve"> times more carbon than the atmosphere and all plants combined</w:t>
      </w:r>
      <w:r>
        <w:t xml:space="preserve"> </w:t>
      </w:r>
      <w:r w:rsidRPr="00260451">
        <w:t>(Jang et</w:t>
      </w:r>
      <w:r w:rsidR="000135C0">
        <w:t xml:space="preserve"> </w:t>
      </w:r>
      <w:r w:rsidRPr="00260451">
        <w:t>al</w:t>
      </w:r>
      <w:r w:rsidR="000135C0">
        <w:t>.</w:t>
      </w:r>
      <w:r w:rsidRPr="00260451">
        <w:t xml:space="preserve"> 2023)</w:t>
      </w:r>
      <w:r w:rsidRPr="008463B6">
        <w:t>.</w:t>
      </w:r>
    </w:p>
    <w:p w14:paraId="7556625B" w14:textId="5882B843" w:rsidR="00055240" w:rsidRPr="008463B6" w:rsidRDefault="00055240" w:rsidP="00055240">
      <w:pPr>
        <w:pStyle w:val="ListBullet"/>
      </w:pPr>
      <w:r>
        <w:t>T</w:t>
      </w:r>
      <w:r w:rsidRPr="008463B6">
        <w:t>he top 30 cm of Australian soils contains an estimated 35.9 gigatonnes (1Gt = 1 billion tonnes) of soil organic carbon</w:t>
      </w:r>
      <w:r w:rsidR="009E4D26">
        <w:t xml:space="preserve"> (</w:t>
      </w:r>
      <w:r w:rsidR="00FE0417">
        <w:t>Rossel et al. 2019b)</w:t>
      </w:r>
      <w:r w:rsidRPr="008463B6">
        <w:t xml:space="preserve">. This </w:t>
      </w:r>
      <w:r w:rsidR="00D87B20">
        <w:t xml:space="preserve">represents </w:t>
      </w:r>
      <w:r w:rsidR="00EB7C82">
        <w:t>approximately</w:t>
      </w:r>
      <w:r w:rsidRPr="008463B6">
        <w:t xml:space="preserve"> 3.5% of the </w:t>
      </w:r>
      <w:r w:rsidR="000031CA">
        <w:t>total</w:t>
      </w:r>
      <w:r w:rsidR="000031CA" w:rsidRPr="008463B6">
        <w:t xml:space="preserve"> </w:t>
      </w:r>
      <w:r w:rsidRPr="008463B6">
        <w:t>carbon</w:t>
      </w:r>
      <w:r w:rsidR="00B06A96">
        <w:t xml:space="preserve"> stock</w:t>
      </w:r>
      <w:r w:rsidR="00293528">
        <w:t xml:space="preserve"> in the upper 30 cm</w:t>
      </w:r>
      <w:r w:rsidR="00321EAA">
        <w:t xml:space="preserve"> </w:t>
      </w:r>
      <w:r w:rsidR="00293528">
        <w:t>of soil worldwide</w:t>
      </w:r>
      <w:r w:rsidRPr="008463B6">
        <w:t>, making Australia</w:t>
      </w:r>
      <w:r w:rsidR="00F96229">
        <w:t>n soil</w:t>
      </w:r>
      <w:r w:rsidRPr="008463B6">
        <w:t xml:space="preserve"> a</w:t>
      </w:r>
      <w:r w:rsidR="00EA6DFA">
        <w:t>n important</w:t>
      </w:r>
      <w:r>
        <w:t xml:space="preserve"> </w:t>
      </w:r>
      <w:r w:rsidR="00AD3E39">
        <w:t>contributor</w:t>
      </w:r>
      <w:r w:rsidR="00A31C9D">
        <w:t xml:space="preserve"> to</w:t>
      </w:r>
      <w:r w:rsidRPr="008463B6">
        <w:t xml:space="preserve"> the global carbon cycle</w:t>
      </w:r>
      <w:r>
        <w:t xml:space="preserve"> </w:t>
      </w:r>
      <w:r w:rsidRPr="00260451">
        <w:t>(Rossel et</w:t>
      </w:r>
      <w:r w:rsidR="000135C0">
        <w:t xml:space="preserve"> </w:t>
      </w:r>
      <w:r w:rsidRPr="00260451">
        <w:t>al</w:t>
      </w:r>
      <w:r w:rsidR="000135C0">
        <w:t>.</w:t>
      </w:r>
      <w:r w:rsidRPr="00260451">
        <w:t xml:space="preserve"> 2014)</w:t>
      </w:r>
      <w:r w:rsidRPr="008463B6">
        <w:t>.</w:t>
      </w:r>
    </w:p>
    <w:p w14:paraId="0E083566" w14:textId="2C440386" w:rsidR="00055240" w:rsidRDefault="00055240" w:rsidP="00055240">
      <w:pPr>
        <w:pStyle w:val="ListBullet"/>
      </w:pPr>
      <w:r w:rsidRPr="00302445">
        <w:t xml:space="preserve">Australian </w:t>
      </w:r>
      <w:r w:rsidR="000A4D35">
        <w:t xml:space="preserve">agricultural </w:t>
      </w:r>
      <w:r w:rsidRPr="00302445">
        <w:t xml:space="preserve">soils </w:t>
      </w:r>
      <w:r w:rsidR="00302445" w:rsidRPr="00FF3868">
        <w:t>provide</w:t>
      </w:r>
      <w:r w:rsidRPr="00302445">
        <w:t xml:space="preserve"> opportunities for carbon</w:t>
      </w:r>
      <w:r w:rsidRPr="008463B6">
        <w:t xml:space="preserve"> farming</w:t>
      </w:r>
      <w:r w:rsidR="00F3392F">
        <w:t xml:space="preserve"> </w:t>
      </w:r>
      <w:r w:rsidR="00411506">
        <w:t xml:space="preserve">and nature repair </w:t>
      </w:r>
      <w:r w:rsidR="00F3392F">
        <w:t>projects</w:t>
      </w:r>
      <w:r w:rsidR="00DC57DF">
        <w:t>,</w:t>
      </w:r>
      <w:r w:rsidRPr="008463B6">
        <w:t xml:space="preserve"> which help </w:t>
      </w:r>
      <w:r w:rsidR="00F5081A">
        <w:t>reduce emission</w:t>
      </w:r>
      <w:r w:rsidR="00494C3D">
        <w:t>s</w:t>
      </w:r>
      <w:r w:rsidR="00044848">
        <w:t>,</w:t>
      </w:r>
      <w:r w:rsidR="00A4359B">
        <w:t xml:space="preserve"> </w:t>
      </w:r>
      <w:r w:rsidR="00401940">
        <w:t>stor</w:t>
      </w:r>
      <w:r w:rsidR="0056110F">
        <w:t>e</w:t>
      </w:r>
      <w:r w:rsidR="00401940">
        <w:t xml:space="preserve"> </w:t>
      </w:r>
      <w:r w:rsidR="00A4359B">
        <w:t>carbon</w:t>
      </w:r>
      <w:r w:rsidR="00044848">
        <w:t xml:space="preserve"> and </w:t>
      </w:r>
      <w:r w:rsidR="00E816FC">
        <w:t>restore biodiversity</w:t>
      </w:r>
      <w:r>
        <w:t xml:space="preserve"> </w:t>
      </w:r>
      <w:r w:rsidR="002A111D">
        <w:t>(CER</w:t>
      </w:r>
      <w:r w:rsidR="00CC73FB">
        <w:t xml:space="preserve"> 2025</w:t>
      </w:r>
      <w:r>
        <w:t>)</w:t>
      </w:r>
      <w:r w:rsidR="0046540A">
        <w:t>.</w:t>
      </w:r>
    </w:p>
    <w:p w14:paraId="2BA3D99D" w14:textId="759AEC83" w:rsidR="00B44C16" w:rsidRDefault="00B44C16" w:rsidP="002A111D">
      <w:pPr>
        <w:pStyle w:val="Heading2"/>
        <w:numPr>
          <w:ilvl w:val="0"/>
          <w:numId w:val="0"/>
        </w:numPr>
        <w:ind w:left="720" w:hanging="720"/>
      </w:pPr>
      <w:bookmarkStart w:id="0" w:name="_Toc430782162"/>
      <w:bookmarkStart w:id="1" w:name="_Toc511376531"/>
      <w:r>
        <w:t>Soil r</w:t>
      </w:r>
      <w:r w:rsidR="002E7D7C" w:rsidRPr="002E7D7C">
        <w:t>esources</w:t>
      </w:r>
    </w:p>
    <w:p w14:paraId="7C961BBF" w14:textId="79E60CDC" w:rsidR="002E7D7C" w:rsidRPr="002E7D7C" w:rsidRDefault="002642D7" w:rsidP="002E7D7C">
      <w:r>
        <w:t>C</w:t>
      </w:r>
      <w:r w:rsidR="002E7D7C" w:rsidRPr="002E7D7C">
        <w:t xml:space="preserve">ase studies and </w:t>
      </w:r>
      <w:r w:rsidR="0026692A">
        <w:t xml:space="preserve">more </w:t>
      </w:r>
      <w:r w:rsidR="002E7D7C" w:rsidRPr="002E7D7C">
        <w:t xml:space="preserve">facts on </w:t>
      </w:r>
      <w:r w:rsidR="0026692A">
        <w:t xml:space="preserve">Australia’s </w:t>
      </w:r>
      <w:r w:rsidR="002E7D7C" w:rsidRPr="002E7D7C">
        <w:t xml:space="preserve">soil health </w:t>
      </w:r>
      <w:r w:rsidR="003D4BFD">
        <w:t>and</w:t>
      </w:r>
      <w:r w:rsidR="002E7D7C" w:rsidRPr="002E7D7C">
        <w:t xml:space="preserve"> sustainable agricultur</w:t>
      </w:r>
      <w:r w:rsidR="008B0EDB">
        <w:t>e</w:t>
      </w:r>
      <w:r w:rsidR="002E7D7C" w:rsidRPr="002E7D7C">
        <w:t xml:space="preserve"> are </w:t>
      </w:r>
      <w:r w:rsidR="002C786C">
        <w:t>available at</w:t>
      </w:r>
      <w:r w:rsidR="002E7D7C" w:rsidRPr="002E7D7C">
        <w:t>:</w:t>
      </w:r>
    </w:p>
    <w:p w14:paraId="25B371D0" w14:textId="77777777" w:rsidR="002E7D7C" w:rsidRPr="002E7D7C" w:rsidRDefault="002E7D7C" w:rsidP="002E7D7C">
      <w:pPr>
        <w:numPr>
          <w:ilvl w:val="0"/>
          <w:numId w:val="9"/>
        </w:numPr>
      </w:pPr>
      <w:hyperlink r:id="rId18" w:history="1">
        <w:r w:rsidRPr="002E7D7C">
          <w:rPr>
            <w:rStyle w:val="Hyperlink"/>
          </w:rPr>
          <w:t>Soils for Life</w:t>
        </w:r>
      </w:hyperlink>
    </w:p>
    <w:p w14:paraId="7022031D" w14:textId="77777777" w:rsidR="002E7D7C" w:rsidRPr="002E7D7C" w:rsidRDefault="002E7D7C" w:rsidP="002E7D7C">
      <w:pPr>
        <w:numPr>
          <w:ilvl w:val="0"/>
          <w:numId w:val="9"/>
        </w:numPr>
      </w:pPr>
      <w:hyperlink r:id="rId19" w:history="1">
        <w:r w:rsidRPr="002E7D7C">
          <w:rPr>
            <w:rStyle w:val="Hyperlink"/>
          </w:rPr>
          <w:t>NRM Regions Australia</w:t>
        </w:r>
      </w:hyperlink>
    </w:p>
    <w:p w14:paraId="63DE6578" w14:textId="77777777" w:rsidR="002E7D7C" w:rsidRPr="002E7D7C" w:rsidRDefault="002E7D7C" w:rsidP="002E7D7C">
      <w:pPr>
        <w:numPr>
          <w:ilvl w:val="0"/>
          <w:numId w:val="9"/>
        </w:numPr>
      </w:pPr>
      <w:hyperlink r:id="rId20" w:history="1">
        <w:r w:rsidRPr="002E7D7C">
          <w:rPr>
            <w:rStyle w:val="Hyperlink"/>
          </w:rPr>
          <w:t>Clean Energy Regulator</w:t>
        </w:r>
      </w:hyperlink>
    </w:p>
    <w:p w14:paraId="65E7A933" w14:textId="77777777" w:rsidR="002E7D7C" w:rsidRPr="002E7D7C" w:rsidRDefault="002E7D7C" w:rsidP="002E7D7C">
      <w:pPr>
        <w:numPr>
          <w:ilvl w:val="0"/>
          <w:numId w:val="9"/>
        </w:numPr>
      </w:pPr>
      <w:hyperlink r:id="rId21" w:history="1">
        <w:r w:rsidRPr="002E7D7C">
          <w:rPr>
            <w:rStyle w:val="Hyperlink"/>
          </w:rPr>
          <w:t>Soil Science Australia</w:t>
        </w:r>
      </w:hyperlink>
    </w:p>
    <w:p w14:paraId="0352E5FE" w14:textId="77777777" w:rsidR="002E7D7C" w:rsidRPr="002E7D7C" w:rsidRDefault="002E7D7C" w:rsidP="002E7D7C">
      <w:pPr>
        <w:numPr>
          <w:ilvl w:val="0"/>
          <w:numId w:val="9"/>
        </w:numPr>
      </w:pPr>
      <w:hyperlink r:id="rId22" w:history="1">
        <w:r w:rsidRPr="002E7D7C">
          <w:rPr>
            <w:rStyle w:val="Hyperlink"/>
          </w:rPr>
          <w:t>Meat and Livestock Australia</w:t>
        </w:r>
      </w:hyperlink>
    </w:p>
    <w:p w14:paraId="1E4DFA4C" w14:textId="77777777" w:rsidR="002E7D7C" w:rsidRPr="002E7D7C" w:rsidRDefault="002E7D7C" w:rsidP="002E7D7C">
      <w:pPr>
        <w:numPr>
          <w:ilvl w:val="0"/>
          <w:numId w:val="9"/>
        </w:numPr>
      </w:pPr>
      <w:hyperlink r:id="rId23" w:history="1">
        <w:r w:rsidRPr="002E7D7C">
          <w:rPr>
            <w:rStyle w:val="Hyperlink"/>
          </w:rPr>
          <w:t>Grains Research Development Corporation</w:t>
        </w:r>
      </w:hyperlink>
    </w:p>
    <w:p w14:paraId="3087F1DB" w14:textId="07B3EFA2" w:rsidR="002E7D7C" w:rsidRDefault="002E7D7C" w:rsidP="002E7D7C">
      <w:pPr>
        <w:numPr>
          <w:ilvl w:val="0"/>
          <w:numId w:val="9"/>
        </w:numPr>
      </w:pPr>
      <w:hyperlink r:id="rId24" w:history="1">
        <w:r w:rsidRPr="002E7D7C">
          <w:rPr>
            <w:rStyle w:val="Hyperlink"/>
          </w:rPr>
          <w:t>Clean Energy Financing Corporation</w:t>
        </w:r>
      </w:hyperlink>
    </w:p>
    <w:p w14:paraId="76634C2E" w14:textId="3ADA178F" w:rsidR="00C47F15" w:rsidRDefault="000033FD" w:rsidP="002E7D7C">
      <w:pPr>
        <w:numPr>
          <w:ilvl w:val="0"/>
          <w:numId w:val="9"/>
        </w:numPr>
      </w:pPr>
      <w:hyperlink r:id="rId25" w:history="1">
        <w:r w:rsidRPr="00D5422A">
          <w:rPr>
            <w:rStyle w:val="Hyperlink"/>
          </w:rPr>
          <w:t>C</w:t>
        </w:r>
        <w:r w:rsidR="005744A9" w:rsidRPr="00D5422A">
          <w:rPr>
            <w:rStyle w:val="Hyperlink"/>
          </w:rPr>
          <w:t>SIRO</w:t>
        </w:r>
      </w:hyperlink>
    </w:p>
    <w:p w14:paraId="16D2FC9A" w14:textId="689F0A80" w:rsidR="00C01658" w:rsidRDefault="00C01658" w:rsidP="002E7D7C">
      <w:pPr>
        <w:numPr>
          <w:ilvl w:val="0"/>
          <w:numId w:val="9"/>
        </w:numPr>
      </w:pPr>
      <w:hyperlink r:id="rId26" w:history="1">
        <w:r w:rsidRPr="00344899">
          <w:rPr>
            <w:rStyle w:val="Hyperlink"/>
          </w:rPr>
          <w:t>Fertiliser Australia</w:t>
        </w:r>
      </w:hyperlink>
    </w:p>
    <w:p w14:paraId="34FAA2C4" w14:textId="35DFDF04" w:rsidR="00677FE5" w:rsidRDefault="00677FE5" w:rsidP="002E7D7C">
      <w:pPr>
        <w:numPr>
          <w:ilvl w:val="0"/>
          <w:numId w:val="9"/>
        </w:numPr>
      </w:pPr>
      <w:hyperlink r:id="rId27" w:history="1">
        <w:r w:rsidRPr="00801422">
          <w:rPr>
            <w:rStyle w:val="Hyperlink"/>
          </w:rPr>
          <w:t>National Farmers</w:t>
        </w:r>
        <w:r w:rsidR="00801422" w:rsidRPr="00801422">
          <w:rPr>
            <w:rStyle w:val="Hyperlink"/>
          </w:rPr>
          <w:t xml:space="preserve"> Federation</w:t>
        </w:r>
      </w:hyperlink>
      <w:r>
        <w:t xml:space="preserve"> </w:t>
      </w:r>
    </w:p>
    <w:p w14:paraId="4B0F83E0" w14:textId="71929356" w:rsidR="000C1167" w:rsidRPr="002E7D7C" w:rsidRDefault="000C1167" w:rsidP="002E7D7C">
      <w:pPr>
        <w:numPr>
          <w:ilvl w:val="0"/>
          <w:numId w:val="9"/>
        </w:numPr>
      </w:pPr>
      <w:hyperlink r:id="rId28" w:history="1">
        <w:r w:rsidRPr="006564BC">
          <w:rPr>
            <w:rStyle w:val="Hyperlink"/>
          </w:rPr>
          <w:t>Soil CRC</w:t>
        </w:r>
      </w:hyperlink>
      <w:r w:rsidR="0046540A">
        <w:t>.</w:t>
      </w:r>
    </w:p>
    <w:p w14:paraId="6A562A89" w14:textId="5779A06F" w:rsidR="002E7D7C" w:rsidRPr="002E7D7C" w:rsidRDefault="002E7D7C" w:rsidP="002E7D7C">
      <w:hyperlink r:id="rId29" w:history="1">
        <w:r w:rsidRPr="002E7D7C">
          <w:rPr>
            <w:rStyle w:val="Hyperlink"/>
          </w:rPr>
          <w:t>Regional Soil Coordinators</w:t>
        </w:r>
      </w:hyperlink>
      <w:r w:rsidRPr="002E7D7C">
        <w:t xml:space="preserve"> and </w:t>
      </w:r>
      <w:hyperlink r:id="rId30" w:history="1">
        <w:r w:rsidRPr="002E7D7C">
          <w:rPr>
            <w:rStyle w:val="Hyperlink"/>
          </w:rPr>
          <w:t>Sustainable Agricultural Facilitators</w:t>
        </w:r>
      </w:hyperlink>
      <w:r w:rsidRPr="002E7D7C">
        <w:t xml:space="preserve"> are </w:t>
      </w:r>
      <w:r w:rsidR="00E9040D">
        <w:t xml:space="preserve">knowledgeable </w:t>
      </w:r>
      <w:r w:rsidRPr="002E7D7C">
        <w:t xml:space="preserve">contacts </w:t>
      </w:r>
      <w:r w:rsidR="00151262">
        <w:t xml:space="preserve">with </w:t>
      </w:r>
      <w:r w:rsidR="00403170">
        <w:t xml:space="preserve">resources and </w:t>
      </w:r>
      <w:r w:rsidR="00151262">
        <w:t xml:space="preserve">networks </w:t>
      </w:r>
      <w:r w:rsidR="007966EF">
        <w:t xml:space="preserve">located </w:t>
      </w:r>
      <w:r w:rsidR="00225D79">
        <w:t xml:space="preserve">across Australia </w:t>
      </w:r>
      <w:r w:rsidRPr="002E7D7C">
        <w:t>for</w:t>
      </w:r>
      <w:r w:rsidR="00B516A1">
        <w:t xml:space="preserve"> </w:t>
      </w:r>
      <w:r w:rsidR="00E9040D">
        <w:t xml:space="preserve">further </w:t>
      </w:r>
      <w:r w:rsidRPr="002E7D7C">
        <w:t>information</w:t>
      </w:r>
      <w:r w:rsidR="00720080">
        <w:t xml:space="preserve"> on </w:t>
      </w:r>
      <w:r w:rsidR="00BB5520">
        <w:t>Australia’s soils</w:t>
      </w:r>
      <w:r w:rsidRPr="002E7D7C">
        <w:t>.</w:t>
      </w:r>
    </w:p>
    <w:p w14:paraId="4B9EECEB" w14:textId="3D54A0C1" w:rsidR="00E362EF" w:rsidRDefault="007C5B94" w:rsidP="002A111D">
      <w:pPr>
        <w:pStyle w:val="Heading2"/>
        <w:pageBreakBefore/>
        <w:numPr>
          <w:ilvl w:val="0"/>
          <w:numId w:val="0"/>
        </w:numPr>
        <w:ind w:left="720" w:hanging="720"/>
      </w:pPr>
      <w:r>
        <w:lastRenderedPageBreak/>
        <w:t>References</w:t>
      </w:r>
      <w:bookmarkEnd w:id="0"/>
      <w:bookmarkEnd w:id="1"/>
    </w:p>
    <w:p w14:paraId="45FC4A5D" w14:textId="78DAA2BB" w:rsidR="00055240" w:rsidRDefault="00055240" w:rsidP="00055240">
      <w:r w:rsidRPr="00024C6A">
        <w:t xml:space="preserve">ABARES 2025, </w:t>
      </w:r>
      <w:hyperlink r:id="rId31" w:history="1">
        <w:r w:rsidRPr="00AB4AE1">
          <w:rPr>
            <w:rStyle w:val="Hyperlink"/>
          </w:rPr>
          <w:t xml:space="preserve">Agricultural Commodities Report: September </w:t>
        </w:r>
        <w:r w:rsidR="00A44AF7">
          <w:rPr>
            <w:rStyle w:val="Hyperlink"/>
          </w:rPr>
          <w:t xml:space="preserve">quarter </w:t>
        </w:r>
        <w:r w:rsidRPr="00AB4AE1">
          <w:rPr>
            <w:rStyle w:val="Hyperlink"/>
          </w:rPr>
          <w:t>2025</w:t>
        </w:r>
      </w:hyperlink>
      <w:r w:rsidRPr="00024C6A">
        <w:t>, Australian Bureau of Agricultural and Resource Economics and Sciences, vol</w:t>
      </w:r>
      <w:r w:rsidR="005D369E">
        <w:t>.</w:t>
      </w:r>
      <w:r w:rsidRPr="00024C6A">
        <w:t xml:space="preserve"> 15, </w:t>
      </w:r>
      <w:r w:rsidR="00F227BC">
        <w:t>i</w:t>
      </w:r>
      <w:r w:rsidRPr="00024C6A">
        <w:t>ssue 3, Canberra, DOI: 10.25814, accessed 24 February 2026.</w:t>
      </w:r>
    </w:p>
    <w:p w14:paraId="082329F7" w14:textId="77777777" w:rsidR="00CF42F0" w:rsidRDefault="00CF42F0" w:rsidP="00CF42F0">
      <w:r w:rsidRPr="001D5CA6">
        <w:t>——202</w:t>
      </w:r>
      <w:r>
        <w:t>3, Read, A, Rollan, J, Creed, C, and Fell, J 2023, ABARES Insights</w:t>
      </w:r>
      <w:hyperlink r:id="rId32" w:history="1">
        <w:r w:rsidRPr="004B75EE">
          <w:rPr>
            <w:rStyle w:val="Hyperlink"/>
          </w:rPr>
          <w:t>: Sustainability and agri-environmental indicators – international comparisons</w:t>
        </w:r>
      </w:hyperlink>
      <w:r>
        <w:t>, Issue 2, Canberra, July, DOI:10.25814/zzdq-4t23. CC BY 4.0.</w:t>
      </w:r>
      <w:r w:rsidRPr="001354B6">
        <w:t xml:space="preserve"> ISSN 2209-9123</w:t>
      </w:r>
      <w:r>
        <w:t>, accessed 3 June 2026.</w:t>
      </w:r>
    </w:p>
    <w:p w14:paraId="287ECB77" w14:textId="17F58FCA" w:rsidR="005D369E" w:rsidRPr="00024C6A" w:rsidRDefault="005D369E" w:rsidP="00055240">
      <w:r>
        <w:t>——</w:t>
      </w:r>
      <w:r w:rsidR="00B86811" w:rsidRPr="00B86811">
        <w:t>202</w:t>
      </w:r>
      <w:r w:rsidR="001E0024">
        <w:t>5</w:t>
      </w:r>
      <w:r>
        <w:t>b</w:t>
      </w:r>
      <w:r w:rsidR="00B86811">
        <w:t xml:space="preserve">, </w:t>
      </w:r>
      <w:r w:rsidR="00FC5CC8" w:rsidRPr="00FC5CC8">
        <w:t xml:space="preserve">Ryder, J, &amp; Kingsmill, C 2025, </w:t>
      </w:r>
      <w:hyperlink r:id="rId33" w:history="1">
        <w:r w:rsidR="00FC5CC8" w:rsidRPr="00FC5CC8">
          <w:rPr>
            <w:rStyle w:val="Hyperlink"/>
          </w:rPr>
          <w:t>A Survey of Emissions and Natural Resource Management Practices in Australia, 2023–24</w:t>
        </w:r>
      </w:hyperlink>
      <w:r w:rsidR="00FC5CC8" w:rsidRPr="00FC5CC8">
        <w:t>, Australian Bureau of Agricultural and Resource Economics and Sciences, Canberra, December, DOI</w:t>
      </w:r>
      <w:r w:rsidR="002E05CB">
        <w:t>:</w:t>
      </w:r>
      <w:r w:rsidR="00FC5CC8" w:rsidRPr="00FC5CC8">
        <w:t>10.25814/199t-ch57. CC BY 4.0. ISSN 1447–8358</w:t>
      </w:r>
      <w:r w:rsidR="00532F79">
        <w:t>, accessed 11 March 2026.</w:t>
      </w:r>
    </w:p>
    <w:p w14:paraId="1D4026D7" w14:textId="166B861B" w:rsidR="009405DB" w:rsidRDefault="005D369E" w:rsidP="00055240">
      <w:r>
        <w:t>——</w:t>
      </w:r>
      <w:r w:rsidR="00055240" w:rsidRPr="00150E89">
        <w:t xml:space="preserve">2026, Insights: </w:t>
      </w:r>
      <w:hyperlink r:id="rId34" w:history="1">
        <w:r>
          <w:rPr>
            <w:rStyle w:val="Hyperlink"/>
          </w:rPr>
          <w:t>Snapshot of Australian Agriculture February 2026</w:t>
        </w:r>
      </w:hyperlink>
      <w:r w:rsidR="00055240" w:rsidRPr="00150E89">
        <w:t>,</w:t>
      </w:r>
      <w:r w:rsidRPr="005D369E">
        <w:t xml:space="preserve"> Australian Bureau of Agricultural and Resource Economics and Sciences</w:t>
      </w:r>
      <w:r>
        <w:t xml:space="preserve">, </w:t>
      </w:r>
      <w:r w:rsidR="00F227BC">
        <w:t>i</w:t>
      </w:r>
      <w:r w:rsidR="00055240" w:rsidRPr="00150E89">
        <w:t>ssue 1</w:t>
      </w:r>
      <w:r w:rsidR="00F227BC">
        <w:t>,</w:t>
      </w:r>
      <w:r w:rsidR="00055240" w:rsidRPr="00150E89">
        <w:t xml:space="preserve"> Canberra, DOI: 10.25814, accessed 4 March 2026.</w:t>
      </w:r>
    </w:p>
    <w:p w14:paraId="526E69C6" w14:textId="534390BE" w:rsidR="00223CA9" w:rsidRDefault="00223CA9" w:rsidP="00055240">
      <w:r w:rsidRPr="00223CA9">
        <w:t>——2026</w:t>
      </w:r>
      <w:r>
        <w:t>, Agricultural Commodities Report</w:t>
      </w:r>
      <w:r w:rsidR="00A758CE">
        <w:t xml:space="preserve">: June </w:t>
      </w:r>
      <w:r w:rsidR="000177CB">
        <w:t xml:space="preserve">quarter </w:t>
      </w:r>
      <w:r w:rsidR="00A758CE">
        <w:t xml:space="preserve">2026, </w:t>
      </w:r>
      <w:r w:rsidR="00C86392" w:rsidRPr="00C86392">
        <w:t>Australian Bureau of Agricultural and Resource Economics and Sciences</w:t>
      </w:r>
      <w:r w:rsidR="001F4A94">
        <w:t xml:space="preserve">, </w:t>
      </w:r>
      <w:r w:rsidR="00975867">
        <w:t xml:space="preserve">vol. 16, issue 2, </w:t>
      </w:r>
      <w:r w:rsidR="005661F6" w:rsidRPr="005661F6">
        <w:t>DOI:</w:t>
      </w:r>
      <w:r w:rsidR="005661F6" w:rsidRPr="00785593">
        <w:t>10.25814</w:t>
      </w:r>
      <w:r w:rsidR="005661F6">
        <w:t>, accessed 3 June</w:t>
      </w:r>
      <w:r w:rsidR="00C36908">
        <w:t xml:space="preserve"> 2026.</w:t>
      </w:r>
    </w:p>
    <w:p w14:paraId="390BBCBF" w14:textId="650CA366" w:rsidR="00D41B4E" w:rsidRDefault="00D41B4E" w:rsidP="00055240">
      <w:r>
        <w:t>ABS</w:t>
      </w:r>
      <w:r w:rsidR="00E107D3">
        <w:t xml:space="preserve"> 2023, </w:t>
      </w:r>
      <w:hyperlink r:id="rId35" w:history="1">
        <w:r w:rsidR="00E107D3" w:rsidRPr="003727F4">
          <w:rPr>
            <w:rStyle w:val="Hyperlink"/>
          </w:rPr>
          <w:t>Agricultural Commodities</w:t>
        </w:r>
        <w:r w:rsidR="00227182" w:rsidRPr="003727F4">
          <w:rPr>
            <w:rStyle w:val="Hyperlink"/>
          </w:rPr>
          <w:t>, Australia</w:t>
        </w:r>
        <w:r w:rsidR="00BB49C5" w:rsidRPr="003727F4">
          <w:rPr>
            <w:rStyle w:val="Hyperlink"/>
          </w:rPr>
          <w:t xml:space="preserve"> </w:t>
        </w:r>
        <w:r w:rsidR="00E323A7" w:rsidRPr="003727F4">
          <w:rPr>
            <w:rStyle w:val="Hyperlink"/>
          </w:rPr>
          <w:t>2021-22</w:t>
        </w:r>
      </w:hyperlink>
      <w:r w:rsidR="00E323A7">
        <w:t>, Australian Bureau of Statistics</w:t>
      </w:r>
      <w:r w:rsidR="005A2CB1">
        <w:t>, accessed</w:t>
      </w:r>
      <w:r w:rsidR="003727F4">
        <w:t xml:space="preserve"> 3 June 2026.</w:t>
      </w:r>
    </w:p>
    <w:p w14:paraId="2808E69C" w14:textId="23D18C9A" w:rsidR="00B63F65" w:rsidRPr="00150E89" w:rsidRDefault="00055240" w:rsidP="00055240">
      <w:r w:rsidRPr="00986F96">
        <w:t xml:space="preserve">Alom, K, Akbar, D, Yuan Xu, C, Hong Dong, T 2025 </w:t>
      </w:r>
      <w:hyperlink r:id="rId36" w:anchor="bbib32" w:history="1">
        <w:r w:rsidRPr="00E1478C">
          <w:rPr>
            <w:rStyle w:val="Hyperlink"/>
          </w:rPr>
          <w:t>Assessing environment impacts of chemical fertilizers consumption in Australia: State-level evidence</w:t>
        </w:r>
      </w:hyperlink>
      <w:r w:rsidRPr="00986F96">
        <w:t xml:space="preserve">, </w:t>
      </w:r>
      <w:r w:rsidRPr="007C5781">
        <w:rPr>
          <w:i/>
          <w:iCs/>
        </w:rPr>
        <w:t>Journal of Environmental and Sustainability Indicators</w:t>
      </w:r>
      <w:r w:rsidRPr="00986F96">
        <w:t xml:space="preserve">, </w:t>
      </w:r>
      <w:r w:rsidR="005D369E">
        <w:t>v</w:t>
      </w:r>
      <w:r w:rsidRPr="00986F96">
        <w:t>ol</w:t>
      </w:r>
      <w:r w:rsidR="005D369E">
        <w:t>.</w:t>
      </w:r>
      <w:r w:rsidRPr="00986F96">
        <w:t xml:space="preserve"> 28, </w:t>
      </w:r>
      <w:r w:rsidR="00B63F65">
        <w:t>DOI:</w:t>
      </w:r>
      <w:r w:rsidRPr="00986F96">
        <w:t xml:space="preserve"> </w:t>
      </w:r>
      <w:r w:rsidR="00B63F65" w:rsidRPr="00B63F65">
        <w:t>10.1016/j.indic.2025.101053</w:t>
      </w:r>
      <w:r w:rsidR="00B63F65">
        <w:t xml:space="preserve">, accessed </w:t>
      </w:r>
      <w:r w:rsidR="001179EC">
        <w:t>25</w:t>
      </w:r>
      <w:r w:rsidR="003C58A7">
        <w:t xml:space="preserve"> February 2026</w:t>
      </w:r>
      <w:r w:rsidR="00B63F65">
        <w:t>.</w:t>
      </w:r>
    </w:p>
    <w:p w14:paraId="7070FDE7" w14:textId="188679AC" w:rsidR="00055240" w:rsidRDefault="00055240" w:rsidP="00055240">
      <w:r w:rsidRPr="00150E89">
        <w:t xml:space="preserve">ANU 2026, </w:t>
      </w:r>
      <w:hyperlink r:id="rId37" w:anchor="about" w:history="1">
        <w:r w:rsidRPr="002138E8">
          <w:rPr>
            <w:rStyle w:val="Hyperlink"/>
          </w:rPr>
          <w:t>How fast do soils form</w:t>
        </w:r>
        <w:r w:rsidRPr="00150E89">
          <w:rPr>
            <w:rStyle w:val="Hyperlink"/>
            <w:i/>
            <w:iCs/>
          </w:rPr>
          <w:t>,</w:t>
        </w:r>
      </w:hyperlink>
      <w:r w:rsidRPr="00150E89">
        <w:t xml:space="preserve"> Australian National University, Research School of Earth Sciences, Canberra</w:t>
      </w:r>
      <w:r w:rsidR="00B63F65">
        <w:t xml:space="preserve">, accessed </w:t>
      </w:r>
      <w:r w:rsidR="006C2AEF">
        <w:t>11 March 2026</w:t>
      </w:r>
      <w:r w:rsidR="00B63F65">
        <w:t>.</w:t>
      </w:r>
    </w:p>
    <w:p w14:paraId="47737626" w14:textId="3CA11BC2" w:rsidR="006E7CFC" w:rsidRPr="00150E89" w:rsidRDefault="006E7CFC" w:rsidP="00055240">
      <w:r>
        <w:t>CER</w:t>
      </w:r>
      <w:r w:rsidR="00E676D1">
        <w:t xml:space="preserve"> 2025, </w:t>
      </w:r>
      <w:hyperlink r:id="rId38" w:history="1">
        <w:r w:rsidR="00E676D1" w:rsidRPr="002A66B4">
          <w:rPr>
            <w:rStyle w:val="Hyperlink"/>
          </w:rPr>
          <w:t>Australian Carbon Cred</w:t>
        </w:r>
        <w:r w:rsidR="002C135E" w:rsidRPr="002A66B4">
          <w:rPr>
            <w:rStyle w:val="Hyperlink"/>
          </w:rPr>
          <w:t>it Unit Scheme</w:t>
        </w:r>
      </w:hyperlink>
      <w:r w:rsidR="002C135E">
        <w:t xml:space="preserve">, Clean Energy Regulator, Accessed </w:t>
      </w:r>
      <w:r w:rsidR="00376C9A">
        <w:t>4 March 2026.</w:t>
      </w:r>
    </w:p>
    <w:p w14:paraId="39C972AA" w14:textId="3BC34A6F" w:rsidR="00055240" w:rsidRDefault="00055240" w:rsidP="00055240">
      <w:r w:rsidRPr="00150E89">
        <w:t>Cresswell ID, Janke T &amp; Johnston EL 2021</w:t>
      </w:r>
      <w:r w:rsidR="00B63F65">
        <w:t>,</w:t>
      </w:r>
      <w:r w:rsidRPr="00150E89">
        <w:t xml:space="preserve"> </w:t>
      </w:r>
      <w:hyperlink r:id="rId39" w:history="1">
        <w:r w:rsidRPr="00C129E1">
          <w:rPr>
            <w:rStyle w:val="Hyperlink"/>
          </w:rPr>
          <w:t>Australia state of the environment 2021: overview, independent report to the Australian Government Minister for the Environment</w:t>
        </w:r>
      </w:hyperlink>
      <w:r w:rsidRPr="00150E89">
        <w:t>, Commonwealth of Australia, Canberra</w:t>
      </w:r>
      <w:r w:rsidR="00B63F65">
        <w:t>,</w:t>
      </w:r>
      <w:r w:rsidRPr="00150E89">
        <w:t xml:space="preserve"> DOI: 10.26194/f1rh</w:t>
      </w:r>
      <w:r w:rsidRPr="00150E89">
        <w:rPr>
          <w:rFonts w:ascii="Cambria Math" w:hAnsi="Cambria Math" w:cs="Cambria Math"/>
        </w:rPr>
        <w:t>‑</w:t>
      </w:r>
      <w:r w:rsidRPr="00150E89">
        <w:t>7r05, accessed 10 January 2026.</w:t>
      </w:r>
    </w:p>
    <w:p w14:paraId="0040C565" w14:textId="5550BD7A" w:rsidR="00055240" w:rsidRDefault="00055240" w:rsidP="00055240">
      <w:r w:rsidRPr="00A515EA">
        <w:t>CSIRO 2023</w:t>
      </w:r>
      <w:r w:rsidRPr="005D369E">
        <w:t>,</w:t>
      </w:r>
      <w:r w:rsidRPr="005D369E">
        <w:rPr>
          <w:rStyle w:val="Hyperlink"/>
        </w:rPr>
        <w:t xml:space="preserve"> </w:t>
      </w:r>
      <w:hyperlink r:id="rId40" w:history="1">
        <w:r w:rsidR="005D369E" w:rsidRPr="005D369E">
          <w:rPr>
            <w:rStyle w:val="Hyperlink"/>
          </w:rPr>
          <w:t>Reshaping Australian Food Systems – A Roadmap towards a more sustainable, productive and resilient future for Australia's food, its environment and people</w:t>
        </w:r>
      </w:hyperlink>
      <w:r w:rsidR="005D369E">
        <w:t>,</w:t>
      </w:r>
      <w:r w:rsidRPr="00A515EA">
        <w:t xml:space="preserve"> </w:t>
      </w:r>
      <w:r w:rsidR="00B63F65" w:rsidRPr="00B63F65">
        <w:t>Commonwealth Scientific and Industrial Research Organisation</w:t>
      </w:r>
      <w:r w:rsidRPr="00A515EA">
        <w:t>, Canberra, accessed 25 February 2026.</w:t>
      </w:r>
    </w:p>
    <w:p w14:paraId="649A0320" w14:textId="64271FB3" w:rsidR="00255064" w:rsidRPr="00A515EA" w:rsidRDefault="00255064" w:rsidP="00055240">
      <w:r w:rsidRPr="00255064">
        <w:t>——2026</w:t>
      </w:r>
      <w:r w:rsidR="00B22902">
        <w:t xml:space="preserve">, </w:t>
      </w:r>
      <w:hyperlink r:id="rId41" w:history="1">
        <w:r w:rsidR="00802C45" w:rsidRPr="007227BD">
          <w:rPr>
            <w:rStyle w:val="Hyperlink"/>
          </w:rPr>
          <w:t>From the air to the field: how nitrogen fertiliser helps feed the world – and why supply chains matter</w:t>
        </w:r>
      </w:hyperlink>
      <w:r w:rsidR="007F66B2">
        <w:t xml:space="preserve">, </w:t>
      </w:r>
      <w:r w:rsidR="007F66B2" w:rsidRPr="007F66B2">
        <w:t xml:space="preserve">Commonwealth Scientific and Industrial Research Organisation, Canberra, accessed </w:t>
      </w:r>
      <w:r w:rsidR="005F29B8">
        <w:t>17 April</w:t>
      </w:r>
      <w:r w:rsidR="007F66B2" w:rsidRPr="007F66B2">
        <w:t xml:space="preserve"> 2026.</w:t>
      </w:r>
    </w:p>
    <w:p w14:paraId="4FE15ACE" w14:textId="1E8FC99E" w:rsidR="00055240" w:rsidRPr="00F227BC" w:rsidRDefault="00055240" w:rsidP="00055240">
      <w:r w:rsidRPr="00F227BC">
        <w:t xml:space="preserve">DAFF 2022, </w:t>
      </w:r>
      <w:hyperlink r:id="rId42" w:history="1">
        <w:r w:rsidRPr="00CB2E4B">
          <w:rPr>
            <w:rStyle w:val="Hyperlink"/>
          </w:rPr>
          <w:t>National Soil Action Plan</w:t>
        </w:r>
      </w:hyperlink>
      <w:r w:rsidRPr="00F227BC">
        <w:t>, Department of Agriculture, Fisheries and Forestry, Canberra</w:t>
      </w:r>
      <w:r w:rsidR="00F227BC" w:rsidRPr="00CB2E4B">
        <w:t xml:space="preserve">, </w:t>
      </w:r>
      <w:r w:rsidR="00F227BC" w:rsidRPr="00F227BC">
        <w:t xml:space="preserve">accessed </w:t>
      </w:r>
      <w:r w:rsidR="00AE325D">
        <w:t>15 January 2026</w:t>
      </w:r>
      <w:r w:rsidR="00AF04FA">
        <w:t>.</w:t>
      </w:r>
    </w:p>
    <w:p w14:paraId="136563A3" w14:textId="7775FB15" w:rsidR="00055240" w:rsidRPr="00541A1E" w:rsidRDefault="005D369E" w:rsidP="00055240">
      <w:r>
        <w:lastRenderedPageBreak/>
        <w:t>——</w:t>
      </w:r>
      <w:r w:rsidR="00055240" w:rsidRPr="00F227BC">
        <w:t xml:space="preserve">2026, </w:t>
      </w:r>
      <w:hyperlink r:id="rId43" w:anchor=":~:text=Further%20action%20to%20help%20secure,with%20alternative%20suppliers%20of%20fertiliser." w:history="1">
        <w:r w:rsidR="00055240" w:rsidRPr="00ED502E">
          <w:rPr>
            <w:rStyle w:val="Hyperlink"/>
          </w:rPr>
          <w:t>Keeping our farmers farming and our exports moving</w:t>
        </w:r>
      </w:hyperlink>
      <w:r w:rsidR="00055240" w:rsidRPr="00F227BC">
        <w:t xml:space="preserve">, </w:t>
      </w:r>
      <w:r w:rsidR="00F227BC">
        <w:t>m</w:t>
      </w:r>
      <w:r w:rsidR="00F227BC" w:rsidRPr="00F227BC">
        <w:t>edia release</w:t>
      </w:r>
      <w:r w:rsidR="00F227BC">
        <w:t>,</w:t>
      </w:r>
      <w:r w:rsidR="00F227BC" w:rsidRPr="00F227BC">
        <w:t xml:space="preserve"> </w:t>
      </w:r>
      <w:r w:rsidR="00055240" w:rsidRPr="00F227BC">
        <w:t>Department of Agriculture, Fisheries and Forestry, accessed 1 April 2026.</w:t>
      </w:r>
    </w:p>
    <w:p w14:paraId="33AC1B10" w14:textId="0BC063C7" w:rsidR="00055240" w:rsidRDefault="00055240" w:rsidP="00055240">
      <w:r w:rsidRPr="00541A1E">
        <w:t xml:space="preserve">DAWE 2021, </w:t>
      </w:r>
      <w:hyperlink r:id="rId44" w:history="1">
        <w:r w:rsidRPr="00CF2E55">
          <w:rPr>
            <w:rStyle w:val="Hyperlink"/>
          </w:rPr>
          <w:t>National Soil Strategy</w:t>
        </w:r>
      </w:hyperlink>
      <w:r w:rsidRPr="00541A1E">
        <w:rPr>
          <w:i/>
          <w:iCs/>
        </w:rPr>
        <w:t>,</w:t>
      </w:r>
      <w:r w:rsidRPr="00541A1E">
        <w:t xml:space="preserve"> Department of Agriculture, Water and the Environment, Canberra,</w:t>
      </w:r>
      <w:r w:rsidR="00F227BC">
        <w:t xml:space="preserve"> accessed </w:t>
      </w:r>
      <w:r w:rsidR="00CF2E55">
        <w:t>10 January 2026</w:t>
      </w:r>
      <w:r w:rsidR="00F227BC">
        <w:t>.</w:t>
      </w:r>
    </w:p>
    <w:p w14:paraId="6C970D27" w14:textId="1805062C" w:rsidR="00055240" w:rsidRPr="00BE4432" w:rsidRDefault="00055240" w:rsidP="00055240">
      <w:r w:rsidRPr="00BE4432">
        <w:t xml:space="preserve">DEH 2023, </w:t>
      </w:r>
      <w:hyperlink r:id="rId45" w:anchor=":~:text=Soil%20biodiversity%20is%20the%20variety,break%20down%20organic%20matter." w:history="1">
        <w:r w:rsidRPr="00076DEF">
          <w:rPr>
            <w:rStyle w:val="Hyperlink"/>
          </w:rPr>
          <w:t>Soils and Ecosystem Biodiversity</w:t>
        </w:r>
      </w:hyperlink>
      <w:r w:rsidRPr="00BE4432">
        <w:rPr>
          <w:i/>
          <w:iCs/>
        </w:rPr>
        <w:t xml:space="preserve">, </w:t>
      </w:r>
      <w:r w:rsidRPr="00076DEF">
        <w:t>Department of Environment and Heritage</w:t>
      </w:r>
      <w:r w:rsidRPr="00F227BC">
        <w:t>,</w:t>
      </w:r>
      <w:r w:rsidRPr="00BE4432">
        <w:t xml:space="preserve"> New South Wales Government, accessed 10 February 2026.</w:t>
      </w:r>
    </w:p>
    <w:p w14:paraId="79E070EC" w14:textId="77777777" w:rsidR="00055240" w:rsidRDefault="00055240" w:rsidP="00055240">
      <w:r w:rsidRPr="005A090C">
        <w:t xml:space="preserve">FAO 2015, </w:t>
      </w:r>
      <w:hyperlink r:id="rId46" w:history="1">
        <w:r w:rsidRPr="00CA5D36">
          <w:rPr>
            <w:rStyle w:val="Hyperlink"/>
          </w:rPr>
          <w:t>Healthy soils are the basis for healthy food production</w:t>
        </w:r>
      </w:hyperlink>
      <w:r w:rsidRPr="005A090C">
        <w:rPr>
          <w:i/>
          <w:iCs/>
        </w:rPr>
        <w:t>,</w:t>
      </w:r>
      <w:r w:rsidRPr="005A090C">
        <w:t xml:space="preserve"> Food and Agriculture Organization of the United Nations, Rome, Italy, accessed 23 February 2026.</w:t>
      </w:r>
    </w:p>
    <w:p w14:paraId="43EFDD45" w14:textId="5E94812E" w:rsidR="004254CC" w:rsidRDefault="00CE1FAC" w:rsidP="00055240">
      <w:r>
        <w:t>Fertili</w:t>
      </w:r>
      <w:r w:rsidR="00783179">
        <w:t>zer Australia 2026</w:t>
      </w:r>
      <w:hyperlink r:id="rId47" w:history="1">
        <w:r w:rsidR="005E19A0" w:rsidRPr="00A5049E">
          <w:rPr>
            <w:rStyle w:val="Hyperlink"/>
          </w:rPr>
          <w:t>, Environment</w:t>
        </w:r>
      </w:hyperlink>
      <w:r w:rsidR="005E19A0">
        <w:t xml:space="preserve">, </w:t>
      </w:r>
      <w:r w:rsidR="00380210">
        <w:t>accessed 9 March 2026.</w:t>
      </w:r>
    </w:p>
    <w:p w14:paraId="32591355" w14:textId="59E511FC" w:rsidR="00055240" w:rsidRDefault="00055240" w:rsidP="00055240">
      <w:r w:rsidRPr="005B5B69">
        <w:t xml:space="preserve">GSP 2020, </w:t>
      </w:r>
      <w:hyperlink r:id="rId48" w:history="1">
        <w:r w:rsidRPr="007546A1">
          <w:rPr>
            <w:rStyle w:val="Hyperlink"/>
          </w:rPr>
          <w:t>It's alive! Soil is much more than you think. Soil biodiversity: the foundation for human life</w:t>
        </w:r>
      </w:hyperlink>
      <w:r w:rsidRPr="005B5B69">
        <w:t>, Food and Agriculture Organisation of the United Nations, accessed 15 January 2026.</w:t>
      </w:r>
    </w:p>
    <w:p w14:paraId="1E4778A0" w14:textId="3C12B24A" w:rsidR="00055240" w:rsidRDefault="00055240" w:rsidP="00055240">
      <w:r w:rsidRPr="003815FA">
        <w:t>Kibblewhite, M, Tóth,</w:t>
      </w:r>
      <w:r w:rsidR="006F01B2">
        <w:t xml:space="preserve"> &amp;</w:t>
      </w:r>
      <w:r w:rsidRPr="003815FA">
        <w:t xml:space="preserve"> G, Hermann, T 2015, </w:t>
      </w:r>
      <w:hyperlink r:id="rId49" w:history="1">
        <w:r w:rsidRPr="006D54D1">
          <w:rPr>
            <w:rStyle w:val="Hyperlink"/>
          </w:rPr>
          <w:t>Predicting the preservation of cultural artefacts and buried materials in soil</w:t>
        </w:r>
      </w:hyperlink>
      <w:r w:rsidRPr="003815FA">
        <w:t xml:space="preserve">, </w:t>
      </w:r>
      <w:r w:rsidRPr="005D369E">
        <w:rPr>
          <w:rStyle w:val="Emphasis"/>
        </w:rPr>
        <w:t>Science of The Total Environment</w:t>
      </w:r>
      <w:r w:rsidRPr="003815FA">
        <w:t xml:space="preserve">, </w:t>
      </w:r>
      <w:r w:rsidR="005D369E">
        <w:t>v</w:t>
      </w:r>
      <w:r w:rsidRPr="003815FA">
        <w:t>ol</w:t>
      </w:r>
      <w:r w:rsidR="005D369E">
        <w:t>.</w:t>
      </w:r>
      <w:r w:rsidRPr="003815FA">
        <w:t xml:space="preserve"> 529, </w:t>
      </w:r>
      <w:r w:rsidR="00F227BC" w:rsidRPr="0043719D">
        <w:t>pp</w:t>
      </w:r>
      <w:r w:rsidRPr="00F227BC">
        <w:t xml:space="preserve"> 249</w:t>
      </w:r>
      <w:r w:rsidR="00F227BC" w:rsidRPr="0043719D">
        <w:t>–</w:t>
      </w:r>
      <w:r w:rsidRPr="00F227BC">
        <w:t>263</w:t>
      </w:r>
      <w:r w:rsidR="00F227BC">
        <w:t>, DOI: </w:t>
      </w:r>
      <w:r w:rsidR="00F227BC" w:rsidRPr="00F227BC">
        <w:t>10.1016/j.scitotenv.2015.04.036</w:t>
      </w:r>
      <w:r w:rsidR="00F227BC">
        <w:t xml:space="preserve">, accessed </w:t>
      </w:r>
      <w:r w:rsidR="00A24DF0">
        <w:t>10 March 2026</w:t>
      </w:r>
      <w:r w:rsidR="006815EB">
        <w:t>.</w:t>
      </w:r>
    </w:p>
    <w:p w14:paraId="36EB5650" w14:textId="5A8FFE51" w:rsidR="00055240" w:rsidRPr="005B5B69" w:rsidRDefault="00055240" w:rsidP="00055240">
      <w:r w:rsidRPr="00575D9B">
        <w:t xml:space="preserve">Jang, HJ, Dobarco MR, Minasny, B, Campusano, JP, </w:t>
      </w:r>
      <w:r>
        <w:t xml:space="preserve">&amp; </w:t>
      </w:r>
      <w:r w:rsidRPr="00575D9B">
        <w:t>McBratney, A 2023</w:t>
      </w:r>
      <w:r w:rsidR="006A0682">
        <w:t>,</w:t>
      </w:r>
      <w:r w:rsidRPr="00575D9B">
        <w:t xml:space="preserve"> </w:t>
      </w:r>
      <w:hyperlink r:id="rId50" w:history="1">
        <w:r w:rsidRPr="0073673D">
          <w:rPr>
            <w:rStyle w:val="Hyperlink"/>
          </w:rPr>
          <w:t>Assessing human impacts on soil organic carbon change in the Lower Namoi Valley, Australia</w:t>
        </w:r>
      </w:hyperlink>
      <w:r w:rsidR="00F24436">
        <w:t>,</w:t>
      </w:r>
      <w:r w:rsidRPr="00575D9B">
        <w:t xml:space="preserve"> </w:t>
      </w:r>
      <w:r w:rsidRPr="0073673D">
        <w:rPr>
          <w:rStyle w:val="Emphasis"/>
        </w:rPr>
        <w:t>Journal Anthropocene</w:t>
      </w:r>
      <w:r w:rsidRPr="00575D9B">
        <w:t xml:space="preserve">, </w:t>
      </w:r>
      <w:r w:rsidR="005D369E">
        <w:t>v</w:t>
      </w:r>
      <w:r w:rsidRPr="00575D9B">
        <w:t>ol</w:t>
      </w:r>
      <w:r w:rsidR="005D369E">
        <w:t xml:space="preserve">. </w:t>
      </w:r>
      <w:r w:rsidRPr="00575D9B">
        <w:t>43, DOI</w:t>
      </w:r>
      <w:r w:rsidR="00265292">
        <w:t>:</w:t>
      </w:r>
      <w:r w:rsidR="0034651E" w:rsidRPr="0034651E">
        <w:t> </w:t>
      </w:r>
      <w:r w:rsidR="006B178B">
        <w:t>10.1016</w:t>
      </w:r>
      <w:r w:rsidR="00513F17">
        <w:t>/j</w:t>
      </w:r>
      <w:r w:rsidR="008964A7">
        <w:t>.ancene</w:t>
      </w:r>
      <w:r w:rsidR="00D0584C">
        <w:t>.2023</w:t>
      </w:r>
      <w:r w:rsidR="005A0C25">
        <w:t>.100393</w:t>
      </w:r>
      <w:r w:rsidR="00554D83">
        <w:t>, accessed 10</w:t>
      </w:r>
      <w:r w:rsidR="00F849E8">
        <w:t xml:space="preserve"> </w:t>
      </w:r>
      <w:r w:rsidR="00554D83">
        <w:t>March 2026.</w:t>
      </w:r>
    </w:p>
    <w:p w14:paraId="7D5AF9C6" w14:textId="18AFDA67" w:rsidR="00055240" w:rsidRDefault="00055240" w:rsidP="00055240">
      <w:r w:rsidRPr="0039510A">
        <w:t>Kabato, W, Hailegnaw, N, Mutum</w:t>
      </w:r>
      <w:r w:rsidR="00D30722">
        <w:t>, L</w:t>
      </w:r>
      <w:r w:rsidRPr="0039510A">
        <w:t>,</w:t>
      </w:r>
      <w:r w:rsidR="001C4D42">
        <w:t xml:space="preserve"> </w:t>
      </w:r>
      <w:r>
        <w:t>&amp;</w:t>
      </w:r>
      <w:r w:rsidRPr="0039510A">
        <w:t xml:space="preserve"> Molnar, Z</w:t>
      </w:r>
      <w:r w:rsidR="00D30722">
        <w:t xml:space="preserve"> </w:t>
      </w:r>
      <w:r w:rsidRPr="0039510A">
        <w:t>2025</w:t>
      </w:r>
      <w:r w:rsidR="00ED4C8A">
        <w:t>,</w:t>
      </w:r>
      <w:r w:rsidRPr="0039510A">
        <w:t xml:space="preserve"> </w:t>
      </w:r>
      <w:hyperlink r:id="rId51" w:anchor=":~:text=4.1.,stewardship%20in%20a%20changing%20climate.&amp;text=Fig.,agricultural%20productivity,%20and%20environmental%20protection." w:history="1">
        <w:r w:rsidRPr="0073673D">
          <w:rPr>
            <w:rStyle w:val="Hyperlink"/>
          </w:rPr>
          <w:t>Managing soil health for climate resilience and crop productivity in a changing environment</w:t>
        </w:r>
      </w:hyperlink>
      <w:r w:rsidRPr="0039510A">
        <w:t xml:space="preserve">, </w:t>
      </w:r>
      <w:r w:rsidRPr="0073673D">
        <w:rPr>
          <w:rStyle w:val="Emphasis"/>
        </w:rPr>
        <w:t>The Science of the Total Environment</w:t>
      </w:r>
      <w:r w:rsidRPr="0039510A">
        <w:t xml:space="preserve">, </w:t>
      </w:r>
      <w:r w:rsidR="005D369E">
        <w:t>v</w:t>
      </w:r>
      <w:r w:rsidRPr="0039510A">
        <w:t>ol</w:t>
      </w:r>
      <w:r w:rsidR="005D369E">
        <w:t>.</w:t>
      </w:r>
      <w:r w:rsidRPr="0039510A">
        <w:t xml:space="preserve"> 1</w:t>
      </w:r>
      <w:r w:rsidR="00ED4C8A">
        <w:t>,</w:t>
      </w:r>
      <w:r w:rsidRPr="0039510A">
        <w:t>000,</w:t>
      </w:r>
      <w:r w:rsidR="0034651E">
        <w:t xml:space="preserve"> DOI:</w:t>
      </w:r>
      <w:r w:rsidR="00C803A5" w:rsidRPr="00C803A5">
        <w:t> </w:t>
      </w:r>
      <w:r w:rsidR="004451CB" w:rsidRPr="004451CB">
        <w:t>10.1016/j.scitotenv.2025.180460</w:t>
      </w:r>
      <w:r w:rsidR="00C803A5">
        <w:t>, accessed</w:t>
      </w:r>
      <w:r w:rsidR="0016076C">
        <w:t xml:space="preserve"> 9 March 2026</w:t>
      </w:r>
      <w:r w:rsidRPr="0039510A">
        <w:t>.</w:t>
      </w:r>
    </w:p>
    <w:p w14:paraId="262D2268" w14:textId="457C63A0" w:rsidR="00055240" w:rsidRDefault="00055240" w:rsidP="00055240">
      <w:r w:rsidRPr="00155C2C">
        <w:t>McBratney, A, Field, DJ,</w:t>
      </w:r>
      <w:r>
        <w:t xml:space="preserve"> &amp;</w:t>
      </w:r>
      <w:r w:rsidRPr="00155C2C">
        <w:t xml:space="preserve"> Koch, A 2014, </w:t>
      </w:r>
      <w:hyperlink r:id="rId52" w:anchor=":~:text=It%20acknowledges%20the%20five%20dimensions,recognize%20policy%20and%20legal%20frameworks." w:history="1">
        <w:r w:rsidRPr="00BA2FC3">
          <w:rPr>
            <w:rStyle w:val="Hyperlink"/>
          </w:rPr>
          <w:t>The dimensions of soil security</w:t>
        </w:r>
      </w:hyperlink>
      <w:r w:rsidRPr="00155C2C">
        <w:t xml:space="preserve">, </w:t>
      </w:r>
      <w:r w:rsidRPr="0073673D">
        <w:rPr>
          <w:rStyle w:val="Emphasis"/>
        </w:rPr>
        <w:t>Geoderma</w:t>
      </w:r>
      <w:r w:rsidRPr="00155C2C">
        <w:t xml:space="preserve">, </w:t>
      </w:r>
      <w:r w:rsidR="004E1EB0">
        <w:t>v</w:t>
      </w:r>
      <w:r w:rsidRPr="00155C2C">
        <w:t>ol</w:t>
      </w:r>
      <w:r w:rsidR="004E1EB0">
        <w:t>.</w:t>
      </w:r>
      <w:r w:rsidRPr="00155C2C">
        <w:t xml:space="preserve">213, </w:t>
      </w:r>
      <w:r w:rsidR="008641EE">
        <w:t>pp</w:t>
      </w:r>
      <w:r w:rsidR="004E1EB0">
        <w:t> </w:t>
      </w:r>
      <w:r w:rsidRPr="00155C2C">
        <w:t>203</w:t>
      </w:r>
      <w:r w:rsidR="004E1EB0">
        <w:t>–</w:t>
      </w:r>
      <w:r w:rsidRPr="00155C2C">
        <w:t>213</w:t>
      </w:r>
      <w:r w:rsidR="006769C9">
        <w:t>,</w:t>
      </w:r>
      <w:r w:rsidR="00913717">
        <w:t xml:space="preserve"> DOI:</w:t>
      </w:r>
      <w:r w:rsidR="009226A9" w:rsidRPr="009226A9">
        <w:t> </w:t>
      </w:r>
      <w:r w:rsidR="00913717" w:rsidRPr="00913717">
        <w:t>10.1016/j.geoderma.2013.08.013</w:t>
      </w:r>
      <w:r w:rsidR="009226A9">
        <w:t>, accessed 4 March 2026</w:t>
      </w:r>
      <w:r w:rsidR="00FF6FCC">
        <w:t>.</w:t>
      </w:r>
    </w:p>
    <w:p w14:paraId="2C8DC4D4" w14:textId="48D03476" w:rsidR="00055240" w:rsidRPr="00155C2C" w:rsidRDefault="00055240" w:rsidP="00055240">
      <w:r w:rsidRPr="00965509">
        <w:t xml:space="preserve">McBratney, A, Morgan, C &amp; Jarrett, L 2017, </w:t>
      </w:r>
      <w:hyperlink r:id="rId53" w:history="1">
        <w:r w:rsidRPr="00BA2FC3">
          <w:rPr>
            <w:rStyle w:val="Hyperlink"/>
          </w:rPr>
          <w:t>The Value of Soil’s Contributions to Ecosystem Services</w:t>
        </w:r>
      </w:hyperlink>
      <w:r w:rsidR="00AF478F">
        <w:t>,</w:t>
      </w:r>
      <w:r w:rsidR="00F24436">
        <w:t xml:space="preserve"> </w:t>
      </w:r>
      <w:r w:rsidRPr="00220A0D">
        <w:rPr>
          <w:rStyle w:val="Emphasis"/>
        </w:rPr>
        <w:t>Global Soil Security</w:t>
      </w:r>
      <w:r w:rsidR="00146F40">
        <w:t>,</w:t>
      </w:r>
      <w:r w:rsidR="00F24436">
        <w:t xml:space="preserve"> </w:t>
      </w:r>
      <w:r w:rsidRPr="00965509">
        <w:t>pp.227</w:t>
      </w:r>
      <w:r w:rsidR="00F24436">
        <w:t>–</w:t>
      </w:r>
      <w:r w:rsidRPr="00965509">
        <w:t>235, DOI</w:t>
      </w:r>
      <w:r w:rsidR="00146F40">
        <w:t>:</w:t>
      </w:r>
      <w:r w:rsidRPr="00965509">
        <w:t xml:space="preserve"> 10.1007/978-3-319-43394-3_20</w:t>
      </w:r>
      <w:r w:rsidR="00EB5E89">
        <w:t xml:space="preserve">, accessed </w:t>
      </w:r>
      <w:r w:rsidR="00B31A8E">
        <w:t>23 February 2026.</w:t>
      </w:r>
    </w:p>
    <w:p w14:paraId="55C4B2B6" w14:textId="47D98C0B" w:rsidR="00055240" w:rsidRDefault="00055240" w:rsidP="00055240">
      <w:r w:rsidRPr="00697EE1">
        <w:t>McKenzie, N, Jacquier, D, Isbell, R</w:t>
      </w:r>
      <w:r w:rsidR="00E34D61">
        <w:t xml:space="preserve"> &amp;</w:t>
      </w:r>
      <w:r w:rsidRPr="00697EE1">
        <w:t xml:space="preserve"> Brown, K</w:t>
      </w:r>
      <w:r w:rsidR="004E1EB0">
        <w:t xml:space="preserve"> </w:t>
      </w:r>
      <w:r w:rsidRPr="00697EE1">
        <w:t>2004</w:t>
      </w:r>
      <w:r w:rsidRPr="00697EE1">
        <w:rPr>
          <w:i/>
          <w:iCs/>
        </w:rPr>
        <w:t xml:space="preserve"> </w:t>
      </w:r>
      <w:hyperlink r:id="rId54" w:history="1">
        <w:r w:rsidRPr="00AF478F">
          <w:rPr>
            <w:rStyle w:val="Hyperlink"/>
          </w:rPr>
          <w:t>Australian soils and landscapes</w:t>
        </w:r>
      </w:hyperlink>
      <w:r w:rsidRPr="00697EE1">
        <w:t>, CSIRO Publishing, Collingwood</w:t>
      </w:r>
      <w:r w:rsidR="00F24436">
        <w:t>,</w:t>
      </w:r>
      <w:r w:rsidR="0064282B">
        <w:t xml:space="preserve"> accessed 23 February 2026.</w:t>
      </w:r>
    </w:p>
    <w:p w14:paraId="7608C4B5" w14:textId="423F3C47" w:rsidR="00055240" w:rsidRPr="003F3D34" w:rsidRDefault="00055240" w:rsidP="00055240">
      <w:r w:rsidRPr="003F3D34">
        <w:t>Nelson R, Lim-Camacho L, &amp; Robinson CJ 2025</w:t>
      </w:r>
      <w:r w:rsidR="00AE3158">
        <w:t>,</w:t>
      </w:r>
      <w:r w:rsidRPr="003F3D34">
        <w:t xml:space="preserve"> </w:t>
      </w:r>
      <w:hyperlink r:id="rId55" w:history="1">
        <w:r w:rsidRPr="00AF478F">
          <w:rPr>
            <w:rStyle w:val="Hyperlink"/>
          </w:rPr>
          <w:t>Towards a state of the food system report for Australia</w:t>
        </w:r>
      </w:hyperlink>
      <w:r w:rsidR="004E1EB0">
        <w:t>,</w:t>
      </w:r>
      <w:r w:rsidRPr="003F3D34">
        <w:t xml:space="preserve"> CSIRO</w:t>
      </w:r>
      <w:r w:rsidR="005000CF">
        <w:t xml:space="preserve"> report </w:t>
      </w:r>
      <w:r w:rsidR="004A25C5">
        <w:t>to</w:t>
      </w:r>
      <w:r w:rsidR="005000CF">
        <w:t xml:space="preserve"> </w:t>
      </w:r>
      <w:r w:rsidR="00545A76">
        <w:t>Food Systems Horizons</w:t>
      </w:r>
      <w:r w:rsidRPr="003F3D34">
        <w:t xml:space="preserve"> Australia</w:t>
      </w:r>
      <w:r w:rsidR="004D261B">
        <w:t xml:space="preserve">, accessed </w:t>
      </w:r>
      <w:r w:rsidR="004A25C5">
        <w:t>25 February 2026</w:t>
      </w:r>
      <w:r w:rsidRPr="003F3D34">
        <w:t>.</w:t>
      </w:r>
    </w:p>
    <w:p w14:paraId="496F56BA" w14:textId="30A11116" w:rsidR="00055240" w:rsidRDefault="00055240" w:rsidP="00055240">
      <w:r w:rsidRPr="00A207B1">
        <w:t xml:space="preserve">NSW Drought Hub 2025, </w:t>
      </w:r>
      <w:hyperlink r:id="rId56" w:history="1">
        <w:r w:rsidRPr="00AF478F">
          <w:rPr>
            <w:rStyle w:val="Hyperlink"/>
          </w:rPr>
          <w:t>Soil Management</w:t>
        </w:r>
      </w:hyperlink>
      <w:r w:rsidRPr="00A207B1">
        <w:t>,</w:t>
      </w:r>
      <w:r w:rsidR="00DA0D14">
        <w:t xml:space="preserve"> NSW Department of Primary Industries &amp; Regional </w:t>
      </w:r>
      <w:r w:rsidR="00BD4C85">
        <w:t>Development</w:t>
      </w:r>
      <w:r w:rsidR="00C31A07">
        <w:t>,</w:t>
      </w:r>
      <w:r w:rsidRPr="00A207B1">
        <w:t xml:space="preserve"> accessed 20 February 2026.</w:t>
      </w:r>
    </w:p>
    <w:p w14:paraId="4F5F0AE4" w14:textId="09266B4A" w:rsidR="00055240" w:rsidRPr="00511345" w:rsidRDefault="00055240" w:rsidP="00055240">
      <w:r w:rsidRPr="00511345">
        <w:t>Robinson, JM, Liddicoat, C, Muñoz-Rojas, M</w:t>
      </w:r>
      <w:r w:rsidR="00E34D61">
        <w:t xml:space="preserve"> &amp;</w:t>
      </w:r>
      <w:r w:rsidRPr="00511345">
        <w:t>Breed, MF</w:t>
      </w:r>
      <w:r w:rsidR="009B03E7">
        <w:t xml:space="preserve"> </w:t>
      </w:r>
      <w:r w:rsidRPr="00511345">
        <w:t xml:space="preserve">2024, </w:t>
      </w:r>
      <w:hyperlink r:id="rId57" w:history="1">
        <w:r w:rsidRPr="00AF478F">
          <w:rPr>
            <w:rStyle w:val="Hyperlink"/>
          </w:rPr>
          <w:t>Restoring soil biodiversity</w:t>
        </w:r>
      </w:hyperlink>
      <w:r w:rsidRPr="00511345">
        <w:t xml:space="preserve">, </w:t>
      </w:r>
      <w:r w:rsidRPr="00220A0D">
        <w:rPr>
          <w:i/>
          <w:iCs/>
        </w:rPr>
        <w:t>Current Biology</w:t>
      </w:r>
      <w:r w:rsidRPr="00511345">
        <w:t xml:space="preserve">, </w:t>
      </w:r>
      <w:r w:rsidR="00196B17">
        <w:t>v</w:t>
      </w:r>
      <w:r w:rsidRPr="00511345">
        <w:t>ol</w:t>
      </w:r>
      <w:r w:rsidR="00196B17">
        <w:t>.</w:t>
      </w:r>
      <w:r w:rsidRPr="00511345">
        <w:t xml:space="preserve"> 34, </w:t>
      </w:r>
      <w:r w:rsidR="009B03E7">
        <w:t>i</w:t>
      </w:r>
      <w:r w:rsidRPr="00511345">
        <w:t xml:space="preserve">ssue 9, </w:t>
      </w:r>
      <w:r w:rsidR="009B03E7">
        <w:t>pp</w:t>
      </w:r>
      <w:r w:rsidR="009B03E7" w:rsidRPr="00511345">
        <w:t xml:space="preserve"> </w:t>
      </w:r>
      <w:r w:rsidRPr="00511345">
        <w:t>393-398</w:t>
      </w:r>
      <w:r w:rsidR="00E13364">
        <w:t>, DOI:</w:t>
      </w:r>
      <w:r w:rsidR="00E13364" w:rsidRPr="00E13364">
        <w:t>10.1016/j.cub.2024.02.035</w:t>
      </w:r>
      <w:r w:rsidR="00E13364">
        <w:t xml:space="preserve">, </w:t>
      </w:r>
      <w:r w:rsidR="00FC7D66">
        <w:t>26</w:t>
      </w:r>
      <w:r w:rsidR="003D1AFE">
        <w:t>,</w:t>
      </w:r>
      <w:r w:rsidR="00ED4C8A">
        <w:t xml:space="preserve"> </w:t>
      </w:r>
      <w:r w:rsidR="003D1AFE">
        <w:t>accessed</w:t>
      </w:r>
      <w:r w:rsidR="00FC7D66">
        <w:t xml:space="preserve"> </w:t>
      </w:r>
      <w:r w:rsidR="0091176E">
        <w:t xml:space="preserve">11 </w:t>
      </w:r>
      <w:r w:rsidR="00FC7D66">
        <w:t>March 2026</w:t>
      </w:r>
      <w:r w:rsidR="00F24436">
        <w:t>.</w:t>
      </w:r>
    </w:p>
    <w:p w14:paraId="67E7DEE3" w14:textId="738DB861" w:rsidR="00055240" w:rsidRDefault="00055240" w:rsidP="00055240">
      <w:r w:rsidRPr="0067441D">
        <w:t xml:space="preserve">SSA 2019, </w:t>
      </w:r>
      <w:hyperlink r:id="rId58" w:history="1">
        <w:r w:rsidRPr="0067441D">
          <w:rPr>
            <w:rStyle w:val="Hyperlink"/>
          </w:rPr>
          <w:t>SOS Erosion</w:t>
        </w:r>
      </w:hyperlink>
      <w:r w:rsidRPr="0067441D">
        <w:t>, Soil Science Australia, accessed 19 February 2026.</w:t>
      </w:r>
    </w:p>
    <w:p w14:paraId="455E8D5F" w14:textId="054C7E48" w:rsidR="00055240" w:rsidRDefault="0037204E" w:rsidP="00055240">
      <w:r w:rsidRPr="0037204E">
        <w:t>––20</w:t>
      </w:r>
      <w:r w:rsidR="008B7251">
        <w:t>19</w:t>
      </w:r>
      <w:r w:rsidR="00055240" w:rsidRPr="009624C4">
        <w:t xml:space="preserve">, </w:t>
      </w:r>
      <w:hyperlink r:id="rId59" w:history="1">
        <w:r w:rsidR="00055240" w:rsidRPr="00AF478F">
          <w:rPr>
            <w:rStyle w:val="Hyperlink"/>
          </w:rPr>
          <w:t>SOS value and services of Australia's soils: 2019 World Soil Day Campaign</w:t>
        </w:r>
      </w:hyperlink>
      <w:r w:rsidR="00055240" w:rsidRPr="009624C4">
        <w:t>, Soil Science Australia, accessed 16 February 2026.</w:t>
      </w:r>
    </w:p>
    <w:p w14:paraId="58EB873D" w14:textId="183866F3" w:rsidR="00B44D9A" w:rsidRDefault="00B44D9A" w:rsidP="00055240">
      <w:r w:rsidRPr="00B44D9A">
        <w:lastRenderedPageBreak/>
        <w:t>––20</w:t>
      </w:r>
      <w:r>
        <w:t xml:space="preserve">22, </w:t>
      </w:r>
      <w:r w:rsidR="002F34FF" w:rsidRPr="003053F5">
        <w:t>Jayaraman</w:t>
      </w:r>
      <w:r w:rsidR="007A3831">
        <w:t>,</w:t>
      </w:r>
      <w:r w:rsidR="002F34FF">
        <w:t xml:space="preserve"> S</w:t>
      </w:r>
      <w:r w:rsidR="004C6203">
        <w:t>,</w:t>
      </w:r>
      <w:r w:rsidR="007A3831">
        <w:t xml:space="preserve"> </w:t>
      </w:r>
      <w:r w:rsidR="003053F5" w:rsidRPr="003053F5">
        <w:t>Dalal</w:t>
      </w:r>
      <w:r w:rsidR="007A3831">
        <w:t>,</w:t>
      </w:r>
      <w:r w:rsidR="00215EDB">
        <w:t xml:space="preserve"> RC, </w:t>
      </w:r>
      <w:hyperlink r:id="rId60" w:history="1">
        <w:r w:rsidRPr="00702FE4">
          <w:rPr>
            <w:rStyle w:val="Hyperlink"/>
          </w:rPr>
          <w:t>Soil Research</w:t>
        </w:r>
        <w:r w:rsidR="00EB660E" w:rsidRPr="00702FE4">
          <w:rPr>
            <w:rStyle w:val="Hyperlink"/>
          </w:rPr>
          <w:t>, No</w:t>
        </w:r>
        <w:r w:rsidR="003053F5" w:rsidRPr="00702FE4">
          <w:rPr>
            <w:rStyle w:val="Hyperlink"/>
          </w:rPr>
          <w:t>-till farming</w:t>
        </w:r>
        <w:r w:rsidR="001C49AB" w:rsidRPr="00702FE4">
          <w:rPr>
            <w:rStyle w:val="Hyperlink"/>
          </w:rPr>
          <w:t>:</w:t>
        </w:r>
        <w:r w:rsidR="000A5911" w:rsidRPr="00702FE4">
          <w:rPr>
            <w:rStyle w:val="Hyperlink"/>
          </w:rPr>
          <w:t xml:space="preserve"> prospects, challenges – productivity, soil health, and ecosystems services</w:t>
        </w:r>
      </w:hyperlink>
      <w:r w:rsidR="00396A40">
        <w:t>, DOI:</w:t>
      </w:r>
      <w:r w:rsidR="00F16CB8">
        <w:t>10.1071, accessed 3 June 2026.</w:t>
      </w:r>
    </w:p>
    <w:p w14:paraId="3C446427" w14:textId="5619C5AB" w:rsidR="00055240" w:rsidRDefault="00055240" w:rsidP="00055240">
      <w:r w:rsidRPr="00446280">
        <w:t>Viscarra R</w:t>
      </w:r>
      <w:r w:rsidR="00375D84">
        <w:t>A</w:t>
      </w:r>
      <w:r w:rsidRPr="00446280">
        <w:t>, Webster, R, Bui, E &amp; Baldock, J 2014</w:t>
      </w:r>
      <w:r w:rsidR="009235CB">
        <w:t>,</w:t>
      </w:r>
      <w:r w:rsidRPr="00446280">
        <w:t xml:space="preserve"> </w:t>
      </w:r>
      <w:hyperlink r:id="rId61" w:history="1">
        <w:r w:rsidRPr="00AF478F">
          <w:rPr>
            <w:rStyle w:val="Hyperlink"/>
          </w:rPr>
          <w:t>Baseline map of organic carbon in Australian soil to support national carbon accounting and monitoring under climate change</w:t>
        </w:r>
        <w:r w:rsidR="00ED4C8A">
          <w:rPr>
            <w:rStyle w:val="Hyperlink"/>
          </w:rPr>
          <w:t>,</w:t>
        </w:r>
      </w:hyperlink>
      <w:r w:rsidRPr="00446280">
        <w:t xml:space="preserve"> </w:t>
      </w:r>
      <w:r w:rsidRPr="002460D4">
        <w:rPr>
          <w:i/>
          <w:iCs/>
        </w:rPr>
        <w:t>Journal</w:t>
      </w:r>
      <w:r w:rsidR="006F76D0" w:rsidRPr="002460D4">
        <w:rPr>
          <w:i/>
          <w:iCs/>
        </w:rPr>
        <w:t xml:space="preserve"> of</w:t>
      </w:r>
      <w:r w:rsidRPr="002460D4">
        <w:rPr>
          <w:i/>
          <w:iCs/>
        </w:rPr>
        <w:t xml:space="preserve"> Global Change Biology</w:t>
      </w:r>
      <w:r w:rsidR="00E22EAC">
        <w:t xml:space="preserve"> DOI:</w:t>
      </w:r>
      <w:r w:rsidR="00ED4C8A">
        <w:t xml:space="preserve"> </w:t>
      </w:r>
      <w:r w:rsidRPr="00446280">
        <w:t>20. 10.1111/gcb.12569</w:t>
      </w:r>
      <w:r w:rsidR="0064312D">
        <w:t xml:space="preserve">, accessed </w:t>
      </w:r>
      <w:r w:rsidR="006B57C4">
        <w:t>17 February 2026</w:t>
      </w:r>
      <w:r w:rsidRPr="00446280">
        <w:t>.</w:t>
      </w:r>
    </w:p>
    <w:p w14:paraId="3FDFBFC8" w14:textId="6B46196E" w:rsidR="00947E0D" w:rsidRDefault="009B3CFB" w:rsidP="002D4600">
      <w:r w:rsidRPr="009B3CFB">
        <w:t>Viscarra R</w:t>
      </w:r>
      <w:r>
        <w:t xml:space="preserve">A, </w:t>
      </w:r>
      <w:r w:rsidRPr="009B3CFB">
        <w:t>Lee,</w:t>
      </w:r>
      <w:r w:rsidR="006679C3">
        <w:t xml:space="preserve"> J, </w:t>
      </w:r>
      <w:r w:rsidRPr="009B3CFB">
        <w:t>Behrens,</w:t>
      </w:r>
      <w:r w:rsidR="006679C3">
        <w:t xml:space="preserve"> T, </w:t>
      </w:r>
      <w:r w:rsidRPr="009B3CFB">
        <w:t>Luo,</w:t>
      </w:r>
      <w:r w:rsidR="00406D58">
        <w:t xml:space="preserve"> Z, </w:t>
      </w:r>
      <w:r w:rsidRPr="009B3CFB">
        <w:t>Baldock</w:t>
      </w:r>
      <w:r w:rsidR="00406D58">
        <w:t>, J</w:t>
      </w:r>
      <w:r w:rsidRPr="009B3CFB">
        <w:t xml:space="preserve"> &amp; Richards</w:t>
      </w:r>
      <w:r w:rsidR="003A0D72">
        <w:t>, A, 2019</w:t>
      </w:r>
      <w:r w:rsidR="0036408C">
        <w:t>b</w:t>
      </w:r>
      <w:r w:rsidR="003A0D72">
        <w:t>,</w:t>
      </w:r>
      <w:r w:rsidR="00067820" w:rsidRPr="00067820">
        <w:t xml:space="preserve"> </w:t>
      </w:r>
      <w:hyperlink r:id="rId62" w:history="1">
        <w:r w:rsidR="00067820" w:rsidRPr="00DB7324">
          <w:rPr>
            <w:rStyle w:val="Hyperlink"/>
          </w:rPr>
          <w:t>Continental-scale soil carbon composition and vulnerability modulated by regional environmental controls</w:t>
        </w:r>
      </w:hyperlink>
      <w:r w:rsidR="00067820">
        <w:t>,</w:t>
      </w:r>
      <w:r w:rsidR="003A0D72">
        <w:t xml:space="preserve"> </w:t>
      </w:r>
      <w:r w:rsidR="000A0994" w:rsidRPr="00CF5F66">
        <w:rPr>
          <w:i/>
          <w:iCs/>
        </w:rPr>
        <w:t>Nature Geoscience</w:t>
      </w:r>
      <w:r w:rsidR="000A0994" w:rsidRPr="000A0994">
        <w:t xml:space="preserve">, </w:t>
      </w:r>
      <w:r w:rsidR="002D4600">
        <w:t>DOI: 10.1038/s41561-019-0373-z</w:t>
      </w:r>
      <w:r w:rsidR="00FE00EF">
        <w:t>, v</w:t>
      </w:r>
      <w:r w:rsidR="000A0994" w:rsidRPr="000A0994">
        <w:t>o</w:t>
      </w:r>
      <w:r w:rsidR="00546602">
        <w:t>l</w:t>
      </w:r>
      <w:r w:rsidR="000A0994" w:rsidRPr="000A0994">
        <w:t xml:space="preserve"> 12, </w:t>
      </w:r>
      <w:r w:rsidR="00FE00EF">
        <w:t>i</w:t>
      </w:r>
      <w:r w:rsidR="000A0994" w:rsidRPr="000A0994">
        <w:t>ssue 7, pp. 547-552</w:t>
      </w:r>
      <w:r w:rsidR="00FE00EF">
        <w:t xml:space="preserve">, </w:t>
      </w:r>
      <w:r w:rsidR="000266B9">
        <w:t>a</w:t>
      </w:r>
      <w:r w:rsidR="00FE00EF">
        <w:t>ccessed</w:t>
      </w:r>
      <w:r w:rsidR="000266B9">
        <w:t xml:space="preserve"> 18 March 2026.</w:t>
      </w:r>
    </w:p>
    <w:p w14:paraId="7CCC6A1E" w14:textId="77777777" w:rsidR="008D1B48" w:rsidRDefault="008D1B48" w:rsidP="00055240">
      <w:pPr>
        <w:pStyle w:val="Normalsmall"/>
        <w:keepNext/>
        <w:spacing w:after="0"/>
      </w:pPr>
      <w:r>
        <w:rPr>
          <w:rStyle w:val="Strong"/>
        </w:rPr>
        <w:t>Acknowledgement of Country</w:t>
      </w:r>
    </w:p>
    <w:p w14:paraId="490FF94F" w14:textId="77777777" w:rsidR="008D1B48" w:rsidRDefault="00093CD3" w:rsidP="008D1B48">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4DC21A5" w14:textId="77777777" w:rsidR="00262394" w:rsidRDefault="00262394" w:rsidP="00262394">
      <w:pPr>
        <w:pStyle w:val="Normalsmall"/>
        <w:spacing w:before="360"/>
      </w:pPr>
      <w:r>
        <w:t>© Commonwealth of Australia 202</w:t>
      </w:r>
      <w:r w:rsidR="00946843">
        <w:t>6</w:t>
      </w:r>
    </w:p>
    <w:p w14:paraId="0C037788" w14:textId="77777777" w:rsidR="00262394" w:rsidRDefault="00262394" w:rsidP="00262394">
      <w:pPr>
        <w:pStyle w:val="Normalsmall"/>
      </w:pPr>
      <w:r>
        <w:t>Unless otherwise noted, copyright (and any other intellectual property rights) in this publication is owned by the Commonwealth of Australia (referred to as the Commonwealth).</w:t>
      </w:r>
    </w:p>
    <w:p w14:paraId="7C0D65E8" w14:textId="77777777" w:rsidR="00262394" w:rsidRDefault="00262394" w:rsidP="00262394">
      <w:pPr>
        <w:pStyle w:val="Normalsmall"/>
      </w:pPr>
      <w:r>
        <w:t xml:space="preserve">All material in this publication is licensed under a </w:t>
      </w:r>
      <w:hyperlink r:id="rId63" w:history="1">
        <w:r>
          <w:rPr>
            <w:rStyle w:val="Hyperlink"/>
          </w:rPr>
          <w:t>Creative Commons Attribution 4.0 International Licence</w:t>
        </w:r>
      </w:hyperlink>
      <w:r>
        <w:t xml:space="preserve"> except content supplied by third parties, logos and the Commonwealth Coat of Arms.</w:t>
      </w:r>
    </w:p>
    <w:p w14:paraId="290B7CC1"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262394">
      <w:headerReference w:type="even" r:id="rId64"/>
      <w:headerReference w:type="default" r:id="rId65"/>
      <w:footerReference w:type="even" r:id="rId66"/>
      <w:footerReference w:type="default" r:id="rId67"/>
      <w:headerReference w:type="first" r:id="rId68"/>
      <w:footerReference w:type="first" r:id="rId69"/>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6250" w14:textId="77777777" w:rsidR="000252A5" w:rsidRDefault="000252A5">
      <w:r>
        <w:separator/>
      </w:r>
    </w:p>
    <w:p w14:paraId="71B685BB" w14:textId="77777777" w:rsidR="000252A5" w:rsidRDefault="000252A5"/>
    <w:p w14:paraId="02353BA4" w14:textId="77777777" w:rsidR="000252A5" w:rsidRDefault="000252A5"/>
  </w:endnote>
  <w:endnote w:type="continuationSeparator" w:id="0">
    <w:p w14:paraId="0E36007D" w14:textId="77777777" w:rsidR="000252A5" w:rsidRDefault="000252A5">
      <w:r>
        <w:continuationSeparator/>
      </w:r>
    </w:p>
    <w:p w14:paraId="48BD63DF" w14:textId="77777777" w:rsidR="000252A5" w:rsidRDefault="000252A5"/>
    <w:p w14:paraId="24AD3F26" w14:textId="77777777" w:rsidR="000252A5" w:rsidRDefault="000252A5"/>
  </w:endnote>
  <w:endnote w:type="continuationNotice" w:id="1">
    <w:p w14:paraId="64C8B03A" w14:textId="77777777" w:rsidR="000252A5" w:rsidRDefault="000252A5">
      <w:pPr>
        <w:pStyle w:val="Footer"/>
      </w:pPr>
    </w:p>
    <w:p w14:paraId="021D7FC9" w14:textId="77777777" w:rsidR="000252A5" w:rsidRDefault="000252A5"/>
    <w:p w14:paraId="40BBE5E9" w14:textId="77777777" w:rsidR="000252A5" w:rsidRDefault="00025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343F" w14:textId="77777777" w:rsidR="00C30975" w:rsidRDefault="00D61857">
    <w:pPr>
      <w:pStyle w:val="Footer"/>
    </w:pPr>
    <w:r>
      <w:rPr>
        <w:noProof/>
      </w:rPr>
      <mc:AlternateContent>
        <mc:Choice Requires="wps">
          <w:drawing>
            <wp:anchor distT="0" distB="0" distL="0" distR="0" simplePos="0" relativeHeight="251658243" behindDoc="0" locked="0" layoutInCell="1" allowOverlap="1" wp14:anchorId="3C13FB15" wp14:editId="4F693409">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79793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3FB15"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4479793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DA32" w14:textId="3760D052" w:rsidR="002A193C" w:rsidRDefault="007B1F92" w:rsidP="00D61857">
    <w:pPr>
      <w:pStyle w:val="Footer"/>
    </w:pPr>
    <w:r w:rsidRPr="007B1F92">
      <w:t>Department of Agriculture, Fisheries and Forestry</w:t>
    </w:r>
    <w:r w:rsidR="00D61857">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D611" w14:textId="77777777" w:rsidR="002A193C" w:rsidRDefault="00D61857" w:rsidP="00D61857">
    <w:pPr>
      <w:pStyle w:val="Footer"/>
    </w:pPr>
    <w:r>
      <w:rPr>
        <w:noProof/>
      </w:rPr>
      <mc:AlternateContent>
        <mc:Choice Requires="wps">
          <w:drawing>
            <wp:anchor distT="0" distB="0" distL="0" distR="0" simplePos="0" relativeHeight="251658242" behindDoc="0" locked="0" layoutInCell="1" allowOverlap="1" wp14:anchorId="27E9532F" wp14:editId="701BA374">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19DD0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532F"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D19DD0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5469" w14:textId="77777777" w:rsidR="000252A5" w:rsidRDefault="000252A5">
      <w:r>
        <w:separator/>
      </w:r>
    </w:p>
    <w:p w14:paraId="111E2573" w14:textId="77777777" w:rsidR="000252A5" w:rsidRDefault="000252A5"/>
    <w:p w14:paraId="4C8F766E" w14:textId="77777777" w:rsidR="000252A5" w:rsidRDefault="000252A5"/>
  </w:footnote>
  <w:footnote w:type="continuationSeparator" w:id="0">
    <w:p w14:paraId="63608C8B" w14:textId="77777777" w:rsidR="000252A5" w:rsidRDefault="000252A5">
      <w:r>
        <w:continuationSeparator/>
      </w:r>
    </w:p>
    <w:p w14:paraId="09FCA0E4" w14:textId="77777777" w:rsidR="000252A5" w:rsidRDefault="000252A5"/>
    <w:p w14:paraId="3BB50FFD" w14:textId="77777777" w:rsidR="000252A5" w:rsidRDefault="000252A5"/>
  </w:footnote>
  <w:footnote w:type="continuationNotice" w:id="1">
    <w:p w14:paraId="41CB6C50" w14:textId="77777777" w:rsidR="000252A5" w:rsidRDefault="000252A5">
      <w:pPr>
        <w:pStyle w:val="Footer"/>
      </w:pPr>
    </w:p>
    <w:p w14:paraId="340712FA" w14:textId="77777777" w:rsidR="000252A5" w:rsidRDefault="000252A5"/>
    <w:p w14:paraId="0E6FD977" w14:textId="77777777" w:rsidR="000252A5" w:rsidRDefault="00025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6127" w14:textId="3F3A58BF" w:rsidR="002A193C" w:rsidRDefault="00D61857">
    <w:pPr>
      <w:pStyle w:val="Header"/>
    </w:pPr>
    <w:r>
      <w:rPr>
        <w:noProof/>
        <w:lang w:val="en-US"/>
      </w:rPr>
      <mc:AlternateContent>
        <mc:Choice Requires="wps">
          <w:drawing>
            <wp:anchor distT="0" distB="0" distL="0" distR="0" simplePos="0" relativeHeight="251658241" behindDoc="0" locked="0" layoutInCell="1" allowOverlap="1" wp14:anchorId="1675E9E1" wp14:editId="33B6AF6A">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3D6B0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5E9E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03D6B0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9E85" w14:textId="36DC0BCE" w:rsidR="002A193C" w:rsidRDefault="00CA5991">
    <w:pPr>
      <w:pStyle w:val="Header"/>
    </w:pPr>
    <w:r w:rsidRPr="00CA5991">
      <w:t>Key facts on Australia’s soil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0558" w14:textId="2D6CBA78" w:rsidR="002A193C" w:rsidRDefault="00D61857">
    <w:pPr>
      <w:pStyle w:val="Header"/>
      <w:jc w:val="left"/>
    </w:pPr>
    <w:r>
      <w:rPr>
        <w:noProof/>
        <w:lang w:eastAsia="en-AU"/>
      </w:rPr>
      <mc:AlternateContent>
        <mc:Choice Requires="wps">
          <w:drawing>
            <wp:anchor distT="0" distB="0" distL="0" distR="0" simplePos="0" relativeHeight="251658240" behindDoc="0" locked="0" layoutInCell="1" allowOverlap="1" wp14:anchorId="1D502801" wp14:editId="3EA19BD7">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D3342A"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02801" id="_x0000_t202" coordsize="21600,21600" o:spt="202" path="m,l,21600r21600,l21600,xe">
              <v:stroke joinstyle="miter"/>
              <v:path gradientshapeok="t" o:connecttype="rect"/>
            </v:shapetype>
            <v:shape id="Text Box 7"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6D3342A"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5A396220" wp14:editId="562C19A6">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DAE0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8"/>
  </w:num>
  <w:num w:numId="2" w16cid:durableId="1355770275">
    <w:abstractNumId w:val="9"/>
  </w:num>
  <w:num w:numId="3" w16cid:durableId="1882862685">
    <w:abstractNumId w:val="2"/>
  </w:num>
  <w:num w:numId="4" w16cid:durableId="36050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6"/>
  </w:num>
  <w:num w:numId="6" w16cid:durableId="1314989398">
    <w:abstractNumId w:val="7"/>
  </w:num>
  <w:num w:numId="7" w16cid:durableId="951480071">
    <w:abstractNumId w:val="4"/>
  </w:num>
  <w:num w:numId="8" w16cid:durableId="844629787">
    <w:abstractNumId w:val="2"/>
    <w:lvlOverride w:ilvl="0">
      <w:lvl w:ilvl="0">
        <w:start w:val="1"/>
        <w:numFmt w:val="decimal"/>
        <w:pStyle w:val="Heading2"/>
        <w:lvlText w:val="%1"/>
        <w:lvlJc w:val="left"/>
        <w:pPr>
          <w:ind w:left="720" w:hanging="720"/>
        </w:pPr>
      </w:lvl>
    </w:lvlOverride>
  </w:num>
  <w:num w:numId="9" w16cid:durableId="1698308952">
    <w:abstractNumId w:val="8"/>
  </w:num>
  <w:num w:numId="10" w16cid:durableId="547035718">
    <w:abstractNumId w:val="9"/>
  </w:num>
  <w:num w:numId="11" w16cid:durableId="1145393031">
    <w:abstractNumId w:val="1"/>
  </w:num>
  <w:num w:numId="12" w16cid:durableId="645671681">
    <w:abstractNumId w:val="10"/>
  </w:num>
  <w:num w:numId="13" w16cid:durableId="274824895">
    <w:abstractNumId w:val="12"/>
  </w:num>
  <w:num w:numId="14" w16cid:durableId="1361395064">
    <w:abstractNumId w:val="11"/>
  </w:num>
  <w:num w:numId="15" w16cid:durableId="236869232">
    <w:abstractNumId w:val="5"/>
  </w:num>
  <w:num w:numId="16" w16cid:durableId="774177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008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2903891">
    <w:abstractNumId w:val="0"/>
  </w:num>
  <w:num w:numId="20" w16cid:durableId="45560945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40"/>
    <w:rsid w:val="00001B43"/>
    <w:rsid w:val="000031CA"/>
    <w:rsid w:val="000033FD"/>
    <w:rsid w:val="00005D85"/>
    <w:rsid w:val="00005F0E"/>
    <w:rsid w:val="000135C0"/>
    <w:rsid w:val="00013C5C"/>
    <w:rsid w:val="00015BED"/>
    <w:rsid w:val="00015FB6"/>
    <w:rsid w:val="000177B7"/>
    <w:rsid w:val="000177CB"/>
    <w:rsid w:val="000219EC"/>
    <w:rsid w:val="00023A1B"/>
    <w:rsid w:val="000252A5"/>
    <w:rsid w:val="000266B9"/>
    <w:rsid w:val="00026872"/>
    <w:rsid w:val="00036BE2"/>
    <w:rsid w:val="00044848"/>
    <w:rsid w:val="00047CF6"/>
    <w:rsid w:val="00050049"/>
    <w:rsid w:val="000519BA"/>
    <w:rsid w:val="00055240"/>
    <w:rsid w:val="00056CAD"/>
    <w:rsid w:val="00060476"/>
    <w:rsid w:val="00060724"/>
    <w:rsid w:val="00061B77"/>
    <w:rsid w:val="00067744"/>
    <w:rsid w:val="00067820"/>
    <w:rsid w:val="00070963"/>
    <w:rsid w:val="00071927"/>
    <w:rsid w:val="00075D76"/>
    <w:rsid w:val="00076DEF"/>
    <w:rsid w:val="0007718D"/>
    <w:rsid w:val="00080FE8"/>
    <w:rsid w:val="00081D73"/>
    <w:rsid w:val="0008315C"/>
    <w:rsid w:val="00093CD3"/>
    <w:rsid w:val="0009522B"/>
    <w:rsid w:val="00095D42"/>
    <w:rsid w:val="0009739E"/>
    <w:rsid w:val="000A0994"/>
    <w:rsid w:val="000A10D4"/>
    <w:rsid w:val="000A4D35"/>
    <w:rsid w:val="000A5911"/>
    <w:rsid w:val="000A62A2"/>
    <w:rsid w:val="000A6B18"/>
    <w:rsid w:val="000B76B4"/>
    <w:rsid w:val="000C1167"/>
    <w:rsid w:val="000C4D54"/>
    <w:rsid w:val="000D1186"/>
    <w:rsid w:val="000D30B3"/>
    <w:rsid w:val="000D30C3"/>
    <w:rsid w:val="000D37AE"/>
    <w:rsid w:val="000D6DD8"/>
    <w:rsid w:val="000D71E9"/>
    <w:rsid w:val="000D73F2"/>
    <w:rsid w:val="000E5508"/>
    <w:rsid w:val="000F007F"/>
    <w:rsid w:val="000F3D27"/>
    <w:rsid w:val="000F5288"/>
    <w:rsid w:val="000F6DA0"/>
    <w:rsid w:val="000F6F76"/>
    <w:rsid w:val="00101768"/>
    <w:rsid w:val="001079F4"/>
    <w:rsid w:val="00112B86"/>
    <w:rsid w:val="00115EF8"/>
    <w:rsid w:val="0011660C"/>
    <w:rsid w:val="001179EC"/>
    <w:rsid w:val="001206A1"/>
    <w:rsid w:val="00124696"/>
    <w:rsid w:val="00126BC4"/>
    <w:rsid w:val="00127662"/>
    <w:rsid w:val="00134E1D"/>
    <w:rsid w:val="001354B6"/>
    <w:rsid w:val="00135AD6"/>
    <w:rsid w:val="0013769B"/>
    <w:rsid w:val="001450BA"/>
    <w:rsid w:val="00146B1C"/>
    <w:rsid w:val="00146F40"/>
    <w:rsid w:val="00151262"/>
    <w:rsid w:val="00155592"/>
    <w:rsid w:val="001567E9"/>
    <w:rsid w:val="00160209"/>
    <w:rsid w:val="0016076C"/>
    <w:rsid w:val="00161E4E"/>
    <w:rsid w:val="0017183C"/>
    <w:rsid w:val="00180DB2"/>
    <w:rsid w:val="00183128"/>
    <w:rsid w:val="00183612"/>
    <w:rsid w:val="0018454A"/>
    <w:rsid w:val="00186F34"/>
    <w:rsid w:val="001939BC"/>
    <w:rsid w:val="0019447D"/>
    <w:rsid w:val="00196B17"/>
    <w:rsid w:val="001A0B53"/>
    <w:rsid w:val="001A11FD"/>
    <w:rsid w:val="001A1F79"/>
    <w:rsid w:val="001A6A3F"/>
    <w:rsid w:val="001B012A"/>
    <w:rsid w:val="001B1009"/>
    <w:rsid w:val="001B3A5E"/>
    <w:rsid w:val="001B61EF"/>
    <w:rsid w:val="001B7370"/>
    <w:rsid w:val="001C1FFD"/>
    <w:rsid w:val="001C3583"/>
    <w:rsid w:val="001C49AB"/>
    <w:rsid w:val="001C4D42"/>
    <w:rsid w:val="001C66E4"/>
    <w:rsid w:val="001D261A"/>
    <w:rsid w:val="001D4C3A"/>
    <w:rsid w:val="001D5CA6"/>
    <w:rsid w:val="001D77BC"/>
    <w:rsid w:val="001E0024"/>
    <w:rsid w:val="001E1C4C"/>
    <w:rsid w:val="001E3F7E"/>
    <w:rsid w:val="001E596A"/>
    <w:rsid w:val="001E6554"/>
    <w:rsid w:val="001F19FF"/>
    <w:rsid w:val="001F4A94"/>
    <w:rsid w:val="001F63ED"/>
    <w:rsid w:val="00201500"/>
    <w:rsid w:val="0020232D"/>
    <w:rsid w:val="00202500"/>
    <w:rsid w:val="002138E8"/>
    <w:rsid w:val="002140CD"/>
    <w:rsid w:val="00214AE0"/>
    <w:rsid w:val="00215EDB"/>
    <w:rsid w:val="00220A0D"/>
    <w:rsid w:val="00220BE2"/>
    <w:rsid w:val="002218E6"/>
    <w:rsid w:val="00222B30"/>
    <w:rsid w:val="00223CA9"/>
    <w:rsid w:val="00225D79"/>
    <w:rsid w:val="00227182"/>
    <w:rsid w:val="00235EA1"/>
    <w:rsid w:val="00236BA8"/>
    <w:rsid w:val="00240D1A"/>
    <w:rsid w:val="00241F73"/>
    <w:rsid w:val="0024219B"/>
    <w:rsid w:val="002460D4"/>
    <w:rsid w:val="00250B45"/>
    <w:rsid w:val="00251362"/>
    <w:rsid w:val="00254982"/>
    <w:rsid w:val="00255064"/>
    <w:rsid w:val="00256C96"/>
    <w:rsid w:val="00256DC6"/>
    <w:rsid w:val="00260C61"/>
    <w:rsid w:val="002619AB"/>
    <w:rsid w:val="00262394"/>
    <w:rsid w:val="00263D05"/>
    <w:rsid w:val="002642D7"/>
    <w:rsid w:val="00265292"/>
    <w:rsid w:val="0026692A"/>
    <w:rsid w:val="00271E6D"/>
    <w:rsid w:val="002724FA"/>
    <w:rsid w:val="00273A4F"/>
    <w:rsid w:val="00274C12"/>
    <w:rsid w:val="00276385"/>
    <w:rsid w:val="00277C6B"/>
    <w:rsid w:val="00283AD1"/>
    <w:rsid w:val="00287356"/>
    <w:rsid w:val="00293528"/>
    <w:rsid w:val="00296FA6"/>
    <w:rsid w:val="00297F95"/>
    <w:rsid w:val="002A06EB"/>
    <w:rsid w:val="002A111D"/>
    <w:rsid w:val="002A193C"/>
    <w:rsid w:val="002A518D"/>
    <w:rsid w:val="002A549F"/>
    <w:rsid w:val="002A66B4"/>
    <w:rsid w:val="002B0F85"/>
    <w:rsid w:val="002B7467"/>
    <w:rsid w:val="002C135E"/>
    <w:rsid w:val="002C28D4"/>
    <w:rsid w:val="002C786C"/>
    <w:rsid w:val="002D10C1"/>
    <w:rsid w:val="002D14B2"/>
    <w:rsid w:val="002D1F24"/>
    <w:rsid w:val="002D3903"/>
    <w:rsid w:val="002D4600"/>
    <w:rsid w:val="002E05CB"/>
    <w:rsid w:val="002E5000"/>
    <w:rsid w:val="002E7D7C"/>
    <w:rsid w:val="002F34FF"/>
    <w:rsid w:val="002F5EA8"/>
    <w:rsid w:val="003005B7"/>
    <w:rsid w:val="00301631"/>
    <w:rsid w:val="00302445"/>
    <w:rsid w:val="0030419E"/>
    <w:rsid w:val="003053F5"/>
    <w:rsid w:val="00305911"/>
    <w:rsid w:val="003061D3"/>
    <w:rsid w:val="003205B0"/>
    <w:rsid w:val="0032140E"/>
    <w:rsid w:val="003214D2"/>
    <w:rsid w:val="00321EAA"/>
    <w:rsid w:val="00323993"/>
    <w:rsid w:val="003239E6"/>
    <w:rsid w:val="003270E1"/>
    <w:rsid w:val="003406E1"/>
    <w:rsid w:val="00340820"/>
    <w:rsid w:val="00344899"/>
    <w:rsid w:val="0034651E"/>
    <w:rsid w:val="0035380A"/>
    <w:rsid w:val="00357095"/>
    <w:rsid w:val="0036136C"/>
    <w:rsid w:val="00362353"/>
    <w:rsid w:val="0036408C"/>
    <w:rsid w:val="0037204E"/>
    <w:rsid w:val="003727F4"/>
    <w:rsid w:val="00375D84"/>
    <w:rsid w:val="00376C9A"/>
    <w:rsid w:val="003770F7"/>
    <w:rsid w:val="003778D8"/>
    <w:rsid w:val="00380210"/>
    <w:rsid w:val="00380B06"/>
    <w:rsid w:val="00381D23"/>
    <w:rsid w:val="0039540D"/>
    <w:rsid w:val="00395D12"/>
    <w:rsid w:val="00396339"/>
    <w:rsid w:val="00396A40"/>
    <w:rsid w:val="00396D21"/>
    <w:rsid w:val="003A0322"/>
    <w:rsid w:val="003A0D72"/>
    <w:rsid w:val="003A1FDD"/>
    <w:rsid w:val="003A4B4A"/>
    <w:rsid w:val="003A5696"/>
    <w:rsid w:val="003B60D4"/>
    <w:rsid w:val="003C4531"/>
    <w:rsid w:val="003C58A7"/>
    <w:rsid w:val="003D1AFE"/>
    <w:rsid w:val="003D3CE1"/>
    <w:rsid w:val="003D44DC"/>
    <w:rsid w:val="003D4BFD"/>
    <w:rsid w:val="003D7685"/>
    <w:rsid w:val="003E292E"/>
    <w:rsid w:val="003E506B"/>
    <w:rsid w:val="003E524B"/>
    <w:rsid w:val="003F0655"/>
    <w:rsid w:val="003F46DC"/>
    <w:rsid w:val="003F58A6"/>
    <w:rsid w:val="003F5E08"/>
    <w:rsid w:val="00401940"/>
    <w:rsid w:val="00402404"/>
    <w:rsid w:val="00402DC8"/>
    <w:rsid w:val="00403170"/>
    <w:rsid w:val="0040478D"/>
    <w:rsid w:val="00406AC2"/>
    <w:rsid w:val="00406D58"/>
    <w:rsid w:val="00406F05"/>
    <w:rsid w:val="00411506"/>
    <w:rsid w:val="00417FC6"/>
    <w:rsid w:val="00422076"/>
    <w:rsid w:val="004254CC"/>
    <w:rsid w:val="00433B49"/>
    <w:rsid w:val="0043719D"/>
    <w:rsid w:val="00443A35"/>
    <w:rsid w:val="0044452B"/>
    <w:rsid w:val="00444BFA"/>
    <w:rsid w:val="004451CB"/>
    <w:rsid w:val="00446CBB"/>
    <w:rsid w:val="00451E21"/>
    <w:rsid w:val="00452092"/>
    <w:rsid w:val="00452D03"/>
    <w:rsid w:val="004530F1"/>
    <w:rsid w:val="0045473D"/>
    <w:rsid w:val="00455A24"/>
    <w:rsid w:val="00460750"/>
    <w:rsid w:val="00460B00"/>
    <w:rsid w:val="00465032"/>
    <w:rsid w:val="0046540A"/>
    <w:rsid w:val="004705F2"/>
    <w:rsid w:val="00470A42"/>
    <w:rsid w:val="00470FEA"/>
    <w:rsid w:val="00473964"/>
    <w:rsid w:val="00473F5E"/>
    <w:rsid w:val="00482FD5"/>
    <w:rsid w:val="004837B1"/>
    <w:rsid w:val="0048569E"/>
    <w:rsid w:val="00486C20"/>
    <w:rsid w:val="00487F2C"/>
    <w:rsid w:val="00490E7F"/>
    <w:rsid w:val="004942D0"/>
    <w:rsid w:val="00494C3D"/>
    <w:rsid w:val="00494E8D"/>
    <w:rsid w:val="00494FFE"/>
    <w:rsid w:val="00495A69"/>
    <w:rsid w:val="00496A30"/>
    <w:rsid w:val="004A25C5"/>
    <w:rsid w:val="004B3B7B"/>
    <w:rsid w:val="004B3CBE"/>
    <w:rsid w:val="004B75EE"/>
    <w:rsid w:val="004B7608"/>
    <w:rsid w:val="004C5890"/>
    <w:rsid w:val="004C6203"/>
    <w:rsid w:val="004C6362"/>
    <w:rsid w:val="004C6C47"/>
    <w:rsid w:val="004C766C"/>
    <w:rsid w:val="004D261B"/>
    <w:rsid w:val="004D6399"/>
    <w:rsid w:val="004E1EB0"/>
    <w:rsid w:val="004E3591"/>
    <w:rsid w:val="005000CF"/>
    <w:rsid w:val="00501196"/>
    <w:rsid w:val="00504CDF"/>
    <w:rsid w:val="0050621D"/>
    <w:rsid w:val="00507F09"/>
    <w:rsid w:val="005120BA"/>
    <w:rsid w:val="00512643"/>
    <w:rsid w:val="00513F17"/>
    <w:rsid w:val="0053111F"/>
    <w:rsid w:val="00532F79"/>
    <w:rsid w:val="00537169"/>
    <w:rsid w:val="00542023"/>
    <w:rsid w:val="0054262A"/>
    <w:rsid w:val="00543AA7"/>
    <w:rsid w:val="00545A76"/>
    <w:rsid w:val="00546602"/>
    <w:rsid w:val="0054699D"/>
    <w:rsid w:val="005521AC"/>
    <w:rsid w:val="00554AFA"/>
    <w:rsid w:val="00554D83"/>
    <w:rsid w:val="005564B8"/>
    <w:rsid w:val="005564C3"/>
    <w:rsid w:val="0056110F"/>
    <w:rsid w:val="0056334B"/>
    <w:rsid w:val="005661F6"/>
    <w:rsid w:val="00566F86"/>
    <w:rsid w:val="005740F9"/>
    <w:rsid w:val="005744A9"/>
    <w:rsid w:val="00574B06"/>
    <w:rsid w:val="0057549D"/>
    <w:rsid w:val="00577114"/>
    <w:rsid w:val="0058102A"/>
    <w:rsid w:val="0059075E"/>
    <w:rsid w:val="00590FF3"/>
    <w:rsid w:val="00591CC5"/>
    <w:rsid w:val="005925B3"/>
    <w:rsid w:val="00592A45"/>
    <w:rsid w:val="0059380F"/>
    <w:rsid w:val="005946D7"/>
    <w:rsid w:val="00595DD3"/>
    <w:rsid w:val="005A0C25"/>
    <w:rsid w:val="005A2CB1"/>
    <w:rsid w:val="005A33E4"/>
    <w:rsid w:val="005A7173"/>
    <w:rsid w:val="005C5F50"/>
    <w:rsid w:val="005D2384"/>
    <w:rsid w:val="005D369E"/>
    <w:rsid w:val="005D6C3D"/>
    <w:rsid w:val="005D7C32"/>
    <w:rsid w:val="005E19A0"/>
    <w:rsid w:val="005E6309"/>
    <w:rsid w:val="005E6D67"/>
    <w:rsid w:val="005E760F"/>
    <w:rsid w:val="005E7D2E"/>
    <w:rsid w:val="005E7E3E"/>
    <w:rsid w:val="005F06AE"/>
    <w:rsid w:val="005F0E4D"/>
    <w:rsid w:val="005F202B"/>
    <w:rsid w:val="005F29B8"/>
    <w:rsid w:val="005F3ED1"/>
    <w:rsid w:val="005F7ED2"/>
    <w:rsid w:val="00600968"/>
    <w:rsid w:val="00611DA7"/>
    <w:rsid w:val="00615A53"/>
    <w:rsid w:val="00625B06"/>
    <w:rsid w:val="00626FAA"/>
    <w:rsid w:val="00633522"/>
    <w:rsid w:val="006348B7"/>
    <w:rsid w:val="00636FB2"/>
    <w:rsid w:val="00640D1A"/>
    <w:rsid w:val="006416D4"/>
    <w:rsid w:val="0064282B"/>
    <w:rsid w:val="0064312D"/>
    <w:rsid w:val="00650A8C"/>
    <w:rsid w:val="0065302E"/>
    <w:rsid w:val="00653CB9"/>
    <w:rsid w:val="006564BC"/>
    <w:rsid w:val="00656D67"/>
    <w:rsid w:val="00657C0C"/>
    <w:rsid w:val="00662ECE"/>
    <w:rsid w:val="00666D00"/>
    <w:rsid w:val="006679C3"/>
    <w:rsid w:val="00667D80"/>
    <w:rsid w:val="006769C9"/>
    <w:rsid w:val="00677FE5"/>
    <w:rsid w:val="006815EB"/>
    <w:rsid w:val="00683ACC"/>
    <w:rsid w:val="00683FF8"/>
    <w:rsid w:val="00684406"/>
    <w:rsid w:val="00687DC4"/>
    <w:rsid w:val="006901D8"/>
    <w:rsid w:val="00690EB4"/>
    <w:rsid w:val="006A0682"/>
    <w:rsid w:val="006B054F"/>
    <w:rsid w:val="006B178B"/>
    <w:rsid w:val="006B45CE"/>
    <w:rsid w:val="006B4FD6"/>
    <w:rsid w:val="006B57C4"/>
    <w:rsid w:val="006B5E3D"/>
    <w:rsid w:val="006B73C8"/>
    <w:rsid w:val="006C2AEF"/>
    <w:rsid w:val="006C2BA2"/>
    <w:rsid w:val="006C3DD8"/>
    <w:rsid w:val="006C5BBE"/>
    <w:rsid w:val="006C5F60"/>
    <w:rsid w:val="006C6883"/>
    <w:rsid w:val="006C7879"/>
    <w:rsid w:val="006D54D1"/>
    <w:rsid w:val="006D6522"/>
    <w:rsid w:val="006E1CF5"/>
    <w:rsid w:val="006E35F2"/>
    <w:rsid w:val="006E6876"/>
    <w:rsid w:val="006E7CFC"/>
    <w:rsid w:val="006F01B2"/>
    <w:rsid w:val="006F76D0"/>
    <w:rsid w:val="007012A7"/>
    <w:rsid w:val="00702FE4"/>
    <w:rsid w:val="00704B4B"/>
    <w:rsid w:val="00704CE7"/>
    <w:rsid w:val="007101AA"/>
    <w:rsid w:val="00711CF9"/>
    <w:rsid w:val="00720080"/>
    <w:rsid w:val="007227BD"/>
    <w:rsid w:val="007278AD"/>
    <w:rsid w:val="00727E84"/>
    <w:rsid w:val="007307ED"/>
    <w:rsid w:val="0073673D"/>
    <w:rsid w:val="0074020F"/>
    <w:rsid w:val="007405CB"/>
    <w:rsid w:val="00742BF5"/>
    <w:rsid w:val="00752322"/>
    <w:rsid w:val="007546A1"/>
    <w:rsid w:val="00755497"/>
    <w:rsid w:val="00755ADC"/>
    <w:rsid w:val="00761CD6"/>
    <w:rsid w:val="007623CB"/>
    <w:rsid w:val="00762C3E"/>
    <w:rsid w:val="00766B7D"/>
    <w:rsid w:val="0076719F"/>
    <w:rsid w:val="00772AAE"/>
    <w:rsid w:val="0077407C"/>
    <w:rsid w:val="00775809"/>
    <w:rsid w:val="0077737F"/>
    <w:rsid w:val="00781679"/>
    <w:rsid w:val="00782279"/>
    <w:rsid w:val="00783179"/>
    <w:rsid w:val="00784F16"/>
    <w:rsid w:val="00785593"/>
    <w:rsid w:val="00787FAB"/>
    <w:rsid w:val="00790963"/>
    <w:rsid w:val="007966EF"/>
    <w:rsid w:val="007A3831"/>
    <w:rsid w:val="007B002B"/>
    <w:rsid w:val="007B1764"/>
    <w:rsid w:val="007B1F92"/>
    <w:rsid w:val="007B247B"/>
    <w:rsid w:val="007B2CF1"/>
    <w:rsid w:val="007C2638"/>
    <w:rsid w:val="007C3A34"/>
    <w:rsid w:val="007C5781"/>
    <w:rsid w:val="007C5B94"/>
    <w:rsid w:val="007D3BC9"/>
    <w:rsid w:val="007E41A2"/>
    <w:rsid w:val="007F15ED"/>
    <w:rsid w:val="007F42E5"/>
    <w:rsid w:val="007F66B2"/>
    <w:rsid w:val="007F71F9"/>
    <w:rsid w:val="0080094E"/>
    <w:rsid w:val="00801422"/>
    <w:rsid w:val="00802C45"/>
    <w:rsid w:val="00802D2C"/>
    <w:rsid w:val="00811B41"/>
    <w:rsid w:val="0081530E"/>
    <w:rsid w:val="008153FE"/>
    <w:rsid w:val="008156F0"/>
    <w:rsid w:val="00821DA2"/>
    <w:rsid w:val="0082249A"/>
    <w:rsid w:val="0082570F"/>
    <w:rsid w:val="00826753"/>
    <w:rsid w:val="008312F7"/>
    <w:rsid w:val="00833933"/>
    <w:rsid w:val="00835E9D"/>
    <w:rsid w:val="00837A27"/>
    <w:rsid w:val="00842ABB"/>
    <w:rsid w:val="00843A0C"/>
    <w:rsid w:val="00846B33"/>
    <w:rsid w:val="008511C4"/>
    <w:rsid w:val="008518A5"/>
    <w:rsid w:val="00854C14"/>
    <w:rsid w:val="008567E4"/>
    <w:rsid w:val="00861DC1"/>
    <w:rsid w:val="008641EE"/>
    <w:rsid w:val="00874FF1"/>
    <w:rsid w:val="008757A5"/>
    <w:rsid w:val="00877D3D"/>
    <w:rsid w:val="00882ED9"/>
    <w:rsid w:val="0088316A"/>
    <w:rsid w:val="0088365F"/>
    <w:rsid w:val="008849DF"/>
    <w:rsid w:val="0088671A"/>
    <w:rsid w:val="00892FE1"/>
    <w:rsid w:val="00893866"/>
    <w:rsid w:val="008964A7"/>
    <w:rsid w:val="00897B14"/>
    <w:rsid w:val="008A3190"/>
    <w:rsid w:val="008A5E82"/>
    <w:rsid w:val="008A7455"/>
    <w:rsid w:val="008B05EA"/>
    <w:rsid w:val="008B0EDB"/>
    <w:rsid w:val="008B6D4B"/>
    <w:rsid w:val="008B7251"/>
    <w:rsid w:val="008C1458"/>
    <w:rsid w:val="008C22CD"/>
    <w:rsid w:val="008C5F83"/>
    <w:rsid w:val="008C629B"/>
    <w:rsid w:val="008C671D"/>
    <w:rsid w:val="008D1B48"/>
    <w:rsid w:val="008D2235"/>
    <w:rsid w:val="008D3652"/>
    <w:rsid w:val="008E587C"/>
    <w:rsid w:val="008E706D"/>
    <w:rsid w:val="008E7BAC"/>
    <w:rsid w:val="008F648B"/>
    <w:rsid w:val="00900FFC"/>
    <w:rsid w:val="0090774C"/>
    <w:rsid w:val="0091176E"/>
    <w:rsid w:val="00913717"/>
    <w:rsid w:val="00914B23"/>
    <w:rsid w:val="009226A9"/>
    <w:rsid w:val="009235CB"/>
    <w:rsid w:val="00924426"/>
    <w:rsid w:val="00934533"/>
    <w:rsid w:val="00940171"/>
    <w:rsid w:val="009405DB"/>
    <w:rsid w:val="00946843"/>
    <w:rsid w:val="00947E0D"/>
    <w:rsid w:val="0095678D"/>
    <w:rsid w:val="00960072"/>
    <w:rsid w:val="00961CED"/>
    <w:rsid w:val="009629DB"/>
    <w:rsid w:val="00963596"/>
    <w:rsid w:val="0096616E"/>
    <w:rsid w:val="009679F4"/>
    <w:rsid w:val="00970161"/>
    <w:rsid w:val="00975867"/>
    <w:rsid w:val="00984DC6"/>
    <w:rsid w:val="00991227"/>
    <w:rsid w:val="00991BD6"/>
    <w:rsid w:val="0099494A"/>
    <w:rsid w:val="00996A46"/>
    <w:rsid w:val="009A1E6B"/>
    <w:rsid w:val="009A3E2E"/>
    <w:rsid w:val="009A48DA"/>
    <w:rsid w:val="009A4C60"/>
    <w:rsid w:val="009A4CBA"/>
    <w:rsid w:val="009A6DB9"/>
    <w:rsid w:val="009B03E7"/>
    <w:rsid w:val="009B3CFB"/>
    <w:rsid w:val="009B6888"/>
    <w:rsid w:val="009B6E47"/>
    <w:rsid w:val="009C328F"/>
    <w:rsid w:val="009C4861"/>
    <w:rsid w:val="009D248E"/>
    <w:rsid w:val="009E4D26"/>
    <w:rsid w:val="009E7B5C"/>
    <w:rsid w:val="009F00C4"/>
    <w:rsid w:val="009F250D"/>
    <w:rsid w:val="009F26AD"/>
    <w:rsid w:val="009F6E1F"/>
    <w:rsid w:val="009F776D"/>
    <w:rsid w:val="00A00021"/>
    <w:rsid w:val="00A06B5F"/>
    <w:rsid w:val="00A07B84"/>
    <w:rsid w:val="00A16700"/>
    <w:rsid w:val="00A21154"/>
    <w:rsid w:val="00A24907"/>
    <w:rsid w:val="00A24DF0"/>
    <w:rsid w:val="00A25446"/>
    <w:rsid w:val="00A258BC"/>
    <w:rsid w:val="00A26D23"/>
    <w:rsid w:val="00A27706"/>
    <w:rsid w:val="00A277DC"/>
    <w:rsid w:val="00A312D6"/>
    <w:rsid w:val="00A31C9D"/>
    <w:rsid w:val="00A336EC"/>
    <w:rsid w:val="00A34BFA"/>
    <w:rsid w:val="00A3798D"/>
    <w:rsid w:val="00A4359B"/>
    <w:rsid w:val="00A43A62"/>
    <w:rsid w:val="00A44AF7"/>
    <w:rsid w:val="00A50201"/>
    <w:rsid w:val="00A5049E"/>
    <w:rsid w:val="00A52203"/>
    <w:rsid w:val="00A54C6F"/>
    <w:rsid w:val="00A62362"/>
    <w:rsid w:val="00A63199"/>
    <w:rsid w:val="00A6385F"/>
    <w:rsid w:val="00A7010F"/>
    <w:rsid w:val="00A7298F"/>
    <w:rsid w:val="00A73B77"/>
    <w:rsid w:val="00A7401B"/>
    <w:rsid w:val="00A757FB"/>
    <w:rsid w:val="00A758CE"/>
    <w:rsid w:val="00A760F1"/>
    <w:rsid w:val="00A84F4C"/>
    <w:rsid w:val="00A87C92"/>
    <w:rsid w:val="00A9002C"/>
    <w:rsid w:val="00A90B43"/>
    <w:rsid w:val="00A941A8"/>
    <w:rsid w:val="00A94331"/>
    <w:rsid w:val="00A96FBD"/>
    <w:rsid w:val="00AA0E52"/>
    <w:rsid w:val="00AA1820"/>
    <w:rsid w:val="00AA6BA1"/>
    <w:rsid w:val="00AA70E3"/>
    <w:rsid w:val="00AB0FBE"/>
    <w:rsid w:val="00AB27F3"/>
    <w:rsid w:val="00AB4AE1"/>
    <w:rsid w:val="00AB7AF2"/>
    <w:rsid w:val="00AC0175"/>
    <w:rsid w:val="00AC54A5"/>
    <w:rsid w:val="00AD356E"/>
    <w:rsid w:val="00AD3E39"/>
    <w:rsid w:val="00AD4959"/>
    <w:rsid w:val="00AE3158"/>
    <w:rsid w:val="00AE325D"/>
    <w:rsid w:val="00AE3ABA"/>
    <w:rsid w:val="00AF04FA"/>
    <w:rsid w:val="00AF1EB9"/>
    <w:rsid w:val="00AF478F"/>
    <w:rsid w:val="00AF5211"/>
    <w:rsid w:val="00AF7CC0"/>
    <w:rsid w:val="00B00C86"/>
    <w:rsid w:val="00B00CCC"/>
    <w:rsid w:val="00B01FB8"/>
    <w:rsid w:val="00B045F7"/>
    <w:rsid w:val="00B06A96"/>
    <w:rsid w:val="00B11AE1"/>
    <w:rsid w:val="00B124F3"/>
    <w:rsid w:val="00B125D9"/>
    <w:rsid w:val="00B144F5"/>
    <w:rsid w:val="00B1598F"/>
    <w:rsid w:val="00B22902"/>
    <w:rsid w:val="00B23F43"/>
    <w:rsid w:val="00B31A8E"/>
    <w:rsid w:val="00B32DF4"/>
    <w:rsid w:val="00B35721"/>
    <w:rsid w:val="00B429C3"/>
    <w:rsid w:val="00B43A41"/>
    <w:rsid w:val="00B44C16"/>
    <w:rsid w:val="00B44D9A"/>
    <w:rsid w:val="00B516A1"/>
    <w:rsid w:val="00B5453F"/>
    <w:rsid w:val="00B63F65"/>
    <w:rsid w:val="00B71B28"/>
    <w:rsid w:val="00B72794"/>
    <w:rsid w:val="00B86811"/>
    <w:rsid w:val="00B8702F"/>
    <w:rsid w:val="00B87BA6"/>
    <w:rsid w:val="00B97EBA"/>
    <w:rsid w:val="00BA0AFF"/>
    <w:rsid w:val="00BA2FC3"/>
    <w:rsid w:val="00BA4BD3"/>
    <w:rsid w:val="00BA6747"/>
    <w:rsid w:val="00BB249C"/>
    <w:rsid w:val="00BB49C5"/>
    <w:rsid w:val="00BB5520"/>
    <w:rsid w:val="00BB6ACE"/>
    <w:rsid w:val="00BC2C13"/>
    <w:rsid w:val="00BC66F2"/>
    <w:rsid w:val="00BC6BA3"/>
    <w:rsid w:val="00BD2275"/>
    <w:rsid w:val="00BD4C85"/>
    <w:rsid w:val="00BD7E63"/>
    <w:rsid w:val="00BE4252"/>
    <w:rsid w:val="00BE549C"/>
    <w:rsid w:val="00BF0496"/>
    <w:rsid w:val="00C00AAC"/>
    <w:rsid w:val="00C01658"/>
    <w:rsid w:val="00C0378E"/>
    <w:rsid w:val="00C05EA8"/>
    <w:rsid w:val="00C06619"/>
    <w:rsid w:val="00C069C0"/>
    <w:rsid w:val="00C1016A"/>
    <w:rsid w:val="00C129E1"/>
    <w:rsid w:val="00C1354A"/>
    <w:rsid w:val="00C16376"/>
    <w:rsid w:val="00C1788B"/>
    <w:rsid w:val="00C21F35"/>
    <w:rsid w:val="00C30975"/>
    <w:rsid w:val="00C311A0"/>
    <w:rsid w:val="00C31A07"/>
    <w:rsid w:val="00C3465D"/>
    <w:rsid w:val="00C36908"/>
    <w:rsid w:val="00C37641"/>
    <w:rsid w:val="00C46258"/>
    <w:rsid w:val="00C4721F"/>
    <w:rsid w:val="00C47F15"/>
    <w:rsid w:val="00C51C11"/>
    <w:rsid w:val="00C51E35"/>
    <w:rsid w:val="00C53138"/>
    <w:rsid w:val="00C602E2"/>
    <w:rsid w:val="00C60D66"/>
    <w:rsid w:val="00C61674"/>
    <w:rsid w:val="00C67886"/>
    <w:rsid w:val="00C759F8"/>
    <w:rsid w:val="00C803A5"/>
    <w:rsid w:val="00C82EDB"/>
    <w:rsid w:val="00C84518"/>
    <w:rsid w:val="00C86392"/>
    <w:rsid w:val="00C8784A"/>
    <w:rsid w:val="00C90B51"/>
    <w:rsid w:val="00C92F0F"/>
    <w:rsid w:val="00C957E2"/>
    <w:rsid w:val="00C95982"/>
    <w:rsid w:val="00CA5991"/>
    <w:rsid w:val="00CA5D36"/>
    <w:rsid w:val="00CB2E4B"/>
    <w:rsid w:val="00CC1D49"/>
    <w:rsid w:val="00CC20E6"/>
    <w:rsid w:val="00CC46C2"/>
    <w:rsid w:val="00CC73FB"/>
    <w:rsid w:val="00CE0DE0"/>
    <w:rsid w:val="00CE1CD2"/>
    <w:rsid w:val="00CE1FAC"/>
    <w:rsid w:val="00CE2F92"/>
    <w:rsid w:val="00CE57F7"/>
    <w:rsid w:val="00CE5F43"/>
    <w:rsid w:val="00CE6EF0"/>
    <w:rsid w:val="00CE7028"/>
    <w:rsid w:val="00CF2E55"/>
    <w:rsid w:val="00CF42F0"/>
    <w:rsid w:val="00CF5F66"/>
    <w:rsid w:val="00CF71D0"/>
    <w:rsid w:val="00CF7FF8"/>
    <w:rsid w:val="00D025EB"/>
    <w:rsid w:val="00D02AAE"/>
    <w:rsid w:val="00D03CAB"/>
    <w:rsid w:val="00D0584C"/>
    <w:rsid w:val="00D06356"/>
    <w:rsid w:val="00D22822"/>
    <w:rsid w:val="00D23B75"/>
    <w:rsid w:val="00D23ECA"/>
    <w:rsid w:val="00D24D0D"/>
    <w:rsid w:val="00D272C4"/>
    <w:rsid w:val="00D30722"/>
    <w:rsid w:val="00D3100B"/>
    <w:rsid w:val="00D34DC6"/>
    <w:rsid w:val="00D35314"/>
    <w:rsid w:val="00D35B9D"/>
    <w:rsid w:val="00D36729"/>
    <w:rsid w:val="00D3681C"/>
    <w:rsid w:val="00D41B4E"/>
    <w:rsid w:val="00D42A7C"/>
    <w:rsid w:val="00D43707"/>
    <w:rsid w:val="00D45274"/>
    <w:rsid w:val="00D45E0E"/>
    <w:rsid w:val="00D5422A"/>
    <w:rsid w:val="00D554F4"/>
    <w:rsid w:val="00D61290"/>
    <w:rsid w:val="00D61857"/>
    <w:rsid w:val="00D63112"/>
    <w:rsid w:val="00D64F63"/>
    <w:rsid w:val="00D65B3F"/>
    <w:rsid w:val="00D666DC"/>
    <w:rsid w:val="00D75B5F"/>
    <w:rsid w:val="00D8154B"/>
    <w:rsid w:val="00D8353B"/>
    <w:rsid w:val="00D839FC"/>
    <w:rsid w:val="00D843C2"/>
    <w:rsid w:val="00D87B20"/>
    <w:rsid w:val="00D908BE"/>
    <w:rsid w:val="00D912A7"/>
    <w:rsid w:val="00D95D4E"/>
    <w:rsid w:val="00D9691C"/>
    <w:rsid w:val="00D96DAC"/>
    <w:rsid w:val="00DA0D14"/>
    <w:rsid w:val="00DA15FC"/>
    <w:rsid w:val="00DA3507"/>
    <w:rsid w:val="00DB719F"/>
    <w:rsid w:val="00DB7324"/>
    <w:rsid w:val="00DC02DA"/>
    <w:rsid w:val="00DC57DF"/>
    <w:rsid w:val="00DD5201"/>
    <w:rsid w:val="00DE4854"/>
    <w:rsid w:val="00DE7ABA"/>
    <w:rsid w:val="00DF2BB9"/>
    <w:rsid w:val="00DF4788"/>
    <w:rsid w:val="00E03D62"/>
    <w:rsid w:val="00E04C06"/>
    <w:rsid w:val="00E05D92"/>
    <w:rsid w:val="00E107D3"/>
    <w:rsid w:val="00E13364"/>
    <w:rsid w:val="00E13E61"/>
    <w:rsid w:val="00E1478C"/>
    <w:rsid w:val="00E15A6F"/>
    <w:rsid w:val="00E2009A"/>
    <w:rsid w:val="00E20712"/>
    <w:rsid w:val="00E223F4"/>
    <w:rsid w:val="00E22EAC"/>
    <w:rsid w:val="00E2459E"/>
    <w:rsid w:val="00E27406"/>
    <w:rsid w:val="00E27574"/>
    <w:rsid w:val="00E3006D"/>
    <w:rsid w:val="00E3147C"/>
    <w:rsid w:val="00E323A7"/>
    <w:rsid w:val="00E34D61"/>
    <w:rsid w:val="00E362EF"/>
    <w:rsid w:val="00E43E4F"/>
    <w:rsid w:val="00E47B2D"/>
    <w:rsid w:val="00E50434"/>
    <w:rsid w:val="00E567F5"/>
    <w:rsid w:val="00E60E5E"/>
    <w:rsid w:val="00E6249B"/>
    <w:rsid w:val="00E64449"/>
    <w:rsid w:val="00E652EA"/>
    <w:rsid w:val="00E676D1"/>
    <w:rsid w:val="00E724EE"/>
    <w:rsid w:val="00E732BE"/>
    <w:rsid w:val="00E74C11"/>
    <w:rsid w:val="00E76B46"/>
    <w:rsid w:val="00E816FC"/>
    <w:rsid w:val="00E8587B"/>
    <w:rsid w:val="00E86770"/>
    <w:rsid w:val="00E9040D"/>
    <w:rsid w:val="00E9291A"/>
    <w:rsid w:val="00E95C56"/>
    <w:rsid w:val="00E96E54"/>
    <w:rsid w:val="00EA07C0"/>
    <w:rsid w:val="00EA0B24"/>
    <w:rsid w:val="00EA6DFA"/>
    <w:rsid w:val="00EA746E"/>
    <w:rsid w:val="00EA7F01"/>
    <w:rsid w:val="00EB5E89"/>
    <w:rsid w:val="00EB660E"/>
    <w:rsid w:val="00EB7C82"/>
    <w:rsid w:val="00EC6FA9"/>
    <w:rsid w:val="00EC756B"/>
    <w:rsid w:val="00ED134E"/>
    <w:rsid w:val="00ED213C"/>
    <w:rsid w:val="00ED2F4C"/>
    <w:rsid w:val="00ED4C8A"/>
    <w:rsid w:val="00ED502E"/>
    <w:rsid w:val="00EE26E8"/>
    <w:rsid w:val="00EE52F4"/>
    <w:rsid w:val="00EE6AA2"/>
    <w:rsid w:val="00EF255E"/>
    <w:rsid w:val="00EF4F14"/>
    <w:rsid w:val="00EF68E7"/>
    <w:rsid w:val="00F01616"/>
    <w:rsid w:val="00F01D00"/>
    <w:rsid w:val="00F02883"/>
    <w:rsid w:val="00F053A3"/>
    <w:rsid w:val="00F054CB"/>
    <w:rsid w:val="00F141D6"/>
    <w:rsid w:val="00F15797"/>
    <w:rsid w:val="00F16CB8"/>
    <w:rsid w:val="00F20725"/>
    <w:rsid w:val="00F227BC"/>
    <w:rsid w:val="00F237C1"/>
    <w:rsid w:val="00F237F9"/>
    <w:rsid w:val="00F24436"/>
    <w:rsid w:val="00F25830"/>
    <w:rsid w:val="00F3392F"/>
    <w:rsid w:val="00F33D4C"/>
    <w:rsid w:val="00F34342"/>
    <w:rsid w:val="00F357E0"/>
    <w:rsid w:val="00F35EE8"/>
    <w:rsid w:val="00F45246"/>
    <w:rsid w:val="00F4667A"/>
    <w:rsid w:val="00F5081A"/>
    <w:rsid w:val="00F53243"/>
    <w:rsid w:val="00F555B9"/>
    <w:rsid w:val="00F55F05"/>
    <w:rsid w:val="00F5729D"/>
    <w:rsid w:val="00F60D96"/>
    <w:rsid w:val="00F65DFD"/>
    <w:rsid w:val="00F6736B"/>
    <w:rsid w:val="00F67C3D"/>
    <w:rsid w:val="00F72AE2"/>
    <w:rsid w:val="00F72DD1"/>
    <w:rsid w:val="00F740C7"/>
    <w:rsid w:val="00F8137A"/>
    <w:rsid w:val="00F849E8"/>
    <w:rsid w:val="00F87F1C"/>
    <w:rsid w:val="00F90D42"/>
    <w:rsid w:val="00F9103B"/>
    <w:rsid w:val="00F92596"/>
    <w:rsid w:val="00F93A58"/>
    <w:rsid w:val="00F96229"/>
    <w:rsid w:val="00F96AC0"/>
    <w:rsid w:val="00FB088E"/>
    <w:rsid w:val="00FB6115"/>
    <w:rsid w:val="00FC357B"/>
    <w:rsid w:val="00FC5CC8"/>
    <w:rsid w:val="00FC5FA6"/>
    <w:rsid w:val="00FC7D66"/>
    <w:rsid w:val="00FD117D"/>
    <w:rsid w:val="00FE00EF"/>
    <w:rsid w:val="00FE0365"/>
    <w:rsid w:val="00FE0417"/>
    <w:rsid w:val="00FE3073"/>
    <w:rsid w:val="00FE3381"/>
    <w:rsid w:val="00FE4031"/>
    <w:rsid w:val="00FE65C4"/>
    <w:rsid w:val="00FF2044"/>
    <w:rsid w:val="00FF2074"/>
    <w:rsid w:val="00FF3868"/>
    <w:rsid w:val="00FF3E6F"/>
    <w:rsid w:val="00FF6FCC"/>
    <w:rsid w:val="00FF786B"/>
    <w:rsid w:val="15E3983C"/>
    <w:rsid w:val="1E6A2A33"/>
    <w:rsid w:val="2B090789"/>
    <w:rsid w:val="377754CC"/>
    <w:rsid w:val="39ABC6DB"/>
    <w:rsid w:val="5A8358AD"/>
    <w:rsid w:val="7435E733"/>
    <w:rsid w:val="7DF2A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1A64"/>
  <w15:docId w15:val="{DB052509-7802-40EB-9F85-8843BAB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067744"/>
    <w:pPr>
      <w:tabs>
        <w:tab w:val="right" w:leader="dot" w:pos="9060"/>
      </w:tabs>
      <w:spacing w:before="120" w:after="120" w:line="240" w:lineRule="auto"/>
      <w:ind w:left="1134" w:hanging="709"/>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0552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ertilizer.org.au/" TargetMode="External"/><Relationship Id="rId21" Type="http://schemas.openxmlformats.org/officeDocument/2006/relationships/hyperlink" Target="https://www.soilscienceaustralia.org.au/smartsoils" TargetMode="External"/><Relationship Id="rId42" Type="http://schemas.openxmlformats.org/officeDocument/2006/relationships/hyperlink" Target="https://www.agriculture.gov.au/agriculture-land/farm-food-drought/natural-resources/soils/national-soil-action-plan" TargetMode="External"/><Relationship Id="rId47" Type="http://schemas.openxmlformats.org/officeDocument/2006/relationships/hyperlink" Target="https://fertilizer.org.au/about-fertilizer-australia/our-priorities-and-initiatives/fertiliser-issues/environment" TargetMode="External"/><Relationship Id="rId63" Type="http://schemas.openxmlformats.org/officeDocument/2006/relationships/hyperlink" Target="https://creativecommons.org/licenses/by/4.0/legalcode"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griculture.gov.au/about/news/stay-informed/communiques/fertiliser-supply-working-group-communique-1-may-2026" TargetMode="External"/><Relationship Id="rId29" Type="http://schemas.openxmlformats.org/officeDocument/2006/relationships/hyperlink" Target="https://www.soilscienceaustralia.org.au/topics/smart-farms/regional-soil-coordinators/" TargetMode="External"/><Relationship Id="rId11" Type="http://schemas.openxmlformats.org/officeDocument/2006/relationships/hyperlink" Target="https://www.agriculture.gov.au/agriculture-land/farm-food-drought/natural-resources/soils" TargetMode="External"/><Relationship Id="rId24" Type="http://schemas.openxmlformats.org/officeDocument/2006/relationships/hyperlink" Target="https://www.cefc.com.au/case-studies/science-led-sustainability-transforms-australian-farmland/" TargetMode="External"/><Relationship Id="rId32" Type="http://schemas.openxmlformats.org/officeDocument/2006/relationships/hyperlink" Target="https://daff.ent.sirsidynix.net.au/client/en_AU/search/asset/1034821/0" TargetMode="External"/><Relationship Id="rId37" Type="http://schemas.openxmlformats.org/officeDocument/2006/relationships/hyperlink" Target="https://earthsciences.anu.edu.au/research/research-projects/how-fast-do-soils-form" TargetMode="External"/><Relationship Id="rId40" Type="http://schemas.openxmlformats.org/officeDocument/2006/relationships/hyperlink" Target="https://www.csiro.au/en/work-with-us/services/consultancy-strategic-advice-services/csiro-futures/agriculture-and-food/reshaping-australian-food-systems" TargetMode="External"/><Relationship Id="rId45" Type="http://schemas.openxmlformats.org/officeDocument/2006/relationships/hyperlink" Target="https://www.environment.nsw.gov.au/topics/land-and-soil/soil-degradation/soil-biodiversity" TargetMode="External"/><Relationship Id="rId53" Type="http://schemas.openxmlformats.org/officeDocument/2006/relationships/hyperlink" Target="https://www.researchgate.net/publication/310505451_The_Value_of_Soil's_Contributions_to_Ecosystem_Services" TargetMode="External"/><Relationship Id="rId58" Type="http://schemas.openxmlformats.org/officeDocument/2006/relationships/hyperlink" Target="https://www.soilscienceaustralia.org.au/about/save-our-soils/sos-erosion/"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researchgate.net/publication/260605237_Baseline_map_of_organic_carbon_in_Australian_soil_to_support_national_carbon_accounting_and_monitoring_under_climate_change" TargetMode="External"/><Relationship Id="rId19" Type="http://schemas.openxmlformats.org/officeDocument/2006/relationships/hyperlink" Target="https://nrmregionsaustralia.com.au/collection/sustainable-agriculture-case-studies/" TargetMode="External"/><Relationship Id="rId14" Type="http://schemas.openxmlformats.org/officeDocument/2006/relationships/hyperlink" Target="https://www.agriculture.gov.au/agriculture-land/farm-food-drought/natural-resources/soils" TargetMode="External"/><Relationship Id="rId22" Type="http://schemas.openxmlformats.org/officeDocument/2006/relationships/hyperlink" Target="https://www.mla.com.au/extension-training-and-tools/feedbase-hub/healthy-fertile-soils/" TargetMode="External"/><Relationship Id="rId27" Type="http://schemas.openxmlformats.org/officeDocument/2006/relationships/hyperlink" Target="https://nff.org.au/" TargetMode="External"/><Relationship Id="rId30" Type="http://schemas.openxmlformats.org/officeDocument/2006/relationships/hyperlink" Target="https://www.agriculture.gov.au/agriculture-land/farm-food-drought/natural-resources/landcare/climate-smart/sustainable-agriculture-facilitators" TargetMode="External"/><Relationship Id="rId35" Type="http://schemas.openxmlformats.org/officeDocument/2006/relationships/hyperlink" Target="https://www.abs.gov.au/statistics/industry/agriculture/agricultural-commodities-australia/latest-release" TargetMode="External"/><Relationship Id="rId43" Type="http://schemas.openxmlformats.org/officeDocument/2006/relationships/hyperlink" Target="https://minister.agriculture.gov.au/collins/media-releases/keeping-our-farmers-farming-and-our-exports-moving" TargetMode="External"/><Relationship Id="rId48" Type="http://schemas.openxmlformats.org/officeDocument/2006/relationships/hyperlink" Target="https://www.fao.org/global-soil-partnership/resources/highlights/detail/en/c/1309274/" TargetMode="External"/><Relationship Id="rId56" Type="http://schemas.openxmlformats.org/officeDocument/2006/relationships/hyperlink" Target="https://www.droughthub.nsw.gov.au/drought-recovery/drought-fire-and-flood-recovery-guide/soil-and-pasture-management/soil-management"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sciencedirect.com/science/article/pii/S004896972502100X" TargetMode="External"/><Relationship Id="rId3" Type="http://schemas.openxmlformats.org/officeDocument/2006/relationships/customXml" Target="../customXml/item3.xml"/><Relationship Id="rId12" Type="http://schemas.openxmlformats.org/officeDocument/2006/relationships/hyperlink" Target="https://www.agriculture.gov.au/agriculture-land/farm-food-drought/natural-resources/soils/national-soil-action-plan" TargetMode="External"/><Relationship Id="rId17" Type="http://schemas.openxmlformats.org/officeDocument/2006/relationships/hyperlink" Target="https://www.agriculture.gov.au/biosecurity-trade/middle-east-conflict/explainer-fuel-fertiliser-security-facility" TargetMode="External"/><Relationship Id="rId25" Type="http://schemas.openxmlformats.org/officeDocument/2006/relationships/hyperlink" Target="https://www.csiro.au/en/research/natural-environment/land/Soil" TargetMode="External"/><Relationship Id="rId33" Type="http://schemas.openxmlformats.org/officeDocument/2006/relationships/hyperlink" Target="https://www.agriculture.gov.au/abares/research-topics/surveys/emissions-nrm" TargetMode="External"/><Relationship Id="rId38" Type="http://schemas.openxmlformats.org/officeDocument/2006/relationships/hyperlink" Target="https://cer.gov.au/schemes/australian-carbon-credit-unit-scheme" TargetMode="External"/><Relationship Id="rId46" Type="http://schemas.openxmlformats.org/officeDocument/2006/relationships/hyperlink" Target="https://openknowledge.fao.org/server/api/core/bitstreams/4fb89216-b131-4809-bbed-b91850738fa1/content" TargetMode="External"/><Relationship Id="rId59" Type="http://schemas.openxmlformats.org/officeDocument/2006/relationships/hyperlink" Target="https://www.soilscienceaustralia.org.au/about/save-our-soils/sos-value-of-australias-soils/" TargetMode="External"/><Relationship Id="rId67" Type="http://schemas.openxmlformats.org/officeDocument/2006/relationships/footer" Target="footer2.xml"/><Relationship Id="rId20" Type="http://schemas.openxmlformats.org/officeDocument/2006/relationships/hyperlink" Target="https://cer.gov.au/news-and-media/case-studies" TargetMode="External"/><Relationship Id="rId41" Type="http://schemas.openxmlformats.org/officeDocument/2006/relationships/hyperlink" Target="https://www.csiro.au/en/news/All/Articles/2026/April/Nitrogen-fertiliser-explainer" TargetMode="External"/><Relationship Id="rId54" Type="http://schemas.openxmlformats.org/officeDocument/2006/relationships/hyperlink" Target="https://www.publishing.csiro.au/book/3821/" TargetMode="External"/><Relationship Id="rId62" Type="http://schemas.openxmlformats.org/officeDocument/2006/relationships/hyperlink" Target="https://www.nature.com/articles/s41561-019-0373-z"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griculture.gov.au/biosecurity-trade/middle-east-conflict" TargetMode="External"/><Relationship Id="rId23" Type="http://schemas.openxmlformats.org/officeDocument/2006/relationships/hyperlink" Target="https://grdc.com.au/resources-and-publications/all-publications/publications/2023/case-studies-soil-preservation" TargetMode="External"/><Relationship Id="rId28" Type="http://schemas.openxmlformats.org/officeDocument/2006/relationships/hyperlink" Target="https://soilcrc.com.au/resources/soil-health-matters/" TargetMode="External"/><Relationship Id="rId36" Type="http://schemas.openxmlformats.org/officeDocument/2006/relationships/hyperlink" Target="https://www.sciencedirect.com/science/article/pii/S266597272500474X" TargetMode="External"/><Relationship Id="rId49" Type="http://schemas.openxmlformats.org/officeDocument/2006/relationships/hyperlink" Target="https://www.sciencedirect.com/science/article/pii/S0048969715004854" TargetMode="External"/><Relationship Id="rId57" Type="http://schemas.openxmlformats.org/officeDocument/2006/relationships/hyperlink" Target="https://www.sciencedirect.com/science/article/pii/S0960982224001775" TargetMode="External"/><Relationship Id="rId10" Type="http://schemas.openxmlformats.org/officeDocument/2006/relationships/endnotes" Target="endnotes.xml"/><Relationship Id="rId31" Type="http://schemas.openxmlformats.org/officeDocument/2006/relationships/hyperlink" Target="https://www.agriculture.gov.au/abares/research-topics/agricultural-outlook/september-2025" TargetMode="External"/><Relationship Id="rId44" Type="http://schemas.openxmlformats.org/officeDocument/2006/relationships/hyperlink" Target="https://www.agriculture.gov.au/agriculture-land/farm-food-drought/natural-resources/soils" TargetMode="External"/><Relationship Id="rId52" Type="http://schemas.openxmlformats.org/officeDocument/2006/relationships/hyperlink" Target="https://www.sciencedirect.com/science/article/pii/S0016706113002954" TargetMode="External"/><Relationship Id="rId60" Type="http://schemas.openxmlformats.org/officeDocument/2006/relationships/hyperlink" Target="https://connectsci.au/sr/article/60/6/435/194351/No-till-farming-prospects-challenges-productivity"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griculture.gov.au/agriculture-land/farm-food-drought/natural-resources/soils/national-soil-action-plan" TargetMode="External"/><Relationship Id="rId18" Type="http://schemas.openxmlformats.org/officeDocument/2006/relationships/hyperlink" Target="https://soilsforlife.org.au/case-studies/" TargetMode="External"/><Relationship Id="rId39" Type="http://schemas.openxmlformats.org/officeDocument/2006/relationships/hyperlink" Target="https://soe.dcceew.gov.au/overview/introduction" TargetMode="External"/><Relationship Id="rId34" Type="http://schemas.openxmlformats.org/officeDocument/2006/relationships/hyperlink" Target="https://www.agriculture.gov.au/abares/products/insights/snapshot-of-australian-agriculture" TargetMode="External"/><Relationship Id="rId50" Type="http://schemas.openxmlformats.org/officeDocument/2006/relationships/hyperlink" Target="https://www.sciencedirect.com/science/article/pii/S2213305423000267" TargetMode="External"/><Relationship Id="rId55" Type="http://schemas.openxmlformats.org/officeDocument/2006/relationships/hyperlink" Target="https://foodsystemhorizons.org/insights/reports/towards-a-state-of-the-food-system-report-for-austral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87995FF4-2776-44B2-A250-B53A4B726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Short_document_template</Template>
  <TotalTime>18</TotalTime>
  <Pages>7</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Key facts on Australia’s soil</vt:lpstr>
    </vt:vector>
  </TitlesOfParts>
  <Company/>
  <LinksUpToDate>false</LinksUpToDate>
  <CharactersWithSpaces>20945</CharactersWithSpaces>
  <SharedDoc>false</SharedDoc>
  <HLinks>
    <vt:vector size="318" baseType="variant">
      <vt:variant>
        <vt:i4>5373952</vt:i4>
      </vt:variant>
      <vt:variant>
        <vt:i4>156</vt:i4>
      </vt:variant>
      <vt:variant>
        <vt:i4>0</vt:i4>
      </vt:variant>
      <vt:variant>
        <vt:i4>5</vt:i4>
      </vt:variant>
      <vt:variant>
        <vt:lpwstr>https://creativecommons.org/licenses/by/4.0/legalcode</vt:lpwstr>
      </vt:variant>
      <vt:variant>
        <vt:lpwstr/>
      </vt:variant>
      <vt:variant>
        <vt:i4>1572871</vt:i4>
      </vt:variant>
      <vt:variant>
        <vt:i4>153</vt:i4>
      </vt:variant>
      <vt:variant>
        <vt:i4>0</vt:i4>
      </vt:variant>
      <vt:variant>
        <vt:i4>5</vt:i4>
      </vt:variant>
      <vt:variant>
        <vt:lpwstr>https://www.nature.com/articles/s41561-019-0373-z</vt:lpwstr>
      </vt:variant>
      <vt:variant>
        <vt:lpwstr/>
      </vt:variant>
      <vt:variant>
        <vt:i4>6357095</vt:i4>
      </vt:variant>
      <vt:variant>
        <vt:i4>150</vt:i4>
      </vt:variant>
      <vt:variant>
        <vt:i4>0</vt:i4>
      </vt:variant>
      <vt:variant>
        <vt:i4>5</vt:i4>
      </vt:variant>
      <vt:variant>
        <vt:lpwstr>https://www.researchgate.net/publication/260605237_Baseline_map_of_organic_carbon_in_Australian_soil_to_support_national_carbon_accounting_and_monitoring_under_climate_change</vt:lpwstr>
      </vt:variant>
      <vt:variant>
        <vt:lpwstr/>
      </vt:variant>
      <vt:variant>
        <vt:i4>3145785</vt:i4>
      </vt:variant>
      <vt:variant>
        <vt:i4>147</vt:i4>
      </vt:variant>
      <vt:variant>
        <vt:i4>0</vt:i4>
      </vt:variant>
      <vt:variant>
        <vt:i4>5</vt:i4>
      </vt:variant>
      <vt:variant>
        <vt:lpwstr>https://connectsci.au/sr/article/60/6/435/194351/No-till-farming-prospects-challenges-productivity</vt:lpwstr>
      </vt:variant>
      <vt:variant>
        <vt:lpwstr/>
      </vt:variant>
      <vt:variant>
        <vt:i4>6488125</vt:i4>
      </vt:variant>
      <vt:variant>
        <vt:i4>144</vt:i4>
      </vt:variant>
      <vt:variant>
        <vt:i4>0</vt:i4>
      </vt:variant>
      <vt:variant>
        <vt:i4>5</vt:i4>
      </vt:variant>
      <vt:variant>
        <vt:lpwstr>https://www.soilscienceaustralia.org.au/about/save-our-soils/sos-value-of-australias-soils/</vt:lpwstr>
      </vt:variant>
      <vt:variant>
        <vt:lpwstr/>
      </vt:variant>
      <vt:variant>
        <vt:i4>4194383</vt:i4>
      </vt:variant>
      <vt:variant>
        <vt:i4>141</vt:i4>
      </vt:variant>
      <vt:variant>
        <vt:i4>0</vt:i4>
      </vt:variant>
      <vt:variant>
        <vt:i4>5</vt:i4>
      </vt:variant>
      <vt:variant>
        <vt:lpwstr>https://www.soilscienceaustralia.org.au/about/save-our-soils/sos-erosion/</vt:lpwstr>
      </vt:variant>
      <vt:variant>
        <vt:lpwstr/>
      </vt:variant>
      <vt:variant>
        <vt:i4>7012479</vt:i4>
      </vt:variant>
      <vt:variant>
        <vt:i4>138</vt:i4>
      </vt:variant>
      <vt:variant>
        <vt:i4>0</vt:i4>
      </vt:variant>
      <vt:variant>
        <vt:i4>5</vt:i4>
      </vt:variant>
      <vt:variant>
        <vt:lpwstr>https://www.sciencedirect.com/science/article/pii/S0960982224001775</vt:lpwstr>
      </vt:variant>
      <vt:variant>
        <vt:lpwstr/>
      </vt:variant>
      <vt:variant>
        <vt:i4>458833</vt:i4>
      </vt:variant>
      <vt:variant>
        <vt:i4>135</vt:i4>
      </vt:variant>
      <vt:variant>
        <vt:i4>0</vt:i4>
      </vt:variant>
      <vt:variant>
        <vt:i4>5</vt:i4>
      </vt:variant>
      <vt:variant>
        <vt:lpwstr>https://www.droughthub.nsw.gov.au/drought-recovery/drought-fire-and-flood-recovery-guide/soil-and-pasture-management/soil-management</vt:lpwstr>
      </vt:variant>
      <vt:variant>
        <vt:lpwstr/>
      </vt:variant>
      <vt:variant>
        <vt:i4>5373977</vt:i4>
      </vt:variant>
      <vt:variant>
        <vt:i4>132</vt:i4>
      </vt:variant>
      <vt:variant>
        <vt:i4>0</vt:i4>
      </vt:variant>
      <vt:variant>
        <vt:i4>5</vt:i4>
      </vt:variant>
      <vt:variant>
        <vt:lpwstr>https://foodsystemhorizons.org/insights/reports/towards-a-state-of-the-food-system-report-for-australia/</vt:lpwstr>
      </vt:variant>
      <vt:variant>
        <vt:lpwstr/>
      </vt:variant>
      <vt:variant>
        <vt:i4>2949218</vt:i4>
      </vt:variant>
      <vt:variant>
        <vt:i4>129</vt:i4>
      </vt:variant>
      <vt:variant>
        <vt:i4>0</vt:i4>
      </vt:variant>
      <vt:variant>
        <vt:i4>5</vt:i4>
      </vt:variant>
      <vt:variant>
        <vt:lpwstr>https://www.publishing.csiro.au/book/3821/</vt:lpwstr>
      </vt:variant>
      <vt:variant>
        <vt:lpwstr/>
      </vt:variant>
      <vt:variant>
        <vt:i4>5046286</vt:i4>
      </vt:variant>
      <vt:variant>
        <vt:i4>126</vt:i4>
      </vt:variant>
      <vt:variant>
        <vt:i4>0</vt:i4>
      </vt:variant>
      <vt:variant>
        <vt:i4>5</vt:i4>
      </vt:variant>
      <vt:variant>
        <vt:lpwstr>https://www.researchgate.net/publication/310505451_The_Value_of_Soil's_Contributions_to_Ecosystem_Services</vt:lpwstr>
      </vt:variant>
      <vt:variant>
        <vt:lpwstr/>
      </vt:variant>
      <vt:variant>
        <vt:i4>1245250</vt:i4>
      </vt:variant>
      <vt:variant>
        <vt:i4>123</vt:i4>
      </vt:variant>
      <vt:variant>
        <vt:i4>0</vt:i4>
      </vt:variant>
      <vt:variant>
        <vt:i4>5</vt:i4>
      </vt:variant>
      <vt:variant>
        <vt:lpwstr>https://www.sciencedirect.com/science/article/pii/S0016706113002954</vt:lpwstr>
      </vt:variant>
      <vt:variant>
        <vt:lpwstr>:~:text=It%20acknowledges%20the%20five%20dimensions,recognize%20policy%20and%20legal%20frameworks.</vt:lpwstr>
      </vt:variant>
      <vt:variant>
        <vt:i4>5046281</vt:i4>
      </vt:variant>
      <vt:variant>
        <vt:i4>120</vt:i4>
      </vt:variant>
      <vt:variant>
        <vt:i4>0</vt:i4>
      </vt:variant>
      <vt:variant>
        <vt:i4>5</vt:i4>
      </vt:variant>
      <vt:variant>
        <vt:lpwstr>https://www.sciencedirect.com/science/article/pii/S004896972502100X</vt:lpwstr>
      </vt:variant>
      <vt:variant>
        <vt:lpwstr>:~:text=4.1.,stewardship%20in%20a%20changing%20climate.&amp;text=Fig.,agricultural%20productivity,%20and%20environmental%20protection.</vt:lpwstr>
      </vt:variant>
      <vt:variant>
        <vt:i4>6488187</vt:i4>
      </vt:variant>
      <vt:variant>
        <vt:i4>117</vt:i4>
      </vt:variant>
      <vt:variant>
        <vt:i4>0</vt:i4>
      </vt:variant>
      <vt:variant>
        <vt:i4>5</vt:i4>
      </vt:variant>
      <vt:variant>
        <vt:lpwstr>https://www.sciencedirect.com/science/article/pii/S2213305423000267</vt:lpwstr>
      </vt:variant>
      <vt:variant>
        <vt:lpwstr/>
      </vt:variant>
      <vt:variant>
        <vt:i4>6684795</vt:i4>
      </vt:variant>
      <vt:variant>
        <vt:i4>114</vt:i4>
      </vt:variant>
      <vt:variant>
        <vt:i4>0</vt:i4>
      </vt:variant>
      <vt:variant>
        <vt:i4>5</vt:i4>
      </vt:variant>
      <vt:variant>
        <vt:lpwstr>https://www.sciencedirect.com/science/article/pii/S0048969715004854</vt:lpwstr>
      </vt:variant>
      <vt:variant>
        <vt:lpwstr/>
      </vt:variant>
      <vt:variant>
        <vt:i4>5701643</vt:i4>
      </vt:variant>
      <vt:variant>
        <vt:i4>111</vt:i4>
      </vt:variant>
      <vt:variant>
        <vt:i4>0</vt:i4>
      </vt:variant>
      <vt:variant>
        <vt:i4>5</vt:i4>
      </vt:variant>
      <vt:variant>
        <vt:lpwstr>https://www.fao.org/global-soil-partnership/resources/highlights/detail/en/c/1309274/</vt:lpwstr>
      </vt:variant>
      <vt:variant>
        <vt:lpwstr/>
      </vt:variant>
      <vt:variant>
        <vt:i4>1441886</vt:i4>
      </vt:variant>
      <vt:variant>
        <vt:i4>108</vt:i4>
      </vt:variant>
      <vt:variant>
        <vt:i4>0</vt:i4>
      </vt:variant>
      <vt:variant>
        <vt:i4>5</vt:i4>
      </vt:variant>
      <vt:variant>
        <vt:lpwstr>https://fertilizer.org.au/about-fertilizer-australia/our-priorities-and-initiatives/fertiliser-issues/environment</vt:lpwstr>
      </vt:variant>
      <vt:variant>
        <vt:lpwstr/>
      </vt:variant>
      <vt:variant>
        <vt:i4>720969</vt:i4>
      </vt:variant>
      <vt:variant>
        <vt:i4>105</vt:i4>
      </vt:variant>
      <vt:variant>
        <vt:i4>0</vt:i4>
      </vt:variant>
      <vt:variant>
        <vt:i4>5</vt:i4>
      </vt:variant>
      <vt:variant>
        <vt:lpwstr>https://openknowledge.fao.org/server/api/core/bitstreams/4fb89216-b131-4809-bbed-b91850738fa1/content</vt:lpwstr>
      </vt:variant>
      <vt:variant>
        <vt:lpwstr/>
      </vt:variant>
      <vt:variant>
        <vt:i4>7798893</vt:i4>
      </vt:variant>
      <vt:variant>
        <vt:i4>102</vt:i4>
      </vt:variant>
      <vt:variant>
        <vt:i4>0</vt:i4>
      </vt:variant>
      <vt:variant>
        <vt:i4>5</vt:i4>
      </vt:variant>
      <vt:variant>
        <vt:lpwstr>https://www.environment.nsw.gov.au/topics/land-and-soil/soil-degradation/soil-biodiversity</vt:lpwstr>
      </vt:variant>
      <vt:variant>
        <vt:lpwstr>:~:text=Soil%20biodiversity%20is%20the%20variety,break%20down%20organic%20matter.</vt:lpwstr>
      </vt:variant>
      <vt:variant>
        <vt:i4>983062</vt:i4>
      </vt:variant>
      <vt:variant>
        <vt:i4>99</vt:i4>
      </vt:variant>
      <vt:variant>
        <vt:i4>0</vt:i4>
      </vt:variant>
      <vt:variant>
        <vt:i4>5</vt:i4>
      </vt:variant>
      <vt:variant>
        <vt:lpwstr>https://www.agriculture.gov.au/agriculture-land/farm-food-drought/natural-resources/soils</vt:lpwstr>
      </vt:variant>
      <vt:variant>
        <vt:lpwstr/>
      </vt:variant>
      <vt:variant>
        <vt:i4>8192038</vt:i4>
      </vt:variant>
      <vt:variant>
        <vt:i4>96</vt:i4>
      </vt:variant>
      <vt:variant>
        <vt:i4>0</vt:i4>
      </vt:variant>
      <vt:variant>
        <vt:i4>5</vt:i4>
      </vt:variant>
      <vt:variant>
        <vt:lpwstr>https://minister.agriculture.gov.au/collins/media-releases/keeping-our-farmers-farming-and-our-exports-moving</vt:lpwstr>
      </vt:variant>
      <vt:variant>
        <vt:lpwstr>:~:text=Further%20action%20to%20help%20secure,with%20alternative%20suppliers%20of%20fertiliser.</vt:lpwstr>
      </vt:variant>
      <vt:variant>
        <vt:i4>6815844</vt:i4>
      </vt:variant>
      <vt:variant>
        <vt:i4>93</vt:i4>
      </vt:variant>
      <vt:variant>
        <vt:i4>0</vt:i4>
      </vt:variant>
      <vt:variant>
        <vt:i4>5</vt:i4>
      </vt:variant>
      <vt:variant>
        <vt:lpwstr>https://www.agriculture.gov.au/agriculture-land/farm-food-drought/natural-resources/soils/national-soil-action-plan</vt:lpwstr>
      </vt:variant>
      <vt:variant>
        <vt:lpwstr/>
      </vt:variant>
      <vt:variant>
        <vt:i4>3080251</vt:i4>
      </vt:variant>
      <vt:variant>
        <vt:i4>90</vt:i4>
      </vt:variant>
      <vt:variant>
        <vt:i4>0</vt:i4>
      </vt:variant>
      <vt:variant>
        <vt:i4>5</vt:i4>
      </vt:variant>
      <vt:variant>
        <vt:lpwstr>https://www.csiro.au/en/news/All/Articles/2026/April/Nitrogen-fertiliser-explainer</vt:lpwstr>
      </vt:variant>
      <vt:variant>
        <vt:lpwstr/>
      </vt:variant>
      <vt:variant>
        <vt:i4>5177345</vt:i4>
      </vt:variant>
      <vt:variant>
        <vt:i4>87</vt:i4>
      </vt:variant>
      <vt:variant>
        <vt:i4>0</vt:i4>
      </vt:variant>
      <vt:variant>
        <vt:i4>5</vt:i4>
      </vt:variant>
      <vt:variant>
        <vt:lpwstr>https://www.csiro.au/en/work-with-us/services/consultancy-strategic-advice-services/csiro-futures/agriculture-and-food/reshaping-australian-food-systems</vt:lpwstr>
      </vt:variant>
      <vt:variant>
        <vt:lpwstr/>
      </vt:variant>
      <vt:variant>
        <vt:i4>7864426</vt:i4>
      </vt:variant>
      <vt:variant>
        <vt:i4>84</vt:i4>
      </vt:variant>
      <vt:variant>
        <vt:i4>0</vt:i4>
      </vt:variant>
      <vt:variant>
        <vt:i4>5</vt:i4>
      </vt:variant>
      <vt:variant>
        <vt:lpwstr>https://soe.dcceew.gov.au/overview/introduction</vt:lpwstr>
      </vt:variant>
      <vt:variant>
        <vt:lpwstr/>
      </vt:variant>
      <vt:variant>
        <vt:i4>6815779</vt:i4>
      </vt:variant>
      <vt:variant>
        <vt:i4>81</vt:i4>
      </vt:variant>
      <vt:variant>
        <vt:i4>0</vt:i4>
      </vt:variant>
      <vt:variant>
        <vt:i4>5</vt:i4>
      </vt:variant>
      <vt:variant>
        <vt:lpwstr>https://cer.gov.au/schemes/australian-carbon-credit-unit-scheme</vt:lpwstr>
      </vt:variant>
      <vt:variant>
        <vt:lpwstr/>
      </vt:variant>
      <vt:variant>
        <vt:i4>7733348</vt:i4>
      </vt:variant>
      <vt:variant>
        <vt:i4>78</vt:i4>
      </vt:variant>
      <vt:variant>
        <vt:i4>0</vt:i4>
      </vt:variant>
      <vt:variant>
        <vt:i4>5</vt:i4>
      </vt:variant>
      <vt:variant>
        <vt:lpwstr>https://earthsciences.anu.edu.au/research/research-projects/how-fast-do-soils-form</vt:lpwstr>
      </vt:variant>
      <vt:variant>
        <vt:lpwstr>about</vt:lpwstr>
      </vt:variant>
      <vt:variant>
        <vt:i4>6094918</vt:i4>
      </vt:variant>
      <vt:variant>
        <vt:i4>75</vt:i4>
      </vt:variant>
      <vt:variant>
        <vt:i4>0</vt:i4>
      </vt:variant>
      <vt:variant>
        <vt:i4>5</vt:i4>
      </vt:variant>
      <vt:variant>
        <vt:lpwstr>https://www.sciencedirect.com/science/article/pii/S266597272500474X</vt:lpwstr>
      </vt:variant>
      <vt:variant>
        <vt:lpwstr>bbib32</vt:lpwstr>
      </vt:variant>
      <vt:variant>
        <vt:i4>5898318</vt:i4>
      </vt:variant>
      <vt:variant>
        <vt:i4>72</vt:i4>
      </vt:variant>
      <vt:variant>
        <vt:i4>0</vt:i4>
      </vt:variant>
      <vt:variant>
        <vt:i4>5</vt:i4>
      </vt:variant>
      <vt:variant>
        <vt:lpwstr>https://www.abs.gov.au/statistics/industry/agriculture/agricultural-commodities-australia/latest-release</vt:lpwstr>
      </vt:variant>
      <vt:variant>
        <vt:lpwstr/>
      </vt:variant>
      <vt:variant>
        <vt:i4>7208997</vt:i4>
      </vt:variant>
      <vt:variant>
        <vt:i4>69</vt:i4>
      </vt:variant>
      <vt:variant>
        <vt:i4>0</vt:i4>
      </vt:variant>
      <vt:variant>
        <vt:i4>5</vt:i4>
      </vt:variant>
      <vt:variant>
        <vt:lpwstr>https://www.agriculture.gov.au/abares/products/insights/snapshot-of-australian-agriculture</vt:lpwstr>
      </vt:variant>
      <vt:variant>
        <vt:lpwstr/>
      </vt:variant>
      <vt:variant>
        <vt:i4>2359345</vt:i4>
      </vt:variant>
      <vt:variant>
        <vt:i4>66</vt:i4>
      </vt:variant>
      <vt:variant>
        <vt:i4>0</vt:i4>
      </vt:variant>
      <vt:variant>
        <vt:i4>5</vt:i4>
      </vt:variant>
      <vt:variant>
        <vt:lpwstr>https://www.agriculture.gov.au/abares/research-topics/surveys/emissions-nrm</vt:lpwstr>
      </vt:variant>
      <vt:variant>
        <vt:lpwstr/>
      </vt:variant>
      <vt:variant>
        <vt:i4>2490460</vt:i4>
      </vt:variant>
      <vt:variant>
        <vt:i4>63</vt:i4>
      </vt:variant>
      <vt:variant>
        <vt:i4>0</vt:i4>
      </vt:variant>
      <vt:variant>
        <vt:i4>5</vt:i4>
      </vt:variant>
      <vt:variant>
        <vt:lpwstr>https://daff.ent.sirsidynix.net.au/client/en_AU/search/asset/1034821/0</vt:lpwstr>
      </vt:variant>
      <vt:variant>
        <vt:lpwstr/>
      </vt:variant>
      <vt:variant>
        <vt:i4>5177427</vt:i4>
      </vt:variant>
      <vt:variant>
        <vt:i4>60</vt:i4>
      </vt:variant>
      <vt:variant>
        <vt:i4>0</vt:i4>
      </vt:variant>
      <vt:variant>
        <vt:i4>5</vt:i4>
      </vt:variant>
      <vt:variant>
        <vt:lpwstr>https://www.agriculture.gov.au/abares/research-topics/agricultural-outlook/september-2025</vt:lpwstr>
      </vt:variant>
      <vt:variant>
        <vt:lpwstr/>
      </vt:variant>
      <vt:variant>
        <vt:i4>7995439</vt:i4>
      </vt:variant>
      <vt:variant>
        <vt:i4>57</vt:i4>
      </vt:variant>
      <vt:variant>
        <vt:i4>0</vt:i4>
      </vt:variant>
      <vt:variant>
        <vt:i4>5</vt:i4>
      </vt:variant>
      <vt:variant>
        <vt:lpwstr>https://www.agriculture.gov.au/agriculture-land/farm-food-drought/natural-resources/landcare/climate-smart/sustainable-agriculture-facilitators</vt:lpwstr>
      </vt:variant>
      <vt:variant>
        <vt:lpwstr/>
      </vt:variant>
      <vt:variant>
        <vt:i4>7012396</vt:i4>
      </vt:variant>
      <vt:variant>
        <vt:i4>54</vt:i4>
      </vt:variant>
      <vt:variant>
        <vt:i4>0</vt:i4>
      </vt:variant>
      <vt:variant>
        <vt:i4>5</vt:i4>
      </vt:variant>
      <vt:variant>
        <vt:lpwstr>https://www.soilscienceaustralia.org.au/topics/smart-farms/regional-soil-coordinators/</vt:lpwstr>
      </vt:variant>
      <vt:variant>
        <vt:lpwstr/>
      </vt:variant>
      <vt:variant>
        <vt:i4>4653084</vt:i4>
      </vt:variant>
      <vt:variant>
        <vt:i4>51</vt:i4>
      </vt:variant>
      <vt:variant>
        <vt:i4>0</vt:i4>
      </vt:variant>
      <vt:variant>
        <vt:i4>5</vt:i4>
      </vt:variant>
      <vt:variant>
        <vt:lpwstr>https://soilcrc.com.au/resources/soil-health-matters/</vt:lpwstr>
      </vt:variant>
      <vt:variant>
        <vt:lpwstr/>
      </vt:variant>
      <vt:variant>
        <vt:i4>7340065</vt:i4>
      </vt:variant>
      <vt:variant>
        <vt:i4>48</vt:i4>
      </vt:variant>
      <vt:variant>
        <vt:i4>0</vt:i4>
      </vt:variant>
      <vt:variant>
        <vt:i4>5</vt:i4>
      </vt:variant>
      <vt:variant>
        <vt:lpwstr>https://nff.org.au/</vt:lpwstr>
      </vt:variant>
      <vt:variant>
        <vt:lpwstr/>
      </vt:variant>
      <vt:variant>
        <vt:i4>2228278</vt:i4>
      </vt:variant>
      <vt:variant>
        <vt:i4>45</vt:i4>
      </vt:variant>
      <vt:variant>
        <vt:i4>0</vt:i4>
      </vt:variant>
      <vt:variant>
        <vt:i4>5</vt:i4>
      </vt:variant>
      <vt:variant>
        <vt:lpwstr>https://fertilizer.org.au/</vt:lpwstr>
      </vt:variant>
      <vt:variant>
        <vt:lpwstr/>
      </vt:variant>
      <vt:variant>
        <vt:i4>7733290</vt:i4>
      </vt:variant>
      <vt:variant>
        <vt:i4>42</vt:i4>
      </vt:variant>
      <vt:variant>
        <vt:i4>0</vt:i4>
      </vt:variant>
      <vt:variant>
        <vt:i4>5</vt:i4>
      </vt:variant>
      <vt:variant>
        <vt:lpwstr>https://www.csiro.au/en/research/natural-environment/land/Soil</vt:lpwstr>
      </vt:variant>
      <vt:variant>
        <vt:lpwstr/>
      </vt:variant>
      <vt:variant>
        <vt:i4>6619248</vt:i4>
      </vt:variant>
      <vt:variant>
        <vt:i4>39</vt:i4>
      </vt:variant>
      <vt:variant>
        <vt:i4>0</vt:i4>
      </vt:variant>
      <vt:variant>
        <vt:i4>5</vt:i4>
      </vt:variant>
      <vt:variant>
        <vt:lpwstr>https://www.cefc.com.au/case-studies/science-led-sustainability-transforms-australian-farmland/</vt:lpwstr>
      </vt:variant>
      <vt:variant>
        <vt:lpwstr/>
      </vt:variant>
      <vt:variant>
        <vt:i4>1638419</vt:i4>
      </vt:variant>
      <vt:variant>
        <vt:i4>36</vt:i4>
      </vt:variant>
      <vt:variant>
        <vt:i4>0</vt:i4>
      </vt:variant>
      <vt:variant>
        <vt:i4>5</vt:i4>
      </vt:variant>
      <vt:variant>
        <vt:lpwstr>https://grdc.com.au/resources-and-publications/all-publications/publications/2023/case-studies-soil-preservation</vt:lpwstr>
      </vt:variant>
      <vt:variant>
        <vt:lpwstr/>
      </vt:variant>
      <vt:variant>
        <vt:i4>7012386</vt:i4>
      </vt:variant>
      <vt:variant>
        <vt:i4>33</vt:i4>
      </vt:variant>
      <vt:variant>
        <vt:i4>0</vt:i4>
      </vt:variant>
      <vt:variant>
        <vt:i4>5</vt:i4>
      </vt:variant>
      <vt:variant>
        <vt:lpwstr>https://www.mla.com.au/extension-training-and-tools/feedbase-hub/healthy-fertile-soils/</vt:lpwstr>
      </vt:variant>
      <vt:variant>
        <vt:lpwstr/>
      </vt:variant>
      <vt:variant>
        <vt:i4>7536672</vt:i4>
      </vt:variant>
      <vt:variant>
        <vt:i4>30</vt:i4>
      </vt:variant>
      <vt:variant>
        <vt:i4>0</vt:i4>
      </vt:variant>
      <vt:variant>
        <vt:i4>5</vt:i4>
      </vt:variant>
      <vt:variant>
        <vt:lpwstr>https://www.soilscienceaustralia.org.au/smartsoils</vt:lpwstr>
      </vt:variant>
      <vt:variant>
        <vt:lpwstr/>
      </vt:variant>
      <vt:variant>
        <vt:i4>2228285</vt:i4>
      </vt:variant>
      <vt:variant>
        <vt:i4>27</vt:i4>
      </vt:variant>
      <vt:variant>
        <vt:i4>0</vt:i4>
      </vt:variant>
      <vt:variant>
        <vt:i4>5</vt:i4>
      </vt:variant>
      <vt:variant>
        <vt:lpwstr>https://cer.gov.au/news-and-media/case-studies</vt:lpwstr>
      </vt:variant>
      <vt:variant>
        <vt:lpwstr/>
      </vt:variant>
      <vt:variant>
        <vt:i4>2555943</vt:i4>
      </vt:variant>
      <vt:variant>
        <vt:i4>24</vt:i4>
      </vt:variant>
      <vt:variant>
        <vt:i4>0</vt:i4>
      </vt:variant>
      <vt:variant>
        <vt:i4>5</vt:i4>
      </vt:variant>
      <vt:variant>
        <vt:lpwstr>https://nrmregionsaustralia.com.au/collection/sustainable-agriculture-case-studies/</vt:lpwstr>
      </vt:variant>
      <vt:variant>
        <vt:lpwstr/>
      </vt:variant>
      <vt:variant>
        <vt:i4>5505027</vt:i4>
      </vt:variant>
      <vt:variant>
        <vt:i4>21</vt:i4>
      </vt:variant>
      <vt:variant>
        <vt:i4>0</vt:i4>
      </vt:variant>
      <vt:variant>
        <vt:i4>5</vt:i4>
      </vt:variant>
      <vt:variant>
        <vt:lpwstr>https://soilsforlife.org.au/case-studies/</vt:lpwstr>
      </vt:variant>
      <vt:variant>
        <vt:lpwstr/>
      </vt:variant>
      <vt:variant>
        <vt:i4>5177439</vt:i4>
      </vt:variant>
      <vt:variant>
        <vt:i4>18</vt:i4>
      </vt:variant>
      <vt:variant>
        <vt:i4>0</vt:i4>
      </vt:variant>
      <vt:variant>
        <vt:i4>5</vt:i4>
      </vt:variant>
      <vt:variant>
        <vt:lpwstr>https://www.agriculture.gov.au/biosecurity-trade/middle-east-conflict/explainer-fuel-fertiliser-security-facility</vt:lpwstr>
      </vt:variant>
      <vt:variant>
        <vt:lpwstr/>
      </vt:variant>
      <vt:variant>
        <vt:i4>86</vt:i4>
      </vt:variant>
      <vt:variant>
        <vt:i4>15</vt:i4>
      </vt:variant>
      <vt:variant>
        <vt:i4>0</vt:i4>
      </vt:variant>
      <vt:variant>
        <vt:i4>5</vt:i4>
      </vt:variant>
      <vt:variant>
        <vt:lpwstr>https://www.agriculture.gov.au/about/news/stay-informed/communiques/fertiliser-supply-working-group-communique-1-may-2026</vt:lpwstr>
      </vt:variant>
      <vt:variant>
        <vt:lpwstr/>
      </vt:variant>
      <vt:variant>
        <vt:i4>852043</vt:i4>
      </vt:variant>
      <vt:variant>
        <vt:i4>12</vt:i4>
      </vt:variant>
      <vt:variant>
        <vt:i4>0</vt:i4>
      </vt:variant>
      <vt:variant>
        <vt:i4>5</vt:i4>
      </vt:variant>
      <vt:variant>
        <vt:lpwstr>https://www.agriculture.gov.au/biosecurity-trade/middle-east-conflict</vt:lpwstr>
      </vt:variant>
      <vt:variant>
        <vt:lpwstr/>
      </vt:variant>
      <vt:variant>
        <vt:i4>983062</vt:i4>
      </vt:variant>
      <vt:variant>
        <vt:i4>9</vt:i4>
      </vt:variant>
      <vt:variant>
        <vt:i4>0</vt:i4>
      </vt:variant>
      <vt:variant>
        <vt:i4>5</vt:i4>
      </vt:variant>
      <vt:variant>
        <vt:lpwstr>https://www.agriculture.gov.au/agriculture-land/farm-food-drought/natural-resources/soils</vt:lpwstr>
      </vt:variant>
      <vt:variant>
        <vt:lpwstr/>
      </vt:variant>
      <vt:variant>
        <vt:i4>6815844</vt:i4>
      </vt:variant>
      <vt:variant>
        <vt:i4>6</vt:i4>
      </vt:variant>
      <vt:variant>
        <vt:i4>0</vt:i4>
      </vt:variant>
      <vt:variant>
        <vt:i4>5</vt:i4>
      </vt:variant>
      <vt:variant>
        <vt:lpwstr>https://www.agriculture.gov.au/agriculture-land/farm-food-drought/natural-resources/soils/national-soil-action-plan</vt:lpwstr>
      </vt:variant>
      <vt:variant>
        <vt:lpwstr/>
      </vt:variant>
      <vt:variant>
        <vt:i4>6815844</vt:i4>
      </vt:variant>
      <vt:variant>
        <vt:i4>3</vt:i4>
      </vt:variant>
      <vt:variant>
        <vt:i4>0</vt:i4>
      </vt:variant>
      <vt:variant>
        <vt:i4>5</vt:i4>
      </vt:variant>
      <vt:variant>
        <vt:lpwstr>https://www.agriculture.gov.au/agriculture-land/farm-food-drought/natural-resources/soils/national-soil-action-plan</vt:lpwstr>
      </vt:variant>
      <vt:variant>
        <vt:lpwstr/>
      </vt:variant>
      <vt:variant>
        <vt:i4>983062</vt:i4>
      </vt:variant>
      <vt:variant>
        <vt:i4>0</vt:i4>
      </vt:variant>
      <vt:variant>
        <vt:i4>0</vt:i4>
      </vt:variant>
      <vt:variant>
        <vt:i4>5</vt:i4>
      </vt:variant>
      <vt:variant>
        <vt:lpwstr>https://www.agriculture.gov.au/agriculture-land/farm-food-drought/natural-resources/soils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facts on Australia’s soil</dc:title>
  <dc:subject/>
  <dc:creator>Department of Agriculture, Fisheries and Forestry</dc:creator>
  <cp:revision>4</cp:revision>
  <cp:lastPrinted>2026-06-30T02:30:00Z</cp:lastPrinted>
  <dcterms:created xsi:type="dcterms:W3CDTF">2026-06-30T02:29:00Z</dcterms:created>
  <dcterms:modified xsi:type="dcterms:W3CDTF">2026-07-03T02:35:00Z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y fmtid="{D5CDD505-2E9C-101B-9397-08002B2CF9AE}" pid="18" name="docLang">
    <vt:lpwstr>en</vt:lpwstr>
  </property>
</Properties>
</file>