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0524" w14:textId="2B5AC700" w:rsidR="00161828" w:rsidRDefault="00161828"/>
    <w:p w14:paraId="54912031" w14:textId="3A8B578F" w:rsidR="004D3DDE" w:rsidRDefault="004D3DDE" w:rsidP="00E34EBF">
      <w:pPr>
        <w:pStyle w:val="Heading1"/>
      </w:pPr>
      <w:r>
        <w:t xml:space="preserve">Khapra </w:t>
      </w:r>
      <w:r w:rsidRPr="00E34EBF">
        <w:t>beetle</w:t>
      </w:r>
      <w:r>
        <w:t xml:space="preserve"> urgent actions</w:t>
      </w:r>
    </w:p>
    <w:p w14:paraId="1A4039DB" w14:textId="77777777" w:rsidR="00003E93" w:rsidRDefault="00003E93" w:rsidP="004D3DDE">
      <w:pPr>
        <w:pStyle w:val="ListParagraph"/>
        <w:numPr>
          <w:ilvl w:val="0"/>
          <w:numId w:val="1"/>
        </w:numPr>
      </w:pPr>
      <w:r>
        <w:t>Start</w:t>
      </w:r>
    </w:p>
    <w:p w14:paraId="6623B60F" w14:textId="351FA66B" w:rsidR="00003E93" w:rsidRDefault="00003E93" w:rsidP="00003E93">
      <w:pPr>
        <w:pStyle w:val="ListParagraph"/>
        <w:numPr>
          <w:ilvl w:val="1"/>
          <w:numId w:val="1"/>
        </w:numPr>
      </w:pPr>
      <w:r>
        <w:t>To reduce the risk of khapra beetle calling Australia home we’re implementing a range of urgent actions. Follow along to learn more!</w:t>
      </w:r>
    </w:p>
    <w:p w14:paraId="0EAADC1F" w14:textId="115E34FE" w:rsidR="004D3DDE" w:rsidRDefault="004D3DDE" w:rsidP="004D3DDE">
      <w:pPr>
        <w:pStyle w:val="ListParagraph"/>
        <w:numPr>
          <w:ilvl w:val="0"/>
          <w:numId w:val="1"/>
        </w:numPr>
      </w:pPr>
      <w:r w:rsidRPr="004D3DDE">
        <w:t xml:space="preserve">3 September 2020: </w:t>
      </w:r>
      <w:r>
        <w:t>Phase 1</w:t>
      </w:r>
    </w:p>
    <w:p w14:paraId="741EFEA4" w14:textId="0FC906B8" w:rsidR="004D3DDE" w:rsidRPr="004D3DDE" w:rsidRDefault="004D3DDE" w:rsidP="004D3DDE">
      <w:pPr>
        <w:pStyle w:val="ListParagraph"/>
        <w:numPr>
          <w:ilvl w:val="1"/>
          <w:numId w:val="1"/>
        </w:numPr>
        <w:rPr>
          <w:rStyle w:val="jsgrdq"/>
        </w:rPr>
      </w:pPr>
      <w:r>
        <w:rPr>
          <w:rStyle w:val="jsgrdq"/>
          <w:color w:val="000000"/>
        </w:rPr>
        <w:t>Ban on high-risk plant products, e.g. rice, within unaccompanied personal effects &amp; low value freight.</w:t>
      </w:r>
    </w:p>
    <w:p w14:paraId="67C1DE48" w14:textId="73358F5D" w:rsidR="004D3DDE" w:rsidRPr="004D3DDE" w:rsidRDefault="004D3DDE" w:rsidP="004D3DDE">
      <w:pPr>
        <w:pStyle w:val="ListParagraph"/>
        <w:numPr>
          <w:ilvl w:val="0"/>
          <w:numId w:val="1"/>
        </w:numPr>
        <w:rPr>
          <w:rStyle w:val="jsgrdq"/>
        </w:rPr>
      </w:pPr>
      <w:r>
        <w:rPr>
          <w:rStyle w:val="jsgrdq"/>
          <w:color w:val="000000"/>
        </w:rPr>
        <w:t>15 October 2020: Phase 2</w:t>
      </w:r>
    </w:p>
    <w:p w14:paraId="68C9C756" w14:textId="65691420" w:rsidR="004D3DDE" w:rsidRPr="004D3DDE" w:rsidRDefault="004D3DDE" w:rsidP="004D3DDE">
      <w:pPr>
        <w:pStyle w:val="ListParagraph"/>
        <w:numPr>
          <w:ilvl w:val="1"/>
          <w:numId w:val="1"/>
        </w:numPr>
        <w:rPr>
          <w:rStyle w:val="jsgrdq"/>
        </w:rPr>
      </w:pPr>
      <w:r>
        <w:rPr>
          <w:rStyle w:val="jsgrdq"/>
          <w:color w:val="000000"/>
        </w:rPr>
        <w:t>Ban on high-risk plant products, e.g. rice, being brought in with international travellers or in mail parcels and packages.</w:t>
      </w:r>
    </w:p>
    <w:p w14:paraId="0B35EC2A" w14:textId="12FB145F" w:rsidR="004D3DDE" w:rsidRPr="004D3DDE" w:rsidRDefault="004D3DDE" w:rsidP="004D3DDE">
      <w:pPr>
        <w:pStyle w:val="ListParagraph"/>
        <w:numPr>
          <w:ilvl w:val="0"/>
          <w:numId w:val="1"/>
        </w:numPr>
        <w:rPr>
          <w:rStyle w:val="jsgrdq"/>
        </w:rPr>
      </w:pPr>
      <w:r>
        <w:rPr>
          <w:rStyle w:val="jsgrdq"/>
          <w:color w:val="000000"/>
        </w:rPr>
        <w:t xml:space="preserve">12 April 2021: Phase 6A </w:t>
      </w:r>
    </w:p>
    <w:p w14:paraId="59812379" w14:textId="2B7175A8" w:rsidR="004D3DDE" w:rsidRPr="004D3DDE" w:rsidRDefault="004D3DDE" w:rsidP="004D3DDE">
      <w:pPr>
        <w:pStyle w:val="ListParagraph"/>
        <w:numPr>
          <w:ilvl w:val="1"/>
          <w:numId w:val="1"/>
        </w:numPr>
        <w:rPr>
          <w:rStyle w:val="jsgrdq"/>
        </w:rPr>
      </w:pPr>
      <w:r>
        <w:rPr>
          <w:rStyle w:val="jsgrdq"/>
          <w:color w:val="000000"/>
        </w:rPr>
        <w:t>Offshore treatment of containers carrying high-risk plant products, e.g. rice, packed into a container in a country that has khapra beetle.</w:t>
      </w:r>
    </w:p>
    <w:p w14:paraId="3ABB827A" w14:textId="08118F0F" w:rsidR="004D3DDE" w:rsidRPr="004D3DDE" w:rsidRDefault="009F4708" w:rsidP="004D3DDE">
      <w:pPr>
        <w:pStyle w:val="ListParagraph"/>
        <w:numPr>
          <w:ilvl w:val="0"/>
          <w:numId w:val="1"/>
        </w:numPr>
        <w:rPr>
          <w:rStyle w:val="jsgrdq"/>
        </w:rPr>
      </w:pPr>
      <w:r>
        <w:rPr>
          <w:rStyle w:val="jsgrdq"/>
          <w:color w:val="000000"/>
        </w:rPr>
        <w:t xml:space="preserve">12 July </w:t>
      </w:r>
      <w:r w:rsidR="004D3DDE">
        <w:rPr>
          <w:rStyle w:val="jsgrdq"/>
          <w:color w:val="000000"/>
        </w:rPr>
        <w:t>2021: Phase 6A (</w:t>
      </w:r>
      <w:r w:rsidR="00003E93">
        <w:rPr>
          <w:rStyle w:val="jsgrdq"/>
          <w:color w:val="000000"/>
        </w:rPr>
        <w:t>continued</w:t>
      </w:r>
      <w:r w:rsidR="004D3DDE">
        <w:rPr>
          <w:rStyle w:val="jsgrdq"/>
          <w:color w:val="000000"/>
        </w:rPr>
        <w:t>)</w:t>
      </w:r>
    </w:p>
    <w:p w14:paraId="2B355B0E" w14:textId="622D56C8" w:rsidR="004D3DDE" w:rsidRPr="00003E93" w:rsidRDefault="004D3DDE" w:rsidP="004D3DDE">
      <w:pPr>
        <w:pStyle w:val="ListParagraph"/>
        <w:numPr>
          <w:ilvl w:val="1"/>
          <w:numId w:val="1"/>
        </w:numPr>
        <w:rPr>
          <w:rStyle w:val="jsgrdq"/>
        </w:rPr>
      </w:pPr>
      <w:r>
        <w:rPr>
          <w:rStyle w:val="jsgrdq"/>
          <w:color w:val="000000"/>
        </w:rPr>
        <w:t xml:space="preserve">Offshore treatment of containers carrying products other than high-risk plant products, packed into a container in a country that has khapra beetle &amp; </w:t>
      </w:r>
      <w:r w:rsidR="003B2096">
        <w:rPr>
          <w:rStyle w:val="jsgrdq"/>
          <w:color w:val="000000"/>
        </w:rPr>
        <w:t>then unpacked in</w:t>
      </w:r>
      <w:r>
        <w:rPr>
          <w:rStyle w:val="jsgrdq"/>
          <w:color w:val="000000"/>
        </w:rPr>
        <w:t xml:space="preserve"> a rural grain growing area in Australia.</w:t>
      </w:r>
    </w:p>
    <w:p w14:paraId="241F0AB1" w14:textId="776B2FE5" w:rsidR="00003E93" w:rsidRPr="00003E93" w:rsidRDefault="00AE36BF" w:rsidP="00003E93">
      <w:pPr>
        <w:pStyle w:val="ListParagraph"/>
        <w:numPr>
          <w:ilvl w:val="0"/>
          <w:numId w:val="1"/>
        </w:numPr>
        <w:rPr>
          <w:rStyle w:val="jsgrdq"/>
        </w:rPr>
      </w:pPr>
      <w:r>
        <w:rPr>
          <w:rStyle w:val="jsgrdq"/>
          <w:color w:val="000000"/>
        </w:rPr>
        <w:t xml:space="preserve">30 </w:t>
      </w:r>
      <w:r w:rsidR="0011683A">
        <w:rPr>
          <w:rStyle w:val="jsgrdq"/>
          <w:color w:val="000000"/>
        </w:rPr>
        <w:t>September</w:t>
      </w:r>
      <w:r w:rsidR="00003E93">
        <w:rPr>
          <w:rStyle w:val="jsgrdq"/>
          <w:color w:val="000000"/>
        </w:rPr>
        <w:t xml:space="preserve"> 2021: Phase 3</w:t>
      </w:r>
    </w:p>
    <w:p w14:paraId="32064D38" w14:textId="6EA2676F" w:rsidR="00003E93" w:rsidRPr="004D3DDE" w:rsidRDefault="00003E93" w:rsidP="00003E93">
      <w:pPr>
        <w:pStyle w:val="ListParagraph"/>
        <w:numPr>
          <w:ilvl w:val="1"/>
          <w:numId w:val="1"/>
        </w:numPr>
        <w:rPr>
          <w:rStyle w:val="jsgrdq"/>
        </w:rPr>
      </w:pPr>
      <w:r w:rsidRPr="62B783C1">
        <w:rPr>
          <w:rStyle w:val="jsgrdq"/>
          <w:color w:val="000000" w:themeColor="text1"/>
        </w:rPr>
        <w:t>Offshore treatment and phytosanitary certificate requirements for commercial imports of high-risk plant products, e.g. rice.</w:t>
      </w:r>
    </w:p>
    <w:p w14:paraId="0C87B2BB" w14:textId="5EF62A1E" w:rsidR="13593DE5" w:rsidRDefault="1ADB0BB0" w:rsidP="62B783C1">
      <w:pPr>
        <w:pStyle w:val="ListParagraph"/>
        <w:numPr>
          <w:ilvl w:val="0"/>
          <w:numId w:val="1"/>
        </w:numPr>
        <w:rPr>
          <w:rStyle w:val="jsgrdq"/>
        </w:rPr>
      </w:pPr>
      <w:r w:rsidRPr="65DE8693">
        <w:rPr>
          <w:rStyle w:val="jsgrdq"/>
          <w:color w:val="000000" w:themeColor="text1"/>
        </w:rPr>
        <w:t>15 December 2021</w:t>
      </w:r>
      <w:r w:rsidR="13593DE5" w:rsidRPr="65DE8693">
        <w:rPr>
          <w:rStyle w:val="jsgrdq"/>
          <w:color w:val="000000" w:themeColor="text1"/>
        </w:rPr>
        <w:t>: Phase 6A (extended)</w:t>
      </w:r>
    </w:p>
    <w:p w14:paraId="3FCD3918" w14:textId="03492407" w:rsidR="13593DE5" w:rsidRDefault="13593DE5" w:rsidP="62B783C1">
      <w:pPr>
        <w:pStyle w:val="ListParagraph"/>
        <w:numPr>
          <w:ilvl w:val="1"/>
          <w:numId w:val="1"/>
        </w:numPr>
        <w:rPr>
          <w:rStyle w:val="jsgrdq"/>
        </w:rPr>
      </w:pPr>
      <w:r w:rsidRPr="62B783C1">
        <w:rPr>
          <w:rStyle w:val="jsgrdq"/>
          <w:color w:val="000000" w:themeColor="text1"/>
        </w:rPr>
        <w:t>Offshore treatment of containers carrying products other than high-risk plant products, packed into a container in a country that has khapra beetle and then unpacked in a rural nut growing area in Australia.</w:t>
      </w:r>
    </w:p>
    <w:p w14:paraId="5697A591" w14:textId="210BA879" w:rsidR="004D3DDE" w:rsidRPr="004D3DDE" w:rsidRDefault="3807410D" w:rsidP="004D3DDE">
      <w:pPr>
        <w:pStyle w:val="ListParagraph"/>
        <w:numPr>
          <w:ilvl w:val="0"/>
          <w:numId w:val="1"/>
        </w:numPr>
        <w:rPr>
          <w:rStyle w:val="jsgrdq"/>
        </w:rPr>
      </w:pPr>
      <w:r w:rsidRPr="7F419E2D">
        <w:rPr>
          <w:rStyle w:val="jsgrdq"/>
          <w:color w:val="000000" w:themeColor="text1"/>
        </w:rPr>
        <w:t>28 April 2022</w:t>
      </w:r>
      <w:r w:rsidR="004D3DDE" w:rsidRPr="7F419E2D">
        <w:rPr>
          <w:rStyle w:val="jsgrdq"/>
          <w:color w:val="000000" w:themeColor="text1"/>
        </w:rPr>
        <w:t xml:space="preserve">: Phase </w:t>
      </w:r>
      <w:r w:rsidR="00003E93" w:rsidRPr="7F419E2D">
        <w:rPr>
          <w:rStyle w:val="jsgrdq"/>
          <w:color w:val="000000" w:themeColor="text1"/>
        </w:rPr>
        <w:t>4</w:t>
      </w:r>
    </w:p>
    <w:p w14:paraId="20E72F50" w14:textId="2DC6D164" w:rsidR="004D3DDE" w:rsidRPr="00003E93" w:rsidRDefault="00003D52" w:rsidP="004D3DDE">
      <w:pPr>
        <w:pStyle w:val="ListParagraph"/>
        <w:numPr>
          <w:ilvl w:val="1"/>
          <w:numId w:val="1"/>
        </w:numPr>
        <w:rPr>
          <w:rStyle w:val="jsgrdq"/>
        </w:rPr>
      </w:pPr>
      <w:r>
        <w:rPr>
          <w:rStyle w:val="jsgrdq"/>
          <w:color w:val="000000"/>
        </w:rPr>
        <w:t>Revised</w:t>
      </w:r>
      <w:r w:rsidR="00003E93">
        <w:rPr>
          <w:rStyle w:val="jsgrdq"/>
          <w:color w:val="000000"/>
        </w:rPr>
        <w:t xml:space="preserve"> phytosanitary certificate requirements for imports of other risk plant products, e.g. spices.</w:t>
      </w:r>
    </w:p>
    <w:p w14:paraId="61A03DDF" w14:textId="6FEF57AB" w:rsidR="00003E93" w:rsidRPr="00003E93" w:rsidRDefault="00003D52" w:rsidP="00003E93">
      <w:pPr>
        <w:pStyle w:val="ListParagraph"/>
        <w:numPr>
          <w:ilvl w:val="0"/>
          <w:numId w:val="1"/>
        </w:numPr>
        <w:rPr>
          <w:rStyle w:val="jsgrdq"/>
        </w:rPr>
      </w:pPr>
      <w:r w:rsidRPr="7F419E2D">
        <w:rPr>
          <w:rStyle w:val="jsgrdq"/>
          <w:color w:val="000000" w:themeColor="text1"/>
        </w:rPr>
        <w:t>2</w:t>
      </w:r>
      <w:r w:rsidR="151A5354" w:rsidRPr="7F419E2D">
        <w:rPr>
          <w:rStyle w:val="jsgrdq"/>
          <w:color w:val="000000" w:themeColor="text1"/>
        </w:rPr>
        <w:t>8 April 2022</w:t>
      </w:r>
      <w:r w:rsidR="00003E93" w:rsidRPr="7F419E2D">
        <w:rPr>
          <w:rStyle w:val="jsgrdq"/>
          <w:color w:val="000000" w:themeColor="text1"/>
        </w:rPr>
        <w:t xml:space="preserve">: Phase 5 </w:t>
      </w:r>
    </w:p>
    <w:p w14:paraId="7704C13F" w14:textId="0117BA77" w:rsidR="00003E93" w:rsidRPr="00003E93" w:rsidRDefault="00003E93" w:rsidP="00003E93">
      <w:pPr>
        <w:pStyle w:val="ListParagraph"/>
        <w:numPr>
          <w:ilvl w:val="1"/>
          <w:numId w:val="1"/>
        </w:numPr>
        <w:rPr>
          <w:rStyle w:val="jsgrdq"/>
        </w:rPr>
      </w:pPr>
      <w:r w:rsidRPr="62B783C1">
        <w:rPr>
          <w:rStyle w:val="jsgrdq"/>
          <w:color w:val="000000" w:themeColor="text1"/>
        </w:rPr>
        <w:t xml:space="preserve">Introduction of phytosanitary certificates for imports of seeds that are to be used for sowing. </w:t>
      </w:r>
    </w:p>
    <w:p w14:paraId="6260DC5B" w14:textId="25C6B59F" w:rsidR="163393CD" w:rsidRDefault="0093752A" w:rsidP="65DE8693">
      <w:pPr>
        <w:pStyle w:val="ListParagraph"/>
        <w:numPr>
          <w:ilvl w:val="0"/>
          <w:numId w:val="1"/>
        </w:numPr>
        <w:rPr>
          <w:rStyle w:val="jsgrdq"/>
          <w:rFonts w:eastAsiaTheme="minorEastAsia"/>
          <w:color w:val="000000" w:themeColor="text1"/>
        </w:rPr>
      </w:pPr>
      <w:r>
        <w:rPr>
          <w:rStyle w:val="jsgrdq"/>
          <w:color w:val="000000" w:themeColor="text1"/>
        </w:rPr>
        <w:t>Date to be decided</w:t>
      </w:r>
      <w:r w:rsidR="163393CD" w:rsidRPr="65DE8693">
        <w:rPr>
          <w:rStyle w:val="jsgrdq"/>
          <w:color w:val="000000" w:themeColor="text1"/>
        </w:rPr>
        <w:t xml:space="preserve">: </w:t>
      </w:r>
      <w:r w:rsidR="00116EBF">
        <w:rPr>
          <w:rStyle w:val="jsgrdq"/>
          <w:color w:val="000000" w:themeColor="text1"/>
        </w:rPr>
        <w:t>Final measures</w:t>
      </w:r>
    </w:p>
    <w:p w14:paraId="65A485F0" w14:textId="726FAC57" w:rsidR="00116EBF" w:rsidRPr="00116EBF" w:rsidRDefault="0093752A" w:rsidP="0093752A">
      <w:pPr>
        <w:pStyle w:val="ListParagraph"/>
        <w:numPr>
          <w:ilvl w:val="1"/>
          <w:numId w:val="1"/>
        </w:numPr>
        <w:rPr>
          <w:rStyle w:val="jsgrdq"/>
        </w:rPr>
      </w:pPr>
      <w:r>
        <w:rPr>
          <w:rStyle w:val="jsgrdq"/>
          <w:color w:val="000000" w:themeColor="text1"/>
        </w:rPr>
        <w:t>Introduction of measures for a broader range of containers.</w:t>
      </w:r>
    </w:p>
    <w:p w14:paraId="10D0044F" w14:textId="41AA5694" w:rsidR="00003E93" w:rsidRPr="00003E93" w:rsidRDefault="00003E93" w:rsidP="00003E93">
      <w:pPr>
        <w:pStyle w:val="ListParagraph"/>
        <w:numPr>
          <w:ilvl w:val="0"/>
          <w:numId w:val="1"/>
        </w:numPr>
        <w:rPr>
          <w:rStyle w:val="jsgrdq"/>
        </w:rPr>
      </w:pPr>
      <w:r>
        <w:rPr>
          <w:rStyle w:val="jsgrdq"/>
          <w:color w:val="000000"/>
        </w:rPr>
        <w:t>End</w:t>
      </w:r>
    </w:p>
    <w:p w14:paraId="5B545F85" w14:textId="5B431763" w:rsidR="00003E93" w:rsidRPr="004D3DDE" w:rsidRDefault="00003E93" w:rsidP="00003E93">
      <w:pPr>
        <w:pStyle w:val="ListParagraph"/>
        <w:numPr>
          <w:ilvl w:val="1"/>
          <w:numId w:val="1"/>
        </w:numPr>
        <w:rPr>
          <w:rStyle w:val="jsgrdq"/>
        </w:rPr>
      </w:pPr>
      <w:r>
        <w:rPr>
          <w:rStyle w:val="jsgrdq"/>
        </w:rPr>
        <w:t>These changes will help keep Australia khapra beetle free!</w:t>
      </w:r>
    </w:p>
    <w:p w14:paraId="39EF7D72" w14:textId="77777777" w:rsidR="004D3DDE" w:rsidRDefault="004D3DDE" w:rsidP="004D3DDE"/>
    <w:p w14:paraId="7C3C7991" w14:textId="0B7C94F0" w:rsidR="004D3DDE" w:rsidRDefault="004D3DDE" w:rsidP="004D3DDE">
      <w:r>
        <w:t>Website: a</w:t>
      </w:r>
      <w:r w:rsidR="00116EBF">
        <w:t>gricultur</w:t>
      </w:r>
      <w:r>
        <w:t>e.gov.au/khapra-urgent-actions</w:t>
      </w:r>
    </w:p>
    <w:p w14:paraId="5E27C32C" w14:textId="55F2E89B" w:rsidR="004D3DDE" w:rsidRPr="004D3DDE" w:rsidRDefault="004D3DDE" w:rsidP="004D3DDE">
      <w:r>
        <w:t xml:space="preserve">Facebook: Australian Biosecurity </w:t>
      </w:r>
    </w:p>
    <w:sectPr w:rsidR="004D3DDE" w:rsidRPr="004D3DD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2C95" w14:textId="77777777" w:rsidR="00B060CB" w:rsidRDefault="00B060CB" w:rsidP="004D3DDE">
      <w:pPr>
        <w:spacing w:after="0"/>
      </w:pPr>
      <w:r>
        <w:separator/>
      </w:r>
    </w:p>
  </w:endnote>
  <w:endnote w:type="continuationSeparator" w:id="0">
    <w:p w14:paraId="01530F54" w14:textId="77777777" w:rsidR="00B060CB" w:rsidRDefault="00B060CB" w:rsidP="004D3D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CA8C" w14:textId="77777777" w:rsidR="00B060CB" w:rsidRDefault="00B060CB" w:rsidP="004D3DDE">
      <w:pPr>
        <w:spacing w:after="0"/>
      </w:pPr>
      <w:r>
        <w:separator/>
      </w:r>
    </w:p>
  </w:footnote>
  <w:footnote w:type="continuationSeparator" w:id="0">
    <w:p w14:paraId="371B10DF" w14:textId="77777777" w:rsidR="00B060CB" w:rsidRDefault="00B060CB" w:rsidP="004D3D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8EC6" w14:textId="2439CF50" w:rsidR="004D3DDE" w:rsidRDefault="004D3DDE">
    <w:pPr>
      <w:pStyle w:val="Header"/>
    </w:pPr>
    <w:r>
      <w:rPr>
        <w:noProof/>
      </w:rPr>
      <w:drawing>
        <wp:inline distT="0" distB="0" distL="0" distR="0" wp14:anchorId="58D30495" wp14:editId="32639DC6">
          <wp:extent cx="1814830" cy="447675"/>
          <wp:effectExtent l="0" t="0" r="0" b="9525"/>
          <wp:docPr id="1" name="Picture 1" descr="Logos and style guides | Australian Government Department of Foreign  Affairs and Tra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s and style guides | Australian Government Department of Foreign  Affairs and Trad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83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63B6B"/>
    <w:multiLevelType w:val="hybridMultilevel"/>
    <w:tmpl w:val="67B4E702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53847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DE"/>
    <w:rsid w:val="00003D52"/>
    <w:rsid w:val="00003E93"/>
    <w:rsid w:val="000046E1"/>
    <w:rsid w:val="0011683A"/>
    <w:rsid w:val="00116EBF"/>
    <w:rsid w:val="00161828"/>
    <w:rsid w:val="00193944"/>
    <w:rsid w:val="001F616F"/>
    <w:rsid w:val="0031491C"/>
    <w:rsid w:val="003B2096"/>
    <w:rsid w:val="003E7BCA"/>
    <w:rsid w:val="004D3DDE"/>
    <w:rsid w:val="004E0735"/>
    <w:rsid w:val="005B25DD"/>
    <w:rsid w:val="006C251C"/>
    <w:rsid w:val="00805D7E"/>
    <w:rsid w:val="0093752A"/>
    <w:rsid w:val="009F4708"/>
    <w:rsid w:val="00AE36BF"/>
    <w:rsid w:val="00AF3A8A"/>
    <w:rsid w:val="00B060CB"/>
    <w:rsid w:val="00D6193E"/>
    <w:rsid w:val="00E34EBF"/>
    <w:rsid w:val="00EF690C"/>
    <w:rsid w:val="040808D5"/>
    <w:rsid w:val="0C03E8F0"/>
    <w:rsid w:val="13593DE5"/>
    <w:rsid w:val="151A5354"/>
    <w:rsid w:val="163393CD"/>
    <w:rsid w:val="1ADB0BB0"/>
    <w:rsid w:val="3470E644"/>
    <w:rsid w:val="3807410D"/>
    <w:rsid w:val="3C36B69D"/>
    <w:rsid w:val="3D54D50A"/>
    <w:rsid w:val="48FC1148"/>
    <w:rsid w:val="4D572556"/>
    <w:rsid w:val="4FA44BA5"/>
    <w:rsid w:val="62B783C1"/>
    <w:rsid w:val="65DE8693"/>
    <w:rsid w:val="744B95C5"/>
    <w:rsid w:val="7F419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B5FFF"/>
  <w15:chartTrackingRefBased/>
  <w15:docId w15:val="{E9256E77-BC36-4EE4-8616-57A82DA0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EBF"/>
    <w:pPr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DD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D3DDE"/>
  </w:style>
  <w:style w:type="paragraph" w:styleId="Footer">
    <w:name w:val="footer"/>
    <w:basedOn w:val="Normal"/>
    <w:link w:val="FooterChar"/>
    <w:uiPriority w:val="99"/>
    <w:unhideWhenUsed/>
    <w:rsid w:val="004D3DD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3DDE"/>
  </w:style>
  <w:style w:type="paragraph" w:styleId="ListParagraph">
    <w:name w:val="List Paragraph"/>
    <w:basedOn w:val="Normal"/>
    <w:uiPriority w:val="34"/>
    <w:qFormat/>
    <w:rsid w:val="004D3DDE"/>
    <w:pPr>
      <w:ind w:left="720"/>
      <w:contextualSpacing/>
    </w:pPr>
  </w:style>
  <w:style w:type="character" w:customStyle="1" w:styleId="jsgrdq">
    <w:name w:val="jsgrdq"/>
    <w:basedOn w:val="DefaultParagraphFont"/>
    <w:rsid w:val="004D3DDE"/>
  </w:style>
  <w:style w:type="character" w:customStyle="1" w:styleId="Heading1Char">
    <w:name w:val="Heading 1 Char"/>
    <w:basedOn w:val="DefaultParagraphFont"/>
    <w:link w:val="Heading1"/>
    <w:uiPriority w:val="9"/>
    <w:rsid w:val="00E34EBF"/>
    <w:rPr>
      <w:b/>
      <w:bCs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5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3C82A-DDF7-4D50-8401-1B95914D9E53}">
  <ds:schemaRefs>
    <ds:schemaRef ds:uri="http://schemas.microsoft.com/office/2006/metadata/properties"/>
    <ds:schemaRef ds:uri="http://schemas.microsoft.com/office/infopath/2007/PartnerControls"/>
    <ds:schemaRef ds:uri="762d8928-0daf-4069-9c35-589ded0002d7"/>
    <ds:schemaRef ds:uri="81c01dc6-2c49-4730-b140-874c95cac377"/>
  </ds:schemaRefs>
</ds:datastoreItem>
</file>

<file path=customXml/itemProps2.xml><?xml version="1.0" encoding="utf-8"?>
<ds:datastoreItem xmlns:ds="http://schemas.openxmlformats.org/officeDocument/2006/customXml" ds:itemID="{09ECDCBE-0A71-4359-9DE4-5EEBF77FA1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4BA76-1EA0-45F0-ACE1-E21C86FFCD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Khapra Beetle Urgent Actions - Phases</dc:title>
  <dc:subject/>
  <dc:creator>Department of Agriculture, Water and the Environment</dc:creator>
  <cp:keywords/>
  <dc:description/>
  <cp:lastModifiedBy>McAlpine, Alex</cp:lastModifiedBy>
  <cp:revision>7</cp:revision>
  <dcterms:created xsi:type="dcterms:W3CDTF">2021-07-13T04:50:00Z</dcterms:created>
  <dcterms:modified xsi:type="dcterms:W3CDTF">2023-07-17T22:33:00Z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0x010100C07E633937122D4C982576F433DC022C</vt:lpwstr>
  </property>
  <property fmtid="{D5CDD505-2E9C-101B-9397-08002B2CF9AE}" pid="3" name="MediaServiceImageTags">
    <vt:lpwstr/>
  </property>
</Properties>
</file>