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966" w14:textId="1FB72734" w:rsidR="00C84F79" w:rsidRPr="00762138" w:rsidRDefault="00762138" w:rsidP="20D3D3C0">
      <w:pPr>
        <w:tabs>
          <w:tab w:val="left" w:pos="351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20D3D3C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List of </w:t>
      </w:r>
      <w:r w:rsidR="00AC498C" w:rsidRPr="20D3D3C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Target-risk Countries for Host of Khapra Beetle</w:t>
      </w:r>
      <w:r w:rsidRPr="20D3D3C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</w:p>
    <w:p w14:paraId="69242140" w14:textId="1E68E19A" w:rsidR="00BF492E" w:rsidRPr="003563CE" w:rsidRDefault="008271C0" w:rsidP="005D0F97">
      <w:pPr>
        <w:spacing w:after="240"/>
      </w:pPr>
      <w:r w:rsidRPr="008271C0">
        <w:t xml:space="preserve">This list is referenced in </w:t>
      </w:r>
      <w:r w:rsidR="00195C81">
        <w:t>sections 57C</w:t>
      </w:r>
      <w:r w:rsidR="004C78FC">
        <w:t xml:space="preserve"> and </w:t>
      </w:r>
      <w:r w:rsidR="00195C81">
        <w:t>57E</w:t>
      </w:r>
      <w:r w:rsidRPr="008271C0">
        <w:t xml:space="preserve"> of the </w:t>
      </w:r>
      <w:r w:rsidRPr="008271C0">
        <w:rPr>
          <w:i/>
          <w:iCs/>
        </w:rPr>
        <w:t>Biosecurity (Conditionally Non-prohibited Goods) Determination 2021</w:t>
      </w:r>
      <w:r w:rsidR="00955515">
        <w:t>.</w:t>
      </w:r>
      <w:r w:rsidR="00AC498C">
        <w:t xml:space="preserve"> </w:t>
      </w:r>
    </w:p>
    <w:tbl>
      <w:tblPr>
        <w:tblStyle w:val="TableGrid"/>
        <w:tblW w:w="12616" w:type="dxa"/>
        <w:tblInd w:w="-5" w:type="dxa"/>
        <w:tblLook w:val="04A0" w:firstRow="1" w:lastRow="0" w:firstColumn="1" w:lastColumn="0" w:noHBand="0" w:noVBand="1"/>
      </w:tblPr>
      <w:tblGrid>
        <w:gridCol w:w="4395"/>
        <w:gridCol w:w="4252"/>
        <w:gridCol w:w="3969"/>
      </w:tblGrid>
      <w:tr w:rsidR="00CF6D0A" w:rsidRPr="00082B73" w14:paraId="71027ED2" w14:textId="77777777" w:rsidTr="0B31895B">
        <w:trPr>
          <w:trHeight w:val="436"/>
        </w:trPr>
        <w:tc>
          <w:tcPr>
            <w:tcW w:w="4395" w:type="dxa"/>
            <w:vMerge w:val="restart"/>
            <w:vAlign w:val="center"/>
          </w:tcPr>
          <w:p w14:paraId="2A1C8A44" w14:textId="77777777" w:rsidR="00CF6D0A" w:rsidRPr="00082B73" w:rsidRDefault="00CF6D0A" w:rsidP="003601E6">
            <w:pPr>
              <w:jc w:val="center"/>
              <w:rPr>
                <w:b/>
                <w:bCs/>
              </w:rPr>
            </w:pPr>
            <w:r w:rsidRPr="00082B73">
              <w:rPr>
                <w:b/>
                <w:bCs/>
              </w:rPr>
              <w:t>Country</w:t>
            </w:r>
          </w:p>
        </w:tc>
        <w:tc>
          <w:tcPr>
            <w:tcW w:w="8221" w:type="dxa"/>
            <w:gridSpan w:val="2"/>
            <w:vAlign w:val="center"/>
          </w:tcPr>
          <w:p w14:paraId="4CEEDC1D" w14:textId="77777777" w:rsidR="00CF6D0A" w:rsidRPr="00082B73" w:rsidRDefault="00CF6D0A">
            <w:pPr>
              <w:jc w:val="center"/>
              <w:rPr>
                <w:rFonts w:cstheme="minorHAnsi"/>
                <w:b/>
                <w:bCs/>
              </w:rPr>
            </w:pPr>
            <w:r w:rsidRPr="00082B73">
              <w:rPr>
                <w:rFonts w:cstheme="minorHAnsi"/>
                <w:b/>
                <w:bCs/>
              </w:rPr>
              <w:t>Treatments*</w:t>
            </w:r>
          </w:p>
        </w:tc>
      </w:tr>
      <w:tr w:rsidR="00CF6D0A" w:rsidRPr="00082B73" w14:paraId="3E3FECE0" w14:textId="77777777" w:rsidTr="000907BB">
        <w:trPr>
          <w:trHeight w:val="804"/>
        </w:trPr>
        <w:tc>
          <w:tcPr>
            <w:tcW w:w="4395" w:type="dxa"/>
            <w:vMerge/>
            <w:vAlign w:val="center"/>
          </w:tcPr>
          <w:p w14:paraId="07C8264B" w14:textId="77777777" w:rsidR="00CF6D0A" w:rsidRPr="00082B73" w:rsidRDefault="00CF6D0A">
            <w:pPr>
              <w:rPr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3B5B091F" w14:textId="4B8823A3" w:rsidR="00CF6D0A" w:rsidRPr="00082B73" w:rsidRDefault="00CF6D0A" w:rsidP="36F220EB">
            <w:pPr>
              <w:spacing w:before="160" w:after="160"/>
              <w:jc w:val="center"/>
              <w:rPr>
                <w:b/>
                <w:bCs/>
              </w:rPr>
            </w:pPr>
            <w:r w:rsidRPr="00082B73">
              <w:rPr>
                <w:b/>
                <w:bCs/>
              </w:rPr>
              <w:t>Methyl bromide fumigation at 80 g/m</w:t>
            </w:r>
            <w:r w:rsidRPr="00082B73">
              <w:rPr>
                <w:b/>
                <w:bCs/>
                <w:vertAlign w:val="superscript"/>
              </w:rPr>
              <w:t>3</w:t>
            </w:r>
            <w:r w:rsidRPr="00082B73">
              <w:rPr>
                <w:b/>
                <w:bCs/>
              </w:rPr>
              <w:t xml:space="preserve"> for 48 hours at 21</w:t>
            </w:r>
            <w:r w:rsidR="6C5AB3DD" w:rsidRPr="00082B73">
              <w:rPr>
                <w:b/>
                <w:bCs/>
                <w:vertAlign w:val="superscript"/>
              </w:rPr>
              <w:t>o</w:t>
            </w:r>
            <w:r w:rsidR="6C5AB3DD" w:rsidRPr="00082B73">
              <w:rPr>
                <w:b/>
                <w:bCs/>
              </w:rPr>
              <w:t>C</w:t>
            </w:r>
          </w:p>
        </w:tc>
        <w:tc>
          <w:tcPr>
            <w:tcW w:w="3969" w:type="dxa"/>
            <w:vAlign w:val="center"/>
          </w:tcPr>
          <w:p w14:paraId="364C8E35" w14:textId="0A4DB3E8" w:rsidR="00CF6D0A" w:rsidRPr="00082B73" w:rsidRDefault="00CF6D0A" w:rsidP="003135E3">
            <w:pPr>
              <w:jc w:val="center"/>
              <w:rPr>
                <w:rFonts w:cstheme="minorHAnsi"/>
                <w:b/>
                <w:bCs/>
              </w:rPr>
            </w:pPr>
            <w:r w:rsidRPr="00082B73">
              <w:rPr>
                <w:rFonts w:cstheme="minorHAnsi"/>
                <w:b/>
                <w:bCs/>
              </w:rPr>
              <w:t>Heat treatment at 60</w:t>
            </w:r>
            <w:r w:rsidRPr="00082B73">
              <w:rPr>
                <w:rFonts w:cstheme="minorHAnsi"/>
                <w:b/>
                <w:bCs/>
                <w:vertAlign w:val="superscript"/>
              </w:rPr>
              <w:t>o</w:t>
            </w:r>
            <w:r w:rsidRPr="00082B73">
              <w:rPr>
                <w:rFonts w:cstheme="minorHAnsi"/>
                <w:b/>
                <w:bCs/>
              </w:rPr>
              <w:t xml:space="preserve">C for 120 minutes, measured at the core of the goods </w:t>
            </w:r>
          </w:p>
        </w:tc>
      </w:tr>
      <w:tr w:rsidR="00CF6D0A" w:rsidRPr="00082B73" w14:paraId="66449676" w14:textId="77777777" w:rsidTr="0B31895B">
        <w:trPr>
          <w:trHeight w:val="707"/>
        </w:trPr>
        <w:tc>
          <w:tcPr>
            <w:tcW w:w="4395" w:type="dxa"/>
            <w:vAlign w:val="center"/>
          </w:tcPr>
          <w:p w14:paraId="356F10A9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Afghanistan</w:t>
            </w:r>
          </w:p>
          <w:p w14:paraId="00DF0195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Albania</w:t>
            </w:r>
          </w:p>
          <w:p w14:paraId="064C70F9" w14:textId="5C906A5D" w:rsidR="00CF6D0A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Algeria</w:t>
            </w:r>
          </w:p>
          <w:p w14:paraId="15F760B8" w14:textId="477A7CE5" w:rsidR="00CF6D0A" w:rsidRPr="00082B73" w:rsidRDefault="2494D9B2" w:rsidP="03C4D2FB">
            <w:pPr>
              <w:rPr>
                <w:rFonts w:ascii="Calibri" w:hAnsi="Calibri" w:cs="Calibri"/>
                <w:color w:val="000000" w:themeColor="text1"/>
                <w:lang w:val="en-US" w:eastAsia="en-AU"/>
              </w:rPr>
            </w:pPr>
            <w:r w:rsidRPr="60EE8D24">
              <w:rPr>
                <w:rFonts w:ascii="Calibri" w:hAnsi="Calibri" w:cs="Calibri"/>
                <w:color w:val="000000" w:themeColor="text1"/>
                <w:lang w:val="en-US" w:eastAsia="en-AU"/>
              </w:rPr>
              <w:t>Angola</w:t>
            </w:r>
          </w:p>
          <w:p w14:paraId="3D96AAA5" w14:textId="442B5F41" w:rsidR="00CF6D0A" w:rsidRPr="00082B73" w:rsidRDefault="00CF6D0A" w:rsidP="03C4D2FB">
            <w:pPr>
              <w:rPr>
                <w:rFonts w:ascii="Calibri" w:hAnsi="Calibri" w:cs="Calibri"/>
                <w:color w:val="000000" w:themeColor="text1"/>
                <w:lang w:val="en-US" w:eastAsia="en-AU"/>
              </w:rPr>
            </w:pPr>
            <w:r w:rsidRPr="03C4D2FB">
              <w:rPr>
                <w:rFonts w:ascii="Calibri" w:hAnsi="Calibri" w:cs="Calibri"/>
                <w:color w:val="000000" w:themeColor="text1"/>
                <w:lang w:val="en-US" w:eastAsia="en-AU"/>
              </w:rPr>
              <w:t>Bangladesh</w:t>
            </w:r>
          </w:p>
          <w:p w14:paraId="581D4507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Benin</w:t>
            </w:r>
          </w:p>
          <w:p w14:paraId="75EE0A43" w14:textId="77777777" w:rsidR="00CF6D0A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Burkina Faso</w:t>
            </w:r>
          </w:p>
          <w:p w14:paraId="5BCA086B" w14:textId="40C5DB39" w:rsidR="0059503F" w:rsidRPr="00082B73" w:rsidRDefault="4F3CED4F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Chad</w:t>
            </w:r>
          </w:p>
          <w:p w14:paraId="480C9BAF" w14:textId="77777777" w:rsidR="00CF6D0A" w:rsidRPr="00082B73" w:rsidRDefault="00CF6D0A" w:rsidP="6C5843D4">
            <w:pPr>
              <w:rPr>
                <w:rFonts w:ascii="Calibri" w:hAnsi="Calibri" w:cs="Calibri"/>
                <w:color w:val="000000" w:themeColor="text1"/>
                <w:lang w:val="en-US" w:eastAsia="en-AU"/>
              </w:rPr>
            </w:pPr>
            <w:r w:rsidRPr="6C5843D4">
              <w:rPr>
                <w:rFonts w:ascii="Calibri" w:hAnsi="Calibri" w:cs="Calibri"/>
                <w:color w:val="000000" w:themeColor="text1"/>
                <w:lang w:val="en-US" w:eastAsia="en-AU"/>
              </w:rPr>
              <w:t>Côte d’Ivoire (Ivory Coast)</w:t>
            </w:r>
          </w:p>
          <w:p w14:paraId="26BD5F6B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Cyprus</w:t>
            </w:r>
          </w:p>
          <w:p w14:paraId="4A02535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Egypt</w:t>
            </w:r>
          </w:p>
          <w:p w14:paraId="56448879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Ghana</w:t>
            </w:r>
          </w:p>
          <w:p w14:paraId="1E346F90" w14:textId="77777777" w:rsidR="00CF6D0A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Greece</w:t>
            </w:r>
          </w:p>
          <w:p w14:paraId="1B446C0D" w14:textId="01DC3800" w:rsidR="0059503F" w:rsidRPr="00082B73" w:rsidRDefault="4F3CED4F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Guinea</w:t>
            </w:r>
          </w:p>
          <w:p w14:paraId="5CA8A67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India</w:t>
            </w:r>
          </w:p>
          <w:p w14:paraId="4D0774E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 xml:space="preserve">Iran Islamic Republic of </w:t>
            </w:r>
          </w:p>
          <w:p w14:paraId="321BBE6C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Iraq</w:t>
            </w:r>
          </w:p>
          <w:p w14:paraId="6D64F12D" w14:textId="77777777" w:rsidR="00CF6D0A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Israel</w:t>
            </w:r>
          </w:p>
          <w:p w14:paraId="54631382" w14:textId="64F1C799" w:rsidR="0059503F" w:rsidRPr="00082B73" w:rsidRDefault="4F3CED4F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Jordan</w:t>
            </w:r>
          </w:p>
          <w:p w14:paraId="1B3B72F4" w14:textId="57AB6921" w:rsidR="0059503F" w:rsidRDefault="4F3CED4F" w:rsidP="0059503F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eastAsia="en-AU"/>
              </w:rPr>
              <w:t>Kazakhstan </w:t>
            </w:r>
          </w:p>
          <w:p w14:paraId="5485312D" w14:textId="0A7A91E3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Kuwait</w:t>
            </w:r>
          </w:p>
          <w:p w14:paraId="14BC5F7F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lastRenderedPageBreak/>
              <w:t>Lebanon</w:t>
            </w:r>
          </w:p>
          <w:p w14:paraId="19A83DF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Libya</w:t>
            </w:r>
          </w:p>
          <w:p w14:paraId="665CFFDE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Mali</w:t>
            </w:r>
          </w:p>
          <w:p w14:paraId="18D0E62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Mauritania</w:t>
            </w:r>
          </w:p>
          <w:p w14:paraId="21194AD8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Morocco</w:t>
            </w:r>
          </w:p>
          <w:p w14:paraId="6259058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Myanmar</w:t>
            </w:r>
          </w:p>
          <w:p w14:paraId="0C36DE33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Nepal</w:t>
            </w:r>
          </w:p>
          <w:p w14:paraId="2FF6F430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Niger</w:t>
            </w:r>
          </w:p>
          <w:p w14:paraId="3002AEF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Nigeria</w:t>
            </w:r>
          </w:p>
          <w:p w14:paraId="71FF88FB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Oman</w:t>
            </w:r>
          </w:p>
          <w:p w14:paraId="7336EF0E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Pakistan</w:t>
            </w:r>
          </w:p>
          <w:p w14:paraId="1D7DDF4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Qatar</w:t>
            </w:r>
          </w:p>
          <w:p w14:paraId="00EA7B23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Saudi Arabia</w:t>
            </w:r>
          </w:p>
          <w:p w14:paraId="3E829BDF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Senegal</w:t>
            </w:r>
          </w:p>
          <w:p w14:paraId="33A28FA8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Somalia</w:t>
            </w:r>
          </w:p>
          <w:p w14:paraId="7E6DF692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South Sudan</w:t>
            </w:r>
          </w:p>
          <w:p w14:paraId="5B99375F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Sri Lanka</w:t>
            </w:r>
          </w:p>
          <w:p w14:paraId="1FEE2CE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Sudan</w:t>
            </w:r>
          </w:p>
          <w:p w14:paraId="0F3E4BC7" w14:textId="77777777" w:rsidR="00CF6D0A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val="en" w:eastAsia="en-AU"/>
              </w:rPr>
              <w:t>Syrian Arab Republic</w:t>
            </w:r>
          </w:p>
          <w:p w14:paraId="65A93328" w14:textId="5CECA28A" w:rsidR="0059503F" w:rsidRDefault="4F3CED4F" w:rsidP="0059503F">
            <w:pPr>
              <w:rPr>
                <w:rFonts w:ascii="Calibri" w:hAnsi="Calibri" w:cs="Calibri"/>
                <w:color w:val="000000" w:themeColor="text1"/>
                <w:lang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eastAsia="en-AU"/>
              </w:rPr>
              <w:t>Tajikistan </w:t>
            </w:r>
          </w:p>
          <w:p w14:paraId="7C5FBC88" w14:textId="68580251" w:rsidR="0059503F" w:rsidRPr="00082B73" w:rsidRDefault="4F3CED4F" w:rsidP="0059503F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45EDF03C">
              <w:rPr>
                <w:rFonts w:ascii="Calibri" w:hAnsi="Calibri" w:cs="Calibri"/>
                <w:color w:val="000000" w:themeColor="text1"/>
                <w:lang w:eastAsia="en-AU"/>
              </w:rPr>
              <w:t>Tanzania </w:t>
            </w:r>
          </w:p>
          <w:p w14:paraId="63EDD64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Timor-Leste</w:t>
            </w:r>
          </w:p>
          <w:p w14:paraId="36432CF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Tunisia</w:t>
            </w:r>
          </w:p>
          <w:p w14:paraId="114E8501" w14:textId="1CF76647" w:rsidR="0059503F" w:rsidRPr="00082B73" w:rsidRDefault="00CF6D0A" w:rsidP="63649732">
            <w:pPr>
              <w:rPr>
                <w:rFonts w:ascii="Calibri" w:hAnsi="Calibri" w:cs="Calibri"/>
                <w:color w:val="000000" w:themeColor="text1"/>
                <w:lang w:val="en-US" w:eastAsia="en-AU"/>
              </w:rPr>
            </w:pPr>
            <w:r w:rsidRPr="63649732">
              <w:rPr>
                <w:rFonts w:ascii="Calibri" w:hAnsi="Calibri" w:cs="Calibri"/>
                <w:color w:val="000000" w:themeColor="text1"/>
                <w:lang w:val="en-US" w:eastAsia="en-AU"/>
              </w:rPr>
              <w:t>T</w:t>
            </w:r>
            <w:r w:rsidR="7F1BFAAF" w:rsidRPr="63649732">
              <w:rPr>
                <w:rFonts w:eastAsiaTheme="minorEastAsia"/>
                <w:color w:val="000000" w:themeColor="text1"/>
                <w:lang w:val="en-US" w:eastAsia="en-AU"/>
              </w:rPr>
              <w:t>ü</w:t>
            </w:r>
            <w:r w:rsidRPr="63649732">
              <w:rPr>
                <w:rFonts w:ascii="Calibri" w:hAnsi="Calibri" w:cs="Calibri"/>
                <w:color w:val="000000" w:themeColor="text1"/>
                <w:lang w:val="en-US" w:eastAsia="en-AU"/>
              </w:rPr>
              <w:t>rk</w:t>
            </w:r>
            <w:r w:rsidR="038685CE" w:rsidRPr="63649732">
              <w:rPr>
                <w:rFonts w:ascii="Calibri" w:hAnsi="Calibri" w:cs="Calibri"/>
                <w:color w:val="000000" w:themeColor="text1"/>
                <w:lang w:val="en-US" w:eastAsia="en-AU"/>
              </w:rPr>
              <w:t>iye</w:t>
            </w:r>
          </w:p>
          <w:p w14:paraId="79AC4AE4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United Arab Emirates</w:t>
            </w:r>
          </w:p>
          <w:p w14:paraId="61C212E0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Yemen</w:t>
            </w:r>
          </w:p>
        </w:tc>
        <w:tc>
          <w:tcPr>
            <w:tcW w:w="4252" w:type="dxa"/>
            <w:vAlign w:val="center"/>
          </w:tcPr>
          <w:p w14:paraId="6D5AF390" w14:textId="77777777" w:rsidR="00CF6D0A" w:rsidRPr="00082B73" w:rsidRDefault="00CF6D0A">
            <w:pPr>
              <w:jc w:val="center"/>
            </w:pPr>
            <w:r w:rsidRPr="00082B73">
              <w:rPr>
                <w:rFonts w:ascii="Wingdings" w:hAnsi="Wingdings"/>
                <w:color w:val="000000"/>
              </w:rPr>
              <w:lastRenderedPageBreak/>
              <w:t></w:t>
            </w:r>
          </w:p>
        </w:tc>
        <w:tc>
          <w:tcPr>
            <w:tcW w:w="3969" w:type="dxa"/>
            <w:vAlign w:val="center"/>
          </w:tcPr>
          <w:p w14:paraId="54FD5CFD" w14:textId="77777777" w:rsidR="00CF6D0A" w:rsidRPr="00082B73" w:rsidRDefault="00CF6D0A">
            <w:pPr>
              <w:jc w:val="center"/>
            </w:pPr>
            <w:r w:rsidRPr="00082B73">
              <w:rPr>
                <w:rFonts w:ascii="Wingdings" w:hAnsi="Wingdings"/>
                <w:color w:val="000000"/>
              </w:rPr>
              <w:t></w:t>
            </w:r>
          </w:p>
        </w:tc>
      </w:tr>
    </w:tbl>
    <w:p w14:paraId="0D84CEA8" w14:textId="7792FA12" w:rsidR="00C15BB7" w:rsidRPr="00082B73" w:rsidRDefault="00C15BB7" w:rsidP="00C15BB7">
      <w:pPr>
        <w:pStyle w:val="paragraph"/>
        <w:spacing w:before="120" w:beforeAutospacing="0" w:after="12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82B73">
        <w:rPr>
          <w:rStyle w:val="normaltextrun"/>
          <w:rFonts w:ascii="Calibri" w:hAnsi="Calibri" w:cs="Segoe UI"/>
          <w:sz w:val="22"/>
          <w:szCs w:val="22"/>
        </w:rPr>
        <w:t>*</w:t>
      </w:r>
      <w:r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 The treatment must</w:t>
      </w:r>
      <w:r w:rsidR="00CF6D0A"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be</w:t>
      </w:r>
      <w:r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:</w:t>
      </w:r>
    </w:p>
    <w:p w14:paraId="7CEF491B" w14:textId="48829513" w:rsidR="00C15BB7" w:rsidRPr="00082B73" w:rsidRDefault="00C15BB7" w:rsidP="00C15BB7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conducted</w:t>
      </w:r>
      <w:r w:rsidRPr="00082B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accordance with department approved methodologies and treatment schedules</w:t>
      </w:r>
    </w:p>
    <w:p w14:paraId="45A40D9F" w14:textId="549DD816" w:rsidR="00BF492E" w:rsidRPr="00082B73" w:rsidRDefault="00C15BB7" w:rsidP="00CF6D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082B73">
        <w:rPr>
          <w:rStyle w:val="normaltextrun"/>
          <w:rFonts w:ascii="Calibri" w:hAnsi="Calibri" w:cs="Segoe UI"/>
          <w:color w:val="000000"/>
          <w:sz w:val="22"/>
          <w:szCs w:val="22"/>
        </w:rPr>
        <w:t>completed within 21 days of export</w:t>
      </w:r>
      <w:r w:rsidRPr="00082B73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sectPr w:rsidR="00BF492E" w:rsidRPr="00082B73" w:rsidSect="000F1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B836" w14:textId="77777777" w:rsidR="00382C1E" w:rsidRDefault="00382C1E" w:rsidP="0054013D">
      <w:pPr>
        <w:spacing w:after="0" w:line="240" w:lineRule="auto"/>
      </w:pPr>
      <w:r>
        <w:separator/>
      </w:r>
    </w:p>
  </w:endnote>
  <w:endnote w:type="continuationSeparator" w:id="0">
    <w:p w14:paraId="5157AAD7" w14:textId="77777777" w:rsidR="00382C1E" w:rsidRDefault="00382C1E" w:rsidP="0054013D">
      <w:pPr>
        <w:spacing w:after="0" w:line="240" w:lineRule="auto"/>
      </w:pPr>
      <w:r>
        <w:continuationSeparator/>
      </w:r>
    </w:p>
  </w:endnote>
  <w:endnote w:type="continuationNotice" w:id="1">
    <w:p w14:paraId="1A74D9AC" w14:textId="77777777" w:rsidR="00382C1E" w:rsidRDefault="00382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87BE" w14:textId="1C2CAD50" w:rsidR="0059503F" w:rsidRDefault="005950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90194ED" wp14:editId="3AF956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669243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C19DC" w14:textId="3B38D23B" w:rsidR="0059503F" w:rsidRPr="0059503F" w:rsidRDefault="0059503F" w:rsidP="005950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950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90194ED">
              <v:stroke joinstyle="miter"/>
              <v:path gradientshapeok="t" o:connecttype="rect"/>
            </v:shapetype>
            <v:shape id="Text Box 5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59503F" w:rsidR="0059503F" w:rsidP="0059503F" w:rsidRDefault="0059503F" w14:paraId="30BC19DC" w14:textId="3B38D23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9503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D28" w14:textId="72E57874" w:rsidR="000B36DE" w:rsidRDefault="005950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84AEFA0" wp14:editId="70AB8934">
              <wp:simplePos x="9144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727732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01254" w14:textId="736BCAD9" w:rsidR="0059503F" w:rsidRPr="0059503F" w:rsidRDefault="0059503F" w:rsidP="005950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950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84AEFA0">
              <v:stroke joinstyle="miter"/>
              <v:path gradientshapeok="t" o:connecttype="rect"/>
            </v:shapetype>
            <v:shape id="Text Box 6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59503F" w:rsidR="0059503F" w:rsidP="0059503F" w:rsidRDefault="0059503F" w14:paraId="12201254" w14:textId="736BCAD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9503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84071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0B36DE">
              <w:t xml:space="preserve">Page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PAGE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t xml:space="preserve"> of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NUMPAGES 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ptab w:relativeTo="margin" w:alignment="right" w:leader="none"/>
            </w:r>
            <w:r w:rsidR="000B36DE" w:rsidRPr="00E156D8">
              <w:t xml:space="preserve">List of </w:t>
            </w:r>
            <w:r w:rsidR="00AC498C">
              <w:t>Target-risk Countries for Host of Khapra Beetle</w:t>
            </w:r>
          </w:sdtContent>
        </w:sdt>
      </w:sdtContent>
    </w:sdt>
  </w:p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987E" w14:textId="33030499" w:rsidR="0059503F" w:rsidRDefault="005950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D42E3D" wp14:editId="51364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151244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BA106" w14:textId="0B6D34EE" w:rsidR="0059503F" w:rsidRPr="0059503F" w:rsidRDefault="0059503F" w:rsidP="005950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950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5D42E3D">
              <v:stroke joinstyle="miter"/>
              <v:path gradientshapeok="t" o:connecttype="rect"/>
            </v:shapetype>
            <v:shape id="Text Box 4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59503F" w:rsidR="0059503F" w:rsidP="0059503F" w:rsidRDefault="0059503F" w14:paraId="574BA106" w14:textId="0B6D34E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9503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4DD5" w14:textId="77777777" w:rsidR="00382C1E" w:rsidRDefault="00382C1E" w:rsidP="0054013D">
      <w:pPr>
        <w:spacing w:after="0" w:line="240" w:lineRule="auto"/>
      </w:pPr>
      <w:r>
        <w:separator/>
      </w:r>
    </w:p>
  </w:footnote>
  <w:footnote w:type="continuationSeparator" w:id="0">
    <w:p w14:paraId="303E3AED" w14:textId="77777777" w:rsidR="00382C1E" w:rsidRDefault="00382C1E" w:rsidP="0054013D">
      <w:pPr>
        <w:spacing w:after="0" w:line="240" w:lineRule="auto"/>
      </w:pPr>
      <w:r>
        <w:continuationSeparator/>
      </w:r>
    </w:p>
  </w:footnote>
  <w:footnote w:type="continuationNotice" w:id="1">
    <w:p w14:paraId="3F4CD23C" w14:textId="77777777" w:rsidR="00382C1E" w:rsidRDefault="00382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2910" w14:textId="13EDEA2F" w:rsidR="0059503F" w:rsidRDefault="005950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3DD203" wp14:editId="37CF7E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1166943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C259A" w14:textId="3CBB41CA" w:rsidR="0059503F" w:rsidRPr="0059503F" w:rsidRDefault="0059503F" w:rsidP="005950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950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93DD203">
              <v:stroke joinstyle="miter"/>
              <v:path gradientshapeok="t" o:connecttype="rect"/>
            </v:shapetype>
            <v:shape id="Text Box 2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>
              <v:fill o:detectmouseclick="t"/>
              <v:textbox style="mso-fit-shape-to-text:t" inset="0,15pt,0,0">
                <w:txbxContent>
                  <w:p w:rsidRPr="0059503F" w:rsidR="0059503F" w:rsidP="0059503F" w:rsidRDefault="0059503F" w14:paraId="337C259A" w14:textId="3CBB41C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9503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5F3" w14:textId="655E389B" w:rsidR="000B36DE" w:rsidRDefault="0059503F" w:rsidP="00540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6B07E2" wp14:editId="72DE111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516692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F0EF8" w14:textId="31FE3163" w:rsidR="0059503F" w:rsidRPr="0059503F" w:rsidRDefault="0059503F" w:rsidP="005950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950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16="http://schemas.microsoft.com/office/drawing/2014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4E6B07E2">
              <v:stroke joinstyle="miter"/>
              <v:path gradientshapeok="t" o:connecttype="rect"/>
            </v:shapetype>
            <v:shape id="Text Box 3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>
              <v:fill o:detectmouseclick="t"/>
              <v:textbox style="mso-fit-shape-to-text:t" inset="0,15pt,0,0">
                <w:txbxContent>
                  <w:p w:rsidRPr="0059503F" w:rsidR="0059503F" w:rsidP="0059503F" w:rsidRDefault="0059503F" w14:paraId="564F0EF8" w14:textId="31FE316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9503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A51">
      <w:rPr>
        <w:noProof/>
      </w:rPr>
      <w:drawing>
        <wp:inline distT="0" distB="0" distL="0" distR="0" wp14:anchorId="3B90E7D3" wp14:editId="411A4CA3">
          <wp:extent cx="2243455" cy="643255"/>
          <wp:effectExtent l="0" t="0" r="4445" b="4445"/>
          <wp:docPr id="1" name="Picture 1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F60235-9451-1AF1-5A63-C86F35A653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F60235-9451-1AF1-5A63-C86F35A653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60EE8D24" w:rsidRPr="006C279B">
      <w:t>Effective as of:</w:t>
    </w:r>
    <w:r w:rsidR="60EE8D24">
      <w:t xml:space="preserve"> </w:t>
    </w:r>
    <w:r w:rsidR="00CF7AB7">
      <w:t>30 April</w:t>
    </w:r>
    <w:r w:rsidR="60EE8D24">
      <w:t xml:space="preserve"> 2026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D9B2" w14:textId="31864B30" w:rsidR="0059503F" w:rsidRDefault="005950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FF40C4" wp14:editId="4ECF69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982512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A5D3C" w14:textId="2937ABCD" w:rsidR="0059503F" w:rsidRPr="0059503F" w:rsidRDefault="0059503F" w:rsidP="005950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950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7FF40C4">
              <v:stroke joinstyle="miter"/>
              <v:path gradientshapeok="t" o:connecttype="rect"/>
            </v:shapetype>
            <v:shape id="Text Box 1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>
              <v:fill o:detectmouseclick="t"/>
              <v:textbox style="mso-fit-shape-to-text:t" inset="0,15pt,0,0">
                <w:txbxContent>
                  <w:p w:rsidRPr="0059503F" w:rsidR="0059503F" w:rsidP="0059503F" w:rsidRDefault="0059503F" w14:paraId="59DA5D3C" w14:textId="2937ABC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9503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CDE"/>
    <w:multiLevelType w:val="hybridMultilevel"/>
    <w:tmpl w:val="D7D21AE8"/>
    <w:lvl w:ilvl="0" w:tplc="B6EC1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C3D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5B2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A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2C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2C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86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24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D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93BC8"/>
    <w:multiLevelType w:val="multilevel"/>
    <w:tmpl w:val="4194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53405129">
    <w:abstractNumId w:val="1"/>
  </w:num>
  <w:num w:numId="2" w16cid:durableId="160283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2057D"/>
    <w:rsid w:val="00050827"/>
    <w:rsid w:val="000635C9"/>
    <w:rsid w:val="00082B73"/>
    <w:rsid w:val="000907BB"/>
    <w:rsid w:val="000B36DE"/>
    <w:rsid w:val="000D4C8C"/>
    <w:rsid w:val="000E4E01"/>
    <w:rsid w:val="000F1CFA"/>
    <w:rsid w:val="00127A51"/>
    <w:rsid w:val="00162A28"/>
    <w:rsid w:val="0016309F"/>
    <w:rsid w:val="001634D2"/>
    <w:rsid w:val="00175F42"/>
    <w:rsid w:val="00182760"/>
    <w:rsid w:val="00195C81"/>
    <w:rsid w:val="001E4C36"/>
    <w:rsid w:val="00214F41"/>
    <w:rsid w:val="00217CC2"/>
    <w:rsid w:val="0022732F"/>
    <w:rsid w:val="002754D4"/>
    <w:rsid w:val="00280F94"/>
    <w:rsid w:val="00286B28"/>
    <w:rsid w:val="00297F26"/>
    <w:rsid w:val="002C25CA"/>
    <w:rsid w:val="002E6954"/>
    <w:rsid w:val="0031331C"/>
    <w:rsid w:val="003135E3"/>
    <w:rsid w:val="0032241C"/>
    <w:rsid w:val="003274EA"/>
    <w:rsid w:val="00347E00"/>
    <w:rsid w:val="003601E6"/>
    <w:rsid w:val="003634AD"/>
    <w:rsid w:val="003732EE"/>
    <w:rsid w:val="00381A1B"/>
    <w:rsid w:val="00382C1E"/>
    <w:rsid w:val="003A1116"/>
    <w:rsid w:val="003A3366"/>
    <w:rsid w:val="003B704A"/>
    <w:rsid w:val="003F5E9C"/>
    <w:rsid w:val="00434CC9"/>
    <w:rsid w:val="004648B8"/>
    <w:rsid w:val="00480A37"/>
    <w:rsid w:val="004912A4"/>
    <w:rsid w:val="004B67ED"/>
    <w:rsid w:val="004C78FC"/>
    <w:rsid w:val="00502537"/>
    <w:rsid w:val="0050658F"/>
    <w:rsid w:val="00536CC9"/>
    <w:rsid w:val="0054013D"/>
    <w:rsid w:val="00564F8A"/>
    <w:rsid w:val="00577036"/>
    <w:rsid w:val="0059503F"/>
    <w:rsid w:val="005D0F97"/>
    <w:rsid w:val="005D63DC"/>
    <w:rsid w:val="005E6C9C"/>
    <w:rsid w:val="005F401F"/>
    <w:rsid w:val="00607283"/>
    <w:rsid w:val="00690392"/>
    <w:rsid w:val="006A305F"/>
    <w:rsid w:val="006C279B"/>
    <w:rsid w:val="006D6AAF"/>
    <w:rsid w:val="006D79AD"/>
    <w:rsid w:val="006F1C87"/>
    <w:rsid w:val="00715419"/>
    <w:rsid w:val="00741815"/>
    <w:rsid w:val="007531DF"/>
    <w:rsid w:val="00762138"/>
    <w:rsid w:val="007908FC"/>
    <w:rsid w:val="007A4351"/>
    <w:rsid w:val="007A6204"/>
    <w:rsid w:val="007C5CA9"/>
    <w:rsid w:val="008015B4"/>
    <w:rsid w:val="008271C0"/>
    <w:rsid w:val="00837D99"/>
    <w:rsid w:val="0087131D"/>
    <w:rsid w:val="008A44E9"/>
    <w:rsid w:val="008C0F1D"/>
    <w:rsid w:val="008D50FA"/>
    <w:rsid w:val="0090291F"/>
    <w:rsid w:val="009064B7"/>
    <w:rsid w:val="009146AB"/>
    <w:rsid w:val="009424F5"/>
    <w:rsid w:val="0094297C"/>
    <w:rsid w:val="00951B76"/>
    <w:rsid w:val="00954F5B"/>
    <w:rsid w:val="00955515"/>
    <w:rsid w:val="00962697"/>
    <w:rsid w:val="0098541C"/>
    <w:rsid w:val="009924E9"/>
    <w:rsid w:val="009C6B79"/>
    <w:rsid w:val="00A135AB"/>
    <w:rsid w:val="00A17E50"/>
    <w:rsid w:val="00A30BFF"/>
    <w:rsid w:val="00A32AFE"/>
    <w:rsid w:val="00A60F96"/>
    <w:rsid w:val="00A70651"/>
    <w:rsid w:val="00A81946"/>
    <w:rsid w:val="00AA0C0C"/>
    <w:rsid w:val="00AC1CC3"/>
    <w:rsid w:val="00AC498C"/>
    <w:rsid w:val="00AD4E40"/>
    <w:rsid w:val="00AE652F"/>
    <w:rsid w:val="00B1189B"/>
    <w:rsid w:val="00B142FB"/>
    <w:rsid w:val="00B65F5B"/>
    <w:rsid w:val="00B96E54"/>
    <w:rsid w:val="00BB0A41"/>
    <w:rsid w:val="00BC5B8C"/>
    <w:rsid w:val="00BE4563"/>
    <w:rsid w:val="00BF492E"/>
    <w:rsid w:val="00C15BB7"/>
    <w:rsid w:val="00C37230"/>
    <w:rsid w:val="00C44557"/>
    <w:rsid w:val="00C57554"/>
    <w:rsid w:val="00C7673D"/>
    <w:rsid w:val="00C84F79"/>
    <w:rsid w:val="00C9397B"/>
    <w:rsid w:val="00CC4A90"/>
    <w:rsid w:val="00CD39C4"/>
    <w:rsid w:val="00CE5ED7"/>
    <w:rsid w:val="00CF2EE9"/>
    <w:rsid w:val="00CF6D0A"/>
    <w:rsid w:val="00CF7AB7"/>
    <w:rsid w:val="00D33970"/>
    <w:rsid w:val="00D523AE"/>
    <w:rsid w:val="00D5255A"/>
    <w:rsid w:val="00D54C97"/>
    <w:rsid w:val="00D56746"/>
    <w:rsid w:val="00D76D62"/>
    <w:rsid w:val="00D90F9B"/>
    <w:rsid w:val="00D94730"/>
    <w:rsid w:val="00DA6AB3"/>
    <w:rsid w:val="00DB39A2"/>
    <w:rsid w:val="00DE4215"/>
    <w:rsid w:val="00DE6213"/>
    <w:rsid w:val="00E156D8"/>
    <w:rsid w:val="00E253C3"/>
    <w:rsid w:val="00E44169"/>
    <w:rsid w:val="00E45455"/>
    <w:rsid w:val="00E60A00"/>
    <w:rsid w:val="00E63F0D"/>
    <w:rsid w:val="00E64962"/>
    <w:rsid w:val="00E87EB4"/>
    <w:rsid w:val="00E93DAB"/>
    <w:rsid w:val="00EA1973"/>
    <w:rsid w:val="00F05957"/>
    <w:rsid w:val="00F06193"/>
    <w:rsid w:val="00F14CE5"/>
    <w:rsid w:val="00F420EA"/>
    <w:rsid w:val="00F62F94"/>
    <w:rsid w:val="00F7148D"/>
    <w:rsid w:val="00F7166B"/>
    <w:rsid w:val="00F96582"/>
    <w:rsid w:val="00FA4446"/>
    <w:rsid w:val="00FB1FD3"/>
    <w:rsid w:val="00FB5EEA"/>
    <w:rsid w:val="00FE379C"/>
    <w:rsid w:val="031E01B1"/>
    <w:rsid w:val="038685CE"/>
    <w:rsid w:val="03C4D2FB"/>
    <w:rsid w:val="0B31895B"/>
    <w:rsid w:val="1A7DE47D"/>
    <w:rsid w:val="1C66BFEE"/>
    <w:rsid w:val="1D575070"/>
    <w:rsid w:val="20331395"/>
    <w:rsid w:val="20D09A5B"/>
    <w:rsid w:val="20D3D3C0"/>
    <w:rsid w:val="2494D9B2"/>
    <w:rsid w:val="2675CB9E"/>
    <w:rsid w:val="2894B0ED"/>
    <w:rsid w:val="36F220EB"/>
    <w:rsid w:val="395D8963"/>
    <w:rsid w:val="45EDF03C"/>
    <w:rsid w:val="47118F6D"/>
    <w:rsid w:val="4F3CED4F"/>
    <w:rsid w:val="58293E2A"/>
    <w:rsid w:val="60EE8D24"/>
    <w:rsid w:val="63649732"/>
    <w:rsid w:val="6C5843D4"/>
    <w:rsid w:val="6C5AB3DD"/>
    <w:rsid w:val="76F8CB11"/>
    <w:rsid w:val="7C81C234"/>
    <w:rsid w:val="7F1BF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DEA8"/>
  <w15:chartTrackingRefBased/>
  <w15:docId w15:val="{15D2EF35-9890-46A7-A10B-D7711AB7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  <w:style w:type="character" w:styleId="Mention">
    <w:name w:val="Mention"/>
    <w:basedOn w:val="DefaultParagraphFont"/>
    <w:uiPriority w:val="99"/>
    <w:unhideWhenUsed/>
    <w:rsid w:val="00BF492E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BF492E"/>
  </w:style>
  <w:style w:type="paragraph" w:customStyle="1" w:styleId="paragraph">
    <w:name w:val="paragraph"/>
    <w:basedOn w:val="Normal"/>
    <w:rsid w:val="00BF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BF492E"/>
  </w:style>
  <w:style w:type="paragraph" w:styleId="Revision">
    <w:name w:val="Revision"/>
    <w:hidden/>
    <w:uiPriority w:val="99"/>
    <w:semiHidden/>
    <w:rsid w:val="00127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762d8928-0daf-4069-9c35-589ded0002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8f4faf02a9eb295f5f8fef0f7ac1463e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46ac5e837c9033d1eacb64d955c3212d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a140ad8-7b45-4b61-b0e4-b9443735dedc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3F3E-1340-47FE-8AE9-78909C8F5C21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762d8928-0daf-4069-9c35-589ded0002d7"/>
  </ds:schemaRefs>
</ds:datastoreItem>
</file>

<file path=customXml/itemProps2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A14F-9E88-45BE-B59B-541801F36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786</Characters>
  <Application>Microsoft Office Word</Application>
  <DocSecurity>0</DocSecurity>
  <Lines>61</Lines>
  <Paragraphs>58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target risk countries for host of khapra beetle</dc:title>
  <dc:subject/>
  <dc:creator>Department of Agriculture, Water and the Environment</dc:creator>
  <cp:keywords/>
  <dc:description/>
  <cp:lastModifiedBy>Sharmin, Farhana</cp:lastModifiedBy>
  <cp:revision>29</cp:revision>
  <cp:lastPrinted>2026-04-22T00:29:00Z</cp:lastPrinted>
  <dcterms:created xsi:type="dcterms:W3CDTF">2022-12-13T18:17:00Z</dcterms:created>
  <dcterms:modified xsi:type="dcterms:W3CDTF">2026-04-22T00:29:00Z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ClassificationContentMarkingHeaderShapeIds">
    <vt:lpwstr>17bcd4c3,7e2a3177,6e5e3af9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427772e8,5d655e21,7b8c02a2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