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7966" w14:textId="25841E39" w:rsidR="00C84F79" w:rsidRPr="00762138" w:rsidRDefault="00762138" w:rsidP="0054013D">
      <w:pPr>
        <w:tabs>
          <w:tab w:val="left" w:pos="3519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List of </w:t>
      </w:r>
      <w:r w:rsidRPr="006A5C32"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32"/>
          <w:szCs w:val="32"/>
        </w:rPr>
        <w:t>Trogoderma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pecies of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B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iosecurity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oncern </w:t>
      </w:r>
    </w:p>
    <w:p w14:paraId="3A23EFC1" w14:textId="034B706D" w:rsidR="00955515" w:rsidRDefault="008271C0" w:rsidP="00955515">
      <w:pPr>
        <w:spacing w:after="240"/>
      </w:pPr>
      <w:r w:rsidRPr="008271C0">
        <w:t xml:space="preserve">This list is referenced in </w:t>
      </w:r>
      <w:r w:rsidR="00195C81">
        <w:t>sections 57C, 57D, 57E and 57F</w:t>
      </w:r>
      <w:r w:rsidRPr="008271C0">
        <w:t xml:space="preserve"> of the </w:t>
      </w:r>
      <w:r w:rsidRPr="008271C0">
        <w:rPr>
          <w:i/>
          <w:iCs/>
        </w:rPr>
        <w:t>Biosecurity (Conditionally Non-prohibited Goods) Determination 2021</w:t>
      </w:r>
      <w:r w:rsidR="00955515">
        <w:t>.</w:t>
      </w: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8271C0" w:rsidRPr="008271C0" w14:paraId="13306832" w14:textId="77777777" w:rsidTr="7B1D295A">
        <w:trPr>
          <w:trHeight w:val="291"/>
        </w:trPr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1321CFDF" w14:textId="1D0EC82C" w:rsidR="008271C0" w:rsidRPr="008271C0" w:rsidRDefault="008271C0" w:rsidP="008C0F1D">
            <w:pPr>
              <w:spacing w:before="40" w:after="40" w:line="240" w:lineRule="auto"/>
              <w:rPr>
                <w:b/>
                <w:bCs/>
              </w:rPr>
            </w:pPr>
            <w:r w:rsidRPr="0FDB6BF1">
              <w:rPr>
                <w:b/>
                <w:bCs/>
              </w:rPr>
              <w:t>Scientific name</w:t>
            </w:r>
            <w:r w:rsidR="4715BAB5" w:rsidRPr="0FDB6BF1">
              <w:rPr>
                <w:b/>
                <w:bCs/>
              </w:rPr>
              <w:t>*</w:t>
            </w:r>
          </w:p>
        </w:tc>
      </w:tr>
      <w:tr w:rsidR="008271C0" w:rsidRPr="008271C0" w14:paraId="558825E3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4319F2E5" w14:textId="77777777" w:rsidR="008271C0" w:rsidRPr="008271C0" w:rsidRDefault="008271C0" w:rsidP="008C0F1D">
            <w:pPr>
              <w:spacing w:before="40" w:after="40" w:line="240" w:lineRule="auto"/>
              <w:rPr>
                <w:b/>
                <w:bCs/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angustum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62628C" w:rsidRPr="008271C0" w14:paraId="493DB514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F3CC426" w14:textId="18975E8E" w:rsidR="0062628C" w:rsidRPr="008271C0" w:rsidRDefault="000D2DA7" w:rsidP="008C0F1D">
            <w:pPr>
              <w:spacing w:before="40" w:after="40" w:line="240" w:lineRule="auto"/>
              <w:rPr>
                <w:i/>
                <w:iCs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anthrenoides</w:t>
            </w:r>
            <w:proofErr w:type="spellEnd"/>
            <w:r w:rsidRPr="008271C0">
              <w:rPr>
                <w:i/>
                <w:iCs/>
              </w:rPr>
              <w:t xml:space="preserve"> </w:t>
            </w:r>
            <w:r w:rsidRPr="008271C0">
              <w:t xml:space="preserve"> </w:t>
            </w:r>
          </w:p>
        </w:tc>
      </w:tr>
      <w:tr w:rsidR="008271C0" w:rsidRPr="008271C0" w14:paraId="6D40FC40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DEE6260" w14:textId="77777777" w:rsidR="008271C0" w:rsidRPr="008271C0" w:rsidRDefault="008271C0" w:rsidP="008C0F1D">
            <w:pPr>
              <w:spacing w:before="40" w:after="40" w:line="240" w:lineRule="auto"/>
            </w:pPr>
            <w:r w:rsidRPr="008271C0">
              <w:rPr>
                <w:i/>
                <w:iCs/>
              </w:rPr>
              <w:t>Trogoderma cavum</w:t>
            </w:r>
            <w:r w:rsidRPr="008271C0">
              <w:t xml:space="preserve"> </w:t>
            </w:r>
          </w:p>
        </w:tc>
      </w:tr>
      <w:tr w:rsidR="008271C0" w:rsidRPr="008271C0" w14:paraId="119878DC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11A1B5B" w14:textId="77777777" w:rsidR="008271C0" w:rsidRPr="008271C0" w:rsidRDefault="008271C0" w:rsidP="008C0F1D">
            <w:pPr>
              <w:spacing w:before="40" w:after="40" w:line="240" w:lineRule="auto"/>
              <w:rPr>
                <w:i/>
                <w:iCs/>
              </w:rPr>
            </w:pPr>
            <w:r w:rsidRPr="008271C0">
              <w:rPr>
                <w:i/>
                <w:iCs/>
              </w:rPr>
              <w:t>Trogoderma granarium</w:t>
            </w:r>
          </w:p>
        </w:tc>
      </w:tr>
      <w:tr w:rsidR="008271C0" w:rsidRPr="008271C0" w14:paraId="2A1600BB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1613AB5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grassmani</w:t>
            </w:r>
            <w:proofErr w:type="spellEnd"/>
            <w:r w:rsidRPr="008271C0">
              <w:t xml:space="preserve"> </w:t>
            </w:r>
          </w:p>
        </w:tc>
      </w:tr>
      <w:tr w:rsidR="008271C0" w:rsidRPr="008271C0" w14:paraId="5038E512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926CAA5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inclusum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8271C0" w:rsidRPr="008271C0" w14:paraId="18E3F14A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31B8C82B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longisetosum</w:t>
            </w:r>
            <w:proofErr w:type="spellEnd"/>
          </w:p>
        </w:tc>
      </w:tr>
      <w:tr w:rsidR="008271C0" w:rsidRPr="008271C0" w14:paraId="209CD3B2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BAC6B49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ornatum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  <w:r w:rsidRPr="008271C0">
              <w:t xml:space="preserve"> </w:t>
            </w:r>
          </w:p>
        </w:tc>
      </w:tr>
      <w:tr w:rsidR="0013410B" w:rsidRPr="008271C0" w14:paraId="23320934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5488E7D0" w14:textId="44CCBB50" w:rsidR="0013410B" w:rsidRPr="008271C0" w:rsidRDefault="00183E5D" w:rsidP="008C0F1D">
            <w:pPr>
              <w:spacing w:before="40" w:after="40" w:line="240" w:lineRule="auto"/>
              <w:rPr>
                <w:i/>
                <w:iCs/>
              </w:rPr>
            </w:pPr>
            <w:r w:rsidRPr="00F81F65">
              <w:rPr>
                <w:i/>
                <w:iCs/>
              </w:rPr>
              <w:t xml:space="preserve">Trogoderma </w:t>
            </w:r>
            <w:proofErr w:type="spellStart"/>
            <w:r w:rsidRPr="00F81F65">
              <w:rPr>
                <w:i/>
                <w:iCs/>
              </w:rPr>
              <w:t>serraticorne</w:t>
            </w:r>
            <w:proofErr w:type="spellEnd"/>
          </w:p>
        </w:tc>
      </w:tr>
      <w:tr w:rsidR="008271C0" w:rsidRPr="008271C0" w14:paraId="22EA2656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3B721706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simplex </w:t>
            </w:r>
          </w:p>
        </w:tc>
      </w:tr>
      <w:tr w:rsidR="008271C0" w:rsidRPr="008271C0" w14:paraId="62D9EA4A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0BCD6CF7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sinistrum </w:t>
            </w:r>
          </w:p>
        </w:tc>
      </w:tr>
      <w:tr w:rsidR="008271C0" w:rsidRPr="008271C0" w14:paraId="16526980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5CFDF950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sternale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D821B2" w:rsidRPr="008271C0" w14:paraId="0D09C0B6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4F45911" w14:textId="4A32D04C" w:rsidR="00D821B2" w:rsidRPr="00C53ED3" w:rsidRDefault="00D821B2" w:rsidP="7B1D295A">
            <w:pPr>
              <w:spacing w:before="40" w:after="40" w:line="240" w:lineRule="auto"/>
              <w:rPr>
                <w:i/>
                <w:iCs/>
                <w:highlight w:val="yellow"/>
              </w:rPr>
            </w:pPr>
            <w:r w:rsidRPr="00C53ED3">
              <w:rPr>
                <w:i/>
                <w:iCs/>
              </w:rPr>
              <w:t xml:space="preserve">Trogoderma </w:t>
            </w:r>
            <w:proofErr w:type="spellStart"/>
            <w:r w:rsidRPr="00C53ED3">
              <w:rPr>
                <w:i/>
                <w:iCs/>
              </w:rPr>
              <w:t>teukton</w:t>
            </w:r>
            <w:proofErr w:type="spellEnd"/>
          </w:p>
        </w:tc>
      </w:tr>
      <w:tr w:rsidR="008271C0" w:rsidRPr="008271C0" w14:paraId="697A130E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2A61B81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versicolor </w:t>
            </w:r>
          </w:p>
        </w:tc>
      </w:tr>
      <w:tr w:rsidR="00D821B2" w:rsidRPr="008271C0" w14:paraId="47AA4978" w14:textId="77777777" w:rsidTr="00C53ED3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2F40D2C" w14:textId="641F21C4" w:rsidR="00D821B2" w:rsidRPr="00C53ED3" w:rsidRDefault="00D821B2" w:rsidP="7B1D295A">
            <w:pPr>
              <w:spacing w:before="40" w:after="40" w:line="240" w:lineRule="auto"/>
              <w:rPr>
                <w:i/>
                <w:iCs/>
                <w:highlight w:val="yellow"/>
              </w:rPr>
            </w:pPr>
            <w:r w:rsidRPr="00C53ED3">
              <w:rPr>
                <w:i/>
                <w:iCs/>
                <w:color w:val="000000" w:themeColor="text1"/>
              </w:rPr>
              <w:t xml:space="preserve">Trogoderma </w:t>
            </w:r>
            <w:proofErr w:type="spellStart"/>
            <w:r w:rsidRPr="00C53ED3">
              <w:rPr>
                <w:i/>
                <w:iCs/>
                <w:color w:val="000000" w:themeColor="text1"/>
              </w:rPr>
              <w:t>yunnaeunsis</w:t>
            </w:r>
            <w:proofErr w:type="spellEnd"/>
          </w:p>
        </w:tc>
      </w:tr>
    </w:tbl>
    <w:p w14:paraId="49E7F324" w14:textId="59FC4E3D" w:rsidR="6E4FA385" w:rsidRDefault="6E4FA385" w:rsidP="00C53ED3">
      <w:pPr>
        <w:tabs>
          <w:tab w:val="right" w:pos="13958"/>
        </w:tabs>
        <w:spacing w:before="240"/>
        <w:rPr>
          <w:rFonts w:ascii="Calibri" w:eastAsia="Calibri" w:hAnsi="Calibri" w:cs="Calibri"/>
        </w:rPr>
      </w:pPr>
      <w:r>
        <w:t>*</w:t>
      </w:r>
      <w:proofErr w:type="gramStart"/>
      <w:r w:rsidRPr="0FDB6BF1">
        <w:rPr>
          <w:rFonts w:ascii="Calibri" w:eastAsia="Calibri" w:hAnsi="Calibri" w:cs="Calibri"/>
          <w:color w:val="000000" w:themeColor="text1"/>
        </w:rPr>
        <w:t>including</w:t>
      </w:r>
      <w:proofErr w:type="gramEnd"/>
      <w:r w:rsidRPr="0FDB6BF1">
        <w:rPr>
          <w:rFonts w:ascii="Calibri" w:eastAsia="Calibri" w:hAnsi="Calibri" w:cs="Calibri"/>
          <w:color w:val="000000" w:themeColor="text1"/>
        </w:rPr>
        <w:t xml:space="preserve"> all synonyms and subordinate taxa of the species listed above.</w:t>
      </w:r>
      <w:r w:rsidR="00C53ED3">
        <w:rPr>
          <w:rFonts w:ascii="Calibri" w:eastAsia="Calibri" w:hAnsi="Calibri" w:cs="Calibri"/>
          <w:color w:val="000000" w:themeColor="text1"/>
        </w:rPr>
        <w:tab/>
      </w:r>
    </w:p>
    <w:p w14:paraId="4C678086" w14:textId="2872F8EF" w:rsidR="0FDB6BF1" w:rsidRDefault="0FDB6BF1" w:rsidP="0FDB6BF1"/>
    <w:sectPr w:rsidR="0FDB6BF1" w:rsidSect="000F1C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A02A" w14:textId="77777777" w:rsidR="00C37E2C" w:rsidRDefault="00C37E2C" w:rsidP="0054013D">
      <w:pPr>
        <w:spacing w:after="0" w:line="240" w:lineRule="auto"/>
      </w:pPr>
      <w:r>
        <w:separator/>
      </w:r>
    </w:p>
  </w:endnote>
  <w:endnote w:type="continuationSeparator" w:id="0">
    <w:p w14:paraId="70B6C622" w14:textId="77777777" w:rsidR="00C37E2C" w:rsidRDefault="00C37E2C" w:rsidP="005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39ED" w14:textId="246F6C1D" w:rsidR="00D821B2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934E9A" wp14:editId="492B5C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2876391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48D93" w14:textId="1CB8367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1934E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F048D93" w14:textId="1CB8367E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D28" w14:textId="5CF4D691" w:rsidR="000B36DE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7D85716" wp14:editId="5BB65BDB">
              <wp:simplePos x="914400" y="685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888336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9148C" w14:textId="1D4AADEB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7D857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9D9148C" w14:textId="1D4AADEB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84071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0B36DE">
              <w:t xml:space="preserve">Page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PAGE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2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t xml:space="preserve"> of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NUMPAGES 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16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ptab w:relativeTo="margin" w:alignment="right" w:leader="none"/>
            </w:r>
            <w:r w:rsidR="000B36DE" w:rsidRPr="00E156D8">
              <w:t xml:space="preserve">List of </w:t>
            </w:r>
            <w:r w:rsidR="008271C0">
              <w:t>Trog</w:t>
            </w:r>
            <w:r w:rsidR="008C0F1D">
              <w:t>o</w:t>
            </w:r>
            <w:r w:rsidR="008271C0">
              <w:t xml:space="preserve">derma </w:t>
            </w:r>
            <w:r w:rsidR="00092E32">
              <w:t>S</w:t>
            </w:r>
            <w:r w:rsidR="008271C0">
              <w:t xml:space="preserve">pecies of </w:t>
            </w:r>
            <w:r w:rsidR="00092E32">
              <w:t>B</w:t>
            </w:r>
            <w:r w:rsidR="008C0F1D">
              <w:t xml:space="preserve">iosecurity </w:t>
            </w:r>
            <w:r w:rsidR="00092E32">
              <w:t>C</w:t>
            </w:r>
            <w:r w:rsidR="008C0F1D">
              <w:t>oncern</w:t>
            </w:r>
          </w:sdtContent>
        </w:sdt>
      </w:sdtContent>
    </w:sdt>
  </w:p>
  <w:p w14:paraId="75A18796" w14:textId="77777777" w:rsidR="000B36DE" w:rsidRDefault="000B3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8BA1" w14:textId="5FC35E4E" w:rsidR="00D821B2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505BA5D" wp14:editId="4B328D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92246809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E700E" w14:textId="3D6DA89F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505BA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28E700E" w14:textId="3D6DA89F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4D55" w14:textId="77777777" w:rsidR="00C37E2C" w:rsidRDefault="00C37E2C" w:rsidP="0054013D">
      <w:pPr>
        <w:spacing w:after="0" w:line="240" w:lineRule="auto"/>
      </w:pPr>
      <w:r>
        <w:separator/>
      </w:r>
    </w:p>
  </w:footnote>
  <w:footnote w:type="continuationSeparator" w:id="0">
    <w:p w14:paraId="719CC98C" w14:textId="77777777" w:rsidR="00C37E2C" w:rsidRDefault="00C37E2C" w:rsidP="005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B336" w14:textId="3AF77FFD" w:rsidR="00D821B2" w:rsidRDefault="000614DA">
    <w:pPr>
      <w:pStyle w:val="Header"/>
    </w:pPr>
    <w:r>
      <w:rPr>
        <w:noProof/>
      </w:rPr>
      <w:pict w14:anchorId="1DE6D1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047" o:spid="_x0000_s1026" type="#_x0000_t136" style="position:absolute;margin-left:0;margin-top:0;width:530.25pt;height:106.05pt;rotation:315;z-index:-251654139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D821B2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EB99BD" wp14:editId="6DD34B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131422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AC730" w14:textId="41083A2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1EB99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228AC730" w14:textId="41083A2E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5F3" w14:textId="2B323473" w:rsidR="000B36DE" w:rsidRDefault="000614DA" w:rsidP="0054013D">
    <w:pPr>
      <w:pStyle w:val="Header"/>
    </w:pPr>
    <w:r>
      <w:rPr>
        <w:noProof/>
      </w:rPr>
      <w:pict w14:anchorId="02183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048" o:spid="_x0000_s1027" type="#_x0000_t136" style="position:absolute;margin-left:0;margin-top:0;width:530.25pt;height:106.05pt;rotation:315;z-index:-25165209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D821B2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34E794" wp14:editId="0E50168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190752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59A89" w14:textId="5C4A1B06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E34E7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3F559A89" w14:textId="5C4A1B06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0A11">
      <w:rPr>
        <w:noProof/>
      </w:rPr>
      <w:drawing>
        <wp:inline distT="0" distB="0" distL="0" distR="0" wp14:anchorId="50377D48" wp14:editId="7BCE11DD">
          <wp:extent cx="2243455" cy="643255"/>
          <wp:effectExtent l="0" t="0" r="4445" b="4445"/>
          <wp:docPr id="1" name="Picture 1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4F60235-9451-1AF1-5A63-C86F35A653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4F60235-9451-1AF1-5A63-C86F35A653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36DE">
      <w:tab/>
    </w:r>
    <w:r w:rsidR="000B36DE">
      <w:tab/>
    </w:r>
    <w:r w:rsidR="000B36DE">
      <w:ptab w:relativeTo="margin" w:alignment="right" w:leader="none"/>
    </w:r>
    <w:r w:rsidR="2675CB9E" w:rsidRPr="006C279B">
      <w:t xml:space="preserve">Effective </w:t>
    </w:r>
    <w:r w:rsidR="00727C9D">
      <w:t>from</w:t>
    </w:r>
    <w:r w:rsidR="00606253">
      <w:t xml:space="preserve"> </w:t>
    </w:r>
    <w:r w:rsidR="008B4EFE">
      <w:t xml:space="preserve">1 </w:t>
    </w:r>
    <w:r w:rsidR="00635456">
      <w:t>August</w:t>
    </w:r>
    <w:r w:rsidR="00842562">
      <w:t xml:space="preserve"> 2025</w:t>
    </w:r>
    <w:r w:rsidR="00727C9D">
      <w:t xml:space="preserve"> to 29 April 2026</w:t>
    </w:r>
  </w:p>
  <w:p w14:paraId="4468EA3E" w14:textId="77777777" w:rsidR="000B36DE" w:rsidRDefault="000B36DE" w:rsidP="0054013D">
    <w:pPr>
      <w:pStyle w:val="Header"/>
    </w:pPr>
  </w:p>
  <w:p w14:paraId="07EF2684" w14:textId="77777777" w:rsidR="000B36DE" w:rsidRDefault="000B36DE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9443" w14:textId="35F0F88F" w:rsidR="00D821B2" w:rsidRDefault="000614DA">
    <w:pPr>
      <w:pStyle w:val="Header"/>
    </w:pPr>
    <w:r>
      <w:rPr>
        <w:noProof/>
      </w:rPr>
      <w:pict w14:anchorId="79C92D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046" o:spid="_x0000_s1025" type="#_x0000_t136" style="position:absolute;margin-left:0;margin-top:0;width:530.25pt;height:106.05pt;rotation:315;z-index:-251656187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D821B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E4ABFD" wp14:editId="3859AD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58253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D697A" w14:textId="7E7421F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9E4A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166D697A" w14:textId="7E7421FE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01CC9"/>
    <w:rsid w:val="000614DA"/>
    <w:rsid w:val="000635C9"/>
    <w:rsid w:val="00092E32"/>
    <w:rsid w:val="000B36DE"/>
    <w:rsid w:val="000D0A11"/>
    <w:rsid w:val="000D2DA7"/>
    <w:rsid w:val="000E4E01"/>
    <w:rsid w:val="000F1CFA"/>
    <w:rsid w:val="0013410B"/>
    <w:rsid w:val="00142D07"/>
    <w:rsid w:val="00162A28"/>
    <w:rsid w:val="0016309F"/>
    <w:rsid w:val="001634D2"/>
    <w:rsid w:val="00164BBB"/>
    <w:rsid w:val="001709F2"/>
    <w:rsid w:val="00182760"/>
    <w:rsid w:val="00183E5D"/>
    <w:rsid w:val="00195C81"/>
    <w:rsid w:val="001B074B"/>
    <w:rsid w:val="001C5F03"/>
    <w:rsid w:val="001D3892"/>
    <w:rsid w:val="001E4C36"/>
    <w:rsid w:val="00214F41"/>
    <w:rsid w:val="0022732F"/>
    <w:rsid w:val="00231B02"/>
    <w:rsid w:val="002754D4"/>
    <w:rsid w:val="00280F94"/>
    <w:rsid w:val="00286B28"/>
    <w:rsid w:val="002E3369"/>
    <w:rsid w:val="0031331C"/>
    <w:rsid w:val="003274EA"/>
    <w:rsid w:val="0034671D"/>
    <w:rsid w:val="003634AD"/>
    <w:rsid w:val="003732EE"/>
    <w:rsid w:val="00397F2D"/>
    <w:rsid w:val="003A3366"/>
    <w:rsid w:val="003D261C"/>
    <w:rsid w:val="003F5E9C"/>
    <w:rsid w:val="00410A82"/>
    <w:rsid w:val="00434CC9"/>
    <w:rsid w:val="004648B8"/>
    <w:rsid w:val="00464C57"/>
    <w:rsid w:val="004B67ED"/>
    <w:rsid w:val="004C6AD5"/>
    <w:rsid w:val="004D7380"/>
    <w:rsid w:val="00511794"/>
    <w:rsid w:val="00511B64"/>
    <w:rsid w:val="005307DB"/>
    <w:rsid w:val="00536131"/>
    <w:rsid w:val="0054013D"/>
    <w:rsid w:val="00564F8A"/>
    <w:rsid w:val="005C619D"/>
    <w:rsid w:val="005D63DC"/>
    <w:rsid w:val="005E6C9C"/>
    <w:rsid w:val="005F401F"/>
    <w:rsid w:val="00606253"/>
    <w:rsid w:val="006077CA"/>
    <w:rsid w:val="0062628C"/>
    <w:rsid w:val="00635456"/>
    <w:rsid w:val="00640A40"/>
    <w:rsid w:val="00690392"/>
    <w:rsid w:val="006A5C32"/>
    <w:rsid w:val="006C279B"/>
    <w:rsid w:val="006D6AAF"/>
    <w:rsid w:val="006D79AD"/>
    <w:rsid w:val="006F1C87"/>
    <w:rsid w:val="006F2305"/>
    <w:rsid w:val="00703529"/>
    <w:rsid w:val="00704803"/>
    <w:rsid w:val="00715419"/>
    <w:rsid w:val="00727C9D"/>
    <w:rsid w:val="00741815"/>
    <w:rsid w:val="007531DF"/>
    <w:rsid w:val="00762138"/>
    <w:rsid w:val="007908FC"/>
    <w:rsid w:val="007A4351"/>
    <w:rsid w:val="007A6204"/>
    <w:rsid w:val="008271C0"/>
    <w:rsid w:val="00837D99"/>
    <w:rsid w:val="00842562"/>
    <w:rsid w:val="00887A45"/>
    <w:rsid w:val="008B4EFE"/>
    <w:rsid w:val="008C0F1D"/>
    <w:rsid w:val="008D553E"/>
    <w:rsid w:val="0090291F"/>
    <w:rsid w:val="009064B7"/>
    <w:rsid w:val="009146AB"/>
    <w:rsid w:val="009424F5"/>
    <w:rsid w:val="0094297C"/>
    <w:rsid w:val="00951B76"/>
    <w:rsid w:val="00954F5B"/>
    <w:rsid w:val="00955515"/>
    <w:rsid w:val="0098541C"/>
    <w:rsid w:val="009924E9"/>
    <w:rsid w:val="00996B81"/>
    <w:rsid w:val="00997666"/>
    <w:rsid w:val="00A135AB"/>
    <w:rsid w:val="00A17E50"/>
    <w:rsid w:val="00A26026"/>
    <w:rsid w:val="00A30BFF"/>
    <w:rsid w:val="00A32AFE"/>
    <w:rsid w:val="00A47AE1"/>
    <w:rsid w:val="00A70651"/>
    <w:rsid w:val="00A81946"/>
    <w:rsid w:val="00AA3621"/>
    <w:rsid w:val="00AD0EF6"/>
    <w:rsid w:val="00AD4E40"/>
    <w:rsid w:val="00AE652F"/>
    <w:rsid w:val="00AF11C1"/>
    <w:rsid w:val="00B1189B"/>
    <w:rsid w:val="00B142FB"/>
    <w:rsid w:val="00B43FE3"/>
    <w:rsid w:val="00B55054"/>
    <w:rsid w:val="00B96080"/>
    <w:rsid w:val="00B96E54"/>
    <w:rsid w:val="00BA7DD4"/>
    <w:rsid w:val="00BC4579"/>
    <w:rsid w:val="00BD3939"/>
    <w:rsid w:val="00BD676B"/>
    <w:rsid w:val="00BE3238"/>
    <w:rsid w:val="00BE4563"/>
    <w:rsid w:val="00BF3E23"/>
    <w:rsid w:val="00C25F84"/>
    <w:rsid w:val="00C31947"/>
    <w:rsid w:val="00C37E2C"/>
    <w:rsid w:val="00C52012"/>
    <w:rsid w:val="00C53ED3"/>
    <w:rsid w:val="00C57554"/>
    <w:rsid w:val="00C84F79"/>
    <w:rsid w:val="00C9397B"/>
    <w:rsid w:val="00CA0818"/>
    <w:rsid w:val="00CF46D6"/>
    <w:rsid w:val="00D021A9"/>
    <w:rsid w:val="00D15D65"/>
    <w:rsid w:val="00D32014"/>
    <w:rsid w:val="00D33970"/>
    <w:rsid w:val="00D523AE"/>
    <w:rsid w:val="00D5255A"/>
    <w:rsid w:val="00D54C97"/>
    <w:rsid w:val="00D821B2"/>
    <w:rsid w:val="00D90F9B"/>
    <w:rsid w:val="00D94730"/>
    <w:rsid w:val="00DA6AB3"/>
    <w:rsid w:val="00DB39A2"/>
    <w:rsid w:val="00DF15DD"/>
    <w:rsid w:val="00E1045B"/>
    <w:rsid w:val="00E156D8"/>
    <w:rsid w:val="00E248C1"/>
    <w:rsid w:val="00E44169"/>
    <w:rsid w:val="00E44292"/>
    <w:rsid w:val="00E54A96"/>
    <w:rsid w:val="00E60A00"/>
    <w:rsid w:val="00E63F0D"/>
    <w:rsid w:val="00E64962"/>
    <w:rsid w:val="00E71AF8"/>
    <w:rsid w:val="00EA0F43"/>
    <w:rsid w:val="00EA1973"/>
    <w:rsid w:val="00EF1875"/>
    <w:rsid w:val="00F05957"/>
    <w:rsid w:val="00F14CE5"/>
    <w:rsid w:val="00F224B2"/>
    <w:rsid w:val="00F62F94"/>
    <w:rsid w:val="00F64AF6"/>
    <w:rsid w:val="00F7166B"/>
    <w:rsid w:val="00FA4446"/>
    <w:rsid w:val="00FB5EEA"/>
    <w:rsid w:val="00FC2149"/>
    <w:rsid w:val="00FD7AB0"/>
    <w:rsid w:val="00FE379C"/>
    <w:rsid w:val="00FF3F5C"/>
    <w:rsid w:val="0FDB6BF1"/>
    <w:rsid w:val="1125EAC0"/>
    <w:rsid w:val="2675CB9E"/>
    <w:rsid w:val="4715BAB5"/>
    <w:rsid w:val="5367294C"/>
    <w:rsid w:val="58218288"/>
    <w:rsid w:val="6E4FA385"/>
    <w:rsid w:val="7B1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DEA8"/>
  <w15:chartTrackingRefBased/>
  <w15:docId w15:val="{6D01DE18-9516-47D1-BBC3-9ADF7B10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AD"/>
  </w:style>
  <w:style w:type="paragraph" w:styleId="Heading1">
    <w:name w:val="heading 1"/>
    <w:basedOn w:val="Normal"/>
    <w:next w:val="Normal"/>
    <w:link w:val="Heading1Char"/>
    <w:qFormat/>
    <w:rsid w:val="006F1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F1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36"/>
    <w:rPr>
      <w:rFonts w:ascii="Segoe UI" w:hAnsi="Segoe UI" w:cs="Segoe UI"/>
      <w:sz w:val="18"/>
      <w:szCs w:val="18"/>
    </w:rPr>
  </w:style>
  <w:style w:type="paragraph" w:customStyle="1" w:styleId="NormalText">
    <w:name w:val="Normal Text"/>
    <w:basedOn w:val="Normal"/>
    <w:link w:val="NormalTextChar"/>
    <w:qFormat/>
    <w:rsid w:val="009924E9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eastAsia="Times New Roman" w:hAnsi="Cambria" w:cs="Times New Roman"/>
      <w:noProof/>
      <w:szCs w:val="20"/>
    </w:rPr>
  </w:style>
  <w:style w:type="character" w:customStyle="1" w:styleId="NormalTextChar">
    <w:name w:val="Normal Text Char"/>
    <w:basedOn w:val="DefaultParagraphFont"/>
    <w:link w:val="NormalText"/>
    <w:rsid w:val="009924E9"/>
    <w:rPr>
      <w:rFonts w:ascii="Cambria" w:eastAsia="Times New Roman" w:hAnsi="Cambria" w:cs="Times New Roman"/>
      <w:noProof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24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4E9"/>
    <w:rPr>
      <w:color w:val="954F72"/>
      <w:u w:val="single"/>
    </w:rPr>
  </w:style>
  <w:style w:type="paragraph" w:customStyle="1" w:styleId="font0">
    <w:name w:val="font0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font5">
    <w:name w:val="font5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AU"/>
    </w:rPr>
  </w:style>
  <w:style w:type="paragraph" w:customStyle="1" w:styleId="font6">
    <w:name w:val="font6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n-AU"/>
    </w:rPr>
  </w:style>
  <w:style w:type="paragraph" w:customStyle="1" w:styleId="font7">
    <w:name w:val="font7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xl65">
    <w:name w:val="xl65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9">
    <w:name w:val="xl69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79">
    <w:name w:val="xl79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0">
    <w:name w:val="xl80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4">
    <w:name w:val="xl84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9924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9">
    <w:name w:val="xl89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9924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9924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2">
    <w:name w:val="xl92"/>
    <w:basedOn w:val="Normal"/>
    <w:rsid w:val="009924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3">
    <w:name w:val="xl93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4">
    <w:name w:val="xl94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5">
    <w:name w:val="xl9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9924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7">
    <w:name w:val="xl97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2">
    <w:name w:val="xl102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3">
    <w:name w:val="xl103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4">
    <w:name w:val="xl104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5">
    <w:name w:val="xl105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6">
    <w:name w:val="xl106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7">
    <w:name w:val="xl107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8">
    <w:name w:val="xl108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9">
    <w:name w:val="xl109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10">
    <w:name w:val="xl110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1">
    <w:name w:val="xl111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12">
    <w:name w:val="xl112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924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064B7"/>
    <w:pPr>
      <w:spacing w:after="0" w:line="240" w:lineRule="auto"/>
    </w:pPr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0D0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762d8928-0daf-4069-9c35-589ded0002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8" ma:contentTypeDescription="Create a new document." ma:contentTypeScope="" ma:versionID="8f4faf02a9eb295f5f8fef0f7ac1463e">
  <xsd:schema xmlns:xsd="http://www.w3.org/2001/XMLSchema" xmlns:xs="http://www.w3.org/2001/XMLSchema" xmlns:p="http://schemas.microsoft.com/office/2006/metadata/properties" xmlns:ns2="762d8928-0daf-4069-9c35-589ded0002d7" xmlns:ns3="8c858643-2136-437b-905a-79b326f4e2e1" xmlns:ns4="81c01dc6-2c49-4730-b140-874c95cac377" targetNamespace="http://schemas.microsoft.com/office/2006/metadata/properties" ma:root="true" ma:fieldsID="46ac5e837c9033d1eacb64d955c3212d" ns2:_="" ns3:_="" ns4:_="">
    <xsd:import namespace="762d8928-0daf-4069-9c35-589ded0002d7"/>
    <xsd:import namespace="8c858643-2136-437b-905a-79b326f4e2e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a140ad8-7b45-4b61-b0e4-b9443735dedc}" ma:internalName="TaxCatchAll" ma:showField="CatchAllData" ma:web="8c858643-2136-437b-905a-79b326f4e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AC183-B93A-4A62-921B-78113D698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AE749-B6A3-4444-842E-1AC8F1C93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D3F3E-1340-47FE-8AE9-78909C8F5C21}">
  <ds:schemaRefs>
    <ds:schemaRef ds:uri="http://purl.org/dc/dcmitype/"/>
    <ds:schemaRef ds:uri="8c858643-2136-437b-905a-79b326f4e2e1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1c01dc6-2c49-4730-b140-874c95cac377"/>
    <ds:schemaRef ds:uri="762d8928-0daf-4069-9c35-589ded0002d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493813-BF92-443E-81DC-87C9FE15D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520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Trogoderma species of biosecurity concern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Trogoderma species of biosecurity concern</dc:title>
  <dc:subject/>
  <dc:creator>Department of Agriculture, Fisheries and Forestry</dc:creator>
  <cp:keywords/>
  <dc:description/>
  <cp:lastModifiedBy>Sharmin, Farhana</cp:lastModifiedBy>
  <cp:revision>7</cp:revision>
  <cp:lastPrinted>2026-04-20T05:25:00Z</cp:lastPrinted>
  <dcterms:created xsi:type="dcterms:W3CDTF">2026-03-11T03:10:00Z</dcterms:created>
  <dcterms:modified xsi:type="dcterms:W3CDTF">2026-04-20T05:31:00Z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0x010100C07E633937122D4C982576F433DC022C</vt:lpwstr>
  </property>
  <property fmtid="{D5CDD505-2E9C-101B-9397-08002B2CF9AE}" pid="3" name="ClassificationContentMarkingHeaderShapeIds">
    <vt:lpwstr>2bb3d50,12aa2bea,1ef075d6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36fbbf02,198e6b0a,54b7e43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2025-07-16T06:41:58Z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c7ae04fd-7ad2-466d-bfe1-321b7269309f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SIP_Label_933d8be6-3c40-4052-87a2-9c2adcba8759_Tag">
    <vt:lpwstr>10, 0, 1, 1</vt:lpwstr>
  </property>
  <property fmtid="{D5CDD505-2E9C-101B-9397-08002B2CF9AE}" pid="17" name="MediaServiceImageTags">
    <vt:lpwstr/>
  </property>
</Properties>
</file>