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7563064" w14:textId="008B347D" w:rsidR="006B5125" w:rsidRDefault="006B5125" w:rsidP="006B5125"/>
    <w:bookmarkStart w:id="0" w:name="OLE_LINK1"/>
    <w:bookmarkStart w:id="1" w:name="OLE_LINK2"/>
    <w:p w14:paraId="77694FD0" w14:textId="1DB6178C" w:rsidR="006B5125" w:rsidRPr="006B5125" w:rsidRDefault="00C029C7" w:rsidP="006B5125">
      <w:pPr>
        <w:pStyle w:val="Titlepageversion"/>
        <w:pBdr>
          <w:bottom w:val="single" w:sz="4" w:space="4" w:color="776F65"/>
        </w:pBdr>
      </w:pPr>
      <w:sdt>
        <w:sdtPr>
          <w:alias w:val="Title"/>
          <w:id w:val="3968074"/>
          <w:placeholder>
            <w:docPart w:val="F68E9047630441E49F3E634EF5333E3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B5125">
            <w:rPr>
              <w:lang w:val="en-AU"/>
            </w:rPr>
            <w:t>How do I</w:t>
          </w:r>
          <w:r w:rsidR="00FD5911">
            <w:rPr>
              <w:lang w:val="en-AU"/>
            </w:rPr>
            <w:t xml:space="preserve"> </w:t>
          </w:r>
          <w:r w:rsidR="00615A7B">
            <w:rPr>
              <w:lang w:val="en-AU"/>
            </w:rPr>
            <w:t>log</w:t>
          </w:r>
          <w:r w:rsidR="00DE6EBF">
            <w:rPr>
              <w:lang w:val="en-AU"/>
            </w:rPr>
            <w:t>in to</w:t>
          </w:r>
          <w:r w:rsidR="00FD5911">
            <w:rPr>
              <w:lang w:val="en-AU"/>
            </w:rPr>
            <w:t xml:space="preserve"> the Biosecurity Portal</w:t>
          </w:r>
          <w:r w:rsidR="00003F59">
            <w:rPr>
              <w:lang w:val="en-AU"/>
            </w:rPr>
            <w:t xml:space="preserve"> as an Other User</w:t>
          </w:r>
          <w:r w:rsidR="006B5125">
            <w:rPr>
              <w:lang w:val="en-AU"/>
            </w:rPr>
            <w:t>?</w:t>
          </w:r>
        </w:sdtContent>
      </w:sdt>
      <w:bookmarkEnd w:id="0"/>
      <w:bookmarkEnd w:id="1"/>
    </w:p>
    <w:p w14:paraId="6F00EE59" w14:textId="77CE1B04" w:rsidR="00A4783D" w:rsidRDefault="00F25671" w:rsidP="007E6BB1">
      <w:pPr>
        <w:pStyle w:val="Quote"/>
      </w:pPr>
      <w:r>
        <w:t>T</w:t>
      </w:r>
      <w:r w:rsidRPr="00F25671">
        <w:t>his task card demonstrates how to</w:t>
      </w:r>
      <w:r w:rsidR="00FD5911">
        <w:t xml:space="preserve"> </w:t>
      </w:r>
      <w:r w:rsidR="00DE6EBF">
        <w:t>login to</w:t>
      </w:r>
      <w:r w:rsidR="00FD5911">
        <w:t xml:space="preserve"> the Biosecurity Portal </w:t>
      </w:r>
      <w:r w:rsidR="00003F59">
        <w:t xml:space="preserve">with </w:t>
      </w:r>
      <w:r w:rsidR="008619F3">
        <w:t xml:space="preserve">an </w:t>
      </w:r>
      <w:r w:rsidR="00FD5911">
        <w:t>email and password</w:t>
      </w:r>
      <w:r w:rsidRPr="00F25671">
        <w:t>.</w:t>
      </w:r>
    </w:p>
    <w:p w14:paraId="38EF4EE2" w14:textId="77777777" w:rsidR="00003F59" w:rsidRPr="00003F59" w:rsidRDefault="00003F59" w:rsidP="00003F59"/>
    <w:p w14:paraId="6B7C48C1" w14:textId="4D7A9156" w:rsidR="00FD5911" w:rsidRPr="00FD5911" w:rsidRDefault="00DE6EBF" w:rsidP="00FD5911">
      <w:pPr>
        <w:pStyle w:val="Heading10"/>
      </w:pPr>
      <w:r>
        <w:t>Logging into the Portal</w:t>
      </w:r>
    </w:p>
    <w:p w14:paraId="0EF3A84E" w14:textId="77777777" w:rsidR="00F90CD8" w:rsidRDefault="00F90CD8" w:rsidP="00FC3CAF">
      <w:pPr>
        <w:pStyle w:val="Heading20"/>
      </w:pPr>
    </w:p>
    <w:p w14:paraId="5A9BFEC7" w14:textId="0986AEFC" w:rsidR="00D2272D" w:rsidRDefault="00FD5911" w:rsidP="00FC3CAF">
      <w:pPr>
        <w:pStyle w:val="Heading20"/>
      </w:pPr>
      <w:r>
        <w:t xml:space="preserve">Registration </w:t>
      </w:r>
      <w:r w:rsidR="00D93427">
        <w:t>Method</w:t>
      </w:r>
    </w:p>
    <w:p w14:paraId="4AF11404" w14:textId="78B3BB29" w:rsidR="00FD5911" w:rsidRDefault="00FD5911" w:rsidP="00FD5911">
      <w:r>
        <w:t xml:space="preserve">There are two registration </w:t>
      </w:r>
      <w:r w:rsidR="00D93427">
        <w:t>methods</w:t>
      </w:r>
      <w:r>
        <w:t xml:space="preserve"> available </w:t>
      </w:r>
      <w:r w:rsidR="00D93427">
        <w:t>to log into</w:t>
      </w:r>
      <w:r>
        <w:t xml:space="preserve"> the Biosecurity Portal (Portal):</w:t>
      </w:r>
    </w:p>
    <w:p w14:paraId="14A109E4" w14:textId="614BDEAA" w:rsidR="00FD5911" w:rsidRDefault="00D93427" w:rsidP="00FD5911">
      <w:pPr>
        <w:pStyle w:val="Bulletpointlist"/>
      </w:pPr>
      <w:r>
        <w:t xml:space="preserve">Method 1: myGovID </w:t>
      </w:r>
      <w:r w:rsidR="00AB41DD">
        <w:t>with</w:t>
      </w:r>
      <w:r>
        <w:t xml:space="preserve"> a digital identity</w:t>
      </w:r>
    </w:p>
    <w:p w14:paraId="0105300C" w14:textId="36A5BEA6" w:rsidR="00FD5911" w:rsidRDefault="00D93427" w:rsidP="00FD5911">
      <w:pPr>
        <w:pStyle w:val="Bulletpointlist"/>
      </w:pPr>
      <w:r>
        <w:t>Method 2: email and password</w:t>
      </w:r>
    </w:p>
    <w:p w14:paraId="0F8FA480" w14:textId="14A66CD6" w:rsidR="00D93427" w:rsidRDefault="00D93427" w:rsidP="00D93427">
      <w:pPr>
        <w:pStyle w:val="Bulletpointlist"/>
        <w:numPr>
          <w:ilvl w:val="0"/>
          <w:numId w:val="0"/>
        </w:numPr>
        <w:ind w:left="714" w:hanging="357"/>
      </w:pPr>
    </w:p>
    <w:p w14:paraId="70F2B2AD" w14:textId="010BE6DA" w:rsidR="00D93427" w:rsidRDefault="00D93427" w:rsidP="00D93427">
      <w:pPr>
        <w:pStyle w:val="Bulletpointlist"/>
        <w:numPr>
          <w:ilvl w:val="0"/>
          <w:numId w:val="0"/>
        </w:numPr>
      </w:pPr>
      <w:r>
        <w:t>The method used to register will determine the services available:</w:t>
      </w:r>
    </w:p>
    <w:p w14:paraId="65846BA4" w14:textId="5880557E" w:rsidR="00D93427" w:rsidRDefault="00D93427" w:rsidP="00D93427">
      <w:pPr>
        <w:pStyle w:val="Bulletpointlist"/>
        <w:numPr>
          <w:ilvl w:val="0"/>
          <w:numId w:val="0"/>
        </w:numPr>
      </w:pPr>
    </w:p>
    <w:p w14:paraId="75DF3BB8" w14:textId="2F8985DC" w:rsidR="00D93427" w:rsidRDefault="00D93427" w:rsidP="00D93427">
      <w:pPr>
        <w:pStyle w:val="Bulletpointlist"/>
      </w:pPr>
      <w:r>
        <w:t>Method 1 provides access to inspection services including AIMS Directions and Approved Arrangement outcomes.</w:t>
      </w:r>
    </w:p>
    <w:p w14:paraId="0CD32789" w14:textId="77777777" w:rsidR="00D93427" w:rsidRDefault="00D93427" w:rsidP="00D93427">
      <w:pPr>
        <w:pStyle w:val="Bulletpointlist"/>
      </w:pPr>
      <w:r>
        <w:t>Method 2 provides access to inspection services.</w:t>
      </w:r>
    </w:p>
    <w:p w14:paraId="755C7B16" w14:textId="77777777" w:rsidR="00D93427" w:rsidRDefault="00D93427" w:rsidP="00D93427">
      <w:pPr>
        <w:pStyle w:val="Bulletpointlist"/>
        <w:numPr>
          <w:ilvl w:val="0"/>
          <w:numId w:val="0"/>
        </w:numPr>
        <w:ind w:left="357"/>
      </w:pPr>
    </w:p>
    <w:p w14:paraId="4E9E5453" w14:textId="7E87EA77" w:rsidR="00DE6EBF" w:rsidRPr="00CF28C4" w:rsidRDefault="00003F59" w:rsidP="00FC3CAF">
      <w:pPr>
        <w:pStyle w:val="Heading30"/>
      </w:pPr>
      <w:r>
        <w:t xml:space="preserve">Method </w:t>
      </w:r>
      <w:r w:rsidR="003560D4">
        <w:t>2</w:t>
      </w:r>
      <w:r>
        <w:t xml:space="preserve">: </w:t>
      </w:r>
      <w:r w:rsidR="00DE6EBF">
        <w:t xml:space="preserve">Other User – Email and password </w:t>
      </w:r>
    </w:p>
    <w:p w14:paraId="7E29B253" w14:textId="640C3C78" w:rsidR="00DE6EBF" w:rsidRDefault="00DE6EBF" w:rsidP="00DE6EBF">
      <w:pPr>
        <w:pStyle w:val="NormalWeb"/>
        <w:shd w:val="clear" w:color="auto" w:fill="FFFFFF"/>
        <w:rPr>
          <w:rFonts w:ascii="Calibri" w:eastAsiaTheme="minorEastAsia" w:hAnsi="Calibri" w:cstheme="minorBidi"/>
          <w:sz w:val="22"/>
          <w:szCs w:val="22"/>
          <w:lang w:val="en-GB" w:eastAsia="en-US"/>
        </w:rPr>
      </w:pPr>
      <w:r w:rsidRPr="00DE6EBF">
        <w:rPr>
          <w:rFonts w:ascii="Calibri" w:eastAsiaTheme="minorEastAsia" w:hAnsi="Calibri" w:cstheme="minorBidi"/>
          <w:sz w:val="22"/>
          <w:szCs w:val="22"/>
          <w:lang w:val="en-GB" w:eastAsia="en-US"/>
        </w:rPr>
        <w:t xml:space="preserve">The Portal can be accessed using an email and password only. </w:t>
      </w:r>
      <w:r>
        <w:rPr>
          <w:rFonts w:ascii="Calibri" w:eastAsiaTheme="minorEastAsia" w:hAnsi="Calibri" w:cstheme="minorBidi"/>
          <w:sz w:val="22"/>
          <w:szCs w:val="22"/>
          <w:lang w:val="en-GB" w:eastAsia="en-US"/>
        </w:rPr>
        <w:t>Simply,</w:t>
      </w:r>
    </w:p>
    <w:p w14:paraId="73B72668" w14:textId="0C92A86A" w:rsidR="00F11C02" w:rsidRPr="00F11C02" w:rsidRDefault="00F11C02" w:rsidP="00DE6EBF">
      <w:pPr>
        <w:pStyle w:val="Bulletpointlist"/>
      </w:pPr>
      <w:r w:rsidRPr="00F11C02">
        <w:rPr>
          <w:b/>
          <w:bCs/>
        </w:rPr>
        <w:t>Browse</w:t>
      </w:r>
      <w:r>
        <w:t xml:space="preserve"> to </w:t>
      </w:r>
      <w:hyperlink r:id="rId11" w:history="1">
        <w:r w:rsidRPr="00F11C02">
          <w:rPr>
            <w:rStyle w:val="Hyperlink"/>
          </w:rPr>
          <w:t>biosecurity.awe.gov.au</w:t>
        </w:r>
      </w:hyperlink>
    </w:p>
    <w:p w14:paraId="484A8C3A" w14:textId="4355B44F" w:rsidR="00DE6EBF" w:rsidRDefault="00DE6EBF" w:rsidP="00DE6EBF">
      <w:pPr>
        <w:pStyle w:val="Bulletpointlist"/>
      </w:pPr>
      <w:r w:rsidRPr="00DE6EBF">
        <w:rPr>
          <w:b/>
          <w:bCs/>
        </w:rPr>
        <w:t>Select</w:t>
      </w:r>
      <w:r>
        <w:t xml:space="preserve"> Other User</w:t>
      </w:r>
      <w:r w:rsidR="00F11C02">
        <w:t xml:space="preserve"> </w:t>
      </w:r>
      <w:proofErr w:type="gramStart"/>
      <w:r w:rsidR="00F11C02">
        <w:t>tile</w:t>
      </w:r>
      <w:proofErr w:type="gramEnd"/>
    </w:p>
    <w:p w14:paraId="0FC1AE5A" w14:textId="064CAB81" w:rsidR="00DE6EBF" w:rsidRDefault="00DE6EBF" w:rsidP="00DE6EBF">
      <w:pPr>
        <w:pStyle w:val="Bulletpointlist"/>
      </w:pPr>
      <w:r w:rsidRPr="00DE6EBF">
        <w:rPr>
          <w:b/>
          <w:bCs/>
        </w:rPr>
        <w:t>Enter</w:t>
      </w:r>
      <w:r>
        <w:t xml:space="preserve"> your preferred email </w:t>
      </w:r>
      <w:proofErr w:type="gramStart"/>
      <w:r>
        <w:t>address</w:t>
      </w:r>
      <w:proofErr w:type="gramEnd"/>
    </w:p>
    <w:p w14:paraId="5F1C46F4" w14:textId="77777777" w:rsidR="00DE6EBF" w:rsidRDefault="00DE6EBF" w:rsidP="00DE6EBF">
      <w:pPr>
        <w:pStyle w:val="Bulletpointlist"/>
      </w:pPr>
      <w:r w:rsidRPr="00DE6EBF">
        <w:rPr>
          <w:b/>
          <w:bCs/>
        </w:rPr>
        <w:t>Select</w:t>
      </w:r>
      <w:r>
        <w:t xml:space="preserve"> Send verification </w:t>
      </w:r>
      <w:proofErr w:type="gramStart"/>
      <w:r>
        <w:t>code</w:t>
      </w:r>
      <w:proofErr w:type="gramEnd"/>
    </w:p>
    <w:p w14:paraId="3A1DC416" w14:textId="2C2C4BEF" w:rsidR="00DE6EBF" w:rsidRDefault="00DE6EBF" w:rsidP="00DE6EBF">
      <w:pPr>
        <w:pStyle w:val="Bulletpointlist"/>
      </w:pPr>
      <w:r w:rsidRPr="00DE6EBF">
        <w:rPr>
          <w:b/>
          <w:bCs/>
        </w:rPr>
        <w:t>Enter</w:t>
      </w:r>
      <w:r>
        <w:t xml:space="preserve"> the verification code email</w:t>
      </w:r>
      <w:r w:rsidR="00A800E0">
        <w:t>ed</w:t>
      </w:r>
      <w:r>
        <w:t xml:space="preserve"> to your preferred email </w:t>
      </w:r>
      <w:proofErr w:type="gramStart"/>
      <w:r>
        <w:t>address</w:t>
      </w:r>
      <w:proofErr w:type="gramEnd"/>
    </w:p>
    <w:p w14:paraId="79E94DEB" w14:textId="586106AF" w:rsidR="00DE6EBF" w:rsidRDefault="00DE6EBF" w:rsidP="00DE6EBF">
      <w:pPr>
        <w:pStyle w:val="Bulletpointlist"/>
        <w:ind w:left="714" w:hanging="357"/>
      </w:pPr>
      <w:r w:rsidRPr="00DE6EBF">
        <w:rPr>
          <w:b/>
          <w:bCs/>
        </w:rPr>
        <w:t>Create</w:t>
      </w:r>
      <w:r>
        <w:t xml:space="preserve"> an account, completing all mandatory fields.  </w:t>
      </w:r>
    </w:p>
    <w:p w14:paraId="6C21253C" w14:textId="02777A92" w:rsidR="00DE6EBF" w:rsidRDefault="00DE6EBF" w:rsidP="00AB41DD"/>
    <w:p w14:paraId="77188371" w14:textId="3FC48DCD" w:rsidR="00F11C02" w:rsidRDefault="00F11C02" w:rsidP="00FC3CAF">
      <w:pPr>
        <w:pStyle w:val="Heading20"/>
      </w:pPr>
      <w:r>
        <w:t>Logging In</w:t>
      </w:r>
      <w:r w:rsidR="00B24CE6">
        <w:t xml:space="preserve"> for the first time</w:t>
      </w:r>
    </w:p>
    <w:p w14:paraId="061BE478" w14:textId="6B7DF4BD" w:rsidR="00F11C02" w:rsidRDefault="00F11C02" w:rsidP="00AB41DD">
      <w:r>
        <w:t>Once you have registered to use the Portal</w:t>
      </w:r>
      <w:r w:rsidR="00003F59">
        <w:t xml:space="preserve"> </w:t>
      </w:r>
      <w:r w:rsidRPr="00F11C02">
        <w:rPr>
          <w:b/>
          <w:bCs/>
        </w:rPr>
        <w:t>browse</w:t>
      </w:r>
      <w:r>
        <w:t xml:space="preserve"> to the Portal landing page </w:t>
      </w:r>
      <w:hyperlink r:id="rId12" w:history="1">
        <w:r w:rsidRPr="0039303C">
          <w:rPr>
            <w:rStyle w:val="Hyperlink"/>
          </w:rPr>
          <w:t>biosecurit</w:t>
        </w:r>
        <w:r>
          <w:rPr>
            <w:rStyle w:val="Hyperlink"/>
          </w:rPr>
          <w:t>y.awe</w:t>
        </w:r>
        <w:r w:rsidRPr="0039303C">
          <w:rPr>
            <w:rStyle w:val="Hyperlink"/>
          </w:rPr>
          <w:t>.gov.au</w:t>
        </w:r>
      </w:hyperlink>
      <w:r>
        <w:t xml:space="preserve"> </w:t>
      </w:r>
    </w:p>
    <w:p w14:paraId="1F27683D" w14:textId="77777777" w:rsidR="00C24A4E" w:rsidRDefault="00C24A4E" w:rsidP="00AB41DD"/>
    <w:p w14:paraId="1547BDFA" w14:textId="4C87F53F" w:rsidR="00C24A4E" w:rsidRPr="003D2EB7" w:rsidRDefault="00C24A4E" w:rsidP="00C24A4E">
      <w:pPr>
        <w:spacing w:before="0" w:after="200" w:line="276" w:lineRule="auto"/>
        <w:rPr>
          <w:i/>
          <w:color w:val="C26E60"/>
        </w:rPr>
      </w:pPr>
      <w:r w:rsidRPr="003D2EB7">
        <w:rPr>
          <w:i/>
          <w:color w:val="C26E60"/>
        </w:rPr>
        <w:t xml:space="preserve">NOTE: </w:t>
      </w:r>
      <w:r>
        <w:rPr>
          <w:i/>
          <w:color w:val="C26E60"/>
        </w:rPr>
        <w:t xml:space="preserve">The Portal works best with Google chrome, </w:t>
      </w:r>
      <w:proofErr w:type="gramStart"/>
      <w:r>
        <w:rPr>
          <w:i/>
          <w:color w:val="C26E60"/>
        </w:rPr>
        <w:t>Safari</w:t>
      </w:r>
      <w:proofErr w:type="gramEnd"/>
      <w:r>
        <w:rPr>
          <w:i/>
          <w:color w:val="C26E60"/>
        </w:rPr>
        <w:t xml:space="preserve"> and Microsoft Edge.  Internet Explorer</w:t>
      </w:r>
      <w:r w:rsidR="00890F47">
        <w:rPr>
          <w:i/>
          <w:color w:val="C26E60"/>
        </w:rPr>
        <w:t>, Mozilla</w:t>
      </w:r>
      <w:r w:rsidR="00620664">
        <w:rPr>
          <w:i/>
          <w:color w:val="C26E60"/>
        </w:rPr>
        <w:t xml:space="preserve"> </w:t>
      </w:r>
      <w:r w:rsidR="00890F47">
        <w:rPr>
          <w:i/>
          <w:color w:val="C26E60"/>
        </w:rPr>
        <w:t>Firefox are</w:t>
      </w:r>
      <w:r>
        <w:rPr>
          <w:i/>
          <w:color w:val="C26E60"/>
        </w:rPr>
        <w:t xml:space="preserve"> </w:t>
      </w:r>
      <w:r w:rsidRPr="0011162C">
        <w:rPr>
          <w:i/>
          <w:color w:val="C26E60"/>
          <w:u w:val="single"/>
        </w:rPr>
        <w:t>not</w:t>
      </w:r>
      <w:r>
        <w:rPr>
          <w:i/>
          <w:color w:val="C26E60"/>
        </w:rPr>
        <w:t xml:space="preserve"> supported.  Please enable cookies in your browser.  The Portal uses cookies to enhance your site experience.  The Portal also uses pop-ups.  You </w:t>
      </w:r>
      <w:r w:rsidRPr="0011162C">
        <w:rPr>
          <w:i/>
          <w:color w:val="C26E60"/>
          <w:u w:val="single"/>
        </w:rPr>
        <w:t>must</w:t>
      </w:r>
      <w:r>
        <w:rPr>
          <w:i/>
          <w:color w:val="C26E60"/>
        </w:rPr>
        <w:t xml:space="preserve"> allow pop-ups on your browser before proceeding.</w:t>
      </w:r>
    </w:p>
    <w:p w14:paraId="413C8C3F" w14:textId="77777777" w:rsidR="0011162C" w:rsidRDefault="0011162C" w:rsidP="00AB41DD"/>
    <w:p w14:paraId="43F40709" w14:textId="77777777" w:rsidR="00F11C02" w:rsidRDefault="00F11C02" w:rsidP="00F11C02">
      <w:r>
        <w:t>The Portal home page has links to important information to assist you in registering and using the Portal including:</w:t>
      </w:r>
    </w:p>
    <w:p w14:paraId="03BED02C" w14:textId="77777777" w:rsidR="00F11C02" w:rsidRDefault="00F11C02" w:rsidP="00F11C02">
      <w:pPr>
        <w:pStyle w:val="Bulletpointlist"/>
        <w:ind w:left="714" w:hanging="357"/>
      </w:pPr>
      <w:r>
        <w:t>How to create your Digital Identity and register for the Portal.</w:t>
      </w:r>
    </w:p>
    <w:p w14:paraId="4A44CAAD" w14:textId="77777777" w:rsidR="00F11C02" w:rsidRDefault="00F11C02" w:rsidP="00F11C02">
      <w:pPr>
        <w:pStyle w:val="Bulletpointlist"/>
        <w:ind w:left="714" w:hanging="357"/>
      </w:pPr>
      <w:r>
        <w:t>Information about the Portal.</w:t>
      </w:r>
    </w:p>
    <w:p w14:paraId="4C202C82" w14:textId="77777777" w:rsidR="00F11C02" w:rsidRDefault="00F11C02" w:rsidP="00F11C02">
      <w:pPr>
        <w:pStyle w:val="Bulletpointlist"/>
        <w:ind w:left="714" w:hanging="357"/>
      </w:pPr>
      <w:r>
        <w:t>Information about new and upcoming features and services.</w:t>
      </w:r>
    </w:p>
    <w:p w14:paraId="09585304" w14:textId="5A22EDA5" w:rsidR="00F11C02" w:rsidRDefault="00F11C02" w:rsidP="00F11C02">
      <w:pPr>
        <w:pStyle w:val="Bulletpointlist"/>
        <w:ind w:left="714" w:hanging="357"/>
      </w:pPr>
      <w:r>
        <w:t>User help guides and other helpful information.</w:t>
      </w:r>
    </w:p>
    <w:p w14:paraId="0903BDDE" w14:textId="6F97A8D7" w:rsidR="00003F59" w:rsidRDefault="00003F59" w:rsidP="00003F59">
      <w:pPr>
        <w:pStyle w:val="Bulletpointlist"/>
        <w:numPr>
          <w:ilvl w:val="0"/>
          <w:numId w:val="0"/>
        </w:numPr>
        <w:ind w:left="720" w:hanging="360"/>
      </w:pPr>
    </w:p>
    <w:p w14:paraId="28352CFA" w14:textId="1B0B49D1" w:rsidR="00003F59" w:rsidRDefault="00003F59" w:rsidP="00003F59">
      <w:pPr>
        <w:pStyle w:val="Bulletpointlist"/>
        <w:numPr>
          <w:ilvl w:val="0"/>
          <w:numId w:val="0"/>
        </w:numPr>
        <w:ind w:left="720" w:hanging="360"/>
      </w:pPr>
    </w:p>
    <w:p w14:paraId="1B1B85FC" w14:textId="09EFCAB9" w:rsidR="00003F59" w:rsidRDefault="00003F59" w:rsidP="00003F59">
      <w:pPr>
        <w:pStyle w:val="Bulletpointlist"/>
        <w:numPr>
          <w:ilvl w:val="0"/>
          <w:numId w:val="0"/>
        </w:numPr>
        <w:ind w:left="720" w:hanging="360"/>
      </w:pPr>
    </w:p>
    <w:p w14:paraId="4F40DB32" w14:textId="77777777" w:rsidR="00003F59" w:rsidRDefault="00003F59" w:rsidP="00003F59">
      <w:pPr>
        <w:pStyle w:val="Bulletpointlist"/>
        <w:numPr>
          <w:ilvl w:val="0"/>
          <w:numId w:val="0"/>
        </w:numPr>
        <w:ind w:left="720" w:hanging="360"/>
      </w:pPr>
    </w:p>
    <w:p w14:paraId="291E6143" w14:textId="43F70224" w:rsidR="00F11C02" w:rsidRDefault="00F11C02" w:rsidP="00F11C02">
      <w:pPr>
        <w:jc w:val="center"/>
      </w:pPr>
      <w:r>
        <w:rPr>
          <w:noProof/>
        </w:rPr>
        <w:drawing>
          <wp:inline distT="0" distB="0" distL="0" distR="0" wp14:anchorId="44B51386" wp14:editId="48B0DC0F">
            <wp:extent cx="3032690" cy="2229608"/>
            <wp:effectExtent l="19050" t="19050" r="15875" b="18415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815" cy="2246610"/>
                    </a:xfrm>
                    <a:prstGeom prst="rect">
                      <a:avLst/>
                    </a:prstGeom>
                    <a:ln>
                      <a:solidFill>
                        <a:srgbClr val="002855"/>
                      </a:solidFill>
                    </a:ln>
                  </pic:spPr>
                </pic:pic>
              </a:graphicData>
            </a:graphic>
          </wp:inline>
        </w:drawing>
      </w:r>
    </w:p>
    <w:p w14:paraId="7619FEFC" w14:textId="7706B5AD" w:rsidR="00F11C02" w:rsidRDefault="00F11C02" w:rsidP="00F11C0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749A91" wp14:editId="044E12F4">
                <wp:simplePos x="0" y="0"/>
                <wp:positionH relativeFrom="margin">
                  <wp:posOffset>145855</wp:posOffset>
                </wp:positionH>
                <wp:positionV relativeFrom="paragraph">
                  <wp:posOffset>22521</wp:posOffset>
                </wp:positionV>
                <wp:extent cx="5956300" cy="209550"/>
                <wp:effectExtent l="0" t="0" r="6350" b="0"/>
                <wp:wrapSquare wrapText="bothSides"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0" cy="209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6A2BDF" w14:textId="77D33A84" w:rsidR="00F11C02" w:rsidRPr="00337CB1" w:rsidRDefault="00F11C02" w:rsidP="00F11C02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 w:rsidR="00CA3CB9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:</w:t>
                            </w:r>
                            <w:r w:rsidR="0027334A">
                              <w:t xml:space="preserve"> </w:t>
                            </w:r>
                            <w:r>
                              <w:t>Biosecurity Portal Landing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49A9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alt="&quot;&quot;" style="position:absolute;left:0;text-align:left;margin-left:11.5pt;margin-top:1.75pt;width:469pt;height:16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" stroked="f">
                <v:textbox inset="0,0,0,0">
                  <w:txbxContent>
                    <w:p w14:paraId="346A2BDF" w14:textId="77D33A84" w:rsidR="00F11C02" w:rsidRPr="00337CB1" w:rsidRDefault="00F11C02" w:rsidP="00F11C02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 w:rsidR="00CA3CB9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>:</w:t>
                      </w:r>
                      <w:r w:rsidR="0027334A">
                        <w:t xml:space="preserve"> </w:t>
                      </w:r>
                      <w:r>
                        <w:t>Biosecurity Portal Landing Page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C52F3E" w14:textId="28320B1E" w:rsidR="00415A7B" w:rsidRDefault="001444BE" w:rsidP="00AB41DD">
      <w:pPr>
        <w:rPr>
          <w:rStyle w:val="ScreenPromptChar"/>
        </w:rPr>
      </w:pPr>
      <w:r w:rsidRPr="0060505C">
        <w:rPr>
          <w:rStyle w:val="ScreenPromptChar"/>
        </w:rPr>
        <w:t xml:space="preserve"> </w:t>
      </w:r>
    </w:p>
    <w:p w14:paraId="0F7288FD" w14:textId="774B9B87" w:rsidR="00F76187" w:rsidRPr="00CF28C4" w:rsidRDefault="00F76187" w:rsidP="00FC3CAF">
      <w:pPr>
        <w:pStyle w:val="Heading30"/>
      </w:pPr>
      <w:r>
        <w:t>Logging in with</w:t>
      </w:r>
      <w:r w:rsidR="006558F9">
        <w:t xml:space="preserve"> Other User</w:t>
      </w:r>
      <w:r>
        <w:t xml:space="preserve"> email and password </w:t>
      </w:r>
    </w:p>
    <w:p w14:paraId="4975900C" w14:textId="2A9A9290" w:rsidR="002D3F7A" w:rsidRDefault="00F76187" w:rsidP="002D3F7A">
      <w:pPr>
        <w:rPr>
          <w:rStyle w:val="ScreenPromptChar"/>
          <w:b w:val="0"/>
          <w:bCs/>
        </w:rPr>
      </w:pPr>
      <w:r>
        <w:rPr>
          <w:rStyle w:val="ScreenPromptChar"/>
        </w:rPr>
        <w:t xml:space="preserve">Select </w:t>
      </w:r>
      <w:r>
        <w:rPr>
          <w:rStyle w:val="ScreenPromptChar"/>
          <w:b w:val="0"/>
          <w:bCs/>
        </w:rPr>
        <w:t xml:space="preserve">‘Sign in here with your email address. You will be asked to enter your email and password </w:t>
      </w:r>
      <w:r w:rsidR="0020674E">
        <w:rPr>
          <w:rStyle w:val="ScreenPromptChar"/>
          <w:b w:val="0"/>
          <w:bCs/>
        </w:rPr>
        <w:t>used</w:t>
      </w:r>
      <w:r>
        <w:rPr>
          <w:rStyle w:val="ScreenPromptChar"/>
          <w:b w:val="0"/>
          <w:bCs/>
        </w:rPr>
        <w:t xml:space="preserve"> when registering.  </w:t>
      </w:r>
    </w:p>
    <w:p w14:paraId="06F5765B" w14:textId="77777777" w:rsidR="006558F9" w:rsidRDefault="006558F9" w:rsidP="002D3F7A">
      <w:pPr>
        <w:rPr>
          <w:rStyle w:val="ScreenPromptChar"/>
          <w:b w:val="0"/>
          <w:bCs/>
        </w:rPr>
      </w:pPr>
    </w:p>
    <w:p w14:paraId="4D4A49DA" w14:textId="4AB7DEC9" w:rsidR="00F76187" w:rsidRDefault="00F76187" w:rsidP="00F76187">
      <w:pPr>
        <w:pStyle w:val="Tiptext"/>
      </w:pPr>
      <w:r>
        <w:t xml:space="preserve">TIP: If you forget your password, select ‘Forgot your password?’ to have this re-set.  </w:t>
      </w:r>
      <w:r w:rsidR="0020674E">
        <w:t xml:space="preserve">Your password mut be 14-16 characters, have an uppercase letter, </w:t>
      </w:r>
      <w:proofErr w:type="gramStart"/>
      <w:r w:rsidR="0020674E">
        <w:t>number</w:t>
      </w:r>
      <w:proofErr w:type="gramEnd"/>
      <w:r w:rsidR="0020674E">
        <w:t xml:space="preserve"> and symbol.</w:t>
      </w:r>
    </w:p>
    <w:p w14:paraId="2B934EFF" w14:textId="3A6FBCDE" w:rsidR="00F76187" w:rsidRPr="002D3F7A" w:rsidRDefault="0027334A" w:rsidP="0020674E">
      <w:pPr>
        <w:jc w:val="center"/>
        <w:rPr>
          <w:rStyle w:val="ScreenPromptChar"/>
          <w:b w:val="0"/>
          <w:bCs/>
        </w:rPr>
      </w:pP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A61EDDF" wp14:editId="4239C919">
                <wp:simplePos x="0" y="0"/>
                <wp:positionH relativeFrom="margin">
                  <wp:posOffset>209550</wp:posOffset>
                </wp:positionH>
                <wp:positionV relativeFrom="paragraph">
                  <wp:posOffset>170815</wp:posOffset>
                </wp:positionV>
                <wp:extent cx="3903980" cy="1724025"/>
                <wp:effectExtent l="0" t="0" r="1270" b="9525"/>
                <wp:wrapSquare wrapText="bothSides"/>
                <wp:docPr id="15" name="Text Box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98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9ECB8" w14:textId="53E33F74" w:rsidR="0027334A" w:rsidRPr="004C1A69" w:rsidRDefault="00074D76" w:rsidP="0027334A">
                            <w:pPr>
                              <w:ind w:left="142"/>
                              <w:rPr>
                                <w:color w:val="C26E60"/>
                              </w:rPr>
                            </w:pPr>
                            <w:r w:rsidRPr="003D2EB7">
                              <w:rPr>
                                <w:i/>
                                <w:color w:val="C26E60"/>
                              </w:rPr>
                              <w:t xml:space="preserve">NOTE: Upon successfully logging in for the first time, you will be required to update your profile.  Refer to “How do I complete my </w:t>
                            </w:r>
                            <w:r w:rsidR="006558F9">
                              <w:rPr>
                                <w:i/>
                                <w:color w:val="C26E60"/>
                              </w:rPr>
                              <w:t>personal</w:t>
                            </w:r>
                            <w:r w:rsidR="00362BBD">
                              <w:rPr>
                                <w:i/>
                                <w:color w:val="C26E60"/>
                              </w:rPr>
                              <w:t xml:space="preserve"> and business</w:t>
                            </w:r>
                            <w:r w:rsidR="006558F9">
                              <w:rPr>
                                <w:i/>
                                <w:color w:val="C26E60"/>
                              </w:rPr>
                              <w:t xml:space="preserve"> profiles?” </w:t>
                            </w:r>
                            <w:r w:rsidRPr="003D2EB7">
                              <w:rPr>
                                <w:i/>
                                <w:color w:val="C26E60"/>
                              </w:rPr>
                              <w:t>task card</w:t>
                            </w:r>
                            <w:r>
                              <w:rPr>
                                <w:i/>
                                <w:color w:val="C26E6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1EDDF" id="Text Box 15" o:spid="_x0000_s1027" type="#_x0000_t202" alt="&quot;&quot;" style="position:absolute;left:0;text-align:left;margin-left:16.5pt;margin-top:13.45pt;width:307.4pt;height:135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" stroked="f">
                <v:textbox>
                  <w:txbxContent>
                    <w:p w14:paraId="67A9ECB8" w14:textId="53E33F74" w:rsidR="0027334A" w:rsidRPr="004C1A69" w:rsidRDefault="00074D76" w:rsidP="0027334A">
                      <w:pPr>
                        <w:ind w:left="142"/>
                        <w:rPr>
                          <w:color w:val="C26E60"/>
                        </w:rPr>
                      </w:pPr>
                      <w:r w:rsidRPr="003D2EB7">
                        <w:rPr>
                          <w:i/>
                          <w:color w:val="C26E60"/>
                        </w:rPr>
                        <w:t xml:space="preserve">NOTE: Upon successfully logging in for the first time, you will be required to update your profile.  Refer to “How do I complete my </w:t>
                      </w:r>
                      <w:r w:rsidR="006558F9">
                        <w:rPr>
                          <w:i/>
                          <w:color w:val="C26E60"/>
                        </w:rPr>
                        <w:t>personal</w:t>
                      </w:r>
                      <w:r w:rsidR="00362BBD">
                        <w:rPr>
                          <w:i/>
                          <w:color w:val="C26E60"/>
                        </w:rPr>
                        <w:t xml:space="preserve"> and business</w:t>
                      </w:r>
                      <w:r w:rsidR="006558F9">
                        <w:rPr>
                          <w:i/>
                          <w:color w:val="C26E60"/>
                        </w:rPr>
                        <w:t xml:space="preserve"> profiles?” </w:t>
                      </w:r>
                      <w:r w:rsidRPr="003D2EB7">
                        <w:rPr>
                          <w:i/>
                          <w:color w:val="C26E60"/>
                        </w:rPr>
                        <w:t>task card</w:t>
                      </w:r>
                      <w:r>
                        <w:rPr>
                          <w:i/>
                          <w:color w:val="C26E6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674E">
        <w:rPr>
          <w:bCs/>
          <w:noProof/>
        </w:rPr>
        <w:drawing>
          <wp:inline distT="0" distB="0" distL="0" distR="0" wp14:anchorId="378A4795" wp14:editId="443083A0">
            <wp:extent cx="1692026" cy="2612316"/>
            <wp:effectExtent l="19050" t="19050" r="22860" b="17145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35716" cy="2679769"/>
                    </a:xfrm>
                    <a:prstGeom prst="rect">
                      <a:avLst/>
                    </a:prstGeom>
                    <a:ln>
                      <a:solidFill>
                        <a:srgbClr val="002855"/>
                      </a:solidFill>
                    </a:ln>
                  </pic:spPr>
                </pic:pic>
              </a:graphicData>
            </a:graphic>
          </wp:inline>
        </w:drawing>
      </w:r>
    </w:p>
    <w:p w14:paraId="1F838DE8" w14:textId="6BAD75F3" w:rsidR="0020674E" w:rsidRDefault="006558F9" w:rsidP="002D3F7A">
      <w:pPr>
        <w:rPr>
          <w:rStyle w:val="ScreenPromptCh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F0DF41" wp14:editId="3DE48F3C">
                <wp:simplePos x="0" y="0"/>
                <wp:positionH relativeFrom="margin">
                  <wp:posOffset>4472443</wp:posOffset>
                </wp:positionH>
                <wp:positionV relativeFrom="paragraph">
                  <wp:posOffset>0</wp:posOffset>
                </wp:positionV>
                <wp:extent cx="2115820" cy="209550"/>
                <wp:effectExtent l="0" t="0" r="0" b="0"/>
                <wp:wrapSquare wrapText="bothSides"/>
                <wp:docPr id="11" name="Text Box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820" cy="209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416D76" w14:textId="78CE5642" w:rsidR="0020674E" w:rsidRPr="00337CB1" w:rsidRDefault="0020674E" w:rsidP="0020674E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 w:rsidR="00003F59">
                              <w:t>2</w:t>
                            </w:r>
                            <w:r>
                              <w:t>: Login with an email and password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0DF41" id="Text Box 11" o:spid="_x0000_s1028" type="#_x0000_t202" alt="&quot;&quot;" style="position:absolute;margin-left:352.15pt;margin-top:0;width:166.6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" stroked="f">
                <v:textbox inset="0,0,0,0">
                  <w:txbxContent>
                    <w:p w14:paraId="2B416D76" w14:textId="78CE5642" w:rsidR="0020674E" w:rsidRPr="00337CB1" w:rsidRDefault="0020674E" w:rsidP="0020674E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 w:rsidR="00003F59">
                        <w:t>2</w:t>
                      </w:r>
                      <w:r>
                        <w:t>: Login with an email and password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2EB7" w:rsidRPr="003D2EB7">
        <w:rPr>
          <w:i/>
          <w:color w:val="C26E60"/>
        </w:rPr>
        <w:t>.</w:t>
      </w:r>
    </w:p>
    <w:sectPr w:rsidR="0020674E" w:rsidSect="003C5378">
      <w:headerReference w:type="default" r:id="rId15"/>
      <w:footerReference w:type="even" r:id="rId16"/>
      <w:footerReference w:type="default" r:id="rId17"/>
      <w:footerReference w:type="first" r:id="rId18"/>
      <w:pgSz w:w="11900" w:h="16840"/>
      <w:pgMar w:top="1559" w:right="720" w:bottom="1134" w:left="720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5A6FF" w14:textId="77777777" w:rsidR="00F861C6" w:rsidRDefault="00F861C6" w:rsidP="00D87654">
      <w:r>
        <w:separator/>
      </w:r>
    </w:p>
    <w:p w14:paraId="5D144107" w14:textId="77777777" w:rsidR="00F861C6" w:rsidRDefault="00F861C6"/>
  </w:endnote>
  <w:endnote w:type="continuationSeparator" w:id="0">
    <w:p w14:paraId="09803DA3" w14:textId="77777777" w:rsidR="00F861C6" w:rsidRDefault="00F861C6" w:rsidP="00D87654">
      <w:r>
        <w:continuationSeparator/>
      </w:r>
    </w:p>
    <w:p w14:paraId="17C9444C" w14:textId="77777777" w:rsidR="00F861C6" w:rsidRDefault="00F861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3BC7" w14:textId="77777777" w:rsidR="001465B6" w:rsidRDefault="00521522" w:rsidP="00C3425A">
    <w:pPr>
      <w:pStyle w:val="Footer"/>
      <w:framePr w:wrap="around" w:vAnchor="text" w:hAnchor="margin" w:xAlign="right" w:y="1"/>
    </w:pPr>
    <w:r>
      <w:rPr>
        <w:noProof/>
      </w:rPr>
      <w:fldChar w:fldCharType="begin"/>
    </w:r>
    <w:r>
      <w:rPr>
        <w:noProof/>
      </w:rPr>
      <w:instrText xml:space="preserve">PAGE  </w:instrText>
    </w:r>
    <w:r>
      <w:rPr>
        <w:noProof/>
      </w:rPr>
      <w:fldChar w:fldCharType="separate"/>
    </w:r>
    <w:r w:rsidR="001465B6">
      <w:rPr>
        <w:noProof/>
      </w:rPr>
      <w:t>9</w:t>
    </w:r>
    <w:r>
      <w:rPr>
        <w:noProof/>
      </w:rPr>
      <w:fldChar w:fldCharType="end"/>
    </w:r>
  </w:p>
  <w:p w14:paraId="3A69319C" w14:textId="77777777" w:rsidR="001465B6" w:rsidRDefault="001465B6" w:rsidP="00C3425A">
    <w:pPr>
      <w:pStyle w:val="Footer"/>
      <w:ind w:right="360" w:firstLine="360"/>
    </w:pPr>
  </w:p>
  <w:p w14:paraId="70A11239" w14:textId="77777777" w:rsidR="001465B6" w:rsidRDefault="001465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1110242"/>
      <w:docPartObj>
        <w:docPartGallery w:val="Page Numbers (Bottom of Page)"/>
        <w:docPartUnique/>
      </w:docPartObj>
    </w:sdtPr>
    <w:sdtEndPr/>
    <w:sdtContent>
      <w:p w14:paraId="36FC6EF6" w14:textId="738AE1C4" w:rsidR="004A02C5" w:rsidRDefault="0001339C" w:rsidP="0001339C">
        <w:pPr>
          <w:pStyle w:val="Footer"/>
          <w:jc w:val="center"/>
        </w:pPr>
        <w:r>
          <w:t>How do I</w:t>
        </w:r>
        <w:r w:rsidR="0020674E">
          <w:t xml:space="preserve"> login to the Portal</w:t>
        </w:r>
        <w:r>
          <w:t>?</w:t>
        </w: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 </w:t>
            </w:r>
            <w:r w:rsidR="004A02C5">
              <w:t xml:space="preserve">Page </w:t>
            </w:r>
            <w:r w:rsidR="004A02C5">
              <w:rPr>
                <w:b/>
                <w:bCs/>
                <w:sz w:val="24"/>
                <w:szCs w:val="24"/>
              </w:rPr>
              <w:fldChar w:fldCharType="begin"/>
            </w:r>
            <w:r w:rsidR="004A02C5">
              <w:rPr>
                <w:b/>
                <w:bCs/>
              </w:rPr>
              <w:instrText xml:space="preserve"> PAGE </w:instrText>
            </w:r>
            <w:r w:rsidR="004A02C5">
              <w:rPr>
                <w:b/>
                <w:bCs/>
                <w:sz w:val="24"/>
                <w:szCs w:val="24"/>
              </w:rPr>
              <w:fldChar w:fldCharType="separate"/>
            </w:r>
            <w:r w:rsidR="004A02C5">
              <w:rPr>
                <w:b/>
                <w:bCs/>
                <w:noProof/>
              </w:rPr>
              <w:t>2</w:t>
            </w:r>
            <w:r w:rsidR="004A02C5">
              <w:rPr>
                <w:b/>
                <w:bCs/>
                <w:sz w:val="24"/>
                <w:szCs w:val="24"/>
              </w:rPr>
              <w:fldChar w:fldCharType="end"/>
            </w:r>
            <w:r w:rsidR="004A02C5">
              <w:t xml:space="preserve"> of </w:t>
            </w:r>
            <w:r w:rsidR="004A02C5">
              <w:rPr>
                <w:b/>
                <w:bCs/>
                <w:sz w:val="24"/>
                <w:szCs w:val="24"/>
              </w:rPr>
              <w:fldChar w:fldCharType="begin"/>
            </w:r>
            <w:r w:rsidR="004A02C5">
              <w:rPr>
                <w:b/>
                <w:bCs/>
              </w:rPr>
              <w:instrText xml:space="preserve"> NUMPAGES  </w:instrText>
            </w:r>
            <w:r w:rsidR="004A02C5">
              <w:rPr>
                <w:b/>
                <w:bCs/>
                <w:sz w:val="24"/>
                <w:szCs w:val="24"/>
              </w:rPr>
              <w:fldChar w:fldCharType="separate"/>
            </w:r>
            <w:r w:rsidR="004A02C5">
              <w:rPr>
                <w:b/>
                <w:bCs/>
                <w:noProof/>
              </w:rPr>
              <w:t>2</w:t>
            </w:r>
            <w:r w:rsidR="004A02C5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14:paraId="03CD661B" w14:textId="01E13009" w:rsidR="001465B6" w:rsidRPr="00414A6A" w:rsidRDefault="001465B6" w:rsidP="00414A6A">
    <w:pPr>
      <w:pStyle w:val="Footer"/>
      <w:jc w:val="center"/>
      <w:rPr>
        <w:color w:val="FFFFFF" w:themeColor="background1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CA4D" w14:textId="77777777" w:rsidR="001465B6" w:rsidRPr="0088232E" w:rsidRDefault="001465B6" w:rsidP="0088232E">
    <w:pPr>
      <w:pStyle w:val="Footer"/>
    </w:pPr>
    <w:r>
      <w:t xml:space="preserve">Page </w:t>
    </w:r>
    <w:r w:rsidR="00521522">
      <w:rPr>
        <w:noProof/>
      </w:rPr>
      <w:fldChar w:fldCharType="begin"/>
    </w:r>
    <w:r w:rsidR="00521522">
      <w:rPr>
        <w:noProof/>
      </w:rPr>
      <w:instrText xml:space="preserve"> PAGE </w:instrText>
    </w:r>
    <w:r w:rsidR="00521522">
      <w:rPr>
        <w:noProof/>
      </w:rPr>
      <w:fldChar w:fldCharType="separate"/>
    </w:r>
    <w:r>
      <w:rPr>
        <w:noProof/>
      </w:rPr>
      <w:t>2</w:t>
    </w:r>
    <w:r w:rsidR="00521522">
      <w:rPr>
        <w:noProof/>
      </w:rPr>
      <w:fldChar w:fldCharType="end"/>
    </w:r>
    <w:r>
      <w:t xml:space="preserve"> of </w:t>
    </w:r>
    <w:r w:rsidR="00521522">
      <w:rPr>
        <w:noProof/>
      </w:rPr>
      <w:fldChar w:fldCharType="begin"/>
    </w:r>
    <w:r w:rsidR="00521522">
      <w:rPr>
        <w:noProof/>
      </w:rPr>
      <w:instrText xml:space="preserve"> NUMPAGES  </w:instrText>
    </w:r>
    <w:r w:rsidR="00521522">
      <w:rPr>
        <w:noProof/>
      </w:rPr>
      <w:fldChar w:fldCharType="separate"/>
    </w:r>
    <w:r>
      <w:rPr>
        <w:noProof/>
      </w:rPr>
      <w:t>18</w:t>
    </w:r>
    <w:r w:rsidR="00521522">
      <w:rPr>
        <w:noProof/>
      </w:rPr>
      <w:fldChar w:fldCharType="end"/>
    </w:r>
    <w:r w:rsidRPr="00096C00">
      <w:t xml:space="preserve"> </w:t>
    </w:r>
    <w:r>
      <w:tab/>
      <w:t>IN-CONFIDENCE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9DB99" w14:textId="77777777" w:rsidR="00F861C6" w:rsidRDefault="00F861C6" w:rsidP="00D87654">
      <w:r>
        <w:separator/>
      </w:r>
    </w:p>
    <w:p w14:paraId="03FA5A8C" w14:textId="77777777" w:rsidR="00F861C6" w:rsidRDefault="00F861C6"/>
  </w:footnote>
  <w:footnote w:type="continuationSeparator" w:id="0">
    <w:p w14:paraId="0EE4E3A9" w14:textId="77777777" w:rsidR="00F861C6" w:rsidRDefault="00F861C6" w:rsidP="00D87654">
      <w:r>
        <w:continuationSeparator/>
      </w:r>
    </w:p>
    <w:p w14:paraId="7DFE86DC" w14:textId="77777777" w:rsidR="00F861C6" w:rsidRDefault="00F861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0C55" w14:textId="08DD1EB0" w:rsidR="001465B6" w:rsidRPr="00D136B9" w:rsidRDefault="00611EA3" w:rsidP="00D136B9">
    <w:pPr>
      <w:pStyle w:val="Header"/>
      <w:tabs>
        <w:tab w:val="center" w:pos="4536"/>
        <w:tab w:val="right" w:pos="9072"/>
      </w:tabs>
      <w:ind w:left="2664" w:firstLine="3816"/>
      <w:rPr>
        <w:b/>
        <w:color w:val="FFFFFF" w:themeColor="background1"/>
        <w:sz w:val="22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25EF0315" wp14:editId="14365B02">
          <wp:simplePos x="0" y="0"/>
          <wp:positionH relativeFrom="page">
            <wp:align>left</wp:align>
          </wp:positionH>
          <wp:positionV relativeFrom="paragraph">
            <wp:posOffset>-449209</wp:posOffset>
          </wp:positionV>
          <wp:extent cx="7563598" cy="1296181"/>
          <wp:effectExtent l="0" t="0" r="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98" cy="1296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07DA"/>
    <w:multiLevelType w:val="hybridMultilevel"/>
    <w:tmpl w:val="145AFE34"/>
    <w:lvl w:ilvl="0" w:tplc="88D84326">
      <w:start w:val="1"/>
      <w:numFmt w:val="bullet"/>
      <w:pStyle w:val="ListBullet"/>
      <w:lvlText w:val=""/>
      <w:lvlJc w:val="left"/>
      <w:pPr>
        <w:ind w:left="1080" w:hanging="360"/>
      </w:pPr>
      <w:rPr>
        <w:rFonts w:ascii="Wingdings" w:hAnsi="Wingdings" w:hint="default"/>
        <w:color w:val="EB641B" w:themeColor="accent3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2831A1"/>
    <w:multiLevelType w:val="hybridMultilevel"/>
    <w:tmpl w:val="E8A22302"/>
    <w:lvl w:ilvl="0" w:tplc="2F46F9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E85323"/>
    <w:multiLevelType w:val="hybridMultilevel"/>
    <w:tmpl w:val="AE8CBD58"/>
    <w:lvl w:ilvl="0" w:tplc="0C090017">
      <w:start w:val="1"/>
      <w:numFmt w:val="lowerLetter"/>
      <w:lvlText w:val="%1)"/>
      <w:lvlJc w:val="left"/>
      <w:pPr>
        <w:ind w:left="1485" w:hanging="360"/>
      </w:pPr>
    </w:lvl>
    <w:lvl w:ilvl="1" w:tplc="0C090019" w:tentative="1">
      <w:start w:val="1"/>
      <w:numFmt w:val="lowerLetter"/>
      <w:lvlText w:val="%2."/>
      <w:lvlJc w:val="left"/>
      <w:pPr>
        <w:ind w:left="2205" w:hanging="360"/>
      </w:pPr>
    </w:lvl>
    <w:lvl w:ilvl="2" w:tplc="0C09001B" w:tentative="1">
      <w:start w:val="1"/>
      <w:numFmt w:val="lowerRoman"/>
      <w:lvlText w:val="%3."/>
      <w:lvlJc w:val="right"/>
      <w:pPr>
        <w:ind w:left="2925" w:hanging="180"/>
      </w:pPr>
    </w:lvl>
    <w:lvl w:ilvl="3" w:tplc="0C09000F" w:tentative="1">
      <w:start w:val="1"/>
      <w:numFmt w:val="decimal"/>
      <w:lvlText w:val="%4."/>
      <w:lvlJc w:val="left"/>
      <w:pPr>
        <w:ind w:left="3645" w:hanging="360"/>
      </w:pPr>
    </w:lvl>
    <w:lvl w:ilvl="4" w:tplc="0C090019" w:tentative="1">
      <w:start w:val="1"/>
      <w:numFmt w:val="lowerLetter"/>
      <w:lvlText w:val="%5."/>
      <w:lvlJc w:val="left"/>
      <w:pPr>
        <w:ind w:left="4365" w:hanging="360"/>
      </w:pPr>
    </w:lvl>
    <w:lvl w:ilvl="5" w:tplc="0C09001B" w:tentative="1">
      <w:start w:val="1"/>
      <w:numFmt w:val="lowerRoman"/>
      <w:lvlText w:val="%6."/>
      <w:lvlJc w:val="right"/>
      <w:pPr>
        <w:ind w:left="5085" w:hanging="180"/>
      </w:pPr>
    </w:lvl>
    <w:lvl w:ilvl="6" w:tplc="0C09000F" w:tentative="1">
      <w:start w:val="1"/>
      <w:numFmt w:val="decimal"/>
      <w:lvlText w:val="%7."/>
      <w:lvlJc w:val="left"/>
      <w:pPr>
        <w:ind w:left="5805" w:hanging="360"/>
      </w:pPr>
    </w:lvl>
    <w:lvl w:ilvl="7" w:tplc="0C090019" w:tentative="1">
      <w:start w:val="1"/>
      <w:numFmt w:val="lowerLetter"/>
      <w:lvlText w:val="%8."/>
      <w:lvlJc w:val="left"/>
      <w:pPr>
        <w:ind w:left="6525" w:hanging="360"/>
      </w:pPr>
    </w:lvl>
    <w:lvl w:ilvl="8" w:tplc="0C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1FC87FEF"/>
    <w:multiLevelType w:val="hybridMultilevel"/>
    <w:tmpl w:val="8BE2F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645B5"/>
    <w:multiLevelType w:val="hybridMultilevel"/>
    <w:tmpl w:val="F0DE0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ECE"/>
    <w:multiLevelType w:val="hybridMultilevel"/>
    <w:tmpl w:val="165650F0"/>
    <w:lvl w:ilvl="0" w:tplc="0BC83952">
      <w:start w:val="1"/>
      <w:numFmt w:val="bullet"/>
      <w:pStyle w:val="Bulletpointlist"/>
      <w:lvlText w:val=""/>
      <w:lvlJc w:val="left"/>
      <w:pPr>
        <w:ind w:left="720" w:hanging="360"/>
      </w:pPr>
      <w:rPr>
        <w:rFonts w:ascii="Symbol" w:hAnsi="Symbol" w:hint="default"/>
        <w:color w:val="005F8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96A00"/>
    <w:multiLevelType w:val="hybridMultilevel"/>
    <w:tmpl w:val="7D1059C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77585"/>
    <w:multiLevelType w:val="hybridMultilevel"/>
    <w:tmpl w:val="7BA8530A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6E132E3E"/>
    <w:multiLevelType w:val="hybridMultilevel"/>
    <w:tmpl w:val="739A7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859A4"/>
    <w:multiLevelType w:val="multilevel"/>
    <w:tmpl w:val="8F2CEC6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855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 w16cid:durableId="388454665">
    <w:abstractNumId w:val="9"/>
  </w:num>
  <w:num w:numId="2" w16cid:durableId="1097823983">
    <w:abstractNumId w:val="1"/>
  </w:num>
  <w:num w:numId="3" w16cid:durableId="1265578561">
    <w:abstractNumId w:val="0"/>
  </w:num>
  <w:num w:numId="4" w16cid:durableId="741290871">
    <w:abstractNumId w:val="6"/>
  </w:num>
  <w:num w:numId="5" w16cid:durableId="621962901">
    <w:abstractNumId w:val="7"/>
  </w:num>
  <w:num w:numId="6" w16cid:durableId="1894459078">
    <w:abstractNumId w:val="2"/>
  </w:num>
  <w:num w:numId="7" w16cid:durableId="792749334">
    <w:abstractNumId w:val="5"/>
  </w:num>
  <w:num w:numId="8" w16cid:durableId="1216964617">
    <w:abstractNumId w:val="8"/>
  </w:num>
  <w:num w:numId="9" w16cid:durableId="227887954">
    <w:abstractNumId w:val="4"/>
  </w:num>
  <w:num w:numId="10" w16cid:durableId="1118453352">
    <w:abstractNumId w:val="5"/>
  </w:num>
  <w:num w:numId="11" w16cid:durableId="80550834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d5d2c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985e74ec-4be9-4f48-afa1-55d018404fbb"/>
  </w:docVars>
  <w:rsids>
    <w:rsidRoot w:val="00EE4356"/>
    <w:rsid w:val="00000CDE"/>
    <w:rsid w:val="00003F59"/>
    <w:rsid w:val="0001339C"/>
    <w:rsid w:val="00016416"/>
    <w:rsid w:val="0002009C"/>
    <w:rsid w:val="00021B6D"/>
    <w:rsid w:val="000270D5"/>
    <w:rsid w:val="00030096"/>
    <w:rsid w:val="000365E1"/>
    <w:rsid w:val="00036B0B"/>
    <w:rsid w:val="000576F6"/>
    <w:rsid w:val="00064AE0"/>
    <w:rsid w:val="00064BE2"/>
    <w:rsid w:val="000701AA"/>
    <w:rsid w:val="000739E8"/>
    <w:rsid w:val="00074D76"/>
    <w:rsid w:val="000804A9"/>
    <w:rsid w:val="00091BB8"/>
    <w:rsid w:val="00093DFB"/>
    <w:rsid w:val="0009499D"/>
    <w:rsid w:val="00096C00"/>
    <w:rsid w:val="00097EA7"/>
    <w:rsid w:val="000A6AE4"/>
    <w:rsid w:val="000A7BF2"/>
    <w:rsid w:val="000B088B"/>
    <w:rsid w:val="000B0B93"/>
    <w:rsid w:val="000B2114"/>
    <w:rsid w:val="000C2455"/>
    <w:rsid w:val="000C5E16"/>
    <w:rsid w:val="000D5306"/>
    <w:rsid w:val="000F0D70"/>
    <w:rsid w:val="000F589B"/>
    <w:rsid w:val="000F659A"/>
    <w:rsid w:val="00100EEF"/>
    <w:rsid w:val="00102093"/>
    <w:rsid w:val="0010219B"/>
    <w:rsid w:val="00103A8D"/>
    <w:rsid w:val="00106B3E"/>
    <w:rsid w:val="00107FCD"/>
    <w:rsid w:val="0011162C"/>
    <w:rsid w:val="001118AD"/>
    <w:rsid w:val="00113097"/>
    <w:rsid w:val="00114FEE"/>
    <w:rsid w:val="00127C31"/>
    <w:rsid w:val="00134990"/>
    <w:rsid w:val="00140C7D"/>
    <w:rsid w:val="001426A0"/>
    <w:rsid w:val="001444BE"/>
    <w:rsid w:val="001465B6"/>
    <w:rsid w:val="00192EA9"/>
    <w:rsid w:val="001958E1"/>
    <w:rsid w:val="001B0336"/>
    <w:rsid w:val="001B2DDF"/>
    <w:rsid w:val="001C4428"/>
    <w:rsid w:val="001C7E27"/>
    <w:rsid w:val="001D19AA"/>
    <w:rsid w:val="001D5AEF"/>
    <w:rsid w:val="001D632C"/>
    <w:rsid w:val="001E3964"/>
    <w:rsid w:val="001E6026"/>
    <w:rsid w:val="001E7771"/>
    <w:rsid w:val="001F3404"/>
    <w:rsid w:val="001F4664"/>
    <w:rsid w:val="0020591E"/>
    <w:rsid w:val="0020674E"/>
    <w:rsid w:val="00212F8F"/>
    <w:rsid w:val="002167A4"/>
    <w:rsid w:val="0021699C"/>
    <w:rsid w:val="002518DF"/>
    <w:rsid w:val="00257145"/>
    <w:rsid w:val="00262004"/>
    <w:rsid w:val="0026589A"/>
    <w:rsid w:val="00272FDF"/>
    <w:rsid w:val="0027334A"/>
    <w:rsid w:val="00277928"/>
    <w:rsid w:val="002815FE"/>
    <w:rsid w:val="00290223"/>
    <w:rsid w:val="00291A03"/>
    <w:rsid w:val="00297E08"/>
    <w:rsid w:val="002A5F96"/>
    <w:rsid w:val="002B4DAC"/>
    <w:rsid w:val="002B7B2F"/>
    <w:rsid w:val="002B7F16"/>
    <w:rsid w:val="002C26C4"/>
    <w:rsid w:val="002C4BD7"/>
    <w:rsid w:val="002C6D01"/>
    <w:rsid w:val="002D2468"/>
    <w:rsid w:val="002D3F7A"/>
    <w:rsid w:val="002E174E"/>
    <w:rsid w:val="002E18FC"/>
    <w:rsid w:val="002E306A"/>
    <w:rsid w:val="002E427B"/>
    <w:rsid w:val="002E503F"/>
    <w:rsid w:val="002F07FF"/>
    <w:rsid w:val="002F0C2D"/>
    <w:rsid w:val="002F3543"/>
    <w:rsid w:val="002F5C49"/>
    <w:rsid w:val="002F7897"/>
    <w:rsid w:val="00300E1A"/>
    <w:rsid w:val="00303129"/>
    <w:rsid w:val="0031111A"/>
    <w:rsid w:val="003149FD"/>
    <w:rsid w:val="00317269"/>
    <w:rsid w:val="00324665"/>
    <w:rsid w:val="00325BCB"/>
    <w:rsid w:val="00327539"/>
    <w:rsid w:val="00332C14"/>
    <w:rsid w:val="00337C64"/>
    <w:rsid w:val="00342520"/>
    <w:rsid w:val="00346FDA"/>
    <w:rsid w:val="003560D4"/>
    <w:rsid w:val="00362B87"/>
    <w:rsid w:val="00362BBD"/>
    <w:rsid w:val="0037286D"/>
    <w:rsid w:val="00374372"/>
    <w:rsid w:val="00381339"/>
    <w:rsid w:val="00386A3E"/>
    <w:rsid w:val="00391152"/>
    <w:rsid w:val="003A2701"/>
    <w:rsid w:val="003A5392"/>
    <w:rsid w:val="003B6DFB"/>
    <w:rsid w:val="003C5378"/>
    <w:rsid w:val="003D2EB7"/>
    <w:rsid w:val="003E4E14"/>
    <w:rsid w:val="003F2317"/>
    <w:rsid w:val="003F584E"/>
    <w:rsid w:val="003F696D"/>
    <w:rsid w:val="003F7977"/>
    <w:rsid w:val="00401561"/>
    <w:rsid w:val="00404BAE"/>
    <w:rsid w:val="00405E4D"/>
    <w:rsid w:val="00412505"/>
    <w:rsid w:val="00414A6A"/>
    <w:rsid w:val="00415866"/>
    <w:rsid w:val="00415A7B"/>
    <w:rsid w:val="00422B82"/>
    <w:rsid w:val="00435F1E"/>
    <w:rsid w:val="00444B78"/>
    <w:rsid w:val="0044693B"/>
    <w:rsid w:val="0045092E"/>
    <w:rsid w:val="0045254A"/>
    <w:rsid w:val="0045746A"/>
    <w:rsid w:val="0046116D"/>
    <w:rsid w:val="00466DF2"/>
    <w:rsid w:val="00470E2D"/>
    <w:rsid w:val="0048250C"/>
    <w:rsid w:val="004830C2"/>
    <w:rsid w:val="0049445C"/>
    <w:rsid w:val="004A02C5"/>
    <w:rsid w:val="004A714D"/>
    <w:rsid w:val="004A7863"/>
    <w:rsid w:val="004B5583"/>
    <w:rsid w:val="004B7628"/>
    <w:rsid w:val="004C5BEA"/>
    <w:rsid w:val="004D14C3"/>
    <w:rsid w:val="004D6B04"/>
    <w:rsid w:val="004F1BBF"/>
    <w:rsid w:val="00506AA8"/>
    <w:rsid w:val="00514413"/>
    <w:rsid w:val="00521522"/>
    <w:rsid w:val="00530635"/>
    <w:rsid w:val="00532F40"/>
    <w:rsid w:val="00533797"/>
    <w:rsid w:val="005345F3"/>
    <w:rsid w:val="00534A5D"/>
    <w:rsid w:val="00546AD1"/>
    <w:rsid w:val="0055347C"/>
    <w:rsid w:val="005573ED"/>
    <w:rsid w:val="00562134"/>
    <w:rsid w:val="0056528E"/>
    <w:rsid w:val="00566C79"/>
    <w:rsid w:val="00566D35"/>
    <w:rsid w:val="00567D71"/>
    <w:rsid w:val="0057402E"/>
    <w:rsid w:val="00580207"/>
    <w:rsid w:val="00580B53"/>
    <w:rsid w:val="0058122A"/>
    <w:rsid w:val="00582E7E"/>
    <w:rsid w:val="00585C02"/>
    <w:rsid w:val="005B3563"/>
    <w:rsid w:val="005B37A0"/>
    <w:rsid w:val="005B7972"/>
    <w:rsid w:val="005D0ECF"/>
    <w:rsid w:val="005D4DBA"/>
    <w:rsid w:val="005E132C"/>
    <w:rsid w:val="005E1477"/>
    <w:rsid w:val="005F6153"/>
    <w:rsid w:val="0060505C"/>
    <w:rsid w:val="00606B20"/>
    <w:rsid w:val="0061020B"/>
    <w:rsid w:val="00611C2D"/>
    <w:rsid w:val="00611EA3"/>
    <w:rsid w:val="00615A7B"/>
    <w:rsid w:val="0061726D"/>
    <w:rsid w:val="00620664"/>
    <w:rsid w:val="0062662B"/>
    <w:rsid w:val="006332FD"/>
    <w:rsid w:val="00637471"/>
    <w:rsid w:val="0064013F"/>
    <w:rsid w:val="006455F5"/>
    <w:rsid w:val="00646CA7"/>
    <w:rsid w:val="006558F9"/>
    <w:rsid w:val="00667E5E"/>
    <w:rsid w:val="006715ED"/>
    <w:rsid w:val="006809F2"/>
    <w:rsid w:val="0068435F"/>
    <w:rsid w:val="00687B43"/>
    <w:rsid w:val="006A17F1"/>
    <w:rsid w:val="006A34D8"/>
    <w:rsid w:val="006B5125"/>
    <w:rsid w:val="006B6CBC"/>
    <w:rsid w:val="006B7F6E"/>
    <w:rsid w:val="006C39DC"/>
    <w:rsid w:val="006D204E"/>
    <w:rsid w:val="006D2A1F"/>
    <w:rsid w:val="006D7647"/>
    <w:rsid w:val="006E45B7"/>
    <w:rsid w:val="006E4A80"/>
    <w:rsid w:val="006F3B46"/>
    <w:rsid w:val="00705410"/>
    <w:rsid w:val="007060D8"/>
    <w:rsid w:val="0071374A"/>
    <w:rsid w:val="00731F40"/>
    <w:rsid w:val="00733B6E"/>
    <w:rsid w:val="0073507B"/>
    <w:rsid w:val="0073647F"/>
    <w:rsid w:val="007518B3"/>
    <w:rsid w:val="00765452"/>
    <w:rsid w:val="0076549C"/>
    <w:rsid w:val="00774AAC"/>
    <w:rsid w:val="0079158E"/>
    <w:rsid w:val="007A4BAA"/>
    <w:rsid w:val="007B783A"/>
    <w:rsid w:val="007D3E9C"/>
    <w:rsid w:val="007E31E6"/>
    <w:rsid w:val="007E6BB1"/>
    <w:rsid w:val="00823E9B"/>
    <w:rsid w:val="00825F9A"/>
    <w:rsid w:val="0083008D"/>
    <w:rsid w:val="00834016"/>
    <w:rsid w:val="008415AE"/>
    <w:rsid w:val="0085586E"/>
    <w:rsid w:val="008619F3"/>
    <w:rsid w:val="0086259D"/>
    <w:rsid w:val="00863F60"/>
    <w:rsid w:val="00867BA5"/>
    <w:rsid w:val="00871E3A"/>
    <w:rsid w:val="0088232E"/>
    <w:rsid w:val="00890F47"/>
    <w:rsid w:val="0089203E"/>
    <w:rsid w:val="008A0DC7"/>
    <w:rsid w:val="008B28B6"/>
    <w:rsid w:val="008C1F3B"/>
    <w:rsid w:val="008C22FF"/>
    <w:rsid w:val="008C5AEC"/>
    <w:rsid w:val="008D06A3"/>
    <w:rsid w:val="008D26A4"/>
    <w:rsid w:val="008D628F"/>
    <w:rsid w:val="008D6E60"/>
    <w:rsid w:val="008D7188"/>
    <w:rsid w:val="008E1796"/>
    <w:rsid w:val="008E385D"/>
    <w:rsid w:val="008F076C"/>
    <w:rsid w:val="008F1000"/>
    <w:rsid w:val="008F3189"/>
    <w:rsid w:val="008F6347"/>
    <w:rsid w:val="00903254"/>
    <w:rsid w:val="009300B2"/>
    <w:rsid w:val="00945E25"/>
    <w:rsid w:val="00952D76"/>
    <w:rsid w:val="0095587F"/>
    <w:rsid w:val="00957771"/>
    <w:rsid w:val="00960B02"/>
    <w:rsid w:val="00960E0E"/>
    <w:rsid w:val="009611DE"/>
    <w:rsid w:val="009679A6"/>
    <w:rsid w:val="00967B9F"/>
    <w:rsid w:val="00971CEC"/>
    <w:rsid w:val="00987BEF"/>
    <w:rsid w:val="00991690"/>
    <w:rsid w:val="00993289"/>
    <w:rsid w:val="009A629E"/>
    <w:rsid w:val="009A66DF"/>
    <w:rsid w:val="009B0878"/>
    <w:rsid w:val="009B5547"/>
    <w:rsid w:val="009B6B17"/>
    <w:rsid w:val="009D1FC8"/>
    <w:rsid w:val="009D2109"/>
    <w:rsid w:val="009D3A45"/>
    <w:rsid w:val="009D4C14"/>
    <w:rsid w:val="009E09DC"/>
    <w:rsid w:val="009E14CA"/>
    <w:rsid w:val="009F0634"/>
    <w:rsid w:val="009F1C75"/>
    <w:rsid w:val="009F20E8"/>
    <w:rsid w:val="00A01008"/>
    <w:rsid w:val="00A0118B"/>
    <w:rsid w:val="00A110D2"/>
    <w:rsid w:val="00A15562"/>
    <w:rsid w:val="00A1751B"/>
    <w:rsid w:val="00A27E05"/>
    <w:rsid w:val="00A34225"/>
    <w:rsid w:val="00A42E57"/>
    <w:rsid w:val="00A436E7"/>
    <w:rsid w:val="00A4783D"/>
    <w:rsid w:val="00A47B4C"/>
    <w:rsid w:val="00A6558B"/>
    <w:rsid w:val="00A74415"/>
    <w:rsid w:val="00A800E0"/>
    <w:rsid w:val="00A85AA0"/>
    <w:rsid w:val="00A9433B"/>
    <w:rsid w:val="00A961E0"/>
    <w:rsid w:val="00AA271A"/>
    <w:rsid w:val="00AA67CB"/>
    <w:rsid w:val="00AB2828"/>
    <w:rsid w:val="00AB41DD"/>
    <w:rsid w:val="00AB4BD9"/>
    <w:rsid w:val="00AB4E59"/>
    <w:rsid w:val="00AC78F6"/>
    <w:rsid w:val="00AD11E0"/>
    <w:rsid w:val="00AE0FDE"/>
    <w:rsid w:val="00AE3D2B"/>
    <w:rsid w:val="00AE7B21"/>
    <w:rsid w:val="00AF6843"/>
    <w:rsid w:val="00AF7BA4"/>
    <w:rsid w:val="00B10861"/>
    <w:rsid w:val="00B1604E"/>
    <w:rsid w:val="00B16531"/>
    <w:rsid w:val="00B177AA"/>
    <w:rsid w:val="00B23E50"/>
    <w:rsid w:val="00B24CE6"/>
    <w:rsid w:val="00B32318"/>
    <w:rsid w:val="00B35025"/>
    <w:rsid w:val="00B354BB"/>
    <w:rsid w:val="00B459E5"/>
    <w:rsid w:val="00B53CB8"/>
    <w:rsid w:val="00B6153F"/>
    <w:rsid w:val="00B80881"/>
    <w:rsid w:val="00B84628"/>
    <w:rsid w:val="00B859AA"/>
    <w:rsid w:val="00B86426"/>
    <w:rsid w:val="00B90FB2"/>
    <w:rsid w:val="00B9268E"/>
    <w:rsid w:val="00BB2325"/>
    <w:rsid w:val="00BB2700"/>
    <w:rsid w:val="00BC1429"/>
    <w:rsid w:val="00BC1BCD"/>
    <w:rsid w:val="00BC54D8"/>
    <w:rsid w:val="00BC73E2"/>
    <w:rsid w:val="00BD6B7C"/>
    <w:rsid w:val="00BE2630"/>
    <w:rsid w:val="00BE7C50"/>
    <w:rsid w:val="00BF0C10"/>
    <w:rsid w:val="00BF2540"/>
    <w:rsid w:val="00BF5F1C"/>
    <w:rsid w:val="00C029C7"/>
    <w:rsid w:val="00C05711"/>
    <w:rsid w:val="00C07762"/>
    <w:rsid w:val="00C124F5"/>
    <w:rsid w:val="00C176FE"/>
    <w:rsid w:val="00C24A4E"/>
    <w:rsid w:val="00C24CD3"/>
    <w:rsid w:val="00C3425A"/>
    <w:rsid w:val="00C35A32"/>
    <w:rsid w:val="00C44D0F"/>
    <w:rsid w:val="00C453CE"/>
    <w:rsid w:val="00C6421C"/>
    <w:rsid w:val="00C6533D"/>
    <w:rsid w:val="00C7576D"/>
    <w:rsid w:val="00C81E71"/>
    <w:rsid w:val="00C83959"/>
    <w:rsid w:val="00C86787"/>
    <w:rsid w:val="00C97887"/>
    <w:rsid w:val="00CA03C1"/>
    <w:rsid w:val="00CA1F6B"/>
    <w:rsid w:val="00CA3CB9"/>
    <w:rsid w:val="00CB0D7A"/>
    <w:rsid w:val="00CB1141"/>
    <w:rsid w:val="00CB1EB6"/>
    <w:rsid w:val="00CC6BCB"/>
    <w:rsid w:val="00CD3A96"/>
    <w:rsid w:val="00CF28C4"/>
    <w:rsid w:val="00CF75BA"/>
    <w:rsid w:val="00D017D6"/>
    <w:rsid w:val="00D05C48"/>
    <w:rsid w:val="00D06B37"/>
    <w:rsid w:val="00D136B9"/>
    <w:rsid w:val="00D13FD2"/>
    <w:rsid w:val="00D21734"/>
    <w:rsid w:val="00D2272D"/>
    <w:rsid w:val="00D36095"/>
    <w:rsid w:val="00D3636D"/>
    <w:rsid w:val="00D44932"/>
    <w:rsid w:val="00D51DE2"/>
    <w:rsid w:val="00D5337B"/>
    <w:rsid w:val="00D62CBF"/>
    <w:rsid w:val="00D73F6C"/>
    <w:rsid w:val="00D8139F"/>
    <w:rsid w:val="00D836A9"/>
    <w:rsid w:val="00D84F89"/>
    <w:rsid w:val="00D87654"/>
    <w:rsid w:val="00D91920"/>
    <w:rsid w:val="00D92894"/>
    <w:rsid w:val="00D93427"/>
    <w:rsid w:val="00D96EDD"/>
    <w:rsid w:val="00DC6B9A"/>
    <w:rsid w:val="00DD14B2"/>
    <w:rsid w:val="00DE053A"/>
    <w:rsid w:val="00DE657D"/>
    <w:rsid w:val="00DE6EBF"/>
    <w:rsid w:val="00DF470D"/>
    <w:rsid w:val="00DF6F94"/>
    <w:rsid w:val="00E025F9"/>
    <w:rsid w:val="00E0336D"/>
    <w:rsid w:val="00E13987"/>
    <w:rsid w:val="00E15F2B"/>
    <w:rsid w:val="00E17A99"/>
    <w:rsid w:val="00E17F27"/>
    <w:rsid w:val="00E224C2"/>
    <w:rsid w:val="00E23942"/>
    <w:rsid w:val="00E30BF4"/>
    <w:rsid w:val="00E31457"/>
    <w:rsid w:val="00E44EEB"/>
    <w:rsid w:val="00E53717"/>
    <w:rsid w:val="00E62FAB"/>
    <w:rsid w:val="00E75E6C"/>
    <w:rsid w:val="00E8380E"/>
    <w:rsid w:val="00E94AB4"/>
    <w:rsid w:val="00E9709B"/>
    <w:rsid w:val="00EA649F"/>
    <w:rsid w:val="00EC5782"/>
    <w:rsid w:val="00ED492D"/>
    <w:rsid w:val="00EE4356"/>
    <w:rsid w:val="00EE7BAC"/>
    <w:rsid w:val="00EE7C8B"/>
    <w:rsid w:val="00EF65C9"/>
    <w:rsid w:val="00F006C6"/>
    <w:rsid w:val="00F01771"/>
    <w:rsid w:val="00F102D5"/>
    <w:rsid w:val="00F11C02"/>
    <w:rsid w:val="00F165CA"/>
    <w:rsid w:val="00F17FBD"/>
    <w:rsid w:val="00F21A86"/>
    <w:rsid w:val="00F25671"/>
    <w:rsid w:val="00F435BF"/>
    <w:rsid w:val="00F51716"/>
    <w:rsid w:val="00F57B4D"/>
    <w:rsid w:val="00F76187"/>
    <w:rsid w:val="00F861C6"/>
    <w:rsid w:val="00F90CD8"/>
    <w:rsid w:val="00F92A77"/>
    <w:rsid w:val="00F94EE4"/>
    <w:rsid w:val="00F9780E"/>
    <w:rsid w:val="00FA7E9B"/>
    <w:rsid w:val="00FB6508"/>
    <w:rsid w:val="00FB7963"/>
    <w:rsid w:val="00FC3CAF"/>
    <w:rsid w:val="00FC5656"/>
    <w:rsid w:val="00FC5E1C"/>
    <w:rsid w:val="00FD216B"/>
    <w:rsid w:val="00FD3E7D"/>
    <w:rsid w:val="00FD5911"/>
    <w:rsid w:val="00FE0518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d5d2ca"/>
    </o:shapedefaults>
    <o:shapelayout v:ext="edit">
      <o:idmap v:ext="edit" data="2"/>
    </o:shapelayout>
  </w:shapeDefaults>
  <w:decimalSymbol w:val="."/>
  <w:listSeparator w:val=","/>
  <w14:docId w14:val="7A29850D"/>
  <w15:docId w15:val="{9D8E405B-301D-4F30-AEBB-891E597C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1E0"/>
    <w:pPr>
      <w:spacing w:before="60" w:after="60"/>
    </w:pPr>
    <w:rPr>
      <w:rFonts w:ascii="Calibri" w:hAnsi="Calibri"/>
      <w:sz w:val="22"/>
      <w:szCs w:val="22"/>
      <w:lang w:val="en-GB"/>
    </w:rPr>
  </w:style>
  <w:style w:type="paragraph" w:styleId="Heading1">
    <w:name w:val="heading 1"/>
    <w:basedOn w:val="Normal"/>
    <w:next w:val="BodyText"/>
    <w:link w:val="Heading1Char"/>
    <w:uiPriority w:val="9"/>
    <w:rsid w:val="001444BE"/>
    <w:pPr>
      <w:keepNext/>
      <w:keepLines/>
      <w:spacing w:after="120"/>
      <w:outlineLvl w:val="0"/>
    </w:pPr>
    <w:rPr>
      <w:rFonts w:eastAsiaTheme="majorEastAsia" w:cstheme="majorBidi"/>
      <w:b/>
      <w:bCs/>
      <w:caps/>
      <w:color w:val="B4490F" w:themeColor="accent3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rsid w:val="00B16531"/>
    <w:pPr>
      <w:keepNext/>
      <w:keepLines/>
      <w:spacing w:after="120"/>
      <w:outlineLvl w:val="1"/>
    </w:pPr>
    <w:rPr>
      <w:rFonts w:eastAsiaTheme="majorEastAsia" w:cstheme="majorBidi"/>
      <w:bCs/>
      <w:color w:val="78310A" w:themeColor="accent3" w:themeShade="80"/>
      <w:sz w:val="28"/>
      <w:szCs w:val="28"/>
    </w:rPr>
  </w:style>
  <w:style w:type="paragraph" w:styleId="Heading3">
    <w:name w:val="heading 3"/>
    <w:basedOn w:val="Normal"/>
    <w:next w:val="BodyText"/>
    <w:link w:val="Heading3Char"/>
    <w:uiPriority w:val="9"/>
    <w:unhideWhenUsed/>
    <w:rsid w:val="00B459E5"/>
    <w:pPr>
      <w:keepNext/>
      <w:keepLines/>
      <w:spacing w:after="120"/>
      <w:outlineLvl w:val="2"/>
    </w:pPr>
    <w:rPr>
      <w:rFonts w:eastAsiaTheme="majorEastAsia" w:cstheme="majorBidi"/>
      <w:b/>
      <w:bCs/>
      <w:color w:val="595959" w:themeColor="text1" w:themeTint="A6"/>
    </w:rPr>
  </w:style>
  <w:style w:type="paragraph" w:styleId="Heading4">
    <w:name w:val="heading 4"/>
    <w:basedOn w:val="Normal"/>
    <w:next w:val="BodyText"/>
    <w:link w:val="Heading4Char"/>
    <w:uiPriority w:val="9"/>
    <w:unhideWhenUsed/>
    <w:rsid w:val="00B16531"/>
    <w:pPr>
      <w:keepNext/>
      <w:keepLines/>
      <w:spacing w:after="120"/>
      <w:outlineLvl w:val="3"/>
    </w:pPr>
    <w:rPr>
      <w:rFonts w:eastAsiaTheme="majorEastAsia" w:cstheme="majorBidi"/>
      <w:bCs/>
      <w:i/>
      <w:iCs/>
      <w:color w:val="404040" w:themeColor="text1" w:themeTint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rsid w:val="008B28B6"/>
    <w:pPr>
      <w:keepNext/>
      <w:keepLines/>
      <w:spacing w:before="200"/>
      <w:outlineLvl w:val="4"/>
    </w:pPr>
    <w:rPr>
      <w:rFonts w:eastAsiaTheme="majorEastAsia" w:cstheme="majorBidi"/>
      <w:color w:val="B4490F" w:themeColor="accent3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4BE"/>
    <w:rPr>
      <w:rFonts w:ascii="Calibri" w:eastAsiaTheme="majorEastAsia" w:hAnsi="Calibri" w:cstheme="majorBidi"/>
      <w:b/>
      <w:bCs/>
      <w:caps/>
      <w:color w:val="B4490F" w:themeColor="accent3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16531"/>
    <w:rPr>
      <w:rFonts w:asciiTheme="majorHAnsi" w:eastAsiaTheme="majorEastAsia" w:hAnsiTheme="majorHAnsi" w:cstheme="majorBidi"/>
      <w:bCs/>
      <w:color w:val="78310A" w:themeColor="accent3" w:themeShade="8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459E5"/>
    <w:rPr>
      <w:rFonts w:asciiTheme="majorHAnsi" w:eastAsiaTheme="majorEastAsia" w:hAnsiTheme="majorHAnsi" w:cstheme="majorBidi"/>
      <w:b/>
      <w:bCs/>
      <w:color w:val="595959" w:themeColor="text1" w:themeTint="A6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16531"/>
    <w:rPr>
      <w:rFonts w:asciiTheme="majorHAnsi" w:eastAsiaTheme="majorEastAsia" w:hAnsiTheme="majorHAnsi" w:cstheme="majorBidi"/>
      <w:bCs/>
      <w:i/>
      <w:iCs/>
      <w:color w:val="404040" w:themeColor="text1" w:themeTint="B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6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2B"/>
    <w:rPr>
      <w:rFonts w:ascii="Lucida Grande" w:hAnsi="Lucida Grande"/>
      <w:sz w:val="18"/>
      <w:szCs w:val="18"/>
    </w:rPr>
  </w:style>
  <w:style w:type="paragraph" w:styleId="Subtitle">
    <w:name w:val="Subtitle"/>
    <w:next w:val="BodyText"/>
    <w:link w:val="SubtitleChar"/>
    <w:uiPriority w:val="11"/>
    <w:rsid w:val="002167A4"/>
    <w:pPr>
      <w:numPr>
        <w:ilvl w:val="1"/>
      </w:numPr>
    </w:pPr>
    <w:rPr>
      <w:rFonts w:asciiTheme="majorHAnsi" w:eastAsiaTheme="majorEastAsia" w:hAnsiTheme="majorHAnsi" w:cstheme="majorBidi"/>
      <w:iCs/>
      <w:color w:val="595959" w:themeColor="text1" w:themeTint="A6"/>
      <w:spacing w:val="15"/>
      <w:sz w:val="36"/>
      <w:szCs w:val="36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2167A4"/>
    <w:rPr>
      <w:rFonts w:asciiTheme="majorHAnsi" w:eastAsiaTheme="majorEastAsia" w:hAnsiTheme="majorHAnsi" w:cstheme="majorBidi"/>
      <w:iCs/>
      <w:color w:val="595959" w:themeColor="text1" w:themeTint="A6"/>
      <w:spacing w:val="15"/>
      <w:sz w:val="36"/>
      <w:szCs w:val="36"/>
      <w:lang w:val="en-AU"/>
    </w:rPr>
  </w:style>
  <w:style w:type="paragraph" w:customStyle="1" w:styleId="Titlepageheading">
    <w:name w:val="Title page heading"/>
    <w:basedOn w:val="Title"/>
    <w:link w:val="TitlepageheadingChar"/>
    <w:locked/>
    <w:rsid w:val="00B459E5"/>
    <w:pPr>
      <w:pBdr>
        <w:bottom w:val="none" w:sz="0" w:space="0" w:color="auto"/>
      </w:pBdr>
      <w:spacing w:after="240"/>
    </w:pPr>
    <w:rPr>
      <w:b/>
      <w:color w:val="595959" w:themeColor="text1" w:themeTint="A6"/>
      <w:sz w:val="54"/>
    </w:rPr>
  </w:style>
  <w:style w:type="paragraph" w:styleId="Title">
    <w:name w:val="Title"/>
    <w:basedOn w:val="Normal"/>
    <w:next w:val="Normal"/>
    <w:link w:val="TitleChar"/>
    <w:uiPriority w:val="10"/>
    <w:rsid w:val="00606B20"/>
    <w:pPr>
      <w:pBdr>
        <w:bottom w:val="single" w:sz="8" w:space="4" w:color="2DA2BF" w:themeColor="accent1"/>
      </w:pBdr>
      <w:spacing w:after="300"/>
      <w:contextualSpacing/>
    </w:pPr>
    <w:rPr>
      <w:rFonts w:eastAsiaTheme="majorEastAsia" w:cstheme="majorBidi"/>
      <w:color w:val="3E383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6B20"/>
    <w:rPr>
      <w:rFonts w:asciiTheme="majorHAnsi" w:eastAsiaTheme="majorEastAsia" w:hAnsiTheme="majorHAnsi" w:cstheme="majorBidi"/>
      <w:color w:val="3E3835" w:themeColor="text2" w:themeShade="BF"/>
      <w:spacing w:val="5"/>
      <w:kern w:val="28"/>
      <w:sz w:val="52"/>
      <w:szCs w:val="52"/>
    </w:rPr>
  </w:style>
  <w:style w:type="character" w:customStyle="1" w:styleId="TitlepageheadingChar">
    <w:name w:val="Title page heading Char"/>
    <w:basedOn w:val="DefaultParagraphFont"/>
    <w:link w:val="Titlepageheading"/>
    <w:rsid w:val="00B459E5"/>
    <w:rPr>
      <w:rFonts w:ascii="Calibri" w:eastAsiaTheme="majorEastAsia" w:hAnsi="Calibri" w:cstheme="majorBidi"/>
      <w:b/>
      <w:color w:val="595959" w:themeColor="text1" w:themeTint="A6"/>
      <w:spacing w:val="5"/>
      <w:kern w:val="28"/>
      <w:sz w:val="54"/>
      <w:szCs w:val="52"/>
      <w:lang w:val="en-GB"/>
    </w:rPr>
  </w:style>
  <w:style w:type="paragraph" w:customStyle="1" w:styleId="Titlepageauthor">
    <w:name w:val="Title page author"/>
    <w:rsid w:val="006B6CBC"/>
    <w:pPr>
      <w:spacing w:line="600" w:lineRule="exact"/>
      <w:jc w:val="right"/>
    </w:pPr>
    <w:rPr>
      <w:rFonts w:ascii="Calibri" w:eastAsia="Calibri" w:hAnsi="Calibri" w:cs="Times New Roman"/>
      <w:color w:val="000000" w:themeColor="text1"/>
      <w:szCs w:val="26"/>
      <w:lang w:val="en-AU"/>
    </w:rPr>
  </w:style>
  <w:style w:type="paragraph" w:customStyle="1" w:styleId="Titlepagedate">
    <w:name w:val="Title page date"/>
    <w:basedOn w:val="Normal"/>
    <w:rsid w:val="00606B20"/>
    <w:pPr>
      <w:spacing w:line="600" w:lineRule="exact"/>
      <w:jc w:val="right"/>
    </w:pPr>
    <w:rPr>
      <w:rFonts w:eastAsia="Calibri" w:cs="Times New Roman"/>
      <w:lang w:val="en-AU"/>
    </w:rPr>
  </w:style>
  <w:style w:type="paragraph" w:customStyle="1" w:styleId="Titlepageversion">
    <w:name w:val="Title page version"/>
    <w:basedOn w:val="Normal"/>
    <w:qFormat/>
    <w:rsid w:val="00D136B9"/>
    <w:pPr>
      <w:pBdr>
        <w:bottom w:val="single" w:sz="4" w:space="1" w:color="776F65"/>
      </w:pBdr>
    </w:pPr>
    <w:rPr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025F9"/>
    <w:pPr>
      <w:tabs>
        <w:tab w:val="center" w:pos="4820"/>
        <w:tab w:val="right" w:pos="9639"/>
      </w:tabs>
    </w:pPr>
    <w:rPr>
      <w:color w:val="595959" w:themeColor="text1" w:themeTint="A6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025F9"/>
    <w:rPr>
      <w:rFonts w:asciiTheme="majorHAnsi" w:hAnsiTheme="majorHAnsi"/>
      <w:color w:val="595959" w:themeColor="text1" w:themeTint="A6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025F9"/>
    <w:pPr>
      <w:tabs>
        <w:tab w:val="center" w:pos="4820"/>
        <w:tab w:val="right" w:pos="9639"/>
      </w:tabs>
    </w:pPr>
    <w:rPr>
      <w:color w:val="595959" w:themeColor="text1" w:themeTint="A6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025F9"/>
    <w:rPr>
      <w:rFonts w:asciiTheme="majorHAnsi" w:hAnsiTheme="majorHAnsi"/>
      <w:color w:val="595959" w:themeColor="text1" w:themeTint="A6"/>
      <w:sz w:val="18"/>
      <w:szCs w:val="18"/>
    </w:rPr>
  </w:style>
  <w:style w:type="character" w:styleId="IntenseEmphasis">
    <w:name w:val="Intense Emphasis"/>
    <w:basedOn w:val="DefaultParagraphFont"/>
    <w:uiPriority w:val="21"/>
    <w:rsid w:val="00D87654"/>
    <w:rPr>
      <w:b/>
      <w:bCs/>
      <w:i/>
      <w:iCs/>
      <w:color w:val="EB641B" w:themeColor="accent3"/>
    </w:rPr>
  </w:style>
  <w:style w:type="paragraph" w:styleId="IntenseQuote">
    <w:name w:val="Intense Quote"/>
    <w:basedOn w:val="Normal"/>
    <w:next w:val="Normal"/>
    <w:link w:val="IntenseQuoteChar"/>
    <w:uiPriority w:val="30"/>
    <w:rsid w:val="00D87654"/>
    <w:pPr>
      <w:spacing w:before="200" w:after="280"/>
      <w:ind w:left="567" w:right="936"/>
    </w:pPr>
    <w:rPr>
      <w:bCs/>
      <w:i/>
      <w:iCs/>
      <w:color w:val="EB641B" w:themeColor="accent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654"/>
    <w:rPr>
      <w:rFonts w:asciiTheme="majorHAnsi" w:hAnsiTheme="majorHAnsi"/>
      <w:bCs/>
      <w:i/>
      <w:iCs/>
      <w:color w:val="EB641B" w:themeColor="accent3"/>
      <w:sz w:val="22"/>
      <w:szCs w:val="22"/>
    </w:rPr>
  </w:style>
  <w:style w:type="character" w:styleId="Strong">
    <w:name w:val="Strong"/>
    <w:basedOn w:val="DefaultParagraphFont"/>
    <w:uiPriority w:val="22"/>
    <w:rsid w:val="00D87654"/>
    <w:rPr>
      <w:b/>
      <w:bCs/>
    </w:rPr>
  </w:style>
  <w:style w:type="paragraph" w:styleId="Quote">
    <w:name w:val="Quote"/>
    <w:aliases w:val="Description"/>
    <w:basedOn w:val="Normal"/>
    <w:next w:val="Normal"/>
    <w:link w:val="QuoteChar"/>
    <w:uiPriority w:val="29"/>
    <w:qFormat/>
    <w:rsid w:val="00D136B9"/>
    <w:rPr>
      <w:i/>
    </w:rPr>
  </w:style>
  <w:style w:type="character" w:customStyle="1" w:styleId="QuoteChar">
    <w:name w:val="Quote Char"/>
    <w:aliases w:val="Description Char"/>
    <w:basedOn w:val="DefaultParagraphFont"/>
    <w:link w:val="Quote"/>
    <w:uiPriority w:val="29"/>
    <w:rsid w:val="00D136B9"/>
    <w:rPr>
      <w:rFonts w:ascii="Calibri" w:hAnsi="Calibri"/>
      <w:i/>
      <w:sz w:val="22"/>
      <w:szCs w:val="22"/>
      <w:lang w:val="en-GB"/>
    </w:rPr>
  </w:style>
  <w:style w:type="character" w:styleId="SubtleReference">
    <w:name w:val="Subtle Reference"/>
    <w:basedOn w:val="DefaultParagraphFont"/>
    <w:uiPriority w:val="31"/>
    <w:rsid w:val="00D87654"/>
    <w:rPr>
      <w:rFonts w:asciiTheme="minorHAnsi" w:hAnsiTheme="minorHAnsi"/>
      <w:i/>
      <w:color w:val="7F7F7F" w:themeColor="text1" w:themeTint="80"/>
      <w:sz w:val="22"/>
    </w:rPr>
  </w:style>
  <w:style w:type="paragraph" w:styleId="TOC1">
    <w:name w:val="toc 1"/>
    <w:basedOn w:val="Normal"/>
    <w:next w:val="Normal"/>
    <w:autoRedefine/>
    <w:uiPriority w:val="39"/>
    <w:rsid w:val="00C3425A"/>
    <w:pPr>
      <w:tabs>
        <w:tab w:val="left" w:pos="360"/>
        <w:tab w:val="right" w:leader="dot" w:pos="9061"/>
      </w:tabs>
      <w:spacing w:line="264" w:lineRule="auto"/>
    </w:pPr>
    <w:rPr>
      <w:rFonts w:eastAsia="Times New Roman" w:cs="Times New Roman"/>
      <w:b/>
      <w:color w:val="595959"/>
      <w:sz w:val="20"/>
      <w:szCs w:val="20"/>
      <w:lang w:bidi="en-US"/>
    </w:rPr>
  </w:style>
  <w:style w:type="paragraph" w:styleId="TOC2">
    <w:name w:val="toc 2"/>
    <w:basedOn w:val="Normal"/>
    <w:next w:val="Normal"/>
    <w:autoRedefine/>
    <w:uiPriority w:val="39"/>
    <w:rsid w:val="00C3425A"/>
    <w:pPr>
      <w:tabs>
        <w:tab w:val="left" w:pos="720"/>
        <w:tab w:val="right" w:leader="dot" w:pos="9061"/>
      </w:tabs>
      <w:spacing w:line="264" w:lineRule="auto"/>
      <w:ind w:left="360"/>
    </w:pPr>
    <w:rPr>
      <w:rFonts w:eastAsia="Times New Roman" w:cs="Times New Roman"/>
      <w:color w:val="595959"/>
      <w:sz w:val="20"/>
      <w:szCs w:val="20"/>
      <w:lang w:bidi="en-US"/>
    </w:rPr>
  </w:style>
  <w:style w:type="paragraph" w:styleId="TOC3">
    <w:name w:val="toc 3"/>
    <w:basedOn w:val="Normal"/>
    <w:next w:val="Normal"/>
    <w:autoRedefine/>
    <w:uiPriority w:val="39"/>
    <w:rsid w:val="00C3425A"/>
    <w:pPr>
      <w:tabs>
        <w:tab w:val="left" w:pos="1260"/>
        <w:tab w:val="right" w:leader="dot" w:pos="9061"/>
      </w:tabs>
      <w:spacing w:line="264" w:lineRule="auto"/>
      <w:ind w:left="720"/>
    </w:pPr>
    <w:rPr>
      <w:rFonts w:eastAsia="Times New Roman" w:cs="Times New Roman"/>
      <w:color w:val="595959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rsid w:val="00C3425A"/>
    <w:rPr>
      <w:color w:val="0000FF"/>
      <w:u w:val="single"/>
    </w:rPr>
  </w:style>
  <w:style w:type="paragraph" w:customStyle="1" w:styleId="Bulletpointlist">
    <w:name w:val="Bullet point list"/>
    <w:basedOn w:val="Normal"/>
    <w:qFormat/>
    <w:rsid w:val="009A629E"/>
    <w:pPr>
      <w:numPr>
        <w:numId w:val="7"/>
      </w:numPr>
      <w:contextualSpacing/>
    </w:pPr>
  </w:style>
  <w:style w:type="table" w:styleId="GridTable6Colorful">
    <w:name w:val="Grid Table 6 Colorful"/>
    <w:basedOn w:val="TableNormal"/>
    <w:uiPriority w:val="51"/>
    <w:rsid w:val="00E30BF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971C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1CEC"/>
    <w:rPr>
      <w:rFonts w:asciiTheme="majorHAnsi" w:hAnsiTheme="majorHAnsi"/>
      <w:color w:val="000000" w:themeColor="text1"/>
      <w:sz w:val="22"/>
      <w:szCs w:val="22"/>
    </w:rPr>
  </w:style>
  <w:style w:type="paragraph" w:styleId="ListBullet">
    <w:name w:val="List Bullet"/>
    <w:basedOn w:val="ListParagraph"/>
    <w:uiPriority w:val="99"/>
    <w:unhideWhenUsed/>
    <w:qFormat/>
    <w:rsid w:val="001E7771"/>
    <w:pPr>
      <w:numPr>
        <w:numId w:val="3"/>
      </w:numPr>
    </w:pPr>
  </w:style>
  <w:style w:type="paragraph" w:styleId="ListParagraph">
    <w:name w:val="List Paragraph"/>
    <w:aliases w:val="List Paragraph1,Recommendation,List Paragraph11,NFP GP Bulleted List,FooterText,numbered,Paragraphe de liste1,Bulletr List Paragraph,列出段落,列出段落1,List Paragraph2,List Paragraph21,Listeafsnit1,Parágrafo da Lista1,Párrafo de lista1,リスト段落1,L"/>
    <w:basedOn w:val="Normal"/>
    <w:link w:val="ListParagraphChar"/>
    <w:uiPriority w:val="34"/>
    <w:qFormat/>
    <w:rsid w:val="001F4664"/>
    <w:pPr>
      <w:ind w:left="720"/>
      <w:contextualSpacing/>
    </w:pPr>
  </w:style>
  <w:style w:type="table" w:styleId="GridTable4-Accent1">
    <w:name w:val="Grid Table 4 Accent 1"/>
    <w:aliases w:val="Task Card table"/>
    <w:basedOn w:val="TableNormal"/>
    <w:uiPriority w:val="49"/>
    <w:rsid w:val="00381339"/>
    <w:tblPr>
      <w:tblStyleRowBandSize w:val="1"/>
      <w:tblStyleColBandSize w:val="1"/>
      <w:tblBorders>
        <w:top w:val="single" w:sz="4" w:space="0" w:color="005F86"/>
        <w:left w:val="single" w:sz="4" w:space="0" w:color="005F86"/>
        <w:bottom w:val="single" w:sz="4" w:space="0" w:color="005F86"/>
        <w:right w:val="single" w:sz="4" w:space="0" w:color="005F86"/>
        <w:insideH w:val="single" w:sz="4" w:space="0" w:color="005F86"/>
        <w:insideV w:val="single" w:sz="4" w:space="0" w:color="005F86"/>
      </w:tblBorders>
    </w:tbl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shd w:val="clear" w:color="auto" w:fill="002855"/>
      </w:tcPr>
    </w:tblStylePr>
    <w:tblStylePr w:type="lastRow">
      <w:rPr>
        <w:b/>
        <w:bCs/>
      </w:rPr>
      <w:tblPr/>
      <w:tcPr>
        <w:tcBorders>
          <w:top w:val="double" w:sz="4" w:space="0" w:color="2DA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1DDE6"/>
      </w:tcPr>
    </w:tblStylePr>
  </w:style>
  <w:style w:type="paragraph" w:styleId="NormalWeb">
    <w:name w:val="Normal (Web)"/>
    <w:basedOn w:val="Normal"/>
    <w:uiPriority w:val="99"/>
    <w:semiHidden/>
    <w:unhideWhenUsed/>
    <w:rsid w:val="00103A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3A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3A8D"/>
    <w:rPr>
      <w:rFonts w:asciiTheme="majorHAnsi" w:hAnsiTheme="majorHAnsi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3A8D"/>
    <w:rPr>
      <w:vertAlign w:val="superscript"/>
    </w:rPr>
  </w:style>
  <w:style w:type="table" w:styleId="TableGrid">
    <w:name w:val="Table Grid"/>
    <w:basedOn w:val="TableNormal"/>
    <w:uiPriority w:val="59"/>
    <w:rsid w:val="00534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8F1000"/>
    <w:pPr>
      <w:spacing w:after="200"/>
      <w:jc w:val="center"/>
    </w:pPr>
    <w:rPr>
      <w:bCs/>
      <w:i/>
      <w:color w:val="595959" w:themeColor="text1" w:themeTint="A6"/>
      <w:sz w:val="18"/>
      <w:szCs w:val="18"/>
    </w:rPr>
  </w:style>
  <w:style w:type="paragraph" w:customStyle="1" w:styleId="Tabletext">
    <w:name w:val="Table text"/>
    <w:basedOn w:val="Normal"/>
    <w:qFormat/>
    <w:rsid w:val="001B2DDF"/>
    <w:pPr>
      <w:spacing w:before="0"/>
    </w:pPr>
    <w:rPr>
      <w:sz w:val="20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8B6"/>
    <w:rPr>
      <w:rFonts w:asciiTheme="majorHAnsi" w:eastAsiaTheme="majorEastAsia" w:hAnsiTheme="majorHAnsi" w:cstheme="majorBidi"/>
      <w:color w:val="B4490F" w:themeColor="accent3" w:themeShade="BF"/>
      <w:sz w:val="22"/>
      <w:szCs w:val="22"/>
    </w:rPr>
  </w:style>
  <w:style w:type="paragraph" w:customStyle="1" w:styleId="Heading10">
    <w:name w:val="Heading1"/>
    <w:basedOn w:val="Heading1"/>
    <w:next w:val="Normal"/>
    <w:autoRedefine/>
    <w:qFormat/>
    <w:rsid w:val="00B1604E"/>
    <w:pPr>
      <w:shd w:val="clear" w:color="auto" w:fill="D1DDE6"/>
    </w:pPr>
    <w:rPr>
      <w:rFonts w:eastAsia="Times New Roman" w:cs="Times New Roman"/>
      <w:caps w:val="0"/>
      <w:color w:val="002855"/>
      <w:spacing w:val="4"/>
      <w:sz w:val="36"/>
      <w:lang w:val="en-AU"/>
    </w:rPr>
  </w:style>
  <w:style w:type="paragraph" w:customStyle="1" w:styleId="Heading20">
    <w:name w:val="Heading2"/>
    <w:basedOn w:val="Normal"/>
    <w:next w:val="Normal"/>
    <w:autoRedefine/>
    <w:qFormat/>
    <w:rsid w:val="00FC3CAF"/>
    <w:pPr>
      <w:keepNext/>
    </w:pPr>
    <w:rPr>
      <w:rFonts w:eastAsia="Times New Roman" w:cs="Times New Roman"/>
      <w:color w:val="002855"/>
      <w:spacing w:val="4"/>
      <w:sz w:val="28"/>
      <w:szCs w:val="28"/>
      <w:lang w:val="en-AU"/>
    </w:rPr>
  </w:style>
  <w:style w:type="paragraph" w:customStyle="1" w:styleId="Heading30">
    <w:name w:val="Heading3"/>
    <w:basedOn w:val="Heading20"/>
    <w:next w:val="Normal"/>
    <w:autoRedefine/>
    <w:qFormat/>
    <w:rsid w:val="001444BE"/>
    <w:pPr>
      <w:numPr>
        <w:ilvl w:val="2"/>
      </w:numPr>
    </w:pPr>
    <w:rPr>
      <w:color w:val="005F86"/>
      <w:sz w:val="24"/>
    </w:rPr>
  </w:style>
  <w:style w:type="paragraph" w:customStyle="1" w:styleId="Tiptext">
    <w:name w:val="Tip text"/>
    <w:basedOn w:val="Notetext"/>
    <w:qFormat/>
    <w:rsid w:val="000701AA"/>
    <w:rPr>
      <w:color w:val="007680"/>
    </w:rPr>
  </w:style>
  <w:style w:type="character" w:styleId="Emphasis">
    <w:name w:val="Emphasis"/>
    <w:aliases w:val="Tip/Note"/>
    <w:uiPriority w:val="20"/>
    <w:qFormat/>
    <w:rsid w:val="0060505C"/>
    <w:rPr>
      <w:i/>
      <w:color w:val="397A80"/>
    </w:rPr>
  </w:style>
  <w:style w:type="paragraph" w:customStyle="1" w:styleId="Hyperlinkbutton">
    <w:name w:val="Hyperlink button"/>
    <w:basedOn w:val="Normal"/>
    <w:link w:val="HyperlinkbuttonChar"/>
    <w:qFormat/>
    <w:rsid w:val="00414A6A"/>
    <w:rPr>
      <w:color w:val="2079BE"/>
      <w:u w:val="single"/>
    </w:rPr>
  </w:style>
  <w:style w:type="paragraph" w:customStyle="1" w:styleId="ScreenPrompt">
    <w:name w:val="Screen Prompt"/>
    <w:basedOn w:val="Normal"/>
    <w:link w:val="ScreenPromptChar"/>
    <w:qFormat/>
    <w:rsid w:val="0060505C"/>
    <w:rPr>
      <w:b/>
    </w:rPr>
  </w:style>
  <w:style w:type="character" w:customStyle="1" w:styleId="HyperlinkbuttonChar">
    <w:name w:val="Hyperlink button Char"/>
    <w:basedOn w:val="DefaultParagraphFont"/>
    <w:link w:val="Hyperlinkbutton"/>
    <w:rsid w:val="00414A6A"/>
    <w:rPr>
      <w:rFonts w:ascii="Calibri" w:hAnsi="Calibri"/>
      <w:color w:val="2079BE"/>
      <w:sz w:val="22"/>
      <w:szCs w:val="22"/>
      <w:u w:val="single"/>
      <w:lang w:val="en-GB"/>
    </w:rPr>
  </w:style>
  <w:style w:type="paragraph" w:customStyle="1" w:styleId="Notetext">
    <w:name w:val="Note text"/>
    <w:basedOn w:val="Normal"/>
    <w:link w:val="NotetextChar"/>
    <w:autoRedefine/>
    <w:qFormat/>
    <w:rsid w:val="000701AA"/>
    <w:pPr>
      <w:ind w:left="567"/>
    </w:pPr>
    <w:rPr>
      <w:i/>
      <w:color w:val="C26E60"/>
    </w:rPr>
  </w:style>
  <w:style w:type="character" w:customStyle="1" w:styleId="ScreenPromptChar">
    <w:name w:val="Screen Prompt Char"/>
    <w:basedOn w:val="DefaultParagraphFont"/>
    <w:link w:val="ScreenPrompt"/>
    <w:rsid w:val="0060505C"/>
    <w:rPr>
      <w:rFonts w:ascii="Calibri" w:hAnsi="Calibri"/>
      <w:b/>
      <w:sz w:val="22"/>
      <w:szCs w:val="22"/>
      <w:lang w:val="en-GB"/>
    </w:rPr>
  </w:style>
  <w:style w:type="character" w:customStyle="1" w:styleId="NotetextChar">
    <w:name w:val="Note text Char"/>
    <w:basedOn w:val="DefaultParagraphFont"/>
    <w:link w:val="Notetext"/>
    <w:rsid w:val="000701AA"/>
    <w:rPr>
      <w:rFonts w:ascii="Calibri" w:hAnsi="Calibri"/>
      <w:i/>
      <w:color w:val="C26E60"/>
      <w:sz w:val="22"/>
      <w:szCs w:val="22"/>
      <w:lang w:val="en-GB"/>
    </w:rPr>
  </w:style>
  <w:style w:type="character" w:styleId="SubtleEmphasis">
    <w:name w:val="Subtle Emphasis"/>
    <w:aliases w:val="Inline emphasis"/>
    <w:uiPriority w:val="19"/>
    <w:rsid w:val="00414A6A"/>
    <w:rPr>
      <w:i/>
      <w:color w:val="776F65"/>
      <w:sz w:val="20"/>
    </w:rPr>
  </w:style>
  <w:style w:type="character" w:customStyle="1" w:styleId="ListParagraphChar">
    <w:name w:val="List Paragraph Char"/>
    <w:aliases w:val="List Paragraph1 Char,Recommendation Char,List Paragraph11 Char,NFP GP Bulleted List Char,FooterText Char,numbered Char,Paragraphe de liste1 Char,Bulletr List Paragraph Char,列出段落 Char,列出段落1 Char,List Paragraph2 Char,Listeafsnit1 Char"/>
    <w:basedOn w:val="DefaultParagraphFont"/>
    <w:link w:val="ListParagraph"/>
    <w:uiPriority w:val="34"/>
    <w:rsid w:val="00414A6A"/>
    <w:rPr>
      <w:rFonts w:ascii="Calibri" w:hAnsi="Calibri"/>
      <w:color w:val="262626" w:themeColor="text1" w:themeTint="D9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414A6A"/>
    <w:rPr>
      <w:color w:val="808080"/>
    </w:rPr>
  </w:style>
  <w:style w:type="table" w:styleId="GridTable1Light-Accent2">
    <w:name w:val="Grid Table 1 Light Accent 2"/>
    <w:basedOn w:val="TableNormal"/>
    <w:uiPriority w:val="46"/>
    <w:rsid w:val="00E9709B"/>
    <w:tblPr>
      <w:tblStyleRowBandSize w:val="1"/>
      <w:tblStyleColBandSize w:val="1"/>
      <w:tblBorders>
        <w:top w:val="single" w:sz="4" w:space="0" w:color="F2A3A7" w:themeColor="accent2" w:themeTint="66"/>
        <w:left w:val="single" w:sz="4" w:space="0" w:color="F2A3A7" w:themeColor="accent2" w:themeTint="66"/>
        <w:bottom w:val="single" w:sz="4" w:space="0" w:color="F2A3A7" w:themeColor="accent2" w:themeTint="66"/>
        <w:right w:val="single" w:sz="4" w:space="0" w:color="F2A3A7" w:themeColor="accent2" w:themeTint="66"/>
        <w:insideH w:val="single" w:sz="4" w:space="0" w:color="F2A3A7" w:themeColor="accent2" w:themeTint="66"/>
        <w:insideV w:val="single" w:sz="4" w:space="0" w:color="F2A3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757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757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3">
    <w:name w:val="List Table 3 Accent 3"/>
    <w:basedOn w:val="TableNormal"/>
    <w:uiPriority w:val="48"/>
    <w:rsid w:val="00E9709B"/>
    <w:tblPr>
      <w:tblStyleRowBandSize w:val="1"/>
      <w:tblStyleColBandSize w:val="1"/>
      <w:tblBorders>
        <w:top w:val="single" w:sz="4" w:space="0" w:color="EB641B" w:themeColor="accent3"/>
        <w:left w:val="single" w:sz="4" w:space="0" w:color="EB641B" w:themeColor="accent3"/>
        <w:bottom w:val="single" w:sz="4" w:space="0" w:color="EB641B" w:themeColor="accent3"/>
        <w:right w:val="single" w:sz="4" w:space="0" w:color="EB641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641B" w:themeFill="accent3"/>
      </w:tcPr>
    </w:tblStylePr>
    <w:tblStylePr w:type="lastRow">
      <w:rPr>
        <w:b/>
        <w:bCs/>
      </w:rPr>
      <w:tblPr/>
      <w:tcPr>
        <w:tcBorders>
          <w:top w:val="double" w:sz="4" w:space="0" w:color="EB641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641B" w:themeColor="accent3"/>
          <w:right w:val="single" w:sz="4" w:space="0" w:color="EB641B" w:themeColor="accent3"/>
        </w:tcBorders>
      </w:tcPr>
    </w:tblStylePr>
    <w:tblStylePr w:type="band1Horz">
      <w:tblPr/>
      <w:tcPr>
        <w:tcBorders>
          <w:top w:val="single" w:sz="4" w:space="0" w:color="EB641B" w:themeColor="accent3"/>
          <w:bottom w:val="single" w:sz="4" w:space="0" w:color="EB641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641B" w:themeColor="accent3"/>
          <w:left w:val="nil"/>
        </w:tcBorders>
      </w:tcPr>
    </w:tblStylePr>
    <w:tblStylePr w:type="swCell">
      <w:tblPr/>
      <w:tcPr>
        <w:tcBorders>
          <w:top w:val="double" w:sz="4" w:space="0" w:color="EB641B" w:themeColor="accent3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E9709B"/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41B" w:themeColor="accent3"/>
          <w:left w:val="single" w:sz="4" w:space="0" w:color="EB641B" w:themeColor="accent3"/>
          <w:bottom w:val="single" w:sz="4" w:space="0" w:color="EB641B" w:themeColor="accent3"/>
          <w:right w:val="single" w:sz="4" w:space="0" w:color="EB641B" w:themeColor="accent3"/>
          <w:insideH w:val="nil"/>
        </w:tcBorders>
        <w:shd w:val="clear" w:color="auto" w:fill="EB641B" w:themeFill="accent3"/>
      </w:tcPr>
    </w:tblStylePr>
    <w:tblStylePr w:type="lastRow">
      <w:rPr>
        <w:b/>
        <w:bCs/>
      </w:rPr>
      <w:tblPr/>
      <w:tcPr>
        <w:tcBorders>
          <w:top w:val="double" w:sz="4" w:space="0" w:color="F3A17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rsid w:val="00E9709B"/>
    <w:rPr>
      <w:color w:val="B4490F" w:themeColor="accent3" w:themeShade="BF"/>
    </w:rPr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  <w:insideV w:val="single" w:sz="4" w:space="0" w:color="F3A17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  <w:tblStylePr w:type="neCell">
      <w:tblPr/>
      <w:tcPr>
        <w:tcBorders>
          <w:bottom w:val="single" w:sz="4" w:space="0" w:color="F3A176" w:themeColor="accent3" w:themeTint="99"/>
        </w:tcBorders>
      </w:tcPr>
    </w:tblStylePr>
    <w:tblStylePr w:type="nwCell">
      <w:tblPr/>
      <w:tcPr>
        <w:tcBorders>
          <w:bottom w:val="single" w:sz="4" w:space="0" w:color="F3A176" w:themeColor="accent3" w:themeTint="99"/>
        </w:tcBorders>
      </w:tcPr>
    </w:tblStylePr>
    <w:tblStylePr w:type="seCell">
      <w:tblPr/>
      <w:tcPr>
        <w:tcBorders>
          <w:top w:val="single" w:sz="4" w:space="0" w:color="F3A176" w:themeColor="accent3" w:themeTint="99"/>
        </w:tcBorders>
      </w:tcPr>
    </w:tblStylePr>
    <w:tblStylePr w:type="swCell">
      <w:tblPr/>
      <w:tcPr>
        <w:tcBorders>
          <w:top w:val="single" w:sz="4" w:space="0" w:color="F3A176" w:themeColor="accent3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709B"/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  <w:insideV w:val="single" w:sz="4" w:space="0" w:color="F3A17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  <w:tblStylePr w:type="neCell">
      <w:tblPr/>
      <w:tcPr>
        <w:tcBorders>
          <w:bottom w:val="single" w:sz="4" w:space="0" w:color="F3A176" w:themeColor="accent3" w:themeTint="99"/>
        </w:tcBorders>
      </w:tcPr>
    </w:tblStylePr>
    <w:tblStylePr w:type="nwCell">
      <w:tblPr/>
      <w:tcPr>
        <w:tcBorders>
          <w:bottom w:val="single" w:sz="4" w:space="0" w:color="F3A176" w:themeColor="accent3" w:themeTint="99"/>
        </w:tcBorders>
      </w:tcPr>
    </w:tblStylePr>
    <w:tblStylePr w:type="seCell">
      <w:tblPr/>
      <w:tcPr>
        <w:tcBorders>
          <w:top w:val="single" w:sz="4" w:space="0" w:color="F3A176" w:themeColor="accent3" w:themeTint="99"/>
        </w:tcBorders>
      </w:tcPr>
    </w:tblStylePr>
    <w:tblStylePr w:type="swCell">
      <w:tblPr/>
      <w:tcPr>
        <w:tcBorders>
          <w:top w:val="single" w:sz="4" w:space="0" w:color="F3A176" w:themeColor="accent3" w:themeTint="99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709B"/>
    <w:rPr>
      <w:color w:val="B4490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641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641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641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641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11C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619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19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19F3"/>
    <w:rPr>
      <w:rFonts w:ascii="Calibri" w:hAnsi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9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9F3"/>
    <w:rPr>
      <w:rFonts w:ascii="Calibri" w:hAnsi="Calibri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A800E0"/>
    <w:rPr>
      <w:rFonts w:ascii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397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biosecurity@agriculature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osecurity.awe.gov.a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8E9047630441E49F3E634EF5333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81FDB-BCCD-4970-99A4-7968F83C2E36}"/>
      </w:docPartPr>
      <w:docPartBody>
        <w:p w:rsidR="007B368D" w:rsidRDefault="00A75F12" w:rsidP="00A75F12">
          <w:pPr>
            <w:pStyle w:val="F68E9047630441E49F3E634EF5333E30"/>
          </w:pPr>
          <w:r w:rsidRPr="007B6C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163"/>
    <w:rsid w:val="00040E1D"/>
    <w:rsid w:val="00126163"/>
    <w:rsid w:val="002807B0"/>
    <w:rsid w:val="00325B73"/>
    <w:rsid w:val="005243C4"/>
    <w:rsid w:val="005B45A0"/>
    <w:rsid w:val="00630F50"/>
    <w:rsid w:val="006E6CCB"/>
    <w:rsid w:val="007B368D"/>
    <w:rsid w:val="00837F9B"/>
    <w:rsid w:val="00882A1A"/>
    <w:rsid w:val="009A5776"/>
    <w:rsid w:val="00A75F12"/>
    <w:rsid w:val="00BA74A0"/>
    <w:rsid w:val="00BC096C"/>
    <w:rsid w:val="00C738BA"/>
    <w:rsid w:val="00D73D28"/>
    <w:rsid w:val="00DA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F12"/>
    <w:rPr>
      <w:color w:val="808080"/>
    </w:rPr>
  </w:style>
  <w:style w:type="paragraph" w:customStyle="1" w:styleId="F68E9047630441E49F3E634EF5333E30">
    <w:name w:val="F68E9047630441E49F3E634EF5333E30"/>
    <w:rsid w:val="00A75F1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534C47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107D6-3E42-4F50-921C-D903C86374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0EDAED-AF21-476D-906F-35112BF472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C2B287-E7EA-4C08-A938-6775A8ACDF9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1937B17-D4B4-4E04-9824-977637D01E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do I login to the Biosecurity Portal?</vt:lpstr>
    </vt:vector>
  </TitlesOfParts>
  <Company>DAFF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I login to the Biosecurity Portal as an Other User?</dc:title>
  <dc:creator>P Ingram</dc:creator>
  <cp:lastModifiedBy>Whitbread, Janette</cp:lastModifiedBy>
  <cp:revision>6</cp:revision>
  <cp:lastPrinted>2023-03-15T01:46:00Z</cp:lastPrinted>
  <dcterms:created xsi:type="dcterms:W3CDTF">2023-03-15T00:20:00Z</dcterms:created>
  <dcterms:modified xsi:type="dcterms:W3CDTF">2023-03-28T23:20:00Z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0x0101008A36CA9A0E49AE47989E028B7F122542</vt:lpwstr>
  </property>
  <property fmtid="{D5CDD505-2E9C-101B-9397-08002B2CF9AE}" pid="3" name="Order">
    <vt:r8>700</vt:r8>
  </property>
  <property fmtid="{D5CDD505-2E9C-101B-9397-08002B2CF9AE}" pid="4" name="Type1">
    <vt:lpwstr>Additional departmental templates</vt:lpwstr>
  </property>
  <property fmtid="{D5CDD505-2E9C-101B-9397-08002B2CF9AE}" pid="5" name="Display as">
    <vt:lpwstr>Template</vt:lpwstr>
  </property>
  <property fmtid="{D5CDD505-2E9C-101B-9397-08002B2CF9AE}" pid="6" name="RedirectURL">
    <vt:lpwstr/>
  </property>
  <property fmtid="{D5CDD505-2E9C-101B-9397-08002B2CF9AE}" pid="7" name="Topic">
    <vt:lpwstr>Departmental Forms &amp; Templates</vt:lpwstr>
  </property>
  <property fmtid="{D5CDD505-2E9C-101B-9397-08002B2CF9AE}" pid="8" name="MediaServiceImageTags">
    <vt:lpwstr/>
  </property>
</Properties>
</file>