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AEA71" w14:textId="77777777" w:rsidR="00544131" w:rsidRPr="00F57BA3" w:rsidRDefault="003459BE" w:rsidP="00544131">
      <w:pPr>
        <w:pStyle w:val="Heading2"/>
        <w:jc w:val="center"/>
        <w:rPr>
          <w:color w:val="auto"/>
          <w:sz w:val="36"/>
          <w:szCs w:val="36"/>
        </w:rPr>
      </w:pPr>
      <w:r w:rsidRPr="00F57BA3">
        <w:rPr>
          <w:color w:val="auto"/>
          <w:sz w:val="36"/>
          <w:szCs w:val="36"/>
        </w:rPr>
        <w:t xml:space="preserve">A report to address the “Terms of Reference” for an application to include </w:t>
      </w:r>
      <w:proofErr w:type="spellStart"/>
      <w:r w:rsidR="00D23BCA">
        <w:rPr>
          <w:i/>
          <w:color w:val="auto"/>
          <w:sz w:val="36"/>
          <w:szCs w:val="36"/>
        </w:rPr>
        <w:t>Chilatherina</w:t>
      </w:r>
      <w:proofErr w:type="spellEnd"/>
      <w:r w:rsidR="00D23BCA">
        <w:rPr>
          <w:i/>
          <w:color w:val="auto"/>
          <w:sz w:val="36"/>
          <w:szCs w:val="36"/>
        </w:rPr>
        <w:t xml:space="preserve"> </w:t>
      </w:r>
      <w:proofErr w:type="spellStart"/>
      <w:r w:rsidR="00D23BCA">
        <w:rPr>
          <w:i/>
          <w:color w:val="auto"/>
          <w:sz w:val="36"/>
          <w:szCs w:val="36"/>
        </w:rPr>
        <w:t>lorentzii</w:t>
      </w:r>
      <w:proofErr w:type="spellEnd"/>
      <w:r w:rsidRPr="00F57BA3">
        <w:rPr>
          <w:color w:val="auto"/>
          <w:sz w:val="36"/>
          <w:szCs w:val="36"/>
        </w:rPr>
        <w:t xml:space="preserve"> onto the allowable live imports list under the provisions of Section 303 EB, Environment Protection Biodiversity Conservation Act, 1999.</w:t>
      </w:r>
    </w:p>
    <w:p w14:paraId="3B10B40A" w14:textId="77777777" w:rsidR="00544131" w:rsidRDefault="00544131" w:rsidP="00544131">
      <w:pPr>
        <w:pStyle w:val="Normal1"/>
      </w:pPr>
    </w:p>
    <w:p w14:paraId="0AD7A5F3" w14:textId="77777777" w:rsidR="00544131" w:rsidRDefault="00544131" w:rsidP="00544131">
      <w:pPr>
        <w:pStyle w:val="Normal1"/>
      </w:pPr>
    </w:p>
    <w:p w14:paraId="0E06053E" w14:textId="77777777" w:rsidR="00F57BA3" w:rsidRDefault="00F57BA3" w:rsidP="00544131">
      <w:pPr>
        <w:pStyle w:val="Normal1"/>
      </w:pPr>
    </w:p>
    <w:p w14:paraId="1803C436" w14:textId="77777777" w:rsidR="00C418CF" w:rsidRDefault="00C418CF" w:rsidP="00544131">
      <w:pPr>
        <w:pStyle w:val="Normal1"/>
      </w:pPr>
    </w:p>
    <w:p w14:paraId="638B174B" w14:textId="77777777" w:rsidR="00F57BA3" w:rsidRDefault="00F57BA3" w:rsidP="00F57BA3">
      <w:pPr>
        <w:pStyle w:val="Tabletext"/>
        <w:ind w:left="369"/>
        <w:rPr>
          <w:color w:val="008000"/>
        </w:rPr>
      </w:pPr>
    </w:p>
    <w:p w14:paraId="6A09839E" w14:textId="77777777" w:rsidR="00F57BA3" w:rsidRDefault="003459BE" w:rsidP="00F57BA3">
      <w:pPr>
        <w:pStyle w:val="NoSpacing"/>
      </w:pPr>
      <w:proofErr w:type="spellStart"/>
      <w:r>
        <w:rPr>
          <w:i/>
        </w:rPr>
        <w:t>Chilatherina</w:t>
      </w:r>
      <w:proofErr w:type="spellEnd"/>
      <w:r>
        <w:rPr>
          <w:i/>
        </w:rPr>
        <w:t xml:space="preserve"> </w:t>
      </w:r>
      <w:proofErr w:type="spellStart"/>
      <w:r>
        <w:rPr>
          <w:i/>
        </w:rPr>
        <w:t>lorentzii</w:t>
      </w:r>
      <w:proofErr w:type="spellEnd"/>
      <w:r>
        <w:t xml:space="preserve"> (Weber, 1908</w:t>
      </w:r>
      <w:proofErr w:type="gramStart"/>
      <w:r>
        <w:t>),  Lorentz's</w:t>
      </w:r>
      <w:proofErr w:type="gramEnd"/>
      <w:r>
        <w:t xml:space="preserve"> Rainbowfish</w:t>
      </w:r>
    </w:p>
    <w:p w14:paraId="0A0B2968" w14:textId="77777777" w:rsidR="00F57BA3" w:rsidRDefault="003459BE" w:rsidP="00F57BA3">
      <w:pPr>
        <w:pStyle w:val="NoSpacing"/>
      </w:pPr>
      <w:r w:rsidRPr="00627EF7">
        <w:rPr>
          <w:noProof/>
        </w:rPr>
        <w:drawing>
          <wp:inline distT="0" distB="0" distL="114300" distR="114300" wp14:anchorId="7CA718C5" wp14:editId="316E2F29">
            <wp:extent cx="5731510" cy="3024964"/>
            <wp:effectExtent l="19050" t="0" r="2540" b="0"/>
            <wp:docPr id="6" name="image42.png"/>
            <wp:cNvGraphicFramePr/>
            <a:graphic xmlns:a="http://schemas.openxmlformats.org/drawingml/2006/main">
              <a:graphicData uri="http://schemas.openxmlformats.org/drawingml/2006/picture">
                <pic:pic xmlns:pic="http://schemas.openxmlformats.org/drawingml/2006/picture">
                  <pic:nvPicPr>
                    <pic:cNvPr id="500907294" name="image42.png"/>
                    <pic:cNvPicPr/>
                  </pic:nvPicPr>
                  <pic:blipFill>
                    <a:blip r:embed="rId9" cstate="print"/>
                    <a:stretch>
                      <a:fillRect/>
                    </a:stretch>
                  </pic:blipFill>
                  <pic:spPr>
                    <a:xfrm>
                      <a:off x="0" y="0"/>
                      <a:ext cx="5731510" cy="3024964"/>
                    </a:xfrm>
                    <a:prstGeom prst="rect">
                      <a:avLst/>
                    </a:prstGeom>
                  </pic:spPr>
                </pic:pic>
              </a:graphicData>
            </a:graphic>
          </wp:inline>
        </w:drawing>
      </w:r>
    </w:p>
    <w:p w14:paraId="6940288F" w14:textId="77777777" w:rsidR="00F57BA3" w:rsidRDefault="003459BE" w:rsidP="00F57BA3">
      <w:pPr>
        <w:pStyle w:val="NoSpacing"/>
      </w:pPr>
      <w:r>
        <w:t>© Photographed by Gerald Allen, Permission to use photo obtained 9</w:t>
      </w:r>
      <w:r>
        <w:rPr>
          <w:vertAlign w:val="superscript"/>
        </w:rPr>
        <w:t>th</w:t>
      </w:r>
      <w:r>
        <w:t xml:space="preserve"> July 2015.</w:t>
      </w:r>
    </w:p>
    <w:p w14:paraId="5D60F57A" w14:textId="77777777" w:rsidR="00F57BA3" w:rsidRDefault="00F57BA3" w:rsidP="00F57BA3">
      <w:pPr>
        <w:rPr>
          <w:color w:val="008000"/>
        </w:rPr>
      </w:pPr>
    </w:p>
    <w:p w14:paraId="6BB62900" w14:textId="77777777" w:rsidR="00544131" w:rsidRDefault="00544131" w:rsidP="00544131">
      <w:pPr>
        <w:pStyle w:val="Normal1"/>
      </w:pPr>
    </w:p>
    <w:p w14:paraId="464FE37B" w14:textId="77777777" w:rsidR="00F57BA3" w:rsidRDefault="00F57BA3" w:rsidP="00544131">
      <w:pPr>
        <w:pStyle w:val="Normal1"/>
      </w:pPr>
    </w:p>
    <w:p w14:paraId="01D6B08B" w14:textId="77777777" w:rsidR="00C418CF" w:rsidRDefault="00C418CF" w:rsidP="00544131">
      <w:pPr>
        <w:pStyle w:val="Normal1"/>
      </w:pPr>
    </w:p>
    <w:p w14:paraId="243F6338" w14:textId="77777777" w:rsidR="00F57BA3" w:rsidRPr="00F57BA3" w:rsidRDefault="00F57BA3" w:rsidP="00544131">
      <w:pPr>
        <w:pStyle w:val="Normal1"/>
        <w:rPr>
          <w:color w:val="auto"/>
        </w:rPr>
      </w:pPr>
    </w:p>
    <w:p w14:paraId="2ECE20F5" w14:textId="77777777" w:rsidR="00F57BA3" w:rsidRPr="00F57BA3" w:rsidRDefault="00F57BA3" w:rsidP="00544131">
      <w:pPr>
        <w:pStyle w:val="Normal1"/>
        <w:rPr>
          <w:color w:val="auto"/>
        </w:rPr>
      </w:pPr>
    </w:p>
    <w:p w14:paraId="27726335" w14:textId="2A2A2EA9" w:rsidR="00544131" w:rsidRPr="00F57BA3" w:rsidRDefault="003459BE" w:rsidP="00C418CF">
      <w:pPr>
        <w:pStyle w:val="NoSpacing"/>
        <w:rPr>
          <w:color w:val="auto"/>
        </w:rPr>
      </w:pPr>
      <w:r w:rsidRPr="00F57BA3">
        <w:rPr>
          <w:color w:val="auto"/>
        </w:rPr>
        <w:br w:type="page"/>
      </w:r>
    </w:p>
    <w:p w14:paraId="6A54ABB0" w14:textId="77777777" w:rsidR="00544131" w:rsidRPr="00F57BA3" w:rsidRDefault="003459BE" w:rsidP="00544131">
      <w:pPr>
        <w:rPr>
          <w:rFonts w:ascii="Arial" w:hAnsi="Arial" w:cs="Arial"/>
          <w:b/>
          <w:bCs/>
        </w:rPr>
      </w:pPr>
      <w:r w:rsidRPr="00F57BA3">
        <w:rPr>
          <w:rFonts w:ascii="Arial" w:hAnsi="Arial" w:cs="Arial"/>
          <w:b/>
          <w:bCs/>
        </w:rPr>
        <w:lastRenderedPageBreak/>
        <w:t>Introduction</w:t>
      </w:r>
    </w:p>
    <w:p w14:paraId="4D4B6B0F" w14:textId="77777777" w:rsidR="00544131" w:rsidRPr="00F57BA3" w:rsidRDefault="003459BE" w:rsidP="00544131">
      <w:pPr>
        <w:pStyle w:val="Heading2"/>
        <w:rPr>
          <w:b w:val="0"/>
          <w:bCs/>
          <w:color w:val="auto"/>
        </w:rPr>
      </w:pPr>
      <w:r w:rsidRPr="00F57BA3">
        <w:rPr>
          <w:b w:val="0"/>
          <w:bCs/>
          <w:color w:val="auto"/>
        </w:rPr>
        <w:t xml:space="preserve">The keeping of tropical fish species in aquaria is growing in popularity and has been booming during the lock down period attributed to the Covid19 Pandemic.  Studies into mental health have proven that an aquarium can produce a soothing effect on the human </w:t>
      </w:r>
      <w:r w:rsidR="00266A91">
        <w:rPr>
          <w:b w:val="0"/>
          <w:bCs/>
          <w:color w:val="auto"/>
        </w:rPr>
        <w:t xml:space="preserve">mind </w:t>
      </w:r>
      <w:r w:rsidRPr="00F57BA3">
        <w:rPr>
          <w:b w:val="0"/>
          <w:bCs/>
          <w:color w:val="auto"/>
        </w:rPr>
        <w:t>that tends toward anxiety.  This trend to worry about the future seems to be increasing in recent times.  Studies have demonstrated stress reduction from viewing aquatic life in an aquarium, lower heart rates and decrease in blood pressure. (Clements 2019 and Cracknell 2016)</w:t>
      </w:r>
    </w:p>
    <w:p w14:paraId="6156FC68" w14:textId="77777777" w:rsidR="00544131" w:rsidRPr="00F57BA3" w:rsidRDefault="003459BE" w:rsidP="00544131">
      <w:pPr>
        <w:rPr>
          <w:rFonts w:ascii="Arial" w:hAnsi="Arial" w:cs="Arial"/>
        </w:rPr>
      </w:pPr>
      <w:r w:rsidRPr="00F57BA3">
        <w:rPr>
          <w:rFonts w:ascii="Arial" w:hAnsi="Arial" w:cs="Arial"/>
        </w:rPr>
        <w:t xml:space="preserve">The ornamental aquatic life, fish, </w:t>
      </w:r>
      <w:proofErr w:type="gramStart"/>
      <w:r w:rsidRPr="00F57BA3">
        <w:rPr>
          <w:rFonts w:ascii="Arial" w:hAnsi="Arial" w:cs="Arial"/>
        </w:rPr>
        <w:t>invertebrates</w:t>
      </w:r>
      <w:proofErr w:type="gramEnd"/>
      <w:r w:rsidRPr="00F57BA3">
        <w:rPr>
          <w:rFonts w:ascii="Arial" w:hAnsi="Arial" w:cs="Arial"/>
        </w:rPr>
        <w:t xml:space="preserve"> and aquatic plants industry is not like industries that produce food and shelter it is more like the Fashion Industry that relies on new products to excite customers to buy the latest trend.  The rise of </w:t>
      </w:r>
      <w:r w:rsidR="00266A91">
        <w:rPr>
          <w:rFonts w:ascii="Arial" w:hAnsi="Arial" w:cs="Arial"/>
        </w:rPr>
        <w:t>s</w:t>
      </w:r>
      <w:r w:rsidRPr="00F57BA3">
        <w:rPr>
          <w:rFonts w:ascii="Arial" w:hAnsi="Arial" w:cs="Arial"/>
        </w:rPr>
        <w:t xml:space="preserve">ocial </w:t>
      </w:r>
      <w:r w:rsidR="00266A91">
        <w:rPr>
          <w:rFonts w:ascii="Arial" w:hAnsi="Arial" w:cs="Arial"/>
        </w:rPr>
        <w:t>m</w:t>
      </w:r>
      <w:r w:rsidRPr="00F57BA3">
        <w:rPr>
          <w:rFonts w:ascii="Arial" w:hAnsi="Arial" w:cs="Arial"/>
        </w:rPr>
        <w:t>edia and other instant news forums has produced an intense interest in owning possessing the latest trend.  This has happened recently with the smuggling of the small Mexican red crayfish and the Indonesian Assassin Snail.  Neither of those are on the allowable import list.  There is also a large Australia wide trade in red cherry shrimps and other small colourful crustaceans, all of which are smuggled except the native species from tropical NT and Qld.</w:t>
      </w:r>
    </w:p>
    <w:p w14:paraId="611E1971" w14:textId="77777777" w:rsidR="00544131" w:rsidRPr="00F57BA3" w:rsidRDefault="003459BE" w:rsidP="00544131">
      <w:pPr>
        <w:rPr>
          <w:rFonts w:ascii="Arial" w:hAnsi="Arial" w:cs="Arial"/>
        </w:rPr>
      </w:pPr>
      <w:r w:rsidRPr="00F57BA3">
        <w:rPr>
          <w:rFonts w:ascii="Arial" w:hAnsi="Arial" w:cs="Arial"/>
        </w:rPr>
        <w:t xml:space="preserve">The Authors of this report will determine that </w:t>
      </w:r>
      <w:r w:rsidR="009B43B3">
        <w:rPr>
          <w:rFonts w:ascii="Arial" w:hAnsi="Arial" w:cs="Arial"/>
        </w:rPr>
        <w:t>Lorentz</w:t>
      </w:r>
      <w:r w:rsidRPr="00F57BA3">
        <w:rPr>
          <w:rFonts w:ascii="Arial" w:hAnsi="Arial" w:cs="Arial"/>
        </w:rPr>
        <w:t xml:space="preserve">'s Rainbowfish </w:t>
      </w:r>
      <w:proofErr w:type="spellStart"/>
      <w:r w:rsidR="00D23BCA">
        <w:rPr>
          <w:rFonts w:ascii="Arial" w:hAnsi="Arial" w:cs="Arial"/>
          <w:i/>
          <w:iCs/>
        </w:rPr>
        <w:t>Chilatherina</w:t>
      </w:r>
      <w:proofErr w:type="spellEnd"/>
      <w:r w:rsidR="00D23BCA">
        <w:rPr>
          <w:rFonts w:ascii="Arial" w:hAnsi="Arial" w:cs="Arial"/>
          <w:i/>
          <w:iCs/>
        </w:rPr>
        <w:t xml:space="preserve"> </w:t>
      </w:r>
      <w:proofErr w:type="spellStart"/>
      <w:r w:rsidR="00D23BCA">
        <w:rPr>
          <w:rFonts w:ascii="Arial" w:hAnsi="Arial" w:cs="Arial"/>
          <w:i/>
          <w:iCs/>
        </w:rPr>
        <w:t>lorentzii</w:t>
      </w:r>
      <w:proofErr w:type="spellEnd"/>
      <w:r w:rsidRPr="00F57BA3">
        <w:rPr>
          <w:rFonts w:ascii="Arial" w:hAnsi="Arial" w:cs="Arial"/>
        </w:rPr>
        <w:t xml:space="preserve"> does not possess any of the aspects of an organism that will cause problems should it escape effective human control.  These aspects are reproduced from a statement prepared for a Court Case in the NT when an aquarium shop bought unassessed imported aquatic life to a Darwin Aquarium Shop. The statement was to be presented </w:t>
      </w:r>
      <w:r w:rsidR="00266A91">
        <w:rPr>
          <w:rFonts w:ascii="Arial" w:hAnsi="Arial" w:cs="Arial"/>
        </w:rPr>
        <w:t xml:space="preserve">for the prosecution </w:t>
      </w:r>
      <w:r w:rsidRPr="00F57BA3">
        <w:rPr>
          <w:rFonts w:ascii="Arial" w:hAnsi="Arial" w:cs="Arial"/>
        </w:rPr>
        <w:t>in the witness box by the author of this report, however the accused offender pleaded guilty.</w:t>
      </w:r>
    </w:p>
    <w:p w14:paraId="5AC2E0F6" w14:textId="77777777" w:rsidR="00544131" w:rsidRPr="00F57BA3" w:rsidRDefault="003459BE" w:rsidP="00544131">
      <w:pPr>
        <w:rPr>
          <w:rFonts w:ascii="Arial" w:hAnsi="Arial" w:cs="Arial"/>
          <w:b/>
        </w:rPr>
      </w:pPr>
      <w:r w:rsidRPr="00F57BA3">
        <w:rPr>
          <w:rFonts w:ascii="Arial" w:hAnsi="Arial" w:cs="Arial"/>
          <w:b/>
        </w:rPr>
        <w:t>Disease</w:t>
      </w:r>
    </w:p>
    <w:p w14:paraId="013D2034" w14:textId="77777777" w:rsidR="00544131" w:rsidRPr="00F57BA3" w:rsidRDefault="003459BE" w:rsidP="00544131">
      <w:pPr>
        <w:rPr>
          <w:rFonts w:ascii="Arial" w:hAnsi="Arial" w:cs="Arial"/>
        </w:rPr>
      </w:pPr>
      <w:r w:rsidRPr="00F57BA3">
        <w:rPr>
          <w:rFonts w:ascii="Arial" w:hAnsi="Arial" w:cs="Arial"/>
        </w:rPr>
        <w:t>Introduced unassessed aquatic life entering Australia without appropriate quarantine or a risk assessment of the exporting country can carry exotic parasites and disease that may negatively impact on native species and aquaculture enterprises.</w:t>
      </w:r>
    </w:p>
    <w:p w14:paraId="21090E69" w14:textId="77777777" w:rsidR="00544131" w:rsidRPr="00F57BA3" w:rsidRDefault="003459BE" w:rsidP="00544131">
      <w:pPr>
        <w:rPr>
          <w:rFonts w:ascii="Arial" w:hAnsi="Arial" w:cs="Arial"/>
          <w:b/>
        </w:rPr>
      </w:pPr>
      <w:r w:rsidRPr="00F57BA3">
        <w:rPr>
          <w:rFonts w:ascii="Arial" w:hAnsi="Arial" w:cs="Arial"/>
          <w:b/>
        </w:rPr>
        <w:t>Competition with native species</w:t>
      </w:r>
    </w:p>
    <w:p w14:paraId="737A895D" w14:textId="77777777" w:rsidR="00544131" w:rsidRPr="00F57BA3" w:rsidRDefault="003459BE" w:rsidP="00544131">
      <w:pPr>
        <w:rPr>
          <w:rFonts w:ascii="Arial" w:hAnsi="Arial" w:cs="Arial"/>
        </w:rPr>
      </w:pPr>
      <w:r w:rsidRPr="00F57BA3">
        <w:rPr>
          <w:rFonts w:ascii="Arial" w:hAnsi="Arial" w:cs="Arial"/>
        </w:rPr>
        <w:t>Introduced unassessed aquatic life that escapes human control may breed into very large numbers out competing native species for food and space possibly causing local extinctions of native species.</w:t>
      </w:r>
    </w:p>
    <w:p w14:paraId="3EF4BB78" w14:textId="77777777" w:rsidR="00544131" w:rsidRPr="00F57BA3" w:rsidRDefault="003459BE" w:rsidP="00544131">
      <w:pPr>
        <w:rPr>
          <w:rFonts w:ascii="Arial" w:hAnsi="Arial" w:cs="Arial"/>
          <w:b/>
        </w:rPr>
      </w:pPr>
      <w:r w:rsidRPr="00F57BA3">
        <w:rPr>
          <w:rFonts w:ascii="Arial" w:hAnsi="Arial" w:cs="Arial"/>
          <w:b/>
        </w:rPr>
        <w:t>Destruction of aquatic habitat</w:t>
      </w:r>
    </w:p>
    <w:p w14:paraId="4DC8C46F" w14:textId="77777777" w:rsidR="00544131" w:rsidRPr="00F57BA3" w:rsidRDefault="003459BE" w:rsidP="00544131">
      <w:pPr>
        <w:rPr>
          <w:rFonts w:ascii="Arial" w:hAnsi="Arial" w:cs="Arial"/>
        </w:rPr>
      </w:pPr>
      <w:r w:rsidRPr="00F57BA3">
        <w:rPr>
          <w:rFonts w:ascii="Arial" w:hAnsi="Arial" w:cs="Arial"/>
        </w:rPr>
        <w:t xml:space="preserve">Introduced unassessed aquatic life that escapes human control may damage waterways by digging and moving substrate causing water to be clouded with silt, smothering </w:t>
      </w:r>
      <w:proofErr w:type="gramStart"/>
      <w:r w:rsidRPr="00F57BA3">
        <w:rPr>
          <w:rFonts w:ascii="Arial" w:hAnsi="Arial" w:cs="Arial"/>
        </w:rPr>
        <w:t>plants</w:t>
      </w:r>
      <w:proofErr w:type="gramEnd"/>
      <w:r w:rsidRPr="00F57BA3">
        <w:rPr>
          <w:rFonts w:ascii="Arial" w:hAnsi="Arial" w:cs="Arial"/>
        </w:rPr>
        <w:t xml:space="preserve"> and contributing to erosion.</w:t>
      </w:r>
    </w:p>
    <w:p w14:paraId="2A24A7FF" w14:textId="77777777" w:rsidR="00544131" w:rsidRPr="00F57BA3" w:rsidRDefault="003459BE" w:rsidP="00544131">
      <w:pPr>
        <w:rPr>
          <w:rFonts w:ascii="Arial" w:hAnsi="Arial" w:cs="Arial"/>
          <w:b/>
        </w:rPr>
      </w:pPr>
      <w:r w:rsidRPr="00F57BA3">
        <w:rPr>
          <w:rFonts w:ascii="Arial" w:hAnsi="Arial" w:cs="Arial"/>
          <w:b/>
        </w:rPr>
        <w:t>Dangerous species</w:t>
      </w:r>
    </w:p>
    <w:p w14:paraId="5B4DBB06" w14:textId="21CD8FC6" w:rsidR="00544131" w:rsidRPr="00F57BA3" w:rsidRDefault="003459BE" w:rsidP="00544131">
      <w:pPr>
        <w:rPr>
          <w:rFonts w:ascii="Arial" w:hAnsi="Arial" w:cs="Arial"/>
        </w:rPr>
      </w:pPr>
      <w:r w:rsidRPr="00F57BA3">
        <w:rPr>
          <w:rFonts w:ascii="Arial" w:hAnsi="Arial" w:cs="Arial"/>
        </w:rPr>
        <w:t xml:space="preserve">Introduced unassessed aquatic life that escapes human control may have features that are a danger to humans, large venomous spines, very sharp teeth, even high voltage electrical discharge and could pose a danger to recreational and commercial activities in natural waterways.  </w:t>
      </w:r>
    </w:p>
    <w:p w14:paraId="500CC9C4" w14:textId="77777777" w:rsidR="00544131" w:rsidRPr="00F57BA3" w:rsidRDefault="00544131" w:rsidP="00544131">
      <w:pPr>
        <w:rPr>
          <w:rFonts w:ascii="Arial" w:hAnsi="Arial" w:cs="Arial"/>
        </w:rPr>
      </w:pPr>
    </w:p>
    <w:p w14:paraId="15A55652" w14:textId="77777777" w:rsidR="00544131" w:rsidRPr="00F57BA3" w:rsidRDefault="003459BE" w:rsidP="00544131">
      <w:pPr>
        <w:rPr>
          <w:rFonts w:ascii="Arial" w:hAnsi="Arial" w:cs="Arial"/>
          <w:b/>
        </w:rPr>
      </w:pPr>
      <w:r w:rsidRPr="00F57BA3">
        <w:rPr>
          <w:rFonts w:ascii="Arial" w:hAnsi="Arial" w:cs="Arial"/>
          <w:b/>
        </w:rPr>
        <w:t>Impacts associated with Genetic Changes</w:t>
      </w:r>
    </w:p>
    <w:p w14:paraId="02ED53C5" w14:textId="77777777" w:rsidR="00544131" w:rsidRPr="00F57BA3" w:rsidRDefault="003459BE" w:rsidP="00544131">
      <w:pPr>
        <w:rPr>
          <w:rFonts w:ascii="Arial" w:hAnsi="Arial" w:cs="Arial"/>
        </w:rPr>
      </w:pPr>
      <w:r w:rsidRPr="00F57BA3">
        <w:rPr>
          <w:rFonts w:ascii="Arial" w:hAnsi="Arial" w:cs="Arial"/>
        </w:rPr>
        <w:t xml:space="preserve">Introduced unassessed aquatic life that escapes human control may be closely related to native aquatic life and be able to hybridise causing the loss of genetic diversity. </w:t>
      </w:r>
    </w:p>
    <w:p w14:paraId="65B36715" w14:textId="77777777" w:rsidR="00544131" w:rsidRPr="00F57BA3" w:rsidRDefault="003459BE" w:rsidP="00544131">
      <w:pPr>
        <w:pStyle w:val="Heading2"/>
        <w:rPr>
          <w:color w:val="auto"/>
        </w:rPr>
      </w:pPr>
      <w:r w:rsidRPr="00F57BA3">
        <w:rPr>
          <w:color w:val="auto"/>
        </w:rPr>
        <w:t>References</w:t>
      </w:r>
    </w:p>
    <w:p w14:paraId="2E868B84" w14:textId="77777777" w:rsidR="00D04BEE" w:rsidRPr="00F57BA3" w:rsidRDefault="003459BE" w:rsidP="00D04BEE">
      <w:pPr>
        <w:pStyle w:val="NormalWeb"/>
        <w:rPr>
          <w:rFonts w:ascii="Arial" w:hAnsi="Arial" w:cs="Arial"/>
          <w:sz w:val="22"/>
          <w:szCs w:val="22"/>
        </w:rPr>
      </w:pPr>
      <w:r w:rsidRPr="00F57BA3">
        <w:rPr>
          <w:rFonts w:ascii="Arial" w:hAnsi="Arial" w:cs="Arial"/>
          <w:b/>
          <w:sz w:val="22"/>
          <w:szCs w:val="22"/>
        </w:rPr>
        <w:t>Allen G.R</w:t>
      </w:r>
      <w:r w:rsidRPr="00F57BA3">
        <w:rPr>
          <w:rFonts w:ascii="Arial" w:hAnsi="Arial" w:cs="Arial"/>
          <w:sz w:val="22"/>
          <w:szCs w:val="22"/>
        </w:rPr>
        <w:t>. (1981) A Revision of the Rainbowfish Genus </w:t>
      </w:r>
      <w:proofErr w:type="spellStart"/>
      <w:r w:rsidRPr="00F57BA3">
        <w:rPr>
          <w:rStyle w:val="Emphasis"/>
          <w:rFonts w:ascii="Arial" w:hAnsi="Arial" w:cs="Arial"/>
          <w:sz w:val="22"/>
          <w:szCs w:val="22"/>
        </w:rPr>
        <w:t>Chilatherina</w:t>
      </w:r>
      <w:proofErr w:type="spellEnd"/>
      <w:r w:rsidRPr="00F57BA3">
        <w:rPr>
          <w:rFonts w:ascii="Arial" w:hAnsi="Arial" w:cs="Arial"/>
          <w:sz w:val="22"/>
          <w:szCs w:val="22"/>
        </w:rPr>
        <w:t> (</w:t>
      </w:r>
      <w:proofErr w:type="spellStart"/>
      <w:r w:rsidRPr="00F57BA3">
        <w:rPr>
          <w:rFonts w:ascii="Arial" w:hAnsi="Arial" w:cs="Arial"/>
          <w:sz w:val="22"/>
          <w:szCs w:val="22"/>
        </w:rPr>
        <w:t>Melanotaeniidae</w:t>
      </w:r>
      <w:proofErr w:type="spellEnd"/>
      <w:r w:rsidRPr="00F57BA3">
        <w:rPr>
          <w:rFonts w:ascii="Arial" w:hAnsi="Arial" w:cs="Arial"/>
          <w:sz w:val="22"/>
          <w:szCs w:val="22"/>
        </w:rPr>
        <w:t>). Records of the Western Australian Museum 9(3): 279-299.</w:t>
      </w:r>
    </w:p>
    <w:p w14:paraId="7AA30D3C" w14:textId="77777777" w:rsidR="00544131" w:rsidRPr="00F57BA3" w:rsidRDefault="003459BE" w:rsidP="00544131">
      <w:pPr>
        <w:rPr>
          <w:rFonts w:ascii="Arial" w:hAnsi="Arial" w:cs="Arial"/>
        </w:rPr>
      </w:pPr>
      <w:r w:rsidRPr="00F57BA3">
        <w:rPr>
          <w:rFonts w:ascii="Arial" w:hAnsi="Arial" w:cs="Arial"/>
          <w:b/>
          <w:bCs/>
        </w:rPr>
        <w:t xml:space="preserve">Clements, Valentin, Rankin, Baker, Gee, </w:t>
      </w:r>
      <w:proofErr w:type="spellStart"/>
      <w:r w:rsidRPr="00F57BA3">
        <w:rPr>
          <w:rFonts w:ascii="Arial" w:hAnsi="Arial" w:cs="Arial"/>
          <w:b/>
          <w:bCs/>
        </w:rPr>
        <w:t>Snellgrove</w:t>
      </w:r>
      <w:proofErr w:type="spellEnd"/>
      <w:r w:rsidRPr="00F57BA3">
        <w:rPr>
          <w:rFonts w:ascii="Arial" w:hAnsi="Arial" w:cs="Arial"/>
          <w:b/>
          <w:bCs/>
        </w:rPr>
        <w:t xml:space="preserve">, </w:t>
      </w:r>
      <w:proofErr w:type="spellStart"/>
      <w:r w:rsidRPr="00F57BA3">
        <w:rPr>
          <w:rFonts w:ascii="Arial" w:hAnsi="Arial" w:cs="Arial"/>
          <w:b/>
          <w:bCs/>
        </w:rPr>
        <w:t>Sloman</w:t>
      </w:r>
      <w:proofErr w:type="spellEnd"/>
      <w:r w:rsidRPr="00F57BA3">
        <w:rPr>
          <w:rFonts w:ascii="Arial" w:hAnsi="Arial" w:cs="Arial"/>
        </w:rPr>
        <w:t xml:space="preserve"> (2019) “</w:t>
      </w:r>
      <w:r w:rsidRPr="00F57BA3">
        <w:rPr>
          <w:rFonts w:ascii="Arial" w:hAnsi="Arial" w:cs="Arial"/>
          <w:i/>
          <w:iCs/>
        </w:rPr>
        <w:t>The effects of interacting with fish in aquariums on human health and well-being: A systematic review</w:t>
      </w:r>
      <w:r w:rsidRPr="00F57BA3">
        <w:rPr>
          <w:rFonts w:ascii="Arial" w:hAnsi="Arial" w:cs="Arial"/>
        </w:rPr>
        <w:t xml:space="preserve">” published </w:t>
      </w:r>
      <w:proofErr w:type="gramStart"/>
      <w:r w:rsidRPr="00F57BA3">
        <w:rPr>
          <w:rFonts w:ascii="Arial" w:hAnsi="Arial" w:cs="Arial"/>
        </w:rPr>
        <w:t>by  Institute</w:t>
      </w:r>
      <w:proofErr w:type="gramEnd"/>
      <w:r w:rsidRPr="00F57BA3">
        <w:rPr>
          <w:rFonts w:ascii="Arial" w:hAnsi="Arial" w:cs="Arial"/>
        </w:rPr>
        <w:t xml:space="preserve"> of Biomedical and Environmental Health Research, School of Health and Life Sciences, University of the West of Scotland, Paisley, United Kingdom.</w:t>
      </w:r>
    </w:p>
    <w:p w14:paraId="5C3F9F2C" w14:textId="77777777" w:rsidR="00544131" w:rsidRPr="00F57BA3" w:rsidRDefault="003459BE" w:rsidP="00544131">
      <w:pPr>
        <w:rPr>
          <w:rFonts w:ascii="Arial" w:hAnsi="Arial" w:cs="Arial"/>
        </w:rPr>
      </w:pPr>
      <w:r w:rsidRPr="00F57BA3">
        <w:rPr>
          <w:rFonts w:ascii="Arial" w:hAnsi="Arial" w:cs="Arial"/>
          <w:b/>
          <w:bCs/>
        </w:rPr>
        <w:t xml:space="preserve">Cracknell, White, </w:t>
      </w:r>
      <w:proofErr w:type="spellStart"/>
      <w:r w:rsidRPr="00F57BA3">
        <w:rPr>
          <w:rFonts w:ascii="Arial" w:hAnsi="Arial" w:cs="Arial"/>
          <w:b/>
          <w:bCs/>
        </w:rPr>
        <w:t>Pahl</w:t>
      </w:r>
      <w:proofErr w:type="spellEnd"/>
      <w:r w:rsidRPr="00F57BA3">
        <w:rPr>
          <w:rFonts w:ascii="Arial" w:hAnsi="Arial" w:cs="Arial"/>
          <w:b/>
          <w:bCs/>
        </w:rPr>
        <w:t xml:space="preserve">, Nichols &amp; </w:t>
      </w:r>
      <w:proofErr w:type="spellStart"/>
      <w:r w:rsidRPr="00F57BA3">
        <w:rPr>
          <w:rFonts w:ascii="Arial" w:hAnsi="Arial" w:cs="Arial"/>
          <w:b/>
          <w:bCs/>
        </w:rPr>
        <w:t>Depledge</w:t>
      </w:r>
      <w:proofErr w:type="spellEnd"/>
      <w:r w:rsidRPr="00F57BA3">
        <w:rPr>
          <w:rFonts w:ascii="Arial" w:hAnsi="Arial" w:cs="Arial"/>
        </w:rPr>
        <w:t xml:space="preserve">.  </w:t>
      </w:r>
      <w:proofErr w:type="gramStart"/>
      <w:r w:rsidRPr="00F57BA3">
        <w:rPr>
          <w:rFonts w:ascii="Arial" w:hAnsi="Arial" w:cs="Arial"/>
        </w:rPr>
        <w:t>2016  “</w:t>
      </w:r>
      <w:proofErr w:type="gramEnd"/>
      <w:r w:rsidRPr="00F57BA3">
        <w:rPr>
          <w:rFonts w:ascii="Arial" w:hAnsi="Arial" w:cs="Arial"/>
          <w:i/>
          <w:iCs/>
        </w:rPr>
        <w:t>Marine Biota and Psychological Well-Being: A Preliminary Examination of Dose–Response Effects in an Aquarium Setting</w:t>
      </w:r>
      <w:r w:rsidRPr="00F57BA3">
        <w:rPr>
          <w:rFonts w:ascii="Arial" w:hAnsi="Arial" w:cs="Arial"/>
        </w:rPr>
        <w:t>” published by Environment and Behavior2016, Vol. 48(10) 1242 –1269© 2015 SAGE Publications</w:t>
      </w:r>
    </w:p>
    <w:p w14:paraId="0FCA35E0" w14:textId="77777777" w:rsidR="00D04BEE" w:rsidRDefault="003459BE" w:rsidP="00D04BEE">
      <w:pPr>
        <w:pStyle w:val="NoSpacing"/>
        <w:rPr>
          <w:color w:val="auto"/>
        </w:rPr>
      </w:pPr>
      <w:bookmarkStart w:id="0" w:name="Translate"/>
      <w:r w:rsidRPr="00F57BA3">
        <w:rPr>
          <w:b/>
          <w:color w:val="auto"/>
        </w:rPr>
        <w:t xml:space="preserve">Froese, </w:t>
      </w:r>
      <w:proofErr w:type="gramStart"/>
      <w:r w:rsidRPr="00F57BA3">
        <w:rPr>
          <w:b/>
          <w:color w:val="auto"/>
        </w:rPr>
        <w:t>R.</w:t>
      </w:r>
      <w:proofErr w:type="gramEnd"/>
      <w:r w:rsidRPr="00F57BA3">
        <w:rPr>
          <w:b/>
          <w:color w:val="auto"/>
        </w:rPr>
        <w:t xml:space="preserve"> and D. Pauly</w:t>
      </w:r>
      <w:r w:rsidRPr="00F57BA3">
        <w:rPr>
          <w:color w:val="auto"/>
        </w:rPr>
        <w:t>. Editors. 2021.FishBase. World Wide Web electronic publication.</w:t>
      </w:r>
      <w:r w:rsidRPr="00F57BA3">
        <w:rPr>
          <w:color w:val="auto"/>
        </w:rPr>
        <w:br/>
        <w:t xml:space="preserve">www.fishbase.org, </w:t>
      </w:r>
      <w:proofErr w:type="gramStart"/>
      <w:r w:rsidRPr="00F57BA3">
        <w:rPr>
          <w:color w:val="auto"/>
        </w:rPr>
        <w:t>( 02</w:t>
      </w:r>
      <w:proofErr w:type="gramEnd"/>
      <w:r w:rsidRPr="00F57BA3">
        <w:rPr>
          <w:color w:val="auto"/>
        </w:rPr>
        <w:t>/2021 )</w:t>
      </w:r>
      <w:r>
        <w:rPr>
          <w:color w:val="auto"/>
        </w:rPr>
        <w:t xml:space="preserve"> </w:t>
      </w:r>
      <w:r w:rsidRPr="00F57BA3">
        <w:rPr>
          <w:color w:val="auto"/>
        </w:rPr>
        <w:t>https://www.fishbase.se/summary/Chilatherina-</w:t>
      </w:r>
      <w:r>
        <w:rPr>
          <w:color w:val="auto"/>
        </w:rPr>
        <w:t>lorentzi</w:t>
      </w:r>
      <w:r w:rsidRPr="00F57BA3">
        <w:rPr>
          <w:color w:val="auto"/>
        </w:rPr>
        <w:t>.html</w:t>
      </w:r>
    </w:p>
    <w:p w14:paraId="5B819283" w14:textId="77777777" w:rsidR="00D04BEE" w:rsidRDefault="00D04BEE" w:rsidP="00D04BEE">
      <w:pPr>
        <w:pStyle w:val="NoSpacing"/>
        <w:rPr>
          <w:color w:val="auto"/>
        </w:rPr>
      </w:pPr>
    </w:p>
    <w:p w14:paraId="14DE9804" w14:textId="77777777" w:rsidR="00544131" w:rsidRPr="00F57BA3" w:rsidRDefault="003459BE" w:rsidP="00544131">
      <w:pPr>
        <w:pStyle w:val="NoSpacing"/>
        <w:rPr>
          <w:color w:val="auto"/>
          <w:lang w:val="en-US"/>
        </w:rPr>
      </w:pPr>
      <w:proofErr w:type="spellStart"/>
      <w:r w:rsidRPr="00F57BA3">
        <w:rPr>
          <w:b/>
          <w:color w:val="auto"/>
        </w:rPr>
        <w:t>Tappin</w:t>
      </w:r>
      <w:proofErr w:type="spellEnd"/>
      <w:r w:rsidRPr="00F57BA3">
        <w:rPr>
          <w:b/>
          <w:color w:val="auto"/>
        </w:rPr>
        <w:t>, Adrian.</w:t>
      </w:r>
      <w:r w:rsidRPr="00F57BA3">
        <w:rPr>
          <w:color w:val="auto"/>
        </w:rPr>
        <w:t xml:space="preserve"> </w:t>
      </w:r>
      <w:r w:rsidRPr="00F57BA3">
        <w:rPr>
          <w:color w:val="auto"/>
          <w:lang w:val="en-US"/>
        </w:rPr>
        <w:t xml:space="preserve"> (2005) “Rainbowfishes ~ Their Care &amp; Keeping in Captivity</w:t>
      </w:r>
    </w:p>
    <w:p w14:paraId="3A7A7E90" w14:textId="77777777" w:rsidR="00544131" w:rsidRPr="00F57BA3" w:rsidRDefault="003459BE" w:rsidP="00544131">
      <w:pPr>
        <w:pStyle w:val="NoSpacing"/>
        <w:rPr>
          <w:color w:val="auto"/>
        </w:rPr>
      </w:pPr>
      <w:r w:rsidRPr="00F57BA3">
        <w:rPr>
          <w:color w:val="auto"/>
          <w:lang w:val="en-US"/>
        </w:rPr>
        <w:t xml:space="preserve">Second Edition - 2011” at:  </w:t>
      </w:r>
      <w:r w:rsidRPr="00F57BA3">
        <w:rPr>
          <w:color w:val="auto"/>
        </w:rPr>
        <w:t>https://rainbowfish.angfaqld.org.au/</w:t>
      </w:r>
      <w:r w:rsidR="008C046B">
        <w:rPr>
          <w:color w:val="auto"/>
        </w:rPr>
        <w:t>lorentz</w:t>
      </w:r>
      <w:r w:rsidR="001522BE">
        <w:rPr>
          <w:color w:val="auto"/>
        </w:rPr>
        <w:t>i</w:t>
      </w:r>
      <w:r w:rsidR="008C046B">
        <w:rPr>
          <w:color w:val="auto"/>
        </w:rPr>
        <w:t>i</w:t>
      </w:r>
      <w:r w:rsidRPr="00F57BA3">
        <w:rPr>
          <w:color w:val="auto"/>
        </w:rPr>
        <w:t>.htm</w:t>
      </w:r>
    </w:p>
    <w:p w14:paraId="08561B21" w14:textId="77777777" w:rsidR="00544131" w:rsidRPr="00F57BA3" w:rsidRDefault="00544131" w:rsidP="00544131">
      <w:pPr>
        <w:pStyle w:val="NoSpacing"/>
        <w:rPr>
          <w:color w:val="auto"/>
        </w:rPr>
      </w:pPr>
    </w:p>
    <w:bookmarkEnd w:id="0"/>
    <w:p w14:paraId="6A5B7908" w14:textId="77777777" w:rsidR="00D04BEE" w:rsidRDefault="003459BE" w:rsidP="00D04BEE">
      <w:pPr>
        <w:pStyle w:val="NoSpacing"/>
        <w:rPr>
          <w:color w:val="auto"/>
          <w:shd w:val="clear" w:color="auto" w:fill="FFFFFF"/>
        </w:rPr>
      </w:pPr>
      <w:r>
        <w:rPr>
          <w:b/>
          <w:color w:val="auto"/>
          <w:shd w:val="clear" w:color="auto" w:fill="FFFFFF"/>
        </w:rPr>
        <w:t>Weber, M. 1907</w:t>
      </w:r>
      <w:r>
        <w:rPr>
          <w:color w:val="auto"/>
          <w:shd w:val="clear" w:color="auto" w:fill="FFFFFF"/>
        </w:rPr>
        <w:t xml:space="preserve">. </w:t>
      </w:r>
      <w:proofErr w:type="spellStart"/>
      <w:r>
        <w:rPr>
          <w:color w:val="auto"/>
          <w:shd w:val="clear" w:color="auto" w:fill="FFFFFF"/>
        </w:rPr>
        <w:t>Süsswasserfische</w:t>
      </w:r>
      <w:proofErr w:type="spellEnd"/>
      <w:r>
        <w:rPr>
          <w:color w:val="auto"/>
          <w:shd w:val="clear" w:color="auto" w:fill="FFFFFF"/>
        </w:rPr>
        <w:t xml:space="preserve"> von Neu-Guinea. Ein </w:t>
      </w:r>
      <w:proofErr w:type="spellStart"/>
      <w:r>
        <w:rPr>
          <w:color w:val="auto"/>
          <w:shd w:val="clear" w:color="auto" w:fill="FFFFFF"/>
        </w:rPr>
        <w:t>Beitrag</w:t>
      </w:r>
      <w:proofErr w:type="spellEnd"/>
      <w:r>
        <w:rPr>
          <w:color w:val="auto"/>
          <w:shd w:val="clear" w:color="auto" w:fill="FFFFFF"/>
        </w:rPr>
        <w:t xml:space="preserve"> </w:t>
      </w:r>
      <w:proofErr w:type="spellStart"/>
      <w:r>
        <w:rPr>
          <w:color w:val="auto"/>
          <w:shd w:val="clear" w:color="auto" w:fill="FFFFFF"/>
        </w:rPr>
        <w:t>zur</w:t>
      </w:r>
      <w:proofErr w:type="spellEnd"/>
      <w:r>
        <w:rPr>
          <w:color w:val="auto"/>
          <w:shd w:val="clear" w:color="auto" w:fill="FFFFFF"/>
        </w:rPr>
        <w:t xml:space="preserve"> </w:t>
      </w:r>
      <w:proofErr w:type="spellStart"/>
      <w:r>
        <w:rPr>
          <w:color w:val="auto"/>
          <w:shd w:val="clear" w:color="auto" w:fill="FFFFFF"/>
        </w:rPr>
        <w:t>Frage</w:t>
      </w:r>
      <w:proofErr w:type="spellEnd"/>
      <w:r>
        <w:rPr>
          <w:color w:val="auto"/>
          <w:shd w:val="clear" w:color="auto" w:fill="FFFFFF"/>
        </w:rPr>
        <w:t xml:space="preserve"> </w:t>
      </w:r>
      <w:proofErr w:type="spellStart"/>
      <w:r>
        <w:rPr>
          <w:color w:val="auto"/>
          <w:shd w:val="clear" w:color="auto" w:fill="FFFFFF"/>
        </w:rPr>
        <w:t>nach</w:t>
      </w:r>
      <w:proofErr w:type="spellEnd"/>
      <w:r>
        <w:rPr>
          <w:color w:val="auto"/>
          <w:shd w:val="clear" w:color="auto" w:fill="FFFFFF"/>
        </w:rPr>
        <w:t xml:space="preserve"> dem </w:t>
      </w:r>
      <w:proofErr w:type="spellStart"/>
      <w:r>
        <w:rPr>
          <w:color w:val="auto"/>
          <w:shd w:val="clear" w:color="auto" w:fill="FFFFFF"/>
        </w:rPr>
        <w:t>früheren</w:t>
      </w:r>
      <w:proofErr w:type="spellEnd"/>
      <w:r>
        <w:rPr>
          <w:color w:val="auto"/>
          <w:shd w:val="clear" w:color="auto" w:fill="FFFFFF"/>
        </w:rPr>
        <w:t xml:space="preserve"> </w:t>
      </w:r>
      <w:proofErr w:type="spellStart"/>
      <w:r>
        <w:rPr>
          <w:color w:val="auto"/>
          <w:shd w:val="clear" w:color="auto" w:fill="FFFFFF"/>
        </w:rPr>
        <w:t>Zusammenhang</w:t>
      </w:r>
      <w:proofErr w:type="spellEnd"/>
      <w:r>
        <w:rPr>
          <w:color w:val="auto"/>
          <w:shd w:val="clear" w:color="auto" w:fill="FFFFFF"/>
        </w:rPr>
        <w:t xml:space="preserve"> von Neu-Guinea und </w:t>
      </w:r>
      <w:proofErr w:type="spellStart"/>
      <w:r>
        <w:rPr>
          <w:color w:val="auto"/>
          <w:shd w:val="clear" w:color="auto" w:fill="FFFFFF"/>
        </w:rPr>
        <w:t>Australien</w:t>
      </w:r>
      <w:proofErr w:type="spellEnd"/>
      <w:r>
        <w:rPr>
          <w:color w:val="auto"/>
          <w:shd w:val="clear" w:color="auto" w:fill="FFFFFF"/>
        </w:rPr>
        <w:t>. In: Wichmann, A. (ed.), </w:t>
      </w:r>
      <w:r>
        <w:rPr>
          <w:i/>
          <w:iCs/>
          <w:color w:val="auto"/>
          <w:bdr w:val="none" w:sz="0" w:space="0" w:color="auto" w:frame="1"/>
          <w:shd w:val="clear" w:color="auto" w:fill="FFFFFF"/>
        </w:rPr>
        <w:t xml:space="preserve">Nova Guinea. </w:t>
      </w:r>
      <w:proofErr w:type="spellStart"/>
      <w:r>
        <w:rPr>
          <w:i/>
          <w:iCs/>
          <w:color w:val="auto"/>
          <w:bdr w:val="none" w:sz="0" w:space="0" w:color="auto" w:frame="1"/>
          <w:shd w:val="clear" w:color="auto" w:fill="FFFFFF"/>
        </w:rPr>
        <w:t>Résultats</w:t>
      </w:r>
      <w:proofErr w:type="spellEnd"/>
      <w:r>
        <w:rPr>
          <w:i/>
          <w:iCs/>
          <w:color w:val="auto"/>
          <w:bdr w:val="none" w:sz="0" w:space="0" w:color="auto" w:frame="1"/>
          <w:shd w:val="clear" w:color="auto" w:fill="FFFFFF"/>
        </w:rPr>
        <w:t xml:space="preserve"> de </w:t>
      </w:r>
      <w:proofErr w:type="spellStart"/>
      <w:r>
        <w:rPr>
          <w:i/>
          <w:iCs/>
          <w:color w:val="auto"/>
          <w:bdr w:val="none" w:sz="0" w:space="0" w:color="auto" w:frame="1"/>
          <w:shd w:val="clear" w:color="auto" w:fill="FFFFFF"/>
        </w:rPr>
        <w:t>l'expédition</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scientifique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Néerlandaise</w:t>
      </w:r>
      <w:proofErr w:type="spellEnd"/>
      <w:r>
        <w:rPr>
          <w:i/>
          <w:iCs/>
          <w:color w:val="auto"/>
          <w:bdr w:val="none" w:sz="0" w:space="0" w:color="auto" w:frame="1"/>
          <w:shd w:val="clear" w:color="auto" w:fill="FFFFFF"/>
        </w:rPr>
        <w:t xml:space="preserve"> à la Nouvelle-</w:t>
      </w:r>
      <w:proofErr w:type="spellStart"/>
      <w:r>
        <w:rPr>
          <w:i/>
          <w:iCs/>
          <w:color w:val="auto"/>
          <w:bdr w:val="none" w:sz="0" w:space="0" w:color="auto" w:frame="1"/>
          <w:shd w:val="clear" w:color="auto" w:fill="FFFFFF"/>
        </w:rPr>
        <w:t>Guinée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en</w:t>
      </w:r>
      <w:proofErr w:type="spellEnd"/>
      <w:r>
        <w:rPr>
          <w:i/>
          <w:iCs/>
          <w:color w:val="auto"/>
          <w:bdr w:val="none" w:sz="0" w:space="0" w:color="auto" w:frame="1"/>
          <w:shd w:val="clear" w:color="auto" w:fill="FFFFFF"/>
        </w:rPr>
        <w:t xml:space="preserve"> 1903</w:t>
      </w:r>
      <w:r>
        <w:rPr>
          <w:color w:val="auto"/>
          <w:shd w:val="clear" w:color="auto" w:fill="FFFFFF"/>
        </w:rPr>
        <w:t>, pp. 201-267, plates 11-13. E. J. Brill, Leiden, Netherlands</w:t>
      </w:r>
    </w:p>
    <w:p w14:paraId="523F2303" w14:textId="77777777" w:rsidR="00D04BEE" w:rsidRPr="00F57BA3" w:rsidRDefault="00D04BEE" w:rsidP="00544131">
      <w:pPr>
        <w:pStyle w:val="NoSpacing"/>
        <w:rPr>
          <w:color w:val="auto"/>
        </w:rPr>
      </w:pPr>
    </w:p>
    <w:p w14:paraId="5B2F14A3" w14:textId="77777777" w:rsidR="00544131" w:rsidRPr="00F57BA3" w:rsidRDefault="003459BE" w:rsidP="00544131">
      <w:pPr>
        <w:rPr>
          <w:rFonts w:ascii="Arial" w:hAnsi="Arial" w:cs="Arial"/>
        </w:rPr>
      </w:pPr>
      <w:r w:rsidRPr="00F57BA3">
        <w:rPr>
          <w:rFonts w:ascii="Arial" w:hAnsi="Arial" w:cs="Arial"/>
        </w:rPr>
        <w:br w:type="page"/>
      </w:r>
    </w:p>
    <w:p w14:paraId="3837964B" w14:textId="77777777" w:rsidR="00544131" w:rsidRPr="00F57BA3" w:rsidRDefault="003459BE" w:rsidP="00544131">
      <w:pPr>
        <w:pStyle w:val="Heading2"/>
        <w:jc w:val="center"/>
        <w:rPr>
          <w:color w:val="auto"/>
        </w:rPr>
      </w:pPr>
      <w:r w:rsidRPr="00F57BA3">
        <w:rPr>
          <w:color w:val="auto"/>
        </w:rPr>
        <w:t>Terms of Reference</w:t>
      </w:r>
    </w:p>
    <w:p w14:paraId="478D965C" w14:textId="77777777" w:rsidR="00544131" w:rsidRPr="00F57BA3" w:rsidRDefault="00544131" w:rsidP="00544131">
      <w:pPr>
        <w:pStyle w:val="Normal1"/>
        <w:rPr>
          <w:color w:val="auto"/>
        </w:rPr>
      </w:pPr>
    </w:p>
    <w:p w14:paraId="1DCE1C78" w14:textId="77777777" w:rsidR="00544131" w:rsidRPr="00F57BA3" w:rsidRDefault="003459BE" w:rsidP="00544131">
      <w:pPr>
        <w:pStyle w:val="NoSpacing"/>
        <w:rPr>
          <w:color w:val="auto"/>
        </w:rPr>
      </w:pPr>
      <w:r w:rsidRPr="00F57BA3">
        <w:rPr>
          <w:b/>
          <w:color w:val="auto"/>
        </w:rPr>
        <w:t>Overview:</w:t>
      </w:r>
      <w:r w:rsidRPr="00F57BA3">
        <w:rPr>
          <w:color w:val="auto"/>
        </w:rPr>
        <w:tab/>
        <w:t xml:space="preserve">The rainbowfish genus </w:t>
      </w:r>
      <w:proofErr w:type="spellStart"/>
      <w:r w:rsidRPr="00F57BA3">
        <w:rPr>
          <w:i/>
          <w:iCs/>
          <w:color w:val="auto"/>
        </w:rPr>
        <w:t>Chilatherina</w:t>
      </w:r>
      <w:proofErr w:type="spellEnd"/>
      <w:r w:rsidRPr="00F57BA3">
        <w:rPr>
          <w:iCs/>
          <w:color w:val="auto"/>
        </w:rPr>
        <w:t xml:space="preserve"> </w:t>
      </w:r>
      <w:r w:rsidRPr="00F57BA3">
        <w:rPr>
          <w:color w:val="auto"/>
        </w:rPr>
        <w:t>consists of eleven species.</w:t>
      </w:r>
    </w:p>
    <w:p w14:paraId="0726E14B" w14:textId="77777777" w:rsidR="00544131" w:rsidRPr="00F57BA3" w:rsidRDefault="00544131" w:rsidP="00544131">
      <w:pPr>
        <w:pStyle w:val="NoSpacing"/>
        <w:rPr>
          <w:color w:val="auto"/>
        </w:rPr>
      </w:pPr>
    </w:p>
    <w:p w14:paraId="799DA879" w14:textId="77777777" w:rsidR="00544131" w:rsidRPr="00F57BA3" w:rsidRDefault="003459BE" w:rsidP="00544131">
      <w:pPr>
        <w:pStyle w:val="Tabletext"/>
        <w:rPr>
          <w:rFonts w:ascii="Arial" w:hAnsi="Arial" w:cs="Arial"/>
          <w:color w:val="auto"/>
          <w:sz w:val="22"/>
          <w:szCs w:val="22"/>
        </w:rPr>
      </w:pPr>
      <w:r w:rsidRPr="00F57BA3">
        <w:rPr>
          <w:rFonts w:ascii="Arial" w:hAnsi="Arial" w:cs="Arial"/>
          <w:b/>
          <w:i/>
          <w:color w:val="auto"/>
          <w:sz w:val="22"/>
          <w:szCs w:val="22"/>
        </w:rPr>
        <w:t xml:space="preserve"> etymology:</w:t>
      </w:r>
      <w:r w:rsidRPr="00F57BA3">
        <w:rPr>
          <w:rFonts w:ascii="Arial" w:hAnsi="Arial" w:cs="Arial"/>
          <w:i/>
          <w:color w:val="auto"/>
          <w:sz w:val="22"/>
          <w:szCs w:val="22"/>
        </w:rPr>
        <w:t xml:space="preserve"> </w:t>
      </w:r>
      <w:proofErr w:type="spellStart"/>
      <w:r w:rsidRPr="00F57BA3">
        <w:rPr>
          <w:rFonts w:ascii="Arial" w:hAnsi="Arial" w:cs="Arial"/>
          <w:i/>
          <w:color w:val="auto"/>
          <w:sz w:val="22"/>
          <w:szCs w:val="22"/>
        </w:rPr>
        <w:t>Chilatherina</w:t>
      </w:r>
      <w:proofErr w:type="spellEnd"/>
      <w:r w:rsidRPr="00F57BA3">
        <w:rPr>
          <w:rFonts w:ascii="Arial" w:hAnsi="Arial" w:cs="Arial"/>
          <w:color w:val="auto"/>
          <w:sz w:val="22"/>
          <w:szCs w:val="22"/>
        </w:rPr>
        <w:t xml:space="preserve"> (origin - </w:t>
      </w:r>
      <w:proofErr w:type="spellStart"/>
      <w:r w:rsidRPr="00F57BA3">
        <w:rPr>
          <w:rFonts w:ascii="Arial" w:hAnsi="Arial" w:cs="Arial"/>
          <w:color w:val="auto"/>
          <w:sz w:val="22"/>
          <w:szCs w:val="22"/>
        </w:rPr>
        <w:t>Chilatherina</w:t>
      </w:r>
      <w:proofErr w:type="spellEnd"/>
      <w:r w:rsidRPr="00F57BA3">
        <w:rPr>
          <w:rFonts w:ascii="Arial" w:hAnsi="Arial" w:cs="Arial"/>
          <w:color w:val="auto"/>
          <w:sz w:val="22"/>
          <w:szCs w:val="22"/>
        </w:rPr>
        <w:t xml:space="preserve"> </w:t>
      </w:r>
      <w:proofErr w:type="gramStart"/>
      <w:r w:rsidRPr="00F57BA3">
        <w:rPr>
          <w:rFonts w:ascii="Arial" w:hAnsi="Arial" w:cs="Arial"/>
          <w:color w:val="auto"/>
          <w:sz w:val="22"/>
          <w:szCs w:val="22"/>
        </w:rPr>
        <w:t xml:space="preserve">Greek)  </w:t>
      </w:r>
      <w:proofErr w:type="spellStart"/>
      <w:r w:rsidRPr="00F57BA3">
        <w:rPr>
          <w:rFonts w:ascii="Arial" w:hAnsi="Arial" w:cs="Arial"/>
          <w:color w:val="auto"/>
          <w:sz w:val="22"/>
          <w:szCs w:val="22"/>
        </w:rPr>
        <w:t>cheilos</w:t>
      </w:r>
      <w:proofErr w:type="spellEnd"/>
      <w:proofErr w:type="gramEnd"/>
      <w:r w:rsidRPr="00F57BA3">
        <w:rPr>
          <w:rFonts w:ascii="Arial" w:hAnsi="Arial" w:cs="Arial"/>
          <w:color w:val="auto"/>
          <w:sz w:val="22"/>
          <w:szCs w:val="22"/>
        </w:rPr>
        <w:t xml:space="preserve"> = lip + Greek, </w:t>
      </w:r>
      <w:proofErr w:type="spellStart"/>
      <w:r w:rsidRPr="00F57BA3">
        <w:rPr>
          <w:rFonts w:ascii="Arial" w:hAnsi="Arial" w:cs="Arial"/>
          <w:color w:val="auto"/>
          <w:sz w:val="22"/>
          <w:szCs w:val="22"/>
        </w:rPr>
        <w:t>atherina</w:t>
      </w:r>
      <w:proofErr w:type="spellEnd"/>
      <w:r w:rsidRPr="00F57BA3">
        <w:rPr>
          <w:rFonts w:ascii="Arial" w:hAnsi="Arial" w:cs="Arial"/>
          <w:color w:val="auto"/>
          <w:sz w:val="22"/>
          <w:szCs w:val="22"/>
        </w:rPr>
        <w:t xml:space="preserve">, the Greek name for the </w:t>
      </w:r>
      <w:proofErr w:type="spellStart"/>
      <w:r w:rsidRPr="00F57BA3">
        <w:rPr>
          <w:rFonts w:ascii="Arial" w:hAnsi="Arial" w:cs="Arial"/>
          <w:color w:val="auto"/>
          <w:sz w:val="22"/>
          <w:szCs w:val="22"/>
        </w:rPr>
        <w:t>eperlane</w:t>
      </w:r>
      <w:proofErr w:type="spellEnd"/>
    </w:p>
    <w:p w14:paraId="30552CEF" w14:textId="77777777" w:rsidR="00544131" w:rsidRPr="00F57BA3" w:rsidRDefault="00544131" w:rsidP="00544131">
      <w:pPr>
        <w:pStyle w:val="NoSpacing"/>
        <w:rPr>
          <w:color w:val="auto"/>
        </w:rPr>
      </w:pPr>
    </w:p>
    <w:p w14:paraId="4EA993C8" w14:textId="77777777" w:rsidR="00F57BA3" w:rsidRPr="00F57BA3" w:rsidRDefault="00F57BA3" w:rsidP="00544131">
      <w:pPr>
        <w:pStyle w:val="NoSpacing"/>
        <w:rPr>
          <w:b/>
          <w:color w:val="auto"/>
        </w:rPr>
      </w:pPr>
    </w:p>
    <w:p w14:paraId="5A973A05" w14:textId="77777777" w:rsidR="00F57BA3" w:rsidRPr="00F57BA3" w:rsidRDefault="00F57BA3" w:rsidP="00544131">
      <w:pPr>
        <w:pStyle w:val="NoSpacing"/>
        <w:rPr>
          <w:b/>
          <w:color w:val="auto"/>
        </w:rPr>
      </w:pPr>
    </w:p>
    <w:p w14:paraId="7699ADE6" w14:textId="77777777" w:rsidR="00544131" w:rsidRPr="00F57BA3" w:rsidRDefault="003459BE" w:rsidP="00544131">
      <w:pPr>
        <w:pStyle w:val="NoSpacing"/>
        <w:rPr>
          <w:b/>
          <w:color w:val="auto"/>
        </w:rPr>
      </w:pPr>
      <w:r w:rsidRPr="00F57BA3">
        <w:rPr>
          <w:b/>
          <w:color w:val="auto"/>
        </w:rPr>
        <w:t xml:space="preserve">Characteristic differences to the closely related Rainbowfish genera </w:t>
      </w:r>
      <w:proofErr w:type="spellStart"/>
      <w:r w:rsidRPr="00F57BA3">
        <w:rPr>
          <w:b/>
          <w:i/>
          <w:iCs/>
          <w:color w:val="auto"/>
        </w:rPr>
        <w:t>Melanotaenia</w:t>
      </w:r>
      <w:proofErr w:type="spellEnd"/>
      <w:r w:rsidRPr="00F57BA3">
        <w:rPr>
          <w:b/>
          <w:i/>
          <w:iCs/>
          <w:color w:val="auto"/>
        </w:rPr>
        <w:t xml:space="preserve"> </w:t>
      </w:r>
      <w:r w:rsidRPr="00F57BA3">
        <w:rPr>
          <w:b/>
          <w:color w:val="auto"/>
        </w:rPr>
        <w:t xml:space="preserve">and </w:t>
      </w:r>
      <w:proofErr w:type="spellStart"/>
      <w:r w:rsidRPr="00F57BA3">
        <w:rPr>
          <w:b/>
          <w:i/>
          <w:iCs/>
          <w:color w:val="auto"/>
        </w:rPr>
        <w:t>Glossolepis</w:t>
      </w:r>
      <w:proofErr w:type="spellEnd"/>
      <w:r w:rsidRPr="00F57BA3">
        <w:rPr>
          <w:b/>
          <w:i/>
          <w:iCs/>
          <w:color w:val="auto"/>
        </w:rPr>
        <w:t xml:space="preserve"> </w:t>
      </w:r>
      <w:r w:rsidRPr="00F57BA3">
        <w:rPr>
          <w:b/>
          <w:color w:val="auto"/>
        </w:rPr>
        <w:t xml:space="preserve">are: </w:t>
      </w:r>
    </w:p>
    <w:p w14:paraId="00B159D4" w14:textId="77777777" w:rsidR="00544131" w:rsidRPr="00F57BA3" w:rsidRDefault="00544131" w:rsidP="00544131">
      <w:pPr>
        <w:pStyle w:val="NoSpacing"/>
        <w:rPr>
          <w:color w:val="auto"/>
        </w:rPr>
      </w:pPr>
    </w:p>
    <w:p w14:paraId="2ECFC480" w14:textId="77777777" w:rsidR="00544131" w:rsidRPr="00F57BA3" w:rsidRDefault="003459BE" w:rsidP="00544131">
      <w:pPr>
        <w:rPr>
          <w:rFonts w:ascii="Arial" w:hAnsi="Arial" w:cs="Arial"/>
        </w:rPr>
      </w:pPr>
      <w:proofErr w:type="spellStart"/>
      <w:r w:rsidRPr="00F57BA3">
        <w:rPr>
          <w:rFonts w:ascii="Arial" w:hAnsi="Arial" w:cs="Arial"/>
        </w:rPr>
        <w:t>Chilatherina</w:t>
      </w:r>
      <w:proofErr w:type="spellEnd"/>
      <w:r w:rsidRPr="00F57BA3">
        <w:rPr>
          <w:rFonts w:ascii="Arial" w:hAnsi="Arial" w:cs="Arial"/>
        </w:rPr>
        <w:t xml:space="preserve"> is closely related to </w:t>
      </w:r>
      <w:proofErr w:type="spellStart"/>
      <w:r w:rsidRPr="00F57BA3">
        <w:rPr>
          <w:rFonts w:ascii="Arial" w:hAnsi="Arial" w:cs="Arial"/>
        </w:rPr>
        <w:t>Melanotaenia</w:t>
      </w:r>
      <w:proofErr w:type="spellEnd"/>
      <w:r w:rsidRPr="00F57BA3">
        <w:rPr>
          <w:rFonts w:ascii="Arial" w:hAnsi="Arial" w:cs="Arial"/>
        </w:rPr>
        <w:t xml:space="preserve">, the largest genus in the family. They differ chiefly </w:t>
      </w:r>
      <w:proofErr w:type="gramStart"/>
      <w:r w:rsidRPr="00F57BA3">
        <w:rPr>
          <w:rFonts w:ascii="Arial" w:hAnsi="Arial" w:cs="Arial"/>
        </w:rPr>
        <w:t>with regard to</w:t>
      </w:r>
      <w:proofErr w:type="gramEnd"/>
      <w:r w:rsidRPr="00F57BA3">
        <w:rPr>
          <w:rFonts w:ascii="Arial" w:hAnsi="Arial" w:cs="Arial"/>
        </w:rPr>
        <w:t xml:space="preserve"> jaw structure. In </w:t>
      </w:r>
      <w:proofErr w:type="spellStart"/>
      <w:r w:rsidRPr="00F57BA3">
        <w:rPr>
          <w:rFonts w:ascii="Arial" w:hAnsi="Arial" w:cs="Arial"/>
        </w:rPr>
        <w:t>Chilatherina</w:t>
      </w:r>
      <w:proofErr w:type="spellEnd"/>
      <w:r w:rsidRPr="00F57BA3">
        <w:rPr>
          <w:rFonts w:ascii="Arial" w:hAnsi="Arial" w:cs="Arial"/>
        </w:rPr>
        <w:t xml:space="preserve"> the lateral portion of the premaxillary is either straight or curved gently in a </w:t>
      </w:r>
      <w:proofErr w:type="spellStart"/>
      <w:r w:rsidRPr="00F57BA3">
        <w:rPr>
          <w:rFonts w:ascii="Arial" w:hAnsi="Arial" w:cs="Arial"/>
        </w:rPr>
        <w:t>postero</w:t>
      </w:r>
      <w:proofErr w:type="spellEnd"/>
      <w:r w:rsidRPr="00F57BA3">
        <w:rPr>
          <w:rFonts w:ascii="Arial" w:hAnsi="Arial" w:cs="Arial"/>
        </w:rPr>
        <w:t>-ventral direction. The lower jaw is generally inferior to the upper jaw and the medial portion of the upper lip is swollen and profusely covered with teeth</w:t>
      </w:r>
      <w:r w:rsidR="00D04BEE">
        <w:rPr>
          <w:rFonts w:ascii="Arial" w:hAnsi="Arial" w:cs="Arial"/>
        </w:rPr>
        <w:t>.</w:t>
      </w:r>
      <w:r w:rsidRPr="00F57BA3">
        <w:rPr>
          <w:rFonts w:ascii="Arial" w:hAnsi="Arial" w:cs="Arial"/>
        </w:rPr>
        <w:t xml:space="preserve"> In addition, the head tends to be </w:t>
      </w:r>
      <w:proofErr w:type="gramStart"/>
      <w:r w:rsidRPr="00F57BA3">
        <w:rPr>
          <w:rFonts w:ascii="Arial" w:hAnsi="Arial" w:cs="Arial"/>
        </w:rPr>
        <w:t>more slender</w:t>
      </w:r>
      <w:proofErr w:type="gramEnd"/>
      <w:r w:rsidRPr="00F57BA3">
        <w:rPr>
          <w:rFonts w:ascii="Arial" w:hAnsi="Arial" w:cs="Arial"/>
        </w:rPr>
        <w:t xml:space="preserve"> and the snout relatively pointed compared with </w:t>
      </w:r>
      <w:proofErr w:type="spellStart"/>
      <w:r w:rsidRPr="00F57BA3">
        <w:rPr>
          <w:rFonts w:ascii="Arial" w:hAnsi="Arial" w:cs="Arial"/>
        </w:rPr>
        <w:t>Melanotaenia</w:t>
      </w:r>
      <w:proofErr w:type="spellEnd"/>
      <w:r w:rsidRPr="00F57BA3">
        <w:rPr>
          <w:rFonts w:ascii="Arial" w:hAnsi="Arial" w:cs="Arial"/>
        </w:rPr>
        <w:t xml:space="preserve">. The latter genus by contrast, has a </w:t>
      </w:r>
      <w:proofErr w:type="gramStart"/>
      <w:r w:rsidRPr="00F57BA3">
        <w:rPr>
          <w:rFonts w:ascii="Arial" w:hAnsi="Arial" w:cs="Arial"/>
        </w:rPr>
        <w:t>more or less abrupt</w:t>
      </w:r>
      <w:proofErr w:type="gramEnd"/>
      <w:r w:rsidRPr="00F57BA3">
        <w:rPr>
          <w:rFonts w:ascii="Arial" w:hAnsi="Arial" w:cs="Arial"/>
        </w:rPr>
        <w:t xml:space="preserve"> downward bend in the lateral portion of the premaxillary with less swelling of the medial upper lip and fewer teeth on its surface. Moreover, the jaws are usually about even or the upper jaw is slightly inferior (Le. lower jaw protruding). The external jaw features of </w:t>
      </w:r>
      <w:proofErr w:type="spellStart"/>
      <w:r w:rsidRPr="00F57BA3">
        <w:rPr>
          <w:rFonts w:ascii="Arial" w:hAnsi="Arial" w:cs="Arial"/>
        </w:rPr>
        <w:t>Chilatherina</w:t>
      </w:r>
      <w:proofErr w:type="spellEnd"/>
      <w:r w:rsidRPr="00F57BA3">
        <w:rPr>
          <w:rFonts w:ascii="Arial" w:hAnsi="Arial" w:cs="Arial"/>
        </w:rPr>
        <w:t xml:space="preserve"> and </w:t>
      </w:r>
      <w:proofErr w:type="spellStart"/>
      <w:r w:rsidRPr="00F57BA3">
        <w:rPr>
          <w:rFonts w:ascii="Arial" w:hAnsi="Arial" w:cs="Arial"/>
        </w:rPr>
        <w:t>Melanotaenia</w:t>
      </w:r>
      <w:proofErr w:type="spellEnd"/>
      <w:r w:rsidRPr="00F57BA3">
        <w:rPr>
          <w:rFonts w:ascii="Arial" w:hAnsi="Arial" w:cs="Arial"/>
        </w:rPr>
        <w:t xml:space="preserve"> were illustrated by Allen (1980a).</w:t>
      </w:r>
    </w:p>
    <w:p w14:paraId="73B23BF6" w14:textId="77777777" w:rsidR="00544131" w:rsidRPr="00F57BA3" w:rsidRDefault="003459BE" w:rsidP="00544131">
      <w:pPr>
        <w:pStyle w:val="NoSpacing"/>
        <w:rPr>
          <w:color w:val="auto"/>
        </w:rPr>
      </w:pPr>
      <w:r w:rsidRPr="00F57BA3">
        <w:rPr>
          <w:b/>
          <w:color w:val="auto"/>
        </w:rPr>
        <w:t>Allen G.R</w:t>
      </w:r>
      <w:r w:rsidRPr="00F57BA3">
        <w:rPr>
          <w:color w:val="auto"/>
        </w:rPr>
        <w:t>. (1981) A Revision of the Rainbowfish Genus </w:t>
      </w:r>
      <w:proofErr w:type="spellStart"/>
      <w:r w:rsidRPr="00F57BA3">
        <w:rPr>
          <w:rStyle w:val="Emphasis"/>
          <w:color w:val="auto"/>
        </w:rPr>
        <w:t>Chilatherina</w:t>
      </w:r>
      <w:proofErr w:type="spellEnd"/>
      <w:r w:rsidRPr="00F57BA3">
        <w:rPr>
          <w:color w:val="auto"/>
        </w:rPr>
        <w:t> (</w:t>
      </w:r>
      <w:proofErr w:type="spellStart"/>
      <w:r w:rsidRPr="00F57BA3">
        <w:rPr>
          <w:color w:val="auto"/>
        </w:rPr>
        <w:t>Melanotaeniidae</w:t>
      </w:r>
      <w:proofErr w:type="spellEnd"/>
      <w:r w:rsidRPr="00F57BA3">
        <w:rPr>
          <w:color w:val="auto"/>
        </w:rPr>
        <w:t>). Records of the Western Australian Mus</w:t>
      </w:r>
      <w:r w:rsidR="006717EC">
        <w:rPr>
          <w:color w:val="auto"/>
        </w:rPr>
        <w:t>eum 9(3): 279-299:</w:t>
      </w:r>
    </w:p>
    <w:p w14:paraId="17B3536E" w14:textId="77777777" w:rsidR="003E280C" w:rsidRDefault="003459BE" w:rsidP="00544131">
      <w:pPr>
        <w:pStyle w:val="NoSpacing"/>
        <w:rPr>
          <w:color w:val="auto"/>
        </w:rPr>
      </w:pPr>
      <w:r w:rsidRPr="00F57BA3">
        <w:rPr>
          <w:color w:val="auto"/>
        </w:rPr>
        <w:t>http://museum.wa.gov.au/sites/default/files/A%</w:t>
      </w:r>
      <w:r w:rsidR="00F0300C" w:rsidRPr="00F57BA3">
        <w:rPr>
          <w:color w:val="auto"/>
        </w:rPr>
        <w:t>20revision%20of%20the%20rainbowfish%20genus%20chilatherina%20(melanotaeniidae).pdf</w:t>
      </w:r>
    </w:p>
    <w:p w14:paraId="559452FD" w14:textId="77777777" w:rsidR="003E280C" w:rsidRDefault="003E280C" w:rsidP="00544131">
      <w:pPr>
        <w:pStyle w:val="NoSpacing"/>
        <w:rPr>
          <w:color w:val="auto"/>
        </w:rPr>
      </w:pPr>
    </w:p>
    <w:p w14:paraId="36409E4F" w14:textId="77777777" w:rsidR="003E280C" w:rsidRDefault="003459BE" w:rsidP="003E280C">
      <w:pPr>
        <w:pStyle w:val="NoSpacing"/>
        <w:rPr>
          <w:color w:val="auto"/>
        </w:rPr>
      </w:pPr>
      <w:r w:rsidRPr="00E30B88">
        <w:rPr>
          <w:noProof/>
          <w:color w:val="auto"/>
        </w:rPr>
        <w:drawing>
          <wp:inline distT="0" distB="0" distL="0" distR="0" wp14:anchorId="6B13F974" wp14:editId="7855D4DE">
            <wp:extent cx="5262414" cy="3537246"/>
            <wp:effectExtent l="19050" t="0" r="0" b="0"/>
            <wp:docPr id="1" name="Picture 2" descr="chil habita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60010" name="chil habitat pic.jpg"/>
                    <pic:cNvPicPr/>
                  </pic:nvPicPr>
                  <pic:blipFill>
                    <a:blip r:embed="rId10" cstate="print"/>
                    <a:stretch>
                      <a:fillRect/>
                    </a:stretch>
                  </pic:blipFill>
                  <pic:spPr>
                    <a:xfrm>
                      <a:off x="0" y="0"/>
                      <a:ext cx="5264255" cy="3538484"/>
                    </a:xfrm>
                    <a:prstGeom prst="rect">
                      <a:avLst/>
                    </a:prstGeom>
                  </pic:spPr>
                </pic:pic>
              </a:graphicData>
            </a:graphic>
          </wp:inline>
        </w:drawing>
      </w:r>
    </w:p>
    <w:p w14:paraId="680613D7" w14:textId="77777777" w:rsidR="003E280C" w:rsidRPr="00B36CC4" w:rsidRDefault="003459BE" w:rsidP="003E280C">
      <w:pPr>
        <w:pStyle w:val="NoSpacing"/>
        <w:rPr>
          <w:color w:val="auto"/>
        </w:rPr>
      </w:pPr>
      <w:r>
        <w:rPr>
          <w:color w:val="auto"/>
        </w:rPr>
        <w:t xml:space="preserve">Typical </w:t>
      </w:r>
      <w:proofErr w:type="spellStart"/>
      <w:r>
        <w:rPr>
          <w:color w:val="auto"/>
        </w:rPr>
        <w:t>Chilatherina</w:t>
      </w:r>
      <w:proofErr w:type="spellEnd"/>
      <w:r>
        <w:rPr>
          <w:color w:val="auto"/>
        </w:rPr>
        <w:t xml:space="preserve"> habitat </w:t>
      </w:r>
      <w:r w:rsidRPr="00B36CC4">
        <w:rPr>
          <w:rFonts w:eastAsia="Times New Roman"/>
          <w:color w:val="auto"/>
        </w:rPr>
        <w:t xml:space="preserve">© </w:t>
      </w:r>
      <w:r>
        <w:rPr>
          <w:rFonts w:eastAsia="Times New Roman"/>
          <w:color w:val="auto"/>
        </w:rPr>
        <w:t xml:space="preserve">Michael Wagner </w:t>
      </w:r>
      <w:r w:rsidRPr="00B36CC4">
        <w:rPr>
          <w:rFonts w:eastAsia="Times New Roman"/>
          <w:color w:val="auto"/>
        </w:rPr>
        <w:t>permission granted (20</w:t>
      </w:r>
      <w:r>
        <w:rPr>
          <w:rFonts w:eastAsia="Times New Roman"/>
          <w:color w:val="auto"/>
        </w:rPr>
        <w:t>19</w:t>
      </w:r>
      <w:r w:rsidRPr="00B36CC4">
        <w:rPr>
          <w:rFonts w:eastAsia="Times New Roman"/>
          <w:color w:val="auto"/>
        </w:rPr>
        <w:t>)</w:t>
      </w:r>
    </w:p>
    <w:p w14:paraId="4C340276" w14:textId="77777777" w:rsidR="00544131" w:rsidRPr="00F57BA3" w:rsidRDefault="00544131" w:rsidP="00544131">
      <w:pPr>
        <w:pStyle w:val="NoSpacing"/>
        <w:rPr>
          <w:color w:val="auto"/>
        </w:rPr>
      </w:pPr>
    </w:p>
    <w:p w14:paraId="024F3D2A" w14:textId="77777777" w:rsidR="00544131" w:rsidRDefault="00544131" w:rsidP="00544131">
      <w:pPr>
        <w:pStyle w:val="Heading2"/>
        <w:jc w:val="center"/>
        <w:rPr>
          <w:color w:val="008000"/>
          <w:sz w:val="28"/>
          <w:szCs w:val="28"/>
        </w:rPr>
      </w:pPr>
    </w:p>
    <w:p w14:paraId="34EA34FF" w14:textId="77777777" w:rsidR="00544131" w:rsidRPr="00CE07AD" w:rsidRDefault="003459BE" w:rsidP="00544131">
      <w:pPr>
        <w:pStyle w:val="Normal1"/>
        <w:numPr>
          <w:ilvl w:val="0"/>
          <w:numId w:val="1"/>
        </w:numPr>
        <w:ind w:hanging="369"/>
        <w:rPr>
          <w:b/>
          <w:sz w:val="24"/>
          <w:szCs w:val="24"/>
        </w:rPr>
      </w:pPr>
      <w:r w:rsidRPr="00CE07AD">
        <w:rPr>
          <w:b/>
          <w:sz w:val="24"/>
          <w:szCs w:val="24"/>
        </w:rPr>
        <w:t xml:space="preserve">Provide information on the taxonomy of the species. </w:t>
      </w:r>
    </w:p>
    <w:p w14:paraId="17FFF215" w14:textId="77777777" w:rsidR="00544131" w:rsidRPr="00A71F94" w:rsidRDefault="003459BE" w:rsidP="00544131">
      <w:pPr>
        <w:pStyle w:val="Tabletext"/>
        <w:ind w:left="369"/>
        <w:rPr>
          <w:rFonts w:ascii="Arial" w:hAnsi="Arial" w:cs="Arial"/>
          <w:color w:val="auto"/>
          <w:sz w:val="22"/>
          <w:szCs w:val="22"/>
          <w:lang w:val="en-GB"/>
        </w:rPr>
      </w:pPr>
      <w:r w:rsidRPr="00F0300C">
        <w:rPr>
          <w:rFonts w:ascii="Arial" w:hAnsi="Arial" w:cs="Arial"/>
          <w:b/>
          <w:color w:val="auto"/>
          <w:sz w:val="22"/>
          <w:szCs w:val="22"/>
          <w:u w:val="single"/>
          <w:lang w:val="en-GB"/>
        </w:rPr>
        <w:t>Kingdom:</w:t>
      </w:r>
      <w:r w:rsidRPr="00A71F94">
        <w:rPr>
          <w:rFonts w:ascii="Arial" w:hAnsi="Arial" w:cs="Arial"/>
          <w:color w:val="auto"/>
          <w:sz w:val="22"/>
          <w:szCs w:val="22"/>
          <w:lang w:val="en-GB"/>
        </w:rPr>
        <w:t xml:space="preserve"> Animalia</w:t>
      </w:r>
    </w:p>
    <w:p w14:paraId="50F6D922" w14:textId="77777777" w:rsidR="00544131" w:rsidRPr="00A71F94" w:rsidRDefault="003459BE" w:rsidP="00544131">
      <w:pPr>
        <w:pStyle w:val="Tabletext"/>
        <w:ind w:left="369"/>
        <w:rPr>
          <w:rFonts w:ascii="Arial" w:hAnsi="Arial" w:cs="Arial"/>
          <w:color w:val="auto"/>
          <w:sz w:val="22"/>
          <w:szCs w:val="22"/>
          <w:lang w:val="en-GB"/>
        </w:rPr>
      </w:pPr>
      <w:r w:rsidRPr="00A71F94">
        <w:rPr>
          <w:rFonts w:ascii="Arial" w:hAnsi="Arial" w:cs="Arial"/>
          <w:color w:val="auto"/>
          <w:sz w:val="22"/>
          <w:szCs w:val="22"/>
          <w:lang w:val="en-GB"/>
        </w:rPr>
        <w:tab/>
      </w:r>
      <w:r w:rsidRPr="00F0300C">
        <w:rPr>
          <w:rFonts w:ascii="Arial" w:hAnsi="Arial" w:cs="Arial"/>
          <w:b/>
          <w:color w:val="auto"/>
          <w:sz w:val="22"/>
          <w:szCs w:val="22"/>
          <w:u w:val="single"/>
          <w:lang w:val="en-GB"/>
        </w:rPr>
        <w:t>Phylum:</w:t>
      </w:r>
      <w:r w:rsidRPr="00A71F94">
        <w:rPr>
          <w:rFonts w:ascii="Arial" w:hAnsi="Arial" w:cs="Arial"/>
          <w:color w:val="auto"/>
          <w:sz w:val="22"/>
          <w:szCs w:val="22"/>
          <w:lang w:val="en-GB"/>
        </w:rPr>
        <w:t xml:space="preserve"> Chordata</w:t>
      </w:r>
    </w:p>
    <w:p w14:paraId="28F4CE76" w14:textId="77777777" w:rsidR="00544131" w:rsidRPr="00A71F94" w:rsidRDefault="003459BE" w:rsidP="0054413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F0300C">
        <w:rPr>
          <w:rFonts w:ascii="Arial" w:hAnsi="Arial" w:cs="Arial"/>
          <w:b/>
          <w:color w:val="auto"/>
          <w:sz w:val="22"/>
          <w:szCs w:val="22"/>
          <w:u w:val="single"/>
        </w:rPr>
        <w:t>Class</w:t>
      </w:r>
      <w:r w:rsidRPr="00A71F94">
        <w:rPr>
          <w:rFonts w:ascii="Arial" w:hAnsi="Arial" w:cs="Arial"/>
          <w:color w:val="auto"/>
          <w:sz w:val="22"/>
          <w:szCs w:val="22"/>
          <w:u w:val="single"/>
        </w:rPr>
        <w:t>:</w:t>
      </w:r>
      <w:r w:rsidRPr="00A71F94">
        <w:rPr>
          <w:rFonts w:ascii="Arial" w:hAnsi="Arial" w:cs="Arial"/>
          <w:color w:val="auto"/>
          <w:sz w:val="22"/>
          <w:szCs w:val="22"/>
        </w:rPr>
        <w:t xml:space="preserve"> Actinopterygii (ray-finned Fishes)</w:t>
      </w:r>
    </w:p>
    <w:p w14:paraId="52A147ED" w14:textId="77777777" w:rsidR="00544131" w:rsidRPr="00A71F94" w:rsidRDefault="003459BE" w:rsidP="0054413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F0300C">
        <w:rPr>
          <w:rFonts w:ascii="Arial" w:hAnsi="Arial" w:cs="Arial"/>
          <w:b/>
          <w:color w:val="auto"/>
          <w:sz w:val="22"/>
          <w:szCs w:val="22"/>
          <w:u w:val="single"/>
        </w:rPr>
        <w:t>Order:</w:t>
      </w:r>
      <w:r w:rsidRPr="00A71F94">
        <w:rPr>
          <w:rFonts w:ascii="Arial" w:hAnsi="Arial" w:cs="Arial"/>
          <w:color w:val="auto"/>
          <w:sz w:val="22"/>
          <w:szCs w:val="22"/>
        </w:rPr>
        <w:t xml:space="preserve"> </w:t>
      </w:r>
      <w:proofErr w:type="spellStart"/>
      <w:r w:rsidRPr="00A71F94">
        <w:rPr>
          <w:rFonts w:ascii="Arial" w:hAnsi="Arial" w:cs="Arial"/>
          <w:color w:val="auto"/>
          <w:sz w:val="22"/>
          <w:szCs w:val="22"/>
        </w:rPr>
        <w:t>Atheriniformes</w:t>
      </w:r>
      <w:proofErr w:type="spellEnd"/>
      <w:r w:rsidRPr="00A71F94">
        <w:rPr>
          <w:rFonts w:ascii="Arial" w:hAnsi="Arial" w:cs="Arial"/>
          <w:color w:val="auto"/>
          <w:sz w:val="22"/>
          <w:szCs w:val="22"/>
        </w:rPr>
        <w:t xml:space="preserve"> (Silversides)</w:t>
      </w:r>
    </w:p>
    <w:p w14:paraId="10513EBE" w14:textId="77777777" w:rsidR="00544131" w:rsidRPr="00A71F94" w:rsidRDefault="003459BE" w:rsidP="0054413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F0300C">
        <w:rPr>
          <w:rFonts w:ascii="Arial" w:hAnsi="Arial" w:cs="Arial"/>
          <w:b/>
          <w:color w:val="auto"/>
          <w:sz w:val="22"/>
          <w:szCs w:val="22"/>
          <w:u w:val="single"/>
        </w:rPr>
        <w:t>Family:</w:t>
      </w:r>
      <w:r w:rsidRPr="00A71F94">
        <w:rPr>
          <w:rFonts w:ascii="Arial" w:hAnsi="Arial" w:cs="Arial"/>
          <w:color w:val="auto"/>
          <w:sz w:val="22"/>
          <w:szCs w:val="22"/>
        </w:rPr>
        <w:t xml:space="preserve">  </w:t>
      </w:r>
      <w:proofErr w:type="spellStart"/>
      <w:r w:rsidRPr="00A71F94">
        <w:rPr>
          <w:rFonts w:ascii="Arial" w:hAnsi="Arial" w:cs="Arial"/>
          <w:color w:val="auto"/>
          <w:sz w:val="22"/>
          <w:szCs w:val="22"/>
        </w:rPr>
        <w:t>Melanotaeniidae</w:t>
      </w:r>
      <w:proofErr w:type="spellEnd"/>
      <w:r w:rsidRPr="00A71F94">
        <w:rPr>
          <w:rFonts w:ascii="Arial" w:hAnsi="Arial" w:cs="Arial"/>
          <w:color w:val="auto"/>
          <w:sz w:val="22"/>
          <w:szCs w:val="22"/>
        </w:rPr>
        <w:t xml:space="preserve"> (Rainbowfishes)</w:t>
      </w:r>
    </w:p>
    <w:p w14:paraId="17E0CB3A" w14:textId="77777777" w:rsidR="00544131" w:rsidRPr="00A71F94" w:rsidRDefault="003459BE" w:rsidP="0054413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F0300C">
        <w:rPr>
          <w:rFonts w:ascii="Arial" w:hAnsi="Arial" w:cs="Arial"/>
          <w:b/>
          <w:color w:val="auto"/>
          <w:sz w:val="22"/>
          <w:szCs w:val="22"/>
          <w:u w:val="single"/>
        </w:rPr>
        <w:t>Genus:</w:t>
      </w:r>
      <w:r w:rsidRPr="00A71F94">
        <w:rPr>
          <w:rFonts w:ascii="Arial" w:hAnsi="Arial" w:cs="Arial"/>
          <w:color w:val="auto"/>
          <w:sz w:val="22"/>
          <w:szCs w:val="22"/>
        </w:rPr>
        <w:t xml:space="preserve"> </w:t>
      </w:r>
      <w:proofErr w:type="spellStart"/>
      <w:r w:rsidRPr="00A71F94">
        <w:rPr>
          <w:rFonts w:ascii="Arial" w:hAnsi="Arial" w:cs="Arial"/>
          <w:i/>
          <w:color w:val="auto"/>
          <w:sz w:val="22"/>
          <w:szCs w:val="22"/>
        </w:rPr>
        <w:t>Chilatherina</w:t>
      </w:r>
      <w:proofErr w:type="spellEnd"/>
      <w:r w:rsidRPr="00A71F94">
        <w:rPr>
          <w:rFonts w:ascii="Arial" w:hAnsi="Arial" w:cs="Arial"/>
          <w:color w:val="auto"/>
          <w:sz w:val="22"/>
          <w:szCs w:val="22"/>
        </w:rPr>
        <w:t xml:space="preserve"> (origin - </w:t>
      </w:r>
      <w:proofErr w:type="spellStart"/>
      <w:r w:rsidRPr="00A71F94">
        <w:rPr>
          <w:rFonts w:ascii="Arial" w:hAnsi="Arial" w:cs="Arial"/>
          <w:color w:val="auto"/>
          <w:sz w:val="22"/>
          <w:szCs w:val="22"/>
        </w:rPr>
        <w:t>Chilatherina</w:t>
      </w:r>
      <w:proofErr w:type="spellEnd"/>
      <w:r w:rsidRPr="00A71F94">
        <w:rPr>
          <w:rFonts w:ascii="Arial" w:hAnsi="Arial" w:cs="Arial"/>
          <w:color w:val="auto"/>
          <w:sz w:val="22"/>
          <w:szCs w:val="22"/>
        </w:rPr>
        <w:t xml:space="preserve"> </w:t>
      </w:r>
      <w:proofErr w:type="gramStart"/>
      <w:r w:rsidRPr="00A71F94">
        <w:rPr>
          <w:rFonts w:ascii="Arial" w:hAnsi="Arial" w:cs="Arial"/>
          <w:color w:val="auto"/>
          <w:sz w:val="22"/>
          <w:szCs w:val="22"/>
        </w:rPr>
        <w:t xml:space="preserve">Greek)  </w:t>
      </w:r>
      <w:r w:rsidR="00627EF7">
        <w:rPr>
          <w:rFonts w:ascii="Arial" w:hAnsi="Arial" w:cs="Arial"/>
          <w:color w:val="auto"/>
          <w:sz w:val="22"/>
          <w:szCs w:val="22"/>
        </w:rPr>
        <w:tab/>
      </w:r>
      <w:proofErr w:type="gramEnd"/>
      <w:r w:rsidR="00627EF7">
        <w:rPr>
          <w:rFonts w:ascii="Arial" w:hAnsi="Arial" w:cs="Arial"/>
          <w:color w:val="auto"/>
          <w:sz w:val="22"/>
          <w:szCs w:val="22"/>
        </w:rPr>
        <w:tab/>
      </w:r>
      <w:r w:rsidR="00627EF7">
        <w:rPr>
          <w:rFonts w:ascii="Arial" w:hAnsi="Arial" w:cs="Arial"/>
          <w:color w:val="auto"/>
          <w:sz w:val="22"/>
          <w:szCs w:val="22"/>
        </w:rPr>
        <w:tab/>
      </w:r>
      <w:r w:rsidR="00627EF7">
        <w:rPr>
          <w:rFonts w:ascii="Arial" w:hAnsi="Arial" w:cs="Arial"/>
          <w:color w:val="auto"/>
          <w:sz w:val="22"/>
          <w:szCs w:val="22"/>
        </w:rPr>
        <w:tab/>
      </w:r>
      <w:r w:rsidR="00627EF7">
        <w:rPr>
          <w:rFonts w:ascii="Arial" w:hAnsi="Arial" w:cs="Arial"/>
          <w:color w:val="auto"/>
          <w:sz w:val="22"/>
          <w:szCs w:val="22"/>
        </w:rPr>
        <w:tab/>
      </w:r>
      <w:r w:rsidR="00627EF7">
        <w:rPr>
          <w:rFonts w:ascii="Arial" w:hAnsi="Arial" w:cs="Arial"/>
          <w:color w:val="auto"/>
          <w:sz w:val="22"/>
          <w:szCs w:val="22"/>
        </w:rPr>
        <w:tab/>
      </w:r>
      <w:r w:rsidR="00627EF7">
        <w:rPr>
          <w:rFonts w:ascii="Arial" w:hAnsi="Arial" w:cs="Arial"/>
          <w:color w:val="auto"/>
          <w:sz w:val="22"/>
          <w:szCs w:val="22"/>
        </w:rPr>
        <w:tab/>
        <w:t xml:space="preserve"> </w:t>
      </w:r>
      <w:proofErr w:type="spellStart"/>
      <w:r w:rsidRPr="00A71F94">
        <w:rPr>
          <w:color w:val="auto"/>
          <w:sz w:val="25"/>
          <w:szCs w:val="25"/>
        </w:rPr>
        <w:t>cheilos</w:t>
      </w:r>
      <w:proofErr w:type="spellEnd"/>
      <w:r w:rsidRPr="00A71F94">
        <w:rPr>
          <w:color w:val="auto"/>
          <w:sz w:val="25"/>
          <w:szCs w:val="25"/>
        </w:rPr>
        <w:t xml:space="preserve"> = lip + Greek, </w:t>
      </w:r>
      <w:proofErr w:type="spellStart"/>
      <w:r w:rsidRPr="00A71F94">
        <w:rPr>
          <w:color w:val="auto"/>
          <w:sz w:val="25"/>
          <w:szCs w:val="25"/>
        </w:rPr>
        <w:t>atherina</w:t>
      </w:r>
      <w:proofErr w:type="spellEnd"/>
      <w:r w:rsidRPr="00A71F94">
        <w:rPr>
          <w:color w:val="auto"/>
          <w:sz w:val="25"/>
          <w:szCs w:val="25"/>
        </w:rPr>
        <w:t xml:space="preserve">, the Greek </w:t>
      </w:r>
      <w:r w:rsidR="00627EF7">
        <w:rPr>
          <w:color w:val="auto"/>
          <w:sz w:val="25"/>
          <w:szCs w:val="25"/>
        </w:rPr>
        <w:tab/>
      </w:r>
      <w:r w:rsidR="00627EF7">
        <w:rPr>
          <w:color w:val="auto"/>
          <w:sz w:val="25"/>
          <w:szCs w:val="25"/>
        </w:rPr>
        <w:tab/>
      </w:r>
      <w:r w:rsidR="00627EF7">
        <w:rPr>
          <w:color w:val="auto"/>
          <w:sz w:val="25"/>
          <w:szCs w:val="25"/>
        </w:rPr>
        <w:tab/>
      </w:r>
      <w:r w:rsidR="00627EF7">
        <w:rPr>
          <w:color w:val="auto"/>
          <w:sz w:val="25"/>
          <w:szCs w:val="25"/>
        </w:rPr>
        <w:tab/>
      </w:r>
      <w:r w:rsidR="00627EF7">
        <w:rPr>
          <w:color w:val="auto"/>
          <w:sz w:val="25"/>
          <w:szCs w:val="25"/>
        </w:rPr>
        <w:tab/>
      </w:r>
      <w:r w:rsidR="00627EF7">
        <w:rPr>
          <w:color w:val="auto"/>
          <w:sz w:val="25"/>
          <w:szCs w:val="25"/>
        </w:rPr>
        <w:tab/>
      </w:r>
      <w:r w:rsidR="00627EF7">
        <w:rPr>
          <w:color w:val="auto"/>
          <w:sz w:val="25"/>
          <w:szCs w:val="25"/>
        </w:rPr>
        <w:tab/>
        <w:t xml:space="preserve"> </w:t>
      </w:r>
      <w:r w:rsidRPr="00A71F94">
        <w:rPr>
          <w:color w:val="auto"/>
          <w:sz w:val="25"/>
          <w:szCs w:val="25"/>
        </w:rPr>
        <w:t xml:space="preserve">name for the </w:t>
      </w:r>
      <w:proofErr w:type="spellStart"/>
      <w:r w:rsidRPr="00A71F94">
        <w:rPr>
          <w:color w:val="auto"/>
          <w:sz w:val="25"/>
          <w:szCs w:val="25"/>
        </w:rPr>
        <w:t>eperlane</w:t>
      </w:r>
      <w:proofErr w:type="spellEnd"/>
    </w:p>
    <w:p w14:paraId="25E13F7F" w14:textId="77777777" w:rsidR="008C046B" w:rsidRPr="00627EF7" w:rsidRDefault="003459BE" w:rsidP="00627EF7">
      <w:pPr>
        <w:pStyle w:val="Normal1"/>
        <w:ind w:left="369" w:hanging="369"/>
        <w:rPr>
          <w:rFonts w:eastAsia="Georgia"/>
          <w:color w:val="auto"/>
        </w:rPr>
      </w:pP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F0300C">
        <w:rPr>
          <w:b/>
          <w:color w:val="auto"/>
          <w:u w:val="single"/>
        </w:rPr>
        <w:t>Species:</w:t>
      </w:r>
      <w:r w:rsidRPr="00D23BCA">
        <w:rPr>
          <w:color w:val="auto"/>
        </w:rPr>
        <w:t xml:space="preserve"> </w:t>
      </w:r>
      <w:proofErr w:type="spellStart"/>
      <w:r w:rsidR="00627EF7" w:rsidRPr="00627EF7">
        <w:rPr>
          <w:rFonts w:eastAsia="Georgia"/>
          <w:i/>
          <w:color w:val="auto"/>
        </w:rPr>
        <w:t>Rhombatractus</w:t>
      </w:r>
      <w:proofErr w:type="spellEnd"/>
      <w:r w:rsidR="00627EF7" w:rsidRPr="00627EF7">
        <w:rPr>
          <w:rFonts w:eastAsia="Georgia"/>
          <w:i/>
          <w:color w:val="auto"/>
        </w:rPr>
        <w:t xml:space="preserve"> </w:t>
      </w:r>
      <w:proofErr w:type="spellStart"/>
      <w:r w:rsidR="00627EF7" w:rsidRPr="00627EF7">
        <w:rPr>
          <w:rFonts w:eastAsia="Georgia"/>
          <w:i/>
          <w:color w:val="auto"/>
        </w:rPr>
        <w:t>lorentzi</w:t>
      </w:r>
      <w:r w:rsidR="00D23BCA">
        <w:rPr>
          <w:rFonts w:eastAsia="Georgia"/>
          <w:i/>
          <w:color w:val="auto"/>
        </w:rPr>
        <w:t>i</w:t>
      </w:r>
      <w:proofErr w:type="spellEnd"/>
      <w:r w:rsidR="00D23BCA">
        <w:rPr>
          <w:rFonts w:eastAsia="Georgia"/>
          <w:i/>
          <w:color w:val="auto"/>
        </w:rPr>
        <w:t xml:space="preserve"> </w:t>
      </w:r>
      <w:r w:rsidR="00627EF7" w:rsidRPr="00627EF7">
        <w:rPr>
          <w:rFonts w:eastAsia="Georgia"/>
          <w:color w:val="auto"/>
        </w:rPr>
        <w:t>Weber, 1908</w:t>
      </w:r>
      <w:r w:rsidR="00627EF7">
        <w:rPr>
          <w:rFonts w:eastAsia="Georgia"/>
          <w:color w:val="auto"/>
        </w:rPr>
        <w:t xml:space="preserve">, </w:t>
      </w:r>
      <w:r w:rsidR="00627EF7">
        <w:rPr>
          <w:rFonts w:eastAsia="Georgia"/>
          <w:color w:val="auto"/>
        </w:rPr>
        <w:tab/>
      </w:r>
      <w:r w:rsidR="00627EF7">
        <w:rPr>
          <w:rFonts w:eastAsia="Georgia"/>
          <w:color w:val="auto"/>
        </w:rPr>
        <w:tab/>
      </w:r>
      <w:r w:rsidR="00627EF7">
        <w:rPr>
          <w:rFonts w:eastAsia="Georgia"/>
          <w:color w:val="auto"/>
        </w:rPr>
        <w:tab/>
      </w:r>
      <w:r w:rsidR="00627EF7">
        <w:rPr>
          <w:rFonts w:eastAsia="Georgia"/>
          <w:color w:val="auto"/>
        </w:rPr>
        <w:tab/>
      </w:r>
      <w:r w:rsidR="00627EF7">
        <w:rPr>
          <w:rFonts w:eastAsia="Georgia"/>
          <w:color w:val="auto"/>
        </w:rPr>
        <w:tab/>
      </w:r>
      <w:r w:rsidR="00627EF7">
        <w:rPr>
          <w:rFonts w:eastAsia="Georgia"/>
          <w:color w:val="auto"/>
        </w:rPr>
        <w:tab/>
      </w:r>
      <w:r w:rsidR="00627EF7">
        <w:rPr>
          <w:rFonts w:eastAsia="Georgia"/>
          <w:color w:val="auto"/>
        </w:rPr>
        <w:tab/>
        <w:t xml:space="preserve">   </w:t>
      </w:r>
      <w:r w:rsidR="00166038">
        <w:rPr>
          <w:rFonts w:eastAsia="Georgia"/>
          <w:color w:val="auto"/>
        </w:rPr>
        <w:t xml:space="preserve"> </w:t>
      </w:r>
      <w:proofErr w:type="spellStart"/>
      <w:r w:rsidR="00627EF7" w:rsidRPr="00627EF7">
        <w:rPr>
          <w:rFonts w:eastAsia="Georgia"/>
          <w:i/>
          <w:color w:val="auto"/>
        </w:rPr>
        <w:t>Rhombosoma</w:t>
      </w:r>
      <w:proofErr w:type="spellEnd"/>
      <w:r w:rsidR="00627EF7" w:rsidRPr="00627EF7">
        <w:rPr>
          <w:rFonts w:eastAsia="Georgia"/>
          <w:i/>
          <w:color w:val="auto"/>
        </w:rPr>
        <w:t xml:space="preserve"> </w:t>
      </w:r>
      <w:proofErr w:type="spellStart"/>
      <w:proofErr w:type="gramStart"/>
      <w:r w:rsidR="00627EF7" w:rsidRPr="00627EF7">
        <w:rPr>
          <w:rFonts w:eastAsia="Georgia"/>
          <w:i/>
          <w:color w:val="auto"/>
        </w:rPr>
        <w:t>lorentzi</w:t>
      </w:r>
      <w:r w:rsidR="00D23BCA">
        <w:rPr>
          <w:rFonts w:eastAsia="Georgia"/>
          <w:i/>
          <w:color w:val="auto"/>
        </w:rPr>
        <w:t>i</w:t>
      </w:r>
      <w:proofErr w:type="spellEnd"/>
      <w:r w:rsidR="00D23BCA">
        <w:rPr>
          <w:rFonts w:eastAsia="Georgia"/>
          <w:i/>
          <w:color w:val="auto"/>
        </w:rPr>
        <w:t xml:space="preserve"> </w:t>
      </w:r>
      <w:r w:rsidR="00627EF7" w:rsidRPr="00627EF7">
        <w:rPr>
          <w:rFonts w:eastAsia="Georgia"/>
          <w:i/>
          <w:color w:val="auto"/>
        </w:rPr>
        <w:t xml:space="preserve"> </w:t>
      </w:r>
      <w:r w:rsidR="00627EF7" w:rsidRPr="00627EF7">
        <w:rPr>
          <w:rFonts w:eastAsia="Georgia"/>
          <w:color w:val="auto"/>
        </w:rPr>
        <w:t>Regan</w:t>
      </w:r>
      <w:proofErr w:type="gramEnd"/>
      <w:r w:rsidR="00627EF7" w:rsidRPr="00627EF7">
        <w:rPr>
          <w:rFonts w:eastAsia="Georgia"/>
          <w:color w:val="auto"/>
        </w:rPr>
        <w:t>, 1914</w:t>
      </w:r>
      <w:r w:rsidR="00627EF7">
        <w:rPr>
          <w:rFonts w:eastAsia="Georgia"/>
          <w:color w:val="auto"/>
        </w:rPr>
        <w:t xml:space="preserve">, </w:t>
      </w:r>
      <w:r w:rsidR="00627EF7">
        <w:rPr>
          <w:rFonts w:eastAsia="Georgia"/>
          <w:color w:val="auto"/>
        </w:rPr>
        <w:tab/>
      </w:r>
      <w:r w:rsidR="00627EF7">
        <w:rPr>
          <w:rFonts w:eastAsia="Georgia"/>
          <w:color w:val="auto"/>
        </w:rPr>
        <w:tab/>
      </w:r>
      <w:r w:rsidR="00627EF7">
        <w:rPr>
          <w:rFonts w:eastAsia="Georgia"/>
          <w:color w:val="auto"/>
        </w:rPr>
        <w:tab/>
        <w:t xml:space="preserve">                 </w:t>
      </w:r>
      <w:r w:rsidR="00627EF7">
        <w:rPr>
          <w:rFonts w:eastAsia="Georgia"/>
          <w:i/>
          <w:color w:val="auto"/>
        </w:rPr>
        <w:tab/>
      </w:r>
      <w:r w:rsidR="00627EF7">
        <w:rPr>
          <w:rFonts w:eastAsia="Georgia"/>
          <w:i/>
          <w:color w:val="auto"/>
        </w:rPr>
        <w:tab/>
      </w:r>
      <w:r w:rsidR="00627EF7">
        <w:rPr>
          <w:rFonts w:eastAsia="Georgia"/>
          <w:i/>
          <w:color w:val="auto"/>
        </w:rPr>
        <w:tab/>
        <w:t xml:space="preserve">   </w:t>
      </w:r>
      <w:r w:rsidR="00166038">
        <w:rPr>
          <w:rFonts w:eastAsia="Georgia"/>
          <w:i/>
          <w:color w:val="auto"/>
        </w:rPr>
        <w:t xml:space="preserve"> </w:t>
      </w:r>
      <w:proofErr w:type="spellStart"/>
      <w:r w:rsidR="00D23BCA">
        <w:rPr>
          <w:rFonts w:eastAsia="Georgia"/>
          <w:i/>
          <w:color w:val="auto"/>
        </w:rPr>
        <w:t>Chilatherina</w:t>
      </w:r>
      <w:proofErr w:type="spellEnd"/>
      <w:r w:rsidR="00D23BCA">
        <w:rPr>
          <w:rFonts w:eastAsia="Georgia"/>
          <w:i/>
          <w:color w:val="auto"/>
        </w:rPr>
        <w:t xml:space="preserve"> </w:t>
      </w:r>
      <w:proofErr w:type="spellStart"/>
      <w:r w:rsidR="00D23BCA">
        <w:rPr>
          <w:rFonts w:eastAsia="Georgia"/>
          <w:i/>
          <w:color w:val="auto"/>
        </w:rPr>
        <w:t>lorentzii</w:t>
      </w:r>
      <w:proofErr w:type="spellEnd"/>
      <w:r w:rsidR="00627EF7" w:rsidRPr="00627EF7">
        <w:rPr>
          <w:rFonts w:eastAsia="Georgia"/>
          <w:i/>
          <w:color w:val="auto"/>
        </w:rPr>
        <w:t xml:space="preserve"> </w:t>
      </w:r>
      <w:r w:rsidR="00627EF7" w:rsidRPr="00627EF7">
        <w:rPr>
          <w:rFonts w:eastAsia="Georgia"/>
          <w:color w:val="auto"/>
        </w:rPr>
        <w:t>Regan, 1914</w:t>
      </w:r>
      <w:r>
        <w:rPr>
          <w:rFonts w:eastAsia="Georgia"/>
          <w:color w:val="auto"/>
        </w:rPr>
        <w:tab/>
      </w:r>
      <w:r>
        <w:rPr>
          <w:rFonts w:eastAsia="Georgia"/>
          <w:color w:val="auto"/>
        </w:rPr>
        <w:tab/>
      </w:r>
      <w:r>
        <w:rPr>
          <w:rFonts w:eastAsia="Georgia"/>
          <w:color w:val="auto"/>
        </w:rPr>
        <w:tab/>
      </w:r>
      <w:r>
        <w:rPr>
          <w:rFonts w:eastAsia="Georgia"/>
          <w:color w:val="auto"/>
        </w:rPr>
        <w:tab/>
      </w:r>
      <w:r>
        <w:rPr>
          <w:rFonts w:eastAsia="Georgia"/>
          <w:color w:val="auto"/>
        </w:rPr>
        <w:tab/>
      </w:r>
      <w:r>
        <w:rPr>
          <w:rFonts w:eastAsia="Georgia"/>
          <w:color w:val="auto"/>
        </w:rPr>
        <w:tab/>
      </w:r>
      <w:r>
        <w:rPr>
          <w:rFonts w:eastAsia="Georgia"/>
          <w:color w:val="auto"/>
        </w:rPr>
        <w:tab/>
      </w:r>
      <w:r>
        <w:rPr>
          <w:rFonts w:eastAsia="Georgia"/>
          <w:color w:val="auto"/>
        </w:rPr>
        <w:tab/>
        <w:t xml:space="preserve">    </w:t>
      </w:r>
      <w:proofErr w:type="spellStart"/>
      <w:r>
        <w:rPr>
          <w:rFonts w:eastAsia="Georgia"/>
          <w:color w:val="auto"/>
        </w:rPr>
        <w:t>Lorentzi's</w:t>
      </w:r>
      <w:proofErr w:type="spellEnd"/>
      <w:r>
        <w:rPr>
          <w:rFonts w:eastAsia="Georgia"/>
          <w:color w:val="auto"/>
        </w:rPr>
        <w:t xml:space="preserve"> rainbowfish</w:t>
      </w:r>
    </w:p>
    <w:p w14:paraId="4D4DB34B" w14:textId="77777777" w:rsidR="00627EF7" w:rsidRPr="00A71F94" w:rsidRDefault="00627EF7" w:rsidP="00544131">
      <w:pPr>
        <w:pStyle w:val="Normal1"/>
        <w:ind w:left="369" w:hanging="369"/>
        <w:rPr>
          <w:color w:val="auto"/>
        </w:rPr>
      </w:pPr>
    </w:p>
    <w:p w14:paraId="38E41B04" w14:textId="77777777" w:rsidR="00544131" w:rsidRDefault="00544131" w:rsidP="006B0A08">
      <w:pPr>
        <w:pStyle w:val="Tabletext"/>
        <w:rPr>
          <w:color w:val="008000"/>
        </w:rPr>
      </w:pPr>
    </w:p>
    <w:p w14:paraId="21ED28F8" w14:textId="77777777" w:rsidR="00544131" w:rsidRDefault="00544131" w:rsidP="00544131">
      <w:pPr>
        <w:pStyle w:val="Tabletext"/>
        <w:ind w:left="369"/>
        <w:rPr>
          <w:color w:val="008000"/>
        </w:rPr>
      </w:pPr>
    </w:p>
    <w:p w14:paraId="224974A2" w14:textId="77777777" w:rsidR="00627EF7" w:rsidRDefault="00627EF7" w:rsidP="00544131">
      <w:pPr>
        <w:rPr>
          <w:color w:val="008000"/>
        </w:rPr>
      </w:pPr>
    </w:p>
    <w:p w14:paraId="770C29B7" w14:textId="77777777" w:rsidR="00627EF7" w:rsidRDefault="00627EF7" w:rsidP="00544131">
      <w:pPr>
        <w:rPr>
          <w:color w:val="008000"/>
        </w:rPr>
      </w:pPr>
    </w:p>
    <w:p w14:paraId="28A93A88" w14:textId="77777777" w:rsidR="00627EF7" w:rsidRDefault="003459BE" w:rsidP="00627EF7">
      <w:pPr>
        <w:pStyle w:val="NoSpacing"/>
      </w:pPr>
      <w:proofErr w:type="spellStart"/>
      <w:r>
        <w:rPr>
          <w:i/>
        </w:rPr>
        <w:t>Chilatherina</w:t>
      </w:r>
      <w:proofErr w:type="spellEnd"/>
      <w:r>
        <w:rPr>
          <w:i/>
        </w:rPr>
        <w:t xml:space="preserve"> </w:t>
      </w:r>
      <w:proofErr w:type="spellStart"/>
      <w:r>
        <w:rPr>
          <w:i/>
        </w:rPr>
        <w:t>lorentzii</w:t>
      </w:r>
      <w:proofErr w:type="spellEnd"/>
      <w:r>
        <w:t xml:space="preserve"> (Weber, 1908</w:t>
      </w:r>
      <w:proofErr w:type="gramStart"/>
      <w:r>
        <w:t>),  Lorentz's</w:t>
      </w:r>
      <w:proofErr w:type="gramEnd"/>
      <w:r>
        <w:t xml:space="preserve"> Rainbowfish</w:t>
      </w:r>
    </w:p>
    <w:p w14:paraId="7F37405B" w14:textId="77777777" w:rsidR="00627EF7" w:rsidRDefault="003459BE" w:rsidP="00627EF7">
      <w:pPr>
        <w:pStyle w:val="NoSpacing"/>
      </w:pPr>
      <w:r>
        <w:rPr>
          <w:noProof/>
        </w:rPr>
        <w:drawing>
          <wp:inline distT="0" distB="0" distL="0" distR="0" wp14:anchorId="0FD44110" wp14:editId="5CD0B264">
            <wp:extent cx="5369452" cy="3580122"/>
            <wp:effectExtent l="19050" t="0" r="2648" b="0"/>
            <wp:docPr id="5" name="Picture 1" descr="d:\Users\Webb\Desktop\Andy's stuff\Chilatherina\lorentzii\C.lorentzi_Sokoata_River_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29048" name="Picture 1" descr="d:\Users\Webb\Desktop\Andy's stuff\Chilatherina\lorentzii\C.lorentzi_Sokoata_River_CM.jpg"/>
                    <pic:cNvPicPr>
                      <a:picLocks noChangeAspect="1" noChangeArrowheads="1"/>
                    </pic:cNvPicPr>
                  </pic:nvPicPr>
                  <pic:blipFill>
                    <a:blip r:embed="rId11" cstate="print"/>
                    <a:stretch>
                      <a:fillRect/>
                    </a:stretch>
                  </pic:blipFill>
                  <pic:spPr bwMode="auto">
                    <a:xfrm>
                      <a:off x="0" y="0"/>
                      <a:ext cx="5373201" cy="3582621"/>
                    </a:xfrm>
                    <a:prstGeom prst="rect">
                      <a:avLst/>
                    </a:prstGeom>
                    <a:noFill/>
                    <a:ln w="9525">
                      <a:noFill/>
                      <a:miter lim="800000"/>
                      <a:headEnd/>
                      <a:tailEnd/>
                    </a:ln>
                  </pic:spPr>
                </pic:pic>
              </a:graphicData>
            </a:graphic>
          </wp:inline>
        </w:drawing>
      </w:r>
    </w:p>
    <w:p w14:paraId="05ACD1CE" w14:textId="77777777" w:rsidR="00627EF7" w:rsidRPr="00166038" w:rsidRDefault="003459BE" w:rsidP="00627EF7">
      <w:pPr>
        <w:pStyle w:val="NoSpacing"/>
        <w:rPr>
          <w:color w:val="auto"/>
        </w:rPr>
      </w:pPr>
      <w:r w:rsidRPr="00166038">
        <w:rPr>
          <w:color w:val="auto"/>
        </w:rPr>
        <w:t xml:space="preserve"> </w:t>
      </w:r>
      <w:proofErr w:type="spellStart"/>
      <w:r w:rsidR="00D23BCA">
        <w:rPr>
          <w:i/>
          <w:color w:val="auto"/>
        </w:rPr>
        <w:t>Chilatherina</w:t>
      </w:r>
      <w:proofErr w:type="spellEnd"/>
      <w:r w:rsidR="00D23BCA">
        <w:rPr>
          <w:i/>
          <w:color w:val="auto"/>
        </w:rPr>
        <w:t xml:space="preserve"> </w:t>
      </w:r>
      <w:proofErr w:type="spellStart"/>
      <w:r w:rsidR="00D23BCA">
        <w:rPr>
          <w:i/>
          <w:color w:val="auto"/>
        </w:rPr>
        <w:t>lorentzii</w:t>
      </w:r>
      <w:proofErr w:type="spellEnd"/>
      <w:r w:rsidR="00166038" w:rsidRPr="00166038">
        <w:rPr>
          <w:color w:val="auto"/>
        </w:rPr>
        <w:t xml:space="preserve"> [</w:t>
      </w:r>
      <w:proofErr w:type="spellStart"/>
      <w:r w:rsidR="00166038" w:rsidRPr="00166038">
        <w:rPr>
          <w:color w:val="auto"/>
        </w:rPr>
        <w:t>Sokoata</w:t>
      </w:r>
      <w:proofErr w:type="spellEnd"/>
      <w:r w:rsidR="00166038" w:rsidRPr="00166038">
        <w:rPr>
          <w:color w:val="auto"/>
        </w:rPr>
        <w:t xml:space="preserve"> River] - photo© Christophe </w:t>
      </w:r>
      <w:proofErr w:type="spellStart"/>
      <w:r w:rsidR="00166038" w:rsidRPr="00166038">
        <w:rPr>
          <w:color w:val="auto"/>
        </w:rPr>
        <w:t>Maillie</w:t>
      </w:r>
      <w:r w:rsidR="00166038">
        <w:rPr>
          <w:color w:val="auto"/>
        </w:rPr>
        <w:t>t</w:t>
      </w:r>
      <w:proofErr w:type="spellEnd"/>
      <w:r w:rsidR="00166038">
        <w:rPr>
          <w:color w:val="auto"/>
        </w:rPr>
        <w:t>, permission to use granted on 7th January 2021</w:t>
      </w:r>
    </w:p>
    <w:p w14:paraId="51F9914B" w14:textId="77777777" w:rsidR="00627EF7" w:rsidRDefault="003459BE" w:rsidP="00627EF7">
      <w:pPr>
        <w:pStyle w:val="Normal1"/>
        <w:ind w:left="369" w:hanging="369"/>
        <w:rPr>
          <w:color w:val="008000"/>
        </w:rPr>
      </w:pPr>
      <w:r>
        <w:rPr>
          <w:noProof/>
        </w:rPr>
        <w:drawing>
          <wp:inline distT="114300" distB="114300" distL="114300" distR="114300" wp14:anchorId="4D588D47" wp14:editId="5930CCA9">
            <wp:extent cx="5642706" cy="3432314"/>
            <wp:effectExtent l="19050" t="0" r="0" b="0"/>
            <wp:docPr id="20" name="image39.jpg" descr="Chilatherina-lorentzi.jpg"/>
            <wp:cNvGraphicFramePr/>
            <a:graphic xmlns:a="http://schemas.openxmlformats.org/drawingml/2006/main">
              <a:graphicData uri="http://schemas.openxmlformats.org/drawingml/2006/picture">
                <pic:pic xmlns:pic="http://schemas.openxmlformats.org/drawingml/2006/picture">
                  <pic:nvPicPr>
                    <pic:cNvPr id="315587410" name="image39.jpg" descr="Chilatherina-lorentzi.jpg"/>
                    <pic:cNvPicPr/>
                  </pic:nvPicPr>
                  <pic:blipFill>
                    <a:blip r:embed="rId12" cstate="print"/>
                    <a:stretch>
                      <a:fillRect/>
                    </a:stretch>
                  </pic:blipFill>
                  <pic:spPr>
                    <a:xfrm>
                      <a:off x="0" y="0"/>
                      <a:ext cx="5644078" cy="3433148"/>
                    </a:xfrm>
                    <a:prstGeom prst="rect">
                      <a:avLst/>
                    </a:prstGeom>
                  </pic:spPr>
                </pic:pic>
              </a:graphicData>
            </a:graphic>
          </wp:inline>
        </w:drawing>
      </w:r>
    </w:p>
    <w:p w14:paraId="6E47D2B2" w14:textId="77777777" w:rsidR="00627EF7" w:rsidRDefault="00627EF7" w:rsidP="00627EF7">
      <w:pPr>
        <w:pStyle w:val="Normal1"/>
        <w:ind w:left="369" w:hanging="369"/>
        <w:rPr>
          <w:color w:val="008000"/>
        </w:rPr>
      </w:pPr>
    </w:p>
    <w:p w14:paraId="546AD872" w14:textId="77777777" w:rsidR="00627EF7" w:rsidRPr="001251C2" w:rsidRDefault="00627EF7" w:rsidP="00627EF7">
      <w:pPr>
        <w:pStyle w:val="Normal1"/>
        <w:spacing w:after="0"/>
        <w:ind w:left="15"/>
        <w:rPr>
          <w:rFonts w:ascii="Georgia" w:eastAsia="Georgia" w:hAnsi="Georgia" w:cs="Georgia"/>
          <w:color w:val="auto"/>
          <w:sz w:val="20"/>
          <w:szCs w:val="20"/>
        </w:rPr>
      </w:pPr>
    </w:p>
    <w:p w14:paraId="21FE68E7" w14:textId="77777777" w:rsidR="00627EF7" w:rsidRDefault="003459BE" w:rsidP="00627EF7">
      <w:pPr>
        <w:pStyle w:val="Normal1"/>
        <w:spacing w:after="0"/>
        <w:ind w:left="15"/>
        <w:rPr>
          <w:b/>
          <w:color w:val="auto"/>
        </w:rPr>
      </w:pPr>
      <w:r w:rsidRPr="00F57BA3">
        <w:rPr>
          <w:b/>
          <w:color w:val="auto"/>
        </w:rPr>
        <w:t>Species Summary</w:t>
      </w:r>
    </w:p>
    <w:p w14:paraId="380B3771" w14:textId="77777777" w:rsidR="00A42DE0" w:rsidRPr="00F57BA3" w:rsidRDefault="00A42DE0" w:rsidP="00627EF7">
      <w:pPr>
        <w:pStyle w:val="Normal1"/>
        <w:spacing w:after="0"/>
        <w:ind w:left="15"/>
        <w:rPr>
          <w:b/>
          <w:color w:val="auto"/>
        </w:rPr>
      </w:pPr>
    </w:p>
    <w:p w14:paraId="215AB581" w14:textId="77777777" w:rsidR="004E5C28" w:rsidRDefault="003459BE" w:rsidP="00627EF7">
      <w:pPr>
        <w:pStyle w:val="Normal1"/>
        <w:spacing w:after="0"/>
        <w:ind w:left="15"/>
        <w:rPr>
          <w:rFonts w:eastAsia="Times New Roman"/>
          <w:color w:val="auto"/>
        </w:rPr>
      </w:pPr>
      <w:proofErr w:type="spellStart"/>
      <w:r>
        <w:rPr>
          <w:rFonts w:eastAsia="Times New Roman"/>
          <w:i/>
          <w:color w:val="auto"/>
        </w:rPr>
        <w:t>Chilatherina</w:t>
      </w:r>
      <w:proofErr w:type="spellEnd"/>
      <w:r>
        <w:rPr>
          <w:rFonts w:eastAsia="Times New Roman"/>
          <w:i/>
          <w:color w:val="auto"/>
        </w:rPr>
        <w:t xml:space="preserve"> </w:t>
      </w:r>
      <w:proofErr w:type="spellStart"/>
      <w:r>
        <w:rPr>
          <w:rFonts w:eastAsia="Times New Roman"/>
          <w:i/>
          <w:color w:val="auto"/>
        </w:rPr>
        <w:t>lorentzii</w:t>
      </w:r>
      <w:proofErr w:type="spellEnd"/>
      <w:r w:rsidR="00627EF7" w:rsidRPr="00627EF7">
        <w:rPr>
          <w:rFonts w:eastAsia="Times New Roman"/>
          <w:i/>
          <w:color w:val="auto"/>
        </w:rPr>
        <w:t xml:space="preserve"> </w:t>
      </w:r>
      <w:r w:rsidR="00627EF7" w:rsidRPr="00627EF7">
        <w:rPr>
          <w:rFonts w:eastAsia="Times New Roman"/>
          <w:color w:val="auto"/>
        </w:rPr>
        <w:t>have a basic bluish body colour grading to silvery-blue ventrally and a broad darker blue</w:t>
      </w:r>
      <w:r w:rsidR="00627EF7">
        <w:rPr>
          <w:rFonts w:eastAsia="Times New Roman"/>
          <w:color w:val="auto"/>
        </w:rPr>
        <w:t xml:space="preserve"> </w:t>
      </w:r>
      <w:proofErr w:type="spellStart"/>
      <w:r w:rsidR="00627EF7" w:rsidRPr="00627EF7">
        <w:rPr>
          <w:rFonts w:eastAsia="Times New Roman"/>
          <w:color w:val="auto"/>
        </w:rPr>
        <w:t>midlateral</w:t>
      </w:r>
      <w:proofErr w:type="spellEnd"/>
      <w:r w:rsidR="00627EF7" w:rsidRPr="00627EF7">
        <w:rPr>
          <w:rFonts w:eastAsia="Times New Roman"/>
          <w:color w:val="auto"/>
        </w:rPr>
        <w:t xml:space="preserve"> band, with clear to yellowish fins. They may attain a length of about 12 cm with a body depth of around 3-4 cm. Females are </w:t>
      </w:r>
      <w:proofErr w:type="gramStart"/>
      <w:r w:rsidR="00627EF7" w:rsidRPr="00627EF7">
        <w:rPr>
          <w:rFonts w:eastAsia="Times New Roman"/>
          <w:color w:val="auto"/>
        </w:rPr>
        <w:t>brownish-green</w:t>
      </w:r>
      <w:proofErr w:type="gramEnd"/>
      <w:r w:rsidR="00627EF7" w:rsidRPr="00627EF7">
        <w:rPr>
          <w:rFonts w:eastAsia="Times New Roman"/>
          <w:color w:val="auto"/>
        </w:rPr>
        <w:t xml:space="preserve"> on the upper body and silvery-white on lower half with a diffuse bluish mid-lateral band that extends from the eye to the middle of caudal fin base. The dorsal, caudal and anal fins are </w:t>
      </w:r>
      <w:proofErr w:type="gramStart"/>
      <w:r w:rsidR="00627EF7" w:rsidRPr="00627EF7">
        <w:rPr>
          <w:rFonts w:eastAsia="Times New Roman"/>
          <w:color w:val="auto"/>
        </w:rPr>
        <w:t>darkly-faded</w:t>
      </w:r>
      <w:proofErr w:type="gramEnd"/>
      <w:r w:rsidR="00627EF7" w:rsidRPr="00627EF7">
        <w:rPr>
          <w:rFonts w:eastAsia="Times New Roman"/>
          <w:color w:val="auto"/>
        </w:rPr>
        <w:t xml:space="preserve"> with the anal fin having a pale yellowish colour. The pelvic and pectoral fins are translucent. </w:t>
      </w:r>
    </w:p>
    <w:p w14:paraId="2FF1EC55" w14:textId="77777777" w:rsidR="004E5C28" w:rsidRDefault="004E5C28" w:rsidP="00627EF7">
      <w:pPr>
        <w:pStyle w:val="Normal1"/>
        <w:spacing w:after="0"/>
        <w:ind w:left="15"/>
        <w:rPr>
          <w:rFonts w:eastAsia="Times New Roman"/>
          <w:color w:val="auto"/>
        </w:rPr>
      </w:pPr>
    </w:p>
    <w:p w14:paraId="6F0443E1" w14:textId="77777777" w:rsidR="004E5C28" w:rsidRDefault="003459BE" w:rsidP="00627EF7">
      <w:pPr>
        <w:pStyle w:val="Normal1"/>
        <w:spacing w:after="0"/>
        <w:ind w:left="15"/>
        <w:rPr>
          <w:rFonts w:eastAsia="Times New Roman"/>
          <w:color w:val="auto"/>
        </w:rPr>
      </w:pPr>
      <w:r w:rsidRPr="00627EF7">
        <w:rPr>
          <w:rFonts w:eastAsia="Times New Roman"/>
          <w:color w:val="auto"/>
        </w:rPr>
        <w:t xml:space="preserve">Munro (1964) considered </w:t>
      </w:r>
      <w:r w:rsidRPr="00627EF7">
        <w:rPr>
          <w:rFonts w:eastAsia="Times New Roman"/>
          <w:i/>
          <w:color w:val="auto"/>
        </w:rPr>
        <w:t xml:space="preserve">C. </w:t>
      </w:r>
      <w:proofErr w:type="spellStart"/>
      <w:r w:rsidRPr="00627EF7">
        <w:rPr>
          <w:rFonts w:eastAsia="Times New Roman"/>
          <w:i/>
          <w:color w:val="auto"/>
        </w:rPr>
        <w:t>fasciata</w:t>
      </w:r>
      <w:proofErr w:type="spellEnd"/>
      <w:r w:rsidRPr="00627EF7">
        <w:rPr>
          <w:rFonts w:eastAsia="Times New Roman"/>
          <w:i/>
          <w:color w:val="auto"/>
        </w:rPr>
        <w:t xml:space="preserve"> </w:t>
      </w:r>
      <w:r w:rsidRPr="00627EF7">
        <w:rPr>
          <w:rFonts w:eastAsia="Times New Roman"/>
          <w:color w:val="auto"/>
        </w:rPr>
        <w:t xml:space="preserve">to be a junior synonym of </w:t>
      </w:r>
      <w:r w:rsidRPr="00627EF7">
        <w:rPr>
          <w:rFonts w:eastAsia="Times New Roman"/>
          <w:i/>
          <w:color w:val="auto"/>
        </w:rPr>
        <w:t xml:space="preserve">C. </w:t>
      </w:r>
      <w:proofErr w:type="spellStart"/>
      <w:r w:rsidRPr="00627EF7">
        <w:rPr>
          <w:rFonts w:eastAsia="Times New Roman"/>
          <w:i/>
          <w:color w:val="auto"/>
        </w:rPr>
        <w:t>lorentz</w:t>
      </w:r>
      <w:r w:rsidR="001522BE">
        <w:rPr>
          <w:rFonts w:eastAsia="Times New Roman"/>
          <w:i/>
          <w:color w:val="auto"/>
        </w:rPr>
        <w:t>i</w:t>
      </w:r>
      <w:r w:rsidRPr="00627EF7">
        <w:rPr>
          <w:rFonts w:eastAsia="Times New Roman"/>
          <w:i/>
          <w:color w:val="auto"/>
        </w:rPr>
        <w:t>i</w:t>
      </w:r>
      <w:proofErr w:type="spellEnd"/>
      <w:r w:rsidRPr="00627EF7">
        <w:rPr>
          <w:rFonts w:eastAsia="Times New Roman"/>
          <w:color w:val="auto"/>
        </w:rPr>
        <w:t xml:space="preserve">, but comparison of the respective types at the Zoological Museum of Amsterdam by Gerald Allen revealed important differences between these species. </w:t>
      </w:r>
      <w:r w:rsidRPr="00627EF7">
        <w:rPr>
          <w:rFonts w:eastAsia="Times New Roman"/>
          <w:i/>
          <w:color w:val="auto"/>
        </w:rPr>
        <w:t>C</w:t>
      </w:r>
      <w:r w:rsidR="00E568B4">
        <w:rPr>
          <w:rFonts w:eastAsia="Times New Roman"/>
          <w:i/>
          <w:color w:val="auto"/>
        </w:rPr>
        <w:t>.</w:t>
      </w:r>
      <w:r w:rsidR="001522BE">
        <w:rPr>
          <w:rFonts w:eastAsia="Times New Roman"/>
          <w:i/>
          <w:color w:val="auto"/>
        </w:rPr>
        <w:t xml:space="preserve"> </w:t>
      </w:r>
      <w:proofErr w:type="spellStart"/>
      <w:r w:rsidRPr="00627EF7">
        <w:rPr>
          <w:rFonts w:eastAsia="Times New Roman"/>
          <w:i/>
          <w:color w:val="auto"/>
        </w:rPr>
        <w:t>fasciata</w:t>
      </w:r>
      <w:proofErr w:type="spellEnd"/>
      <w:r w:rsidRPr="00627EF7">
        <w:rPr>
          <w:rFonts w:eastAsia="Times New Roman"/>
          <w:i/>
          <w:color w:val="auto"/>
        </w:rPr>
        <w:t xml:space="preserve"> </w:t>
      </w:r>
      <w:r w:rsidRPr="00627EF7">
        <w:rPr>
          <w:rFonts w:eastAsia="Times New Roman"/>
          <w:color w:val="auto"/>
        </w:rPr>
        <w:t xml:space="preserve">is a much </w:t>
      </w:r>
      <w:proofErr w:type="gramStart"/>
      <w:r w:rsidRPr="00627EF7">
        <w:rPr>
          <w:rFonts w:eastAsia="Times New Roman"/>
          <w:color w:val="auto"/>
        </w:rPr>
        <w:t>more slender</w:t>
      </w:r>
      <w:proofErr w:type="gramEnd"/>
      <w:r w:rsidRPr="00627EF7">
        <w:rPr>
          <w:rFonts w:eastAsia="Times New Roman"/>
          <w:color w:val="auto"/>
        </w:rPr>
        <w:t xml:space="preserve"> fish; males seldom exceed a maximum depth of 35% of the SL compared with frequent values exceeding this figure and sometimes over 40% in </w:t>
      </w:r>
      <w:r w:rsidRPr="00627EF7">
        <w:rPr>
          <w:rFonts w:eastAsia="Times New Roman"/>
          <w:i/>
          <w:color w:val="auto"/>
        </w:rPr>
        <w:t xml:space="preserve">C. </w:t>
      </w:r>
      <w:proofErr w:type="spellStart"/>
      <w:r w:rsidRPr="00627EF7">
        <w:rPr>
          <w:rFonts w:eastAsia="Times New Roman"/>
          <w:i/>
          <w:color w:val="auto"/>
        </w:rPr>
        <w:t>lorentz</w:t>
      </w:r>
      <w:r w:rsidR="001522BE">
        <w:rPr>
          <w:rFonts w:eastAsia="Times New Roman"/>
          <w:i/>
          <w:color w:val="auto"/>
        </w:rPr>
        <w:t>i</w:t>
      </w:r>
      <w:r w:rsidRPr="00627EF7">
        <w:rPr>
          <w:rFonts w:eastAsia="Times New Roman"/>
          <w:i/>
          <w:color w:val="auto"/>
        </w:rPr>
        <w:t>i</w:t>
      </w:r>
      <w:proofErr w:type="spellEnd"/>
      <w:r w:rsidRPr="00627EF7">
        <w:rPr>
          <w:rFonts w:eastAsia="Times New Roman"/>
          <w:color w:val="auto"/>
        </w:rPr>
        <w:t xml:space="preserve">. The caudal peduncle depth also reflects this difference with most specimens of </w:t>
      </w:r>
      <w:r w:rsidRPr="00627EF7">
        <w:rPr>
          <w:rFonts w:eastAsia="Times New Roman"/>
          <w:i/>
          <w:color w:val="auto"/>
        </w:rPr>
        <w:t xml:space="preserve">C. </w:t>
      </w:r>
      <w:proofErr w:type="spellStart"/>
      <w:r w:rsidRPr="00627EF7">
        <w:rPr>
          <w:rFonts w:eastAsia="Times New Roman"/>
          <w:i/>
          <w:color w:val="auto"/>
        </w:rPr>
        <w:t>fasciata</w:t>
      </w:r>
      <w:proofErr w:type="spellEnd"/>
      <w:r w:rsidRPr="00627EF7">
        <w:rPr>
          <w:rFonts w:eastAsia="Times New Roman"/>
          <w:i/>
          <w:color w:val="auto"/>
        </w:rPr>
        <w:t xml:space="preserve"> </w:t>
      </w:r>
      <w:r w:rsidRPr="00627EF7">
        <w:rPr>
          <w:rFonts w:eastAsia="Times New Roman"/>
          <w:color w:val="auto"/>
        </w:rPr>
        <w:t xml:space="preserve">under 11.3% whereas the values in </w:t>
      </w:r>
      <w:r w:rsidRPr="00627EF7">
        <w:rPr>
          <w:rFonts w:eastAsia="Times New Roman"/>
          <w:i/>
          <w:color w:val="auto"/>
        </w:rPr>
        <w:t xml:space="preserve">C. </w:t>
      </w:r>
      <w:proofErr w:type="spellStart"/>
      <w:r w:rsidRPr="00627EF7">
        <w:rPr>
          <w:rFonts w:eastAsia="Times New Roman"/>
          <w:i/>
          <w:color w:val="auto"/>
        </w:rPr>
        <w:t>lorentz</w:t>
      </w:r>
      <w:r w:rsidR="001522BE">
        <w:rPr>
          <w:rFonts w:eastAsia="Times New Roman"/>
          <w:i/>
          <w:color w:val="auto"/>
        </w:rPr>
        <w:t>i</w:t>
      </w:r>
      <w:r w:rsidRPr="00627EF7">
        <w:rPr>
          <w:rFonts w:eastAsia="Times New Roman"/>
          <w:i/>
          <w:color w:val="auto"/>
        </w:rPr>
        <w:t>i</w:t>
      </w:r>
      <w:proofErr w:type="spellEnd"/>
      <w:r w:rsidRPr="00627EF7">
        <w:rPr>
          <w:rFonts w:eastAsia="Times New Roman"/>
          <w:i/>
          <w:color w:val="auto"/>
        </w:rPr>
        <w:t xml:space="preserve"> </w:t>
      </w:r>
      <w:r w:rsidRPr="00627EF7">
        <w:rPr>
          <w:rFonts w:eastAsia="Times New Roman"/>
          <w:color w:val="auto"/>
        </w:rPr>
        <w:t>ranged from 11.3–13.6% SL.</w:t>
      </w:r>
    </w:p>
    <w:p w14:paraId="11AD0820" w14:textId="77777777" w:rsidR="004E5C28" w:rsidRDefault="004E5C28" w:rsidP="00627EF7">
      <w:pPr>
        <w:pStyle w:val="Normal1"/>
        <w:spacing w:after="0"/>
        <w:ind w:left="15"/>
        <w:rPr>
          <w:rFonts w:eastAsia="Times New Roman"/>
          <w:color w:val="auto"/>
        </w:rPr>
      </w:pPr>
    </w:p>
    <w:p w14:paraId="361D70FE" w14:textId="77777777" w:rsidR="00627EF7" w:rsidRPr="00627EF7" w:rsidRDefault="003459BE" w:rsidP="00627EF7">
      <w:pPr>
        <w:pStyle w:val="Normal1"/>
        <w:spacing w:after="0"/>
        <w:ind w:left="15"/>
        <w:rPr>
          <w:rFonts w:eastAsia="Times New Roman"/>
          <w:color w:val="auto"/>
        </w:rPr>
      </w:pPr>
      <w:r w:rsidRPr="00627EF7">
        <w:rPr>
          <w:rFonts w:eastAsia="Times New Roman"/>
          <w:color w:val="auto"/>
        </w:rPr>
        <w:t xml:space="preserve">Counts for the anal rays and preopercle-suborbital scales are also useful for separating these species, although there is some overlap in the ranges. Additionally, the upper jaw of </w:t>
      </w:r>
      <w:r w:rsidRPr="00627EF7">
        <w:rPr>
          <w:rFonts w:eastAsia="Times New Roman"/>
          <w:i/>
          <w:color w:val="auto"/>
        </w:rPr>
        <w:t xml:space="preserve">C. </w:t>
      </w:r>
      <w:proofErr w:type="spellStart"/>
      <w:r w:rsidRPr="00627EF7">
        <w:rPr>
          <w:rFonts w:eastAsia="Times New Roman"/>
          <w:i/>
          <w:color w:val="auto"/>
        </w:rPr>
        <w:t>lorentz</w:t>
      </w:r>
      <w:r w:rsidR="001522BE">
        <w:rPr>
          <w:rFonts w:eastAsia="Times New Roman"/>
          <w:i/>
          <w:color w:val="auto"/>
        </w:rPr>
        <w:t>i</w:t>
      </w:r>
      <w:r w:rsidRPr="00627EF7">
        <w:rPr>
          <w:rFonts w:eastAsia="Times New Roman"/>
          <w:i/>
          <w:color w:val="auto"/>
        </w:rPr>
        <w:t>i</w:t>
      </w:r>
      <w:proofErr w:type="spellEnd"/>
      <w:r w:rsidRPr="00627EF7">
        <w:rPr>
          <w:rFonts w:eastAsia="Times New Roman"/>
          <w:i/>
          <w:color w:val="auto"/>
        </w:rPr>
        <w:t xml:space="preserve"> </w:t>
      </w:r>
      <w:r w:rsidRPr="00627EF7">
        <w:rPr>
          <w:rFonts w:eastAsia="Times New Roman"/>
          <w:color w:val="auto"/>
        </w:rPr>
        <w:t xml:space="preserve">is longer and reaches the level of the anterior edge of the eye, whereas that of </w:t>
      </w:r>
      <w:r w:rsidRPr="00627EF7">
        <w:rPr>
          <w:rFonts w:eastAsia="Times New Roman"/>
          <w:i/>
          <w:color w:val="auto"/>
        </w:rPr>
        <w:t xml:space="preserve">C. </w:t>
      </w:r>
      <w:proofErr w:type="spellStart"/>
      <w:r w:rsidRPr="00627EF7">
        <w:rPr>
          <w:rFonts w:eastAsia="Times New Roman"/>
          <w:i/>
          <w:color w:val="auto"/>
        </w:rPr>
        <w:t>fasciata</w:t>
      </w:r>
      <w:proofErr w:type="spellEnd"/>
      <w:r w:rsidRPr="00627EF7">
        <w:rPr>
          <w:rFonts w:eastAsia="Times New Roman"/>
          <w:i/>
          <w:color w:val="auto"/>
        </w:rPr>
        <w:t xml:space="preserve"> </w:t>
      </w:r>
      <w:r w:rsidRPr="00627EF7">
        <w:rPr>
          <w:rFonts w:eastAsia="Times New Roman"/>
          <w:color w:val="auto"/>
        </w:rPr>
        <w:t>fails to reach eye level.</w:t>
      </w:r>
    </w:p>
    <w:p w14:paraId="2284910C" w14:textId="77777777" w:rsidR="00627EF7" w:rsidRPr="00627EF7" w:rsidRDefault="003459BE" w:rsidP="00627EF7">
      <w:pPr>
        <w:pStyle w:val="Normal1"/>
        <w:spacing w:after="0"/>
        <w:ind w:left="15"/>
        <w:rPr>
          <w:rFonts w:eastAsia="Times New Roman"/>
          <w:b/>
          <w:color w:val="auto"/>
        </w:rPr>
      </w:pPr>
      <w:r w:rsidRPr="00627EF7">
        <w:rPr>
          <w:rFonts w:eastAsia="Times New Roman"/>
          <w:b/>
          <w:color w:val="auto"/>
        </w:rPr>
        <w:t xml:space="preserve"> </w:t>
      </w:r>
    </w:p>
    <w:p w14:paraId="52BD4BDB" w14:textId="77777777" w:rsidR="00627EF7" w:rsidRDefault="003459BE" w:rsidP="00627EF7">
      <w:pPr>
        <w:pStyle w:val="Normal1"/>
        <w:spacing w:after="0"/>
        <w:ind w:left="15"/>
        <w:rPr>
          <w:b/>
          <w:color w:val="auto"/>
        </w:rPr>
      </w:pPr>
      <w:r w:rsidRPr="004E5C28">
        <w:rPr>
          <w:b/>
          <w:color w:val="auto"/>
        </w:rPr>
        <w:t>Distribution &amp; Habitat</w:t>
      </w:r>
    </w:p>
    <w:p w14:paraId="4313E9E0" w14:textId="77777777" w:rsidR="00A42DE0" w:rsidRPr="004E5C28" w:rsidRDefault="00A42DE0" w:rsidP="00627EF7">
      <w:pPr>
        <w:pStyle w:val="Normal1"/>
        <w:spacing w:after="0"/>
        <w:ind w:left="15"/>
        <w:rPr>
          <w:b/>
          <w:color w:val="auto"/>
        </w:rPr>
      </w:pPr>
    </w:p>
    <w:p w14:paraId="6DFFFDA1" w14:textId="77777777" w:rsidR="00A747E4" w:rsidRDefault="003459BE" w:rsidP="00A747E4">
      <w:pPr>
        <w:pStyle w:val="ListParagraph"/>
        <w:ind w:left="0"/>
        <w:rPr>
          <w:color w:val="auto"/>
          <w:shd w:val="clear" w:color="auto" w:fill="FFFFFF"/>
        </w:rPr>
      </w:pPr>
      <w:proofErr w:type="spellStart"/>
      <w:r>
        <w:rPr>
          <w:i/>
          <w:color w:val="auto"/>
        </w:rPr>
        <w:t>Chilatherina</w:t>
      </w:r>
      <w:proofErr w:type="spellEnd"/>
      <w:r>
        <w:rPr>
          <w:i/>
          <w:color w:val="auto"/>
        </w:rPr>
        <w:t xml:space="preserve"> </w:t>
      </w:r>
      <w:proofErr w:type="spellStart"/>
      <w:r>
        <w:rPr>
          <w:i/>
          <w:color w:val="auto"/>
        </w:rPr>
        <w:t>lorentzii</w:t>
      </w:r>
      <w:proofErr w:type="spellEnd"/>
      <w:r w:rsidRPr="00581B26">
        <w:rPr>
          <w:color w:val="auto"/>
          <w:shd w:val="clear" w:color="auto" w:fill="FFFFFF"/>
        </w:rPr>
        <w:t xml:space="preserve"> is known only from a few streams flowing to the central north coast of New Guinea centred around Jayapura. It has been collected at </w:t>
      </w:r>
      <w:proofErr w:type="spellStart"/>
      <w:r w:rsidRPr="00581B26">
        <w:rPr>
          <w:color w:val="auto"/>
          <w:shd w:val="clear" w:color="auto" w:fill="FFFFFF"/>
        </w:rPr>
        <w:t>Puive</w:t>
      </w:r>
      <w:proofErr w:type="spellEnd"/>
      <w:r w:rsidRPr="00581B26">
        <w:rPr>
          <w:color w:val="auto"/>
          <w:shd w:val="clear" w:color="auto" w:fill="FFFFFF"/>
        </w:rPr>
        <w:t xml:space="preserve"> Creek, a tributary of the </w:t>
      </w:r>
      <w:proofErr w:type="spellStart"/>
      <w:r w:rsidRPr="00581B26">
        <w:rPr>
          <w:color w:val="auto"/>
          <w:shd w:val="clear" w:color="auto" w:fill="FFFFFF"/>
        </w:rPr>
        <w:t>Pual</w:t>
      </w:r>
      <w:proofErr w:type="spellEnd"/>
      <w:r w:rsidRPr="00581B26">
        <w:rPr>
          <w:color w:val="auto"/>
          <w:shd w:val="clear" w:color="auto" w:fill="FFFFFF"/>
        </w:rPr>
        <w:t xml:space="preserve"> River near Vanimo, Papua New Guinea, and from the </w:t>
      </w:r>
      <w:proofErr w:type="spellStart"/>
      <w:r w:rsidRPr="00581B26">
        <w:rPr>
          <w:color w:val="auto"/>
          <w:shd w:val="clear" w:color="auto" w:fill="FFFFFF"/>
        </w:rPr>
        <w:t>Tawarin</w:t>
      </w:r>
      <w:proofErr w:type="spellEnd"/>
      <w:r w:rsidRPr="00581B26">
        <w:rPr>
          <w:color w:val="auto"/>
          <w:shd w:val="clear" w:color="auto" w:fill="FFFFFF"/>
        </w:rPr>
        <w:t xml:space="preserve"> and Upper </w:t>
      </w:r>
      <w:proofErr w:type="spellStart"/>
      <w:r w:rsidRPr="00581B26">
        <w:rPr>
          <w:color w:val="auto"/>
          <w:shd w:val="clear" w:color="auto" w:fill="FFFFFF"/>
        </w:rPr>
        <w:t>Sermowai</w:t>
      </w:r>
      <w:proofErr w:type="spellEnd"/>
      <w:r w:rsidRPr="00581B26">
        <w:rPr>
          <w:color w:val="auto"/>
          <w:shd w:val="clear" w:color="auto" w:fill="FFFFFF"/>
        </w:rPr>
        <w:t xml:space="preserve"> rivers of Papua Province, Indonesia</w:t>
      </w:r>
      <w:r>
        <w:rPr>
          <w:color w:val="auto"/>
          <w:shd w:val="clear" w:color="auto" w:fill="FFFFFF"/>
        </w:rPr>
        <w:t>.</w:t>
      </w:r>
    </w:p>
    <w:p w14:paraId="10B1FFBA" w14:textId="77777777" w:rsidR="00627EF7" w:rsidRPr="00627EF7" w:rsidRDefault="003459BE" w:rsidP="00627EF7">
      <w:pPr>
        <w:pStyle w:val="Normal1"/>
        <w:spacing w:after="0"/>
        <w:ind w:left="15"/>
        <w:rPr>
          <w:rFonts w:eastAsia="Times New Roman"/>
          <w:color w:val="auto"/>
        </w:rPr>
      </w:pPr>
      <w:r w:rsidRPr="00627EF7">
        <w:rPr>
          <w:rFonts w:eastAsia="Times New Roman"/>
          <w:color w:val="auto"/>
        </w:rPr>
        <w:t xml:space="preserve">In February 2008 a survey by Conservation International and the Papuan State University at </w:t>
      </w:r>
      <w:proofErr w:type="spellStart"/>
      <w:r w:rsidRPr="00627EF7">
        <w:rPr>
          <w:rFonts w:eastAsia="Times New Roman"/>
          <w:color w:val="auto"/>
        </w:rPr>
        <w:t>Manokwari</w:t>
      </w:r>
      <w:proofErr w:type="spellEnd"/>
      <w:r w:rsidRPr="00627EF7">
        <w:rPr>
          <w:rFonts w:eastAsia="Times New Roman"/>
          <w:color w:val="auto"/>
        </w:rPr>
        <w:t xml:space="preserve"> found </w:t>
      </w:r>
      <w:proofErr w:type="spellStart"/>
      <w:r w:rsidR="00D23BCA">
        <w:rPr>
          <w:rFonts w:eastAsia="Times New Roman"/>
          <w:i/>
          <w:color w:val="auto"/>
        </w:rPr>
        <w:t>Chilatherina</w:t>
      </w:r>
      <w:proofErr w:type="spellEnd"/>
      <w:r w:rsidR="00D23BCA">
        <w:rPr>
          <w:rFonts w:eastAsia="Times New Roman"/>
          <w:i/>
          <w:color w:val="auto"/>
        </w:rPr>
        <w:t xml:space="preserve"> </w:t>
      </w:r>
      <w:proofErr w:type="spellStart"/>
      <w:r w:rsidR="00D23BCA">
        <w:rPr>
          <w:rFonts w:eastAsia="Times New Roman"/>
          <w:i/>
          <w:color w:val="auto"/>
        </w:rPr>
        <w:t>lorentzii</w:t>
      </w:r>
      <w:proofErr w:type="spellEnd"/>
      <w:r w:rsidRPr="00627EF7">
        <w:rPr>
          <w:rFonts w:eastAsia="Times New Roman"/>
          <w:i/>
          <w:color w:val="auto"/>
        </w:rPr>
        <w:t xml:space="preserve"> </w:t>
      </w:r>
      <w:r w:rsidRPr="00627EF7">
        <w:rPr>
          <w:rFonts w:eastAsia="Times New Roman"/>
          <w:color w:val="auto"/>
        </w:rPr>
        <w:t xml:space="preserve">in tributary streams of the Tariku River </w:t>
      </w:r>
      <w:r w:rsidRPr="00627EF7">
        <w:rPr>
          <w:rFonts w:eastAsia="Times New Roman"/>
          <w:b/>
          <w:color w:val="auto"/>
        </w:rPr>
        <w:t>(</w:t>
      </w:r>
      <w:proofErr w:type="spellStart"/>
      <w:r w:rsidRPr="00627EF7">
        <w:rPr>
          <w:rFonts w:eastAsia="Times New Roman"/>
          <w:color w:val="auto"/>
        </w:rPr>
        <w:t>Rouffaer</w:t>
      </w:r>
      <w:proofErr w:type="spellEnd"/>
      <w:r w:rsidRPr="00627EF7">
        <w:rPr>
          <w:rFonts w:eastAsia="Times New Roman"/>
          <w:color w:val="auto"/>
        </w:rPr>
        <w:t xml:space="preserve">) near Haya Village (02º48.951’S and 138º05.903’E). Three species of rainbowfishes were collected during these surveys which included </w:t>
      </w:r>
      <w:r w:rsidRPr="00627EF7">
        <w:rPr>
          <w:rFonts w:eastAsia="Times New Roman"/>
          <w:i/>
          <w:color w:val="auto"/>
        </w:rPr>
        <w:t>C</w:t>
      </w:r>
      <w:r w:rsidR="00E568B4">
        <w:rPr>
          <w:rFonts w:eastAsia="Times New Roman"/>
          <w:i/>
          <w:color w:val="auto"/>
        </w:rPr>
        <w:t>.</w:t>
      </w:r>
      <w:r w:rsidRPr="00627EF7">
        <w:rPr>
          <w:rFonts w:eastAsia="Times New Roman"/>
          <w:i/>
          <w:color w:val="auto"/>
        </w:rPr>
        <w:t xml:space="preserve"> </w:t>
      </w:r>
      <w:proofErr w:type="spellStart"/>
      <w:r w:rsidRPr="00627EF7">
        <w:rPr>
          <w:rFonts w:eastAsia="Times New Roman"/>
          <w:i/>
          <w:color w:val="auto"/>
        </w:rPr>
        <w:t>fasciata</w:t>
      </w:r>
      <w:proofErr w:type="spellEnd"/>
      <w:r w:rsidRPr="00627EF7">
        <w:rPr>
          <w:rFonts w:eastAsia="Times New Roman"/>
          <w:color w:val="auto"/>
        </w:rPr>
        <w:t xml:space="preserve">, </w:t>
      </w:r>
      <w:r w:rsidRPr="00627EF7">
        <w:rPr>
          <w:rFonts w:eastAsia="Times New Roman"/>
          <w:i/>
          <w:color w:val="auto"/>
        </w:rPr>
        <w:t xml:space="preserve">C. </w:t>
      </w:r>
      <w:proofErr w:type="spellStart"/>
      <w:r w:rsidRPr="00627EF7">
        <w:rPr>
          <w:rFonts w:eastAsia="Times New Roman"/>
          <w:i/>
          <w:color w:val="auto"/>
        </w:rPr>
        <w:t>lorentz</w:t>
      </w:r>
      <w:r w:rsidR="001522BE">
        <w:rPr>
          <w:rFonts w:eastAsia="Times New Roman"/>
          <w:i/>
          <w:color w:val="auto"/>
        </w:rPr>
        <w:t>i</w:t>
      </w:r>
      <w:r w:rsidRPr="00627EF7">
        <w:rPr>
          <w:rFonts w:eastAsia="Times New Roman"/>
          <w:i/>
          <w:color w:val="auto"/>
        </w:rPr>
        <w:t>i</w:t>
      </w:r>
      <w:proofErr w:type="spellEnd"/>
      <w:r w:rsidRPr="00627EF7">
        <w:rPr>
          <w:rFonts w:eastAsia="Times New Roman"/>
          <w:i/>
          <w:color w:val="auto"/>
        </w:rPr>
        <w:t xml:space="preserve"> </w:t>
      </w:r>
      <w:r w:rsidRPr="00627EF7">
        <w:rPr>
          <w:rFonts w:eastAsia="Times New Roman"/>
          <w:color w:val="auto"/>
        </w:rPr>
        <w:t xml:space="preserve">and </w:t>
      </w:r>
      <w:proofErr w:type="spellStart"/>
      <w:r w:rsidRPr="00627EF7">
        <w:rPr>
          <w:rFonts w:eastAsia="Times New Roman"/>
          <w:i/>
          <w:color w:val="auto"/>
        </w:rPr>
        <w:t>Glossolepis</w:t>
      </w:r>
      <w:proofErr w:type="spellEnd"/>
      <w:r w:rsidRPr="00627EF7">
        <w:rPr>
          <w:rFonts w:eastAsia="Times New Roman"/>
          <w:i/>
          <w:color w:val="auto"/>
        </w:rPr>
        <w:t xml:space="preserve"> </w:t>
      </w:r>
      <w:proofErr w:type="spellStart"/>
      <w:r w:rsidRPr="00627EF7">
        <w:rPr>
          <w:rFonts w:eastAsia="Times New Roman"/>
          <w:i/>
          <w:color w:val="auto"/>
        </w:rPr>
        <w:t>multisquamata</w:t>
      </w:r>
      <w:proofErr w:type="spellEnd"/>
      <w:r w:rsidRPr="00627EF7">
        <w:rPr>
          <w:rFonts w:eastAsia="Times New Roman"/>
          <w:color w:val="auto"/>
        </w:rPr>
        <w:t xml:space="preserve">. </w:t>
      </w:r>
      <w:r w:rsidRPr="00627EF7">
        <w:rPr>
          <w:rFonts w:eastAsia="Times New Roman"/>
          <w:i/>
          <w:color w:val="auto"/>
        </w:rPr>
        <w:t xml:space="preserve">G. </w:t>
      </w:r>
      <w:proofErr w:type="spellStart"/>
      <w:r w:rsidRPr="00627EF7">
        <w:rPr>
          <w:rFonts w:eastAsia="Times New Roman"/>
          <w:i/>
          <w:color w:val="auto"/>
        </w:rPr>
        <w:t>multisquamata</w:t>
      </w:r>
      <w:proofErr w:type="spellEnd"/>
      <w:r w:rsidRPr="00627EF7">
        <w:rPr>
          <w:rFonts w:eastAsia="Times New Roman"/>
          <w:i/>
          <w:color w:val="auto"/>
        </w:rPr>
        <w:t xml:space="preserve"> </w:t>
      </w:r>
      <w:r w:rsidRPr="00627EF7">
        <w:rPr>
          <w:rFonts w:eastAsia="Times New Roman"/>
          <w:color w:val="auto"/>
        </w:rPr>
        <w:t xml:space="preserve">was found in the lake-marsh habitats, </w:t>
      </w:r>
      <w:r w:rsidRPr="00627EF7">
        <w:rPr>
          <w:rFonts w:eastAsia="Times New Roman"/>
          <w:i/>
          <w:color w:val="auto"/>
        </w:rPr>
        <w:t xml:space="preserve">C. </w:t>
      </w:r>
      <w:proofErr w:type="spellStart"/>
      <w:r w:rsidRPr="00627EF7">
        <w:rPr>
          <w:rFonts w:eastAsia="Times New Roman"/>
          <w:i/>
          <w:color w:val="auto"/>
        </w:rPr>
        <w:t>fasciata</w:t>
      </w:r>
      <w:proofErr w:type="spellEnd"/>
      <w:r w:rsidRPr="00627EF7">
        <w:rPr>
          <w:rFonts w:eastAsia="Times New Roman"/>
          <w:i/>
          <w:color w:val="auto"/>
        </w:rPr>
        <w:t xml:space="preserve"> </w:t>
      </w:r>
      <w:r w:rsidRPr="00627EF7">
        <w:rPr>
          <w:rFonts w:eastAsia="Times New Roman"/>
          <w:color w:val="auto"/>
        </w:rPr>
        <w:t xml:space="preserve">was found in creeks near the village, and </w:t>
      </w:r>
      <w:r w:rsidRPr="00627EF7">
        <w:rPr>
          <w:rFonts w:eastAsia="Times New Roman"/>
          <w:i/>
          <w:color w:val="auto"/>
        </w:rPr>
        <w:t xml:space="preserve">C. </w:t>
      </w:r>
      <w:proofErr w:type="spellStart"/>
      <w:r w:rsidRPr="00627EF7">
        <w:rPr>
          <w:rFonts w:eastAsia="Times New Roman"/>
          <w:i/>
          <w:color w:val="auto"/>
        </w:rPr>
        <w:t>lorentz</w:t>
      </w:r>
      <w:r w:rsidR="001522BE">
        <w:rPr>
          <w:rFonts w:eastAsia="Times New Roman"/>
          <w:i/>
          <w:color w:val="auto"/>
        </w:rPr>
        <w:t>i</w:t>
      </w:r>
      <w:r w:rsidRPr="00627EF7">
        <w:rPr>
          <w:rFonts w:eastAsia="Times New Roman"/>
          <w:i/>
          <w:color w:val="auto"/>
        </w:rPr>
        <w:t>i</w:t>
      </w:r>
      <w:proofErr w:type="spellEnd"/>
      <w:r w:rsidRPr="00627EF7">
        <w:rPr>
          <w:rFonts w:eastAsia="Times New Roman"/>
          <w:i/>
          <w:color w:val="auto"/>
        </w:rPr>
        <w:t xml:space="preserve"> </w:t>
      </w:r>
      <w:r w:rsidRPr="00627EF7">
        <w:rPr>
          <w:rFonts w:eastAsia="Times New Roman"/>
          <w:color w:val="auto"/>
        </w:rPr>
        <w:t>were found in clear rocky streams about 6 km from the village.</w:t>
      </w:r>
    </w:p>
    <w:p w14:paraId="17AC4E53" w14:textId="77777777" w:rsidR="00544131" w:rsidRDefault="00544131" w:rsidP="00627EF7">
      <w:pPr>
        <w:pStyle w:val="Tabletext"/>
        <w:rPr>
          <w:color w:val="008000"/>
        </w:rPr>
      </w:pPr>
    </w:p>
    <w:p w14:paraId="48459221" w14:textId="77777777" w:rsidR="00544131" w:rsidRDefault="003459BE" w:rsidP="00544131">
      <w:pPr>
        <w:pStyle w:val="NoSpacing"/>
        <w:rPr>
          <w:b/>
          <w:sz w:val="24"/>
          <w:szCs w:val="24"/>
        </w:rPr>
      </w:pPr>
      <w:r w:rsidRPr="000D7A27">
        <w:rPr>
          <w:b/>
          <w:sz w:val="24"/>
          <w:szCs w:val="24"/>
        </w:rPr>
        <w:t>References</w:t>
      </w:r>
    </w:p>
    <w:p w14:paraId="3003DCDF" w14:textId="77777777" w:rsidR="00A42DE0" w:rsidRPr="000D7A27" w:rsidRDefault="00A42DE0" w:rsidP="00544131">
      <w:pPr>
        <w:pStyle w:val="NoSpacing"/>
        <w:rPr>
          <w:b/>
          <w:sz w:val="24"/>
          <w:szCs w:val="24"/>
        </w:rPr>
      </w:pPr>
    </w:p>
    <w:p w14:paraId="1F3D2B88" w14:textId="77777777" w:rsidR="00544131" w:rsidRPr="008F4AD9" w:rsidRDefault="003459BE" w:rsidP="00544131">
      <w:pPr>
        <w:pStyle w:val="NoSpacing"/>
      </w:pPr>
      <w:r w:rsidRPr="008F4AD9">
        <w:rPr>
          <w:b/>
        </w:rPr>
        <w:t xml:space="preserve">Froese, </w:t>
      </w:r>
      <w:proofErr w:type="gramStart"/>
      <w:r w:rsidRPr="008F4AD9">
        <w:rPr>
          <w:b/>
        </w:rPr>
        <w:t>R.</w:t>
      </w:r>
      <w:proofErr w:type="gramEnd"/>
      <w:r w:rsidRPr="008F4AD9">
        <w:rPr>
          <w:b/>
        </w:rPr>
        <w:t xml:space="preserve"> and D. Pauly</w:t>
      </w:r>
      <w:r w:rsidRPr="008F4AD9">
        <w:t>. Editors. 2021.FishBase. World Wide Web electronic publication.</w:t>
      </w:r>
      <w:r w:rsidRPr="008F4AD9">
        <w:br/>
        <w:t xml:space="preserve">www.fishbase.org, </w:t>
      </w:r>
      <w:proofErr w:type="gramStart"/>
      <w:r w:rsidRPr="008F4AD9">
        <w:t>( 02</w:t>
      </w:r>
      <w:proofErr w:type="gramEnd"/>
      <w:r w:rsidRPr="008F4AD9">
        <w:t>/2021 )</w:t>
      </w:r>
    </w:p>
    <w:p w14:paraId="08BBD60E" w14:textId="77777777" w:rsidR="00544131" w:rsidRDefault="00544131" w:rsidP="00544131">
      <w:pPr>
        <w:pStyle w:val="Normal1"/>
        <w:widowControl w:val="0"/>
        <w:spacing w:after="0" w:line="240" w:lineRule="auto"/>
        <w:rPr>
          <w:b/>
          <w:color w:val="auto"/>
        </w:rPr>
      </w:pPr>
    </w:p>
    <w:p w14:paraId="290F7BCD" w14:textId="77777777" w:rsidR="00544131" w:rsidRDefault="003459BE" w:rsidP="004E5C28">
      <w:pPr>
        <w:pStyle w:val="Normal1"/>
        <w:widowControl w:val="0"/>
        <w:spacing w:after="0" w:line="240" w:lineRule="auto"/>
        <w:rPr>
          <w:color w:val="auto"/>
        </w:rPr>
      </w:pPr>
      <w:proofErr w:type="spellStart"/>
      <w:r w:rsidRPr="00CE07AD">
        <w:rPr>
          <w:b/>
          <w:color w:val="auto"/>
        </w:rPr>
        <w:t>Tappin</w:t>
      </w:r>
      <w:proofErr w:type="spellEnd"/>
      <w:r w:rsidRPr="00CE07AD">
        <w:rPr>
          <w:b/>
          <w:color w:val="auto"/>
        </w:rPr>
        <w:t>, Adrian</w:t>
      </w:r>
      <w:r w:rsidRPr="00CE07AD">
        <w:rPr>
          <w:color w:val="auto"/>
        </w:rPr>
        <w:t xml:space="preserve"> (2005) “Rainbowfishes ~ Their Care &amp; Keeping in Captivity</w:t>
      </w:r>
      <w:r w:rsidR="004E5C28">
        <w:rPr>
          <w:color w:val="auto"/>
        </w:rPr>
        <w:t xml:space="preserve"> 2nd </w:t>
      </w:r>
      <w:r w:rsidRPr="00CE07AD">
        <w:rPr>
          <w:color w:val="auto"/>
        </w:rPr>
        <w:t>Edition - 2011” at</w:t>
      </w:r>
      <w:r>
        <w:rPr>
          <w:color w:val="auto"/>
        </w:rPr>
        <w:t>:</w:t>
      </w:r>
      <w:r w:rsidRPr="00CE07AD">
        <w:rPr>
          <w:color w:val="auto"/>
        </w:rPr>
        <w:t xml:space="preserve"> </w:t>
      </w:r>
      <w:r w:rsidR="006717EC">
        <w:rPr>
          <w:color w:val="auto"/>
        </w:rPr>
        <w:t>h</w:t>
      </w:r>
      <w:r w:rsidRPr="00CE07AD">
        <w:rPr>
          <w:color w:val="auto"/>
        </w:rPr>
        <w:t>ttp://www.mediafire.com/download/g7qzn85uqde8v8o/Rainbowfishes.2011.pdf</w:t>
      </w:r>
    </w:p>
    <w:p w14:paraId="520D4176" w14:textId="77777777" w:rsidR="004E5C28" w:rsidRDefault="004E5C28" w:rsidP="004E5C28">
      <w:pPr>
        <w:pStyle w:val="Normal1"/>
        <w:widowControl w:val="0"/>
        <w:spacing w:after="0" w:line="240" w:lineRule="auto"/>
        <w:rPr>
          <w:color w:val="auto"/>
        </w:rPr>
      </w:pPr>
    </w:p>
    <w:p w14:paraId="61952B79" w14:textId="77777777" w:rsidR="004E5C28" w:rsidRPr="00CE07AD" w:rsidRDefault="003459BE" w:rsidP="004E5C28">
      <w:pPr>
        <w:pStyle w:val="Normal1"/>
        <w:widowControl w:val="0"/>
        <w:spacing w:after="0" w:line="240" w:lineRule="auto"/>
        <w:rPr>
          <w:color w:val="auto"/>
        </w:rPr>
      </w:pPr>
      <w:r w:rsidRPr="004E5C28">
        <w:rPr>
          <w:b/>
          <w:color w:val="auto"/>
          <w:shd w:val="clear" w:color="auto" w:fill="FFFFFF"/>
        </w:rPr>
        <w:t>Weber, M. 1907.</w:t>
      </w:r>
      <w:r w:rsidRPr="004E5C28">
        <w:rPr>
          <w:color w:val="auto"/>
          <w:shd w:val="clear" w:color="auto" w:fill="FFFFFF"/>
        </w:rPr>
        <w:t xml:space="preserve"> </w:t>
      </w:r>
      <w:proofErr w:type="spellStart"/>
      <w:r w:rsidRPr="004E5C28">
        <w:rPr>
          <w:color w:val="auto"/>
          <w:shd w:val="clear" w:color="auto" w:fill="FFFFFF"/>
        </w:rPr>
        <w:t>Süsswasserfische</w:t>
      </w:r>
      <w:proofErr w:type="spellEnd"/>
      <w:r w:rsidRPr="004E5C28">
        <w:rPr>
          <w:color w:val="auto"/>
          <w:shd w:val="clear" w:color="auto" w:fill="FFFFFF"/>
        </w:rPr>
        <w:t xml:space="preserve"> von Neu-Guinea. Ein </w:t>
      </w:r>
      <w:proofErr w:type="spellStart"/>
      <w:r w:rsidRPr="004E5C28">
        <w:rPr>
          <w:color w:val="auto"/>
          <w:shd w:val="clear" w:color="auto" w:fill="FFFFFF"/>
        </w:rPr>
        <w:t>Beitrag</w:t>
      </w:r>
      <w:proofErr w:type="spellEnd"/>
      <w:r w:rsidRPr="004E5C28">
        <w:rPr>
          <w:color w:val="auto"/>
          <w:shd w:val="clear" w:color="auto" w:fill="FFFFFF"/>
        </w:rPr>
        <w:t xml:space="preserve"> </w:t>
      </w:r>
      <w:proofErr w:type="spellStart"/>
      <w:r w:rsidRPr="004E5C28">
        <w:rPr>
          <w:color w:val="auto"/>
          <w:shd w:val="clear" w:color="auto" w:fill="FFFFFF"/>
        </w:rPr>
        <w:t>zur</w:t>
      </w:r>
      <w:proofErr w:type="spellEnd"/>
      <w:r w:rsidRPr="004E5C28">
        <w:rPr>
          <w:color w:val="auto"/>
          <w:shd w:val="clear" w:color="auto" w:fill="FFFFFF"/>
        </w:rPr>
        <w:t xml:space="preserve"> </w:t>
      </w:r>
      <w:proofErr w:type="spellStart"/>
      <w:r w:rsidRPr="004E5C28">
        <w:rPr>
          <w:color w:val="auto"/>
          <w:shd w:val="clear" w:color="auto" w:fill="FFFFFF"/>
        </w:rPr>
        <w:t>Frage</w:t>
      </w:r>
      <w:proofErr w:type="spellEnd"/>
      <w:r w:rsidRPr="004E5C28">
        <w:rPr>
          <w:color w:val="auto"/>
          <w:shd w:val="clear" w:color="auto" w:fill="FFFFFF"/>
        </w:rPr>
        <w:t xml:space="preserve"> </w:t>
      </w:r>
      <w:proofErr w:type="spellStart"/>
      <w:r w:rsidRPr="004E5C28">
        <w:rPr>
          <w:color w:val="auto"/>
          <w:shd w:val="clear" w:color="auto" w:fill="FFFFFF"/>
        </w:rPr>
        <w:t>nach</w:t>
      </w:r>
      <w:proofErr w:type="spellEnd"/>
      <w:r w:rsidRPr="004E5C28">
        <w:rPr>
          <w:color w:val="auto"/>
          <w:shd w:val="clear" w:color="auto" w:fill="FFFFFF"/>
        </w:rPr>
        <w:t xml:space="preserve"> dem </w:t>
      </w:r>
      <w:proofErr w:type="spellStart"/>
      <w:r w:rsidRPr="004E5C28">
        <w:rPr>
          <w:color w:val="auto"/>
          <w:shd w:val="clear" w:color="auto" w:fill="FFFFFF"/>
        </w:rPr>
        <w:t>früheren</w:t>
      </w:r>
      <w:proofErr w:type="spellEnd"/>
      <w:r w:rsidRPr="004E5C28">
        <w:rPr>
          <w:color w:val="auto"/>
          <w:shd w:val="clear" w:color="auto" w:fill="FFFFFF"/>
        </w:rPr>
        <w:t xml:space="preserve"> </w:t>
      </w:r>
      <w:proofErr w:type="spellStart"/>
      <w:r w:rsidRPr="004E5C28">
        <w:rPr>
          <w:color w:val="auto"/>
          <w:shd w:val="clear" w:color="auto" w:fill="FFFFFF"/>
        </w:rPr>
        <w:t>Zusammenhang</w:t>
      </w:r>
      <w:proofErr w:type="spellEnd"/>
      <w:r w:rsidRPr="004E5C28">
        <w:rPr>
          <w:color w:val="auto"/>
          <w:shd w:val="clear" w:color="auto" w:fill="FFFFFF"/>
        </w:rPr>
        <w:t xml:space="preserve"> von Neu-Guinea und </w:t>
      </w:r>
      <w:proofErr w:type="spellStart"/>
      <w:r w:rsidRPr="004E5C28">
        <w:rPr>
          <w:color w:val="auto"/>
          <w:shd w:val="clear" w:color="auto" w:fill="FFFFFF"/>
        </w:rPr>
        <w:t>Australien</w:t>
      </w:r>
      <w:proofErr w:type="spellEnd"/>
      <w:r w:rsidRPr="004E5C28">
        <w:rPr>
          <w:color w:val="auto"/>
          <w:shd w:val="clear" w:color="auto" w:fill="FFFFFF"/>
        </w:rPr>
        <w:t>. In: Wichmann, A. (ed.), </w:t>
      </w:r>
      <w:r w:rsidRPr="004E5C28">
        <w:rPr>
          <w:i/>
          <w:iCs/>
          <w:color w:val="auto"/>
          <w:bdr w:val="none" w:sz="0" w:space="0" w:color="auto" w:frame="1"/>
          <w:shd w:val="clear" w:color="auto" w:fill="FFFFFF"/>
        </w:rPr>
        <w:t xml:space="preserve">Nova Guinea. </w:t>
      </w:r>
      <w:proofErr w:type="spellStart"/>
      <w:r w:rsidRPr="004E5C28">
        <w:rPr>
          <w:i/>
          <w:iCs/>
          <w:color w:val="auto"/>
          <w:bdr w:val="none" w:sz="0" w:space="0" w:color="auto" w:frame="1"/>
          <w:shd w:val="clear" w:color="auto" w:fill="FFFFFF"/>
        </w:rPr>
        <w:t>Résultats</w:t>
      </w:r>
      <w:proofErr w:type="spellEnd"/>
      <w:r w:rsidRPr="004E5C28">
        <w:rPr>
          <w:i/>
          <w:iCs/>
          <w:color w:val="auto"/>
          <w:bdr w:val="none" w:sz="0" w:space="0" w:color="auto" w:frame="1"/>
          <w:shd w:val="clear" w:color="auto" w:fill="FFFFFF"/>
        </w:rPr>
        <w:t xml:space="preserve"> de </w:t>
      </w:r>
      <w:proofErr w:type="spellStart"/>
      <w:r w:rsidRPr="004E5C28">
        <w:rPr>
          <w:i/>
          <w:iCs/>
          <w:color w:val="auto"/>
          <w:bdr w:val="none" w:sz="0" w:space="0" w:color="auto" w:frame="1"/>
          <w:shd w:val="clear" w:color="auto" w:fill="FFFFFF"/>
        </w:rPr>
        <w:t>l'expédition</w:t>
      </w:r>
      <w:proofErr w:type="spellEnd"/>
      <w:r w:rsidRPr="004E5C28">
        <w:rPr>
          <w:i/>
          <w:iCs/>
          <w:color w:val="auto"/>
          <w:bdr w:val="none" w:sz="0" w:space="0" w:color="auto" w:frame="1"/>
          <w:shd w:val="clear" w:color="auto" w:fill="FFFFFF"/>
        </w:rPr>
        <w:t xml:space="preserve"> </w:t>
      </w:r>
      <w:proofErr w:type="spellStart"/>
      <w:r w:rsidRPr="004E5C28">
        <w:rPr>
          <w:i/>
          <w:iCs/>
          <w:color w:val="auto"/>
          <w:bdr w:val="none" w:sz="0" w:space="0" w:color="auto" w:frame="1"/>
          <w:shd w:val="clear" w:color="auto" w:fill="FFFFFF"/>
        </w:rPr>
        <w:t>scientifique</w:t>
      </w:r>
      <w:proofErr w:type="spellEnd"/>
      <w:r w:rsidRPr="004E5C28">
        <w:rPr>
          <w:i/>
          <w:iCs/>
          <w:color w:val="auto"/>
          <w:bdr w:val="none" w:sz="0" w:space="0" w:color="auto" w:frame="1"/>
          <w:shd w:val="clear" w:color="auto" w:fill="FFFFFF"/>
        </w:rPr>
        <w:t xml:space="preserve"> </w:t>
      </w:r>
      <w:proofErr w:type="spellStart"/>
      <w:r w:rsidRPr="004E5C28">
        <w:rPr>
          <w:i/>
          <w:iCs/>
          <w:color w:val="auto"/>
          <w:bdr w:val="none" w:sz="0" w:space="0" w:color="auto" w:frame="1"/>
          <w:shd w:val="clear" w:color="auto" w:fill="FFFFFF"/>
        </w:rPr>
        <w:t>Néerlandaise</w:t>
      </w:r>
      <w:proofErr w:type="spellEnd"/>
      <w:r w:rsidRPr="004E5C28">
        <w:rPr>
          <w:i/>
          <w:iCs/>
          <w:color w:val="auto"/>
          <w:bdr w:val="none" w:sz="0" w:space="0" w:color="auto" w:frame="1"/>
          <w:shd w:val="clear" w:color="auto" w:fill="FFFFFF"/>
        </w:rPr>
        <w:t xml:space="preserve"> à la Nouvelle-</w:t>
      </w:r>
      <w:proofErr w:type="spellStart"/>
      <w:r w:rsidRPr="004E5C28">
        <w:rPr>
          <w:i/>
          <w:iCs/>
          <w:color w:val="auto"/>
          <w:bdr w:val="none" w:sz="0" w:space="0" w:color="auto" w:frame="1"/>
          <w:shd w:val="clear" w:color="auto" w:fill="FFFFFF"/>
        </w:rPr>
        <w:t>Guinée</w:t>
      </w:r>
      <w:proofErr w:type="spellEnd"/>
      <w:r w:rsidRPr="004E5C28">
        <w:rPr>
          <w:i/>
          <w:iCs/>
          <w:color w:val="auto"/>
          <w:bdr w:val="none" w:sz="0" w:space="0" w:color="auto" w:frame="1"/>
          <w:shd w:val="clear" w:color="auto" w:fill="FFFFFF"/>
        </w:rPr>
        <w:t xml:space="preserve"> </w:t>
      </w:r>
      <w:proofErr w:type="spellStart"/>
      <w:r w:rsidRPr="004E5C28">
        <w:rPr>
          <w:i/>
          <w:iCs/>
          <w:color w:val="auto"/>
          <w:bdr w:val="none" w:sz="0" w:space="0" w:color="auto" w:frame="1"/>
          <w:shd w:val="clear" w:color="auto" w:fill="FFFFFF"/>
        </w:rPr>
        <w:t>en</w:t>
      </w:r>
      <w:proofErr w:type="spellEnd"/>
      <w:r w:rsidRPr="004E5C28">
        <w:rPr>
          <w:i/>
          <w:iCs/>
          <w:color w:val="auto"/>
          <w:bdr w:val="none" w:sz="0" w:space="0" w:color="auto" w:frame="1"/>
          <w:shd w:val="clear" w:color="auto" w:fill="FFFFFF"/>
        </w:rPr>
        <w:t xml:space="preserve"> 1903</w:t>
      </w:r>
      <w:r w:rsidRPr="004E5C28">
        <w:rPr>
          <w:color w:val="auto"/>
          <w:shd w:val="clear" w:color="auto" w:fill="FFFFFF"/>
        </w:rPr>
        <w:t>, pp. 201-267, plates 11-13. E. J. Brill, Leiden, Netherlands</w:t>
      </w:r>
      <w:r>
        <w:rPr>
          <w:rFonts w:ascii="roboto-regular" w:hAnsi="roboto-regular"/>
          <w:color w:val="080100"/>
          <w:sz w:val="18"/>
          <w:szCs w:val="18"/>
          <w:shd w:val="clear" w:color="auto" w:fill="FFFFFF"/>
        </w:rPr>
        <w:t>.</w:t>
      </w:r>
    </w:p>
    <w:p w14:paraId="32B1B878" w14:textId="77777777" w:rsidR="00544131" w:rsidRDefault="003459BE" w:rsidP="00544131">
      <w:pPr>
        <w:rPr>
          <w:color w:val="008000"/>
        </w:rPr>
      </w:pPr>
      <w:r>
        <w:rPr>
          <w:color w:val="008000"/>
        </w:rPr>
        <w:br w:type="page"/>
      </w:r>
    </w:p>
    <w:p w14:paraId="66FEA291" w14:textId="77777777" w:rsidR="00544131" w:rsidRPr="009B1334" w:rsidRDefault="003459BE" w:rsidP="006B0A08">
      <w:pPr>
        <w:pStyle w:val="Normal1"/>
        <w:numPr>
          <w:ilvl w:val="0"/>
          <w:numId w:val="1"/>
        </w:numPr>
        <w:ind w:left="0"/>
        <w:jc w:val="both"/>
        <w:rPr>
          <w:b/>
        </w:rPr>
      </w:pPr>
      <w:r w:rsidRPr="009B1334">
        <w:rPr>
          <w:b/>
        </w:rPr>
        <w:t xml:space="preserve">Provide information on the status of the species under the </w:t>
      </w:r>
      <w:r w:rsidRPr="009B1334">
        <w:rPr>
          <w:b/>
          <w:i/>
        </w:rPr>
        <w:t xml:space="preserve">Convention on International Trade in Endangered Species of Wild Fauna and Flora </w:t>
      </w:r>
      <w:r w:rsidRPr="009B1334">
        <w:rPr>
          <w:b/>
        </w:rPr>
        <w:t>(CITES). For example, is the species listed on CITES Appendix I, II or III, and if so, are there any specific restrictions on the movement of this species? Include information on the conservation value of the species.</w:t>
      </w:r>
    </w:p>
    <w:p w14:paraId="51AF7FBF" w14:textId="77777777" w:rsidR="00544131" w:rsidRPr="00AB22A3" w:rsidRDefault="003459BE" w:rsidP="00544131">
      <w:pPr>
        <w:pStyle w:val="Normal1"/>
        <w:rPr>
          <w:color w:val="auto"/>
        </w:rPr>
      </w:pPr>
      <w:r w:rsidRPr="00AB22A3">
        <w:rPr>
          <w:color w:val="auto"/>
        </w:rPr>
        <w:t>A search of Convention for International Trade in Endangered Species (CITES) checklist with the search terms “Rainbowfish” and “</w:t>
      </w:r>
      <w:proofErr w:type="spellStart"/>
      <w:r w:rsidRPr="00AB22A3">
        <w:rPr>
          <w:color w:val="auto"/>
        </w:rPr>
        <w:t>Chilatherina</w:t>
      </w:r>
      <w:proofErr w:type="spellEnd"/>
      <w:r w:rsidRPr="00AB22A3">
        <w:rPr>
          <w:color w:val="auto"/>
        </w:rPr>
        <w:t xml:space="preserve">” revealed no results for those entities.  </w:t>
      </w:r>
    </w:p>
    <w:p w14:paraId="54C4B1E1" w14:textId="77777777" w:rsidR="00544131" w:rsidRPr="00AB22A3" w:rsidRDefault="003459BE" w:rsidP="00544131">
      <w:pPr>
        <w:pStyle w:val="Normal1"/>
        <w:rPr>
          <w:color w:val="auto"/>
        </w:rPr>
      </w:pPr>
      <w:r w:rsidRPr="00AB22A3">
        <w:rPr>
          <w:color w:val="auto"/>
        </w:rPr>
        <w:t xml:space="preserve">A search of the International Union for the Conservation of Nature (IUCN) Red List indicated there are 11 species of </w:t>
      </w:r>
      <w:proofErr w:type="spellStart"/>
      <w:r w:rsidRPr="00AB22A3">
        <w:rPr>
          <w:color w:val="auto"/>
        </w:rPr>
        <w:t>Chilatherina</w:t>
      </w:r>
      <w:proofErr w:type="spellEnd"/>
      <w:r w:rsidRPr="00AB22A3">
        <w:rPr>
          <w:color w:val="auto"/>
        </w:rPr>
        <w:t xml:space="preserve"> listed.</w:t>
      </w:r>
    </w:p>
    <w:p w14:paraId="18E8E95F" w14:textId="77777777" w:rsidR="00544131" w:rsidRDefault="003459BE" w:rsidP="00544131">
      <w:pPr>
        <w:pStyle w:val="NoSpacing"/>
      </w:pPr>
      <w:proofErr w:type="spellStart"/>
      <w:r>
        <w:rPr>
          <w:b/>
          <w:i/>
        </w:rPr>
        <w:t>Chilatherina</w:t>
      </w:r>
      <w:proofErr w:type="spellEnd"/>
      <w:r>
        <w:rPr>
          <w:b/>
          <w:i/>
        </w:rPr>
        <w:t xml:space="preserve"> </w:t>
      </w:r>
      <w:proofErr w:type="spellStart"/>
      <w:r w:rsidR="00E51753">
        <w:rPr>
          <w:b/>
          <w:i/>
        </w:rPr>
        <w:t>alleni</w:t>
      </w:r>
      <w:proofErr w:type="spellEnd"/>
      <w:r w:rsidRPr="00AB22A3">
        <w:rPr>
          <w:b/>
        </w:rPr>
        <w:tab/>
      </w:r>
      <w:r>
        <w:rPr>
          <w:b/>
        </w:rPr>
        <w:tab/>
      </w:r>
      <w:r w:rsidRPr="00AB22A3">
        <w:rPr>
          <w:b/>
        </w:rPr>
        <w:tab/>
        <w:t xml:space="preserve">listed as </w:t>
      </w:r>
      <w:proofErr w:type="gramStart"/>
      <w:r w:rsidRPr="00AB22A3">
        <w:rPr>
          <w:b/>
        </w:rPr>
        <w:t>vulnerable</w:t>
      </w:r>
      <w:r>
        <w:t xml:space="preserve">  </w:t>
      </w:r>
      <w:r w:rsidRPr="00FE148A">
        <w:t>https://www.iucnredlist.org/species/169522/147680522</w:t>
      </w:r>
      <w:proofErr w:type="gramEnd"/>
    </w:p>
    <w:p w14:paraId="3A4D92D1" w14:textId="77777777" w:rsidR="00544131" w:rsidRDefault="00544131" w:rsidP="00544131">
      <w:pPr>
        <w:pStyle w:val="NoSpacing"/>
      </w:pPr>
    </w:p>
    <w:p w14:paraId="4D062355" w14:textId="77777777" w:rsidR="00544131" w:rsidRDefault="003459BE" w:rsidP="00544131">
      <w:pPr>
        <w:pStyle w:val="NoSpacing"/>
      </w:pPr>
      <w:proofErr w:type="spellStart"/>
      <w:r w:rsidRPr="00505B2C">
        <w:rPr>
          <w:b/>
          <w:i/>
        </w:rPr>
        <w:t>Chilatherina</w:t>
      </w:r>
      <w:proofErr w:type="spellEnd"/>
      <w:r w:rsidRPr="00505B2C">
        <w:rPr>
          <w:b/>
          <w:i/>
        </w:rPr>
        <w:t xml:space="preserve"> </w:t>
      </w:r>
      <w:proofErr w:type="spellStart"/>
      <w:r w:rsidRPr="00505B2C">
        <w:rPr>
          <w:b/>
          <w:i/>
        </w:rPr>
        <w:t>axelrodi</w:t>
      </w:r>
      <w:proofErr w:type="spellEnd"/>
      <w:r w:rsidRPr="00AB22A3">
        <w:rPr>
          <w:b/>
        </w:rPr>
        <w:tab/>
      </w:r>
      <w:r>
        <w:rPr>
          <w:b/>
        </w:rPr>
        <w:tab/>
      </w:r>
      <w:r w:rsidRPr="00AB22A3">
        <w:rPr>
          <w:b/>
        </w:rPr>
        <w:t>listed as endangered</w:t>
      </w:r>
      <w:r>
        <w:t xml:space="preserve"> </w:t>
      </w:r>
      <w:r w:rsidRPr="00D97EA6">
        <w:t>https://www.iucnredlist.org/species/4628/147680647</w:t>
      </w:r>
      <w:r>
        <w:t xml:space="preserve"> </w:t>
      </w:r>
    </w:p>
    <w:p w14:paraId="7F8651B0" w14:textId="77777777" w:rsidR="00544131" w:rsidRDefault="00544131" w:rsidP="00544131">
      <w:pPr>
        <w:pStyle w:val="NoSpacing"/>
      </w:pPr>
    </w:p>
    <w:p w14:paraId="5EF8B6A9" w14:textId="77777777" w:rsidR="00544131" w:rsidRDefault="003459BE" w:rsidP="00544131">
      <w:pPr>
        <w:pStyle w:val="NoSpacing"/>
      </w:pPr>
      <w:proofErr w:type="spellStart"/>
      <w:r w:rsidRPr="00505B2C">
        <w:rPr>
          <w:b/>
          <w:i/>
        </w:rPr>
        <w:t>Chilatherina</w:t>
      </w:r>
      <w:proofErr w:type="spellEnd"/>
      <w:r w:rsidRPr="00505B2C">
        <w:rPr>
          <w:b/>
          <w:i/>
        </w:rPr>
        <w:t xml:space="preserve"> </w:t>
      </w:r>
      <w:proofErr w:type="spellStart"/>
      <w:r w:rsidRPr="00505B2C">
        <w:rPr>
          <w:b/>
          <w:i/>
        </w:rPr>
        <w:t>bleheri</w:t>
      </w:r>
      <w:proofErr w:type="spellEnd"/>
      <w:r w:rsidRPr="00505B2C">
        <w:rPr>
          <w:b/>
          <w:i/>
        </w:rPr>
        <w:tab/>
      </w:r>
      <w:r>
        <w:rPr>
          <w:b/>
        </w:rPr>
        <w:tab/>
      </w:r>
      <w:r>
        <w:rPr>
          <w:b/>
        </w:rPr>
        <w:tab/>
      </w:r>
      <w:r w:rsidRPr="00AB22A3">
        <w:rPr>
          <w:b/>
        </w:rPr>
        <w:t>listed as endangered</w:t>
      </w:r>
      <w:r>
        <w:t xml:space="preserve"> </w:t>
      </w:r>
      <w:r w:rsidRPr="00D97EA6">
        <w:t>https://www.iucnredlist.org/species/4629/147680677</w:t>
      </w:r>
      <w:r>
        <w:t xml:space="preserve"> </w:t>
      </w:r>
    </w:p>
    <w:p w14:paraId="068456A0" w14:textId="77777777" w:rsidR="00544131" w:rsidRDefault="00544131" w:rsidP="00544131">
      <w:pPr>
        <w:pStyle w:val="NoSpacing"/>
      </w:pPr>
    </w:p>
    <w:p w14:paraId="1DFBFAD0" w14:textId="77777777" w:rsidR="00544131" w:rsidRDefault="003459BE" w:rsidP="00544131">
      <w:pPr>
        <w:pStyle w:val="NoSpacing"/>
      </w:pPr>
      <w:proofErr w:type="spellStart"/>
      <w:r>
        <w:rPr>
          <w:b/>
          <w:i/>
        </w:rPr>
        <w:t>Chilatherina</w:t>
      </w:r>
      <w:proofErr w:type="spellEnd"/>
      <w:r>
        <w:rPr>
          <w:b/>
          <w:i/>
        </w:rPr>
        <w:t xml:space="preserve"> </w:t>
      </w:r>
      <w:proofErr w:type="spellStart"/>
      <w:r w:rsidR="00E51753">
        <w:rPr>
          <w:b/>
          <w:i/>
        </w:rPr>
        <w:t>bulolo</w:t>
      </w:r>
      <w:proofErr w:type="spellEnd"/>
      <w:r w:rsidRPr="00505B2C">
        <w:rPr>
          <w:b/>
          <w:i/>
        </w:rPr>
        <w:tab/>
      </w:r>
      <w:r>
        <w:rPr>
          <w:b/>
        </w:rPr>
        <w:tab/>
      </w:r>
      <w:r w:rsidRPr="00AB22A3">
        <w:rPr>
          <w:b/>
        </w:rPr>
        <w:tab/>
        <w:t>listed as least concern</w:t>
      </w:r>
      <w:r>
        <w:t xml:space="preserve"> </w:t>
      </w:r>
      <w:r w:rsidRPr="00AB22A3">
        <w:t>https://www.iucnredlist.org/species/4630/147680735</w:t>
      </w:r>
      <w:r>
        <w:t xml:space="preserve"> </w:t>
      </w:r>
    </w:p>
    <w:p w14:paraId="66D1CA5D" w14:textId="77777777" w:rsidR="00544131" w:rsidRDefault="00544131" w:rsidP="00544131">
      <w:pPr>
        <w:pStyle w:val="NoSpacing"/>
      </w:pPr>
    </w:p>
    <w:p w14:paraId="194D3298" w14:textId="77777777" w:rsidR="00544131" w:rsidRDefault="003459BE" w:rsidP="00544131">
      <w:pPr>
        <w:pStyle w:val="NoSpacing"/>
      </w:pPr>
      <w:proofErr w:type="spellStart"/>
      <w:r>
        <w:rPr>
          <w:b/>
          <w:i/>
        </w:rPr>
        <w:t>Chilatherina</w:t>
      </w:r>
      <w:proofErr w:type="spellEnd"/>
      <w:r>
        <w:rPr>
          <w:b/>
          <w:i/>
        </w:rPr>
        <w:t xml:space="preserve"> </w:t>
      </w:r>
      <w:proofErr w:type="spellStart"/>
      <w:r w:rsidR="00E51753">
        <w:rPr>
          <w:b/>
          <w:i/>
        </w:rPr>
        <w:t>campsi</w:t>
      </w:r>
      <w:proofErr w:type="spellEnd"/>
      <w:r w:rsidRPr="00505B2C">
        <w:rPr>
          <w:b/>
          <w:i/>
        </w:rPr>
        <w:tab/>
      </w:r>
      <w:r w:rsidRPr="00AB22A3">
        <w:rPr>
          <w:b/>
        </w:rPr>
        <w:tab/>
      </w:r>
      <w:r w:rsidRPr="00AB22A3">
        <w:rPr>
          <w:b/>
        </w:rPr>
        <w:tab/>
        <w:t>listed as least concern</w:t>
      </w:r>
      <w:r>
        <w:t xml:space="preserve"> </w:t>
      </w:r>
      <w:r w:rsidRPr="00D97EA6">
        <w:t>https://www.iucnredlist.org/species/161079348/161079383</w:t>
      </w:r>
    </w:p>
    <w:p w14:paraId="419ABEC5" w14:textId="77777777" w:rsidR="00544131" w:rsidRDefault="003459BE" w:rsidP="00544131">
      <w:pPr>
        <w:pStyle w:val="NoSpacing"/>
      </w:pPr>
      <w:r>
        <w:t xml:space="preserve">  </w:t>
      </w:r>
    </w:p>
    <w:p w14:paraId="68956554" w14:textId="77777777" w:rsidR="00544131" w:rsidRDefault="003459BE" w:rsidP="00544131">
      <w:pPr>
        <w:pStyle w:val="NoSpacing"/>
      </w:pPr>
      <w:proofErr w:type="spellStart"/>
      <w:r>
        <w:rPr>
          <w:b/>
          <w:i/>
        </w:rPr>
        <w:t>Chilatherina</w:t>
      </w:r>
      <w:proofErr w:type="spellEnd"/>
      <w:r>
        <w:rPr>
          <w:b/>
          <w:i/>
        </w:rPr>
        <w:t xml:space="preserve"> </w:t>
      </w:r>
      <w:proofErr w:type="spellStart"/>
      <w:r w:rsidR="00E51753">
        <w:rPr>
          <w:b/>
          <w:i/>
        </w:rPr>
        <w:t>crassispinosa</w:t>
      </w:r>
      <w:proofErr w:type="spellEnd"/>
      <w:r w:rsidRPr="00505B2C">
        <w:rPr>
          <w:b/>
          <w:i/>
        </w:rPr>
        <w:tab/>
      </w:r>
      <w:r>
        <w:rPr>
          <w:b/>
        </w:rPr>
        <w:tab/>
      </w:r>
      <w:r w:rsidRPr="00AB22A3">
        <w:rPr>
          <w:b/>
        </w:rPr>
        <w:t>listed as least concern</w:t>
      </w:r>
      <w:r>
        <w:t xml:space="preserve"> </w:t>
      </w:r>
      <w:r w:rsidRPr="00AB22A3">
        <w:t>https://www.iucnredlist.org/species/161079519/161079697</w:t>
      </w:r>
      <w:r>
        <w:t xml:space="preserve">  </w:t>
      </w:r>
    </w:p>
    <w:p w14:paraId="465D3895" w14:textId="77777777" w:rsidR="00544131" w:rsidRDefault="00544131" w:rsidP="00544131">
      <w:pPr>
        <w:pStyle w:val="NoSpacing"/>
      </w:pPr>
    </w:p>
    <w:p w14:paraId="015089A5" w14:textId="77777777" w:rsidR="00544131" w:rsidRDefault="003459BE" w:rsidP="00544131">
      <w:pPr>
        <w:pStyle w:val="NoSpacing"/>
      </w:pPr>
      <w:proofErr w:type="spellStart"/>
      <w:r>
        <w:rPr>
          <w:b/>
          <w:i/>
        </w:rPr>
        <w:t>Chilatherina</w:t>
      </w:r>
      <w:proofErr w:type="spellEnd"/>
      <w:r>
        <w:rPr>
          <w:b/>
          <w:i/>
        </w:rPr>
        <w:t xml:space="preserve"> </w:t>
      </w:r>
      <w:proofErr w:type="spellStart"/>
      <w:r w:rsidR="00E51753">
        <w:rPr>
          <w:b/>
          <w:i/>
        </w:rPr>
        <w:t>fasciata</w:t>
      </w:r>
      <w:proofErr w:type="spellEnd"/>
      <w:r w:rsidRPr="00505B2C">
        <w:rPr>
          <w:b/>
          <w:i/>
        </w:rPr>
        <w:tab/>
      </w:r>
      <w:r>
        <w:rPr>
          <w:b/>
        </w:rPr>
        <w:tab/>
      </w:r>
      <w:r w:rsidRPr="00AB22A3">
        <w:rPr>
          <w:b/>
        </w:rPr>
        <w:tab/>
        <w:t>listed as least concern</w:t>
      </w:r>
      <w:r>
        <w:t xml:space="preserve"> h</w:t>
      </w:r>
      <w:r w:rsidRPr="00D97EA6">
        <w:t>ttps://www.iucnredlist.org/species/161079834/161080091</w:t>
      </w:r>
      <w:r>
        <w:t xml:space="preserve"> </w:t>
      </w:r>
    </w:p>
    <w:p w14:paraId="09BD266F" w14:textId="77777777" w:rsidR="00544131" w:rsidRDefault="00544131" w:rsidP="00544131">
      <w:pPr>
        <w:pStyle w:val="NoSpacing"/>
      </w:pPr>
    </w:p>
    <w:p w14:paraId="3878193D" w14:textId="77777777" w:rsidR="00544131" w:rsidRDefault="003459BE" w:rsidP="00544131">
      <w:pPr>
        <w:pStyle w:val="NoSpacing"/>
      </w:pPr>
      <w:r>
        <w:t xml:space="preserve"> </w:t>
      </w:r>
      <w:proofErr w:type="spellStart"/>
      <w:r w:rsidR="00D23BCA">
        <w:rPr>
          <w:b/>
          <w:i/>
        </w:rPr>
        <w:t>Chilatherina</w:t>
      </w:r>
      <w:proofErr w:type="spellEnd"/>
      <w:r w:rsidR="00D23BCA">
        <w:rPr>
          <w:b/>
          <w:i/>
        </w:rPr>
        <w:t xml:space="preserve"> </w:t>
      </w:r>
      <w:proofErr w:type="spellStart"/>
      <w:r w:rsidR="00D23BCA">
        <w:rPr>
          <w:b/>
          <w:i/>
        </w:rPr>
        <w:t>lorentzii</w:t>
      </w:r>
      <w:proofErr w:type="spellEnd"/>
      <w:r w:rsidRPr="00AB22A3">
        <w:rPr>
          <w:b/>
        </w:rPr>
        <w:tab/>
      </w:r>
      <w:r w:rsidRPr="00AB22A3">
        <w:rPr>
          <w:b/>
        </w:rPr>
        <w:tab/>
        <w:t>listed as near threatened</w:t>
      </w:r>
      <w:r>
        <w:t xml:space="preserve"> </w:t>
      </w:r>
      <w:r w:rsidRPr="00AB22A3">
        <w:t>https://www.iucnredlist.org/species/161080164/161080249</w:t>
      </w:r>
    </w:p>
    <w:p w14:paraId="726CFEE1" w14:textId="77777777" w:rsidR="00544131" w:rsidRDefault="00544131" w:rsidP="00544131">
      <w:pPr>
        <w:pStyle w:val="NoSpacing"/>
      </w:pPr>
    </w:p>
    <w:p w14:paraId="5A7AEB6F" w14:textId="77777777" w:rsidR="00544131" w:rsidRDefault="003459BE" w:rsidP="00544131">
      <w:pPr>
        <w:pStyle w:val="NoSpacing"/>
      </w:pPr>
      <w:proofErr w:type="spellStart"/>
      <w:r w:rsidRPr="00505B2C">
        <w:rPr>
          <w:b/>
          <w:i/>
        </w:rPr>
        <w:t>Chilatherina</w:t>
      </w:r>
      <w:proofErr w:type="spellEnd"/>
      <w:r w:rsidRPr="00505B2C">
        <w:rPr>
          <w:b/>
          <w:i/>
        </w:rPr>
        <w:t xml:space="preserve"> </w:t>
      </w:r>
      <w:proofErr w:type="spellStart"/>
      <w:r w:rsidRPr="00505B2C">
        <w:rPr>
          <w:b/>
          <w:i/>
        </w:rPr>
        <w:t>pagwiensis</w:t>
      </w:r>
      <w:proofErr w:type="spellEnd"/>
      <w:r>
        <w:rPr>
          <w:b/>
        </w:rPr>
        <w:tab/>
      </w:r>
      <w:r w:rsidRPr="00AB22A3">
        <w:rPr>
          <w:b/>
        </w:rPr>
        <w:tab/>
        <w:t>listed as endangered</w:t>
      </w:r>
      <w:r>
        <w:t xml:space="preserve"> </w:t>
      </w:r>
      <w:r w:rsidRPr="00D97EA6">
        <w:t>https://www.iucnredlist.org/species/161080305/161080322</w:t>
      </w:r>
    </w:p>
    <w:p w14:paraId="38A6D82B" w14:textId="77777777" w:rsidR="00544131" w:rsidRDefault="003459BE" w:rsidP="00544131">
      <w:pPr>
        <w:pStyle w:val="NoSpacing"/>
      </w:pPr>
      <w:r>
        <w:t xml:space="preserve">  </w:t>
      </w:r>
    </w:p>
    <w:p w14:paraId="73BFB11A" w14:textId="77777777" w:rsidR="00544131" w:rsidRDefault="003459BE" w:rsidP="00544131">
      <w:pPr>
        <w:pStyle w:val="NoSpacing"/>
      </w:pPr>
      <w:proofErr w:type="spellStart"/>
      <w:r w:rsidRPr="00505B2C">
        <w:rPr>
          <w:b/>
          <w:i/>
        </w:rPr>
        <w:t>Chilatherina</w:t>
      </w:r>
      <w:proofErr w:type="spellEnd"/>
      <w:r w:rsidRPr="00505B2C">
        <w:rPr>
          <w:b/>
          <w:i/>
        </w:rPr>
        <w:t xml:space="preserve"> </w:t>
      </w:r>
      <w:proofErr w:type="spellStart"/>
      <w:r w:rsidRPr="00505B2C">
        <w:rPr>
          <w:b/>
          <w:i/>
        </w:rPr>
        <w:t>pricei</w:t>
      </w:r>
      <w:proofErr w:type="spellEnd"/>
      <w:r w:rsidRPr="00505B2C">
        <w:rPr>
          <w:b/>
          <w:i/>
        </w:rPr>
        <w:tab/>
      </w:r>
      <w:r w:rsidRPr="00AB22A3">
        <w:rPr>
          <w:b/>
        </w:rPr>
        <w:tab/>
      </w:r>
      <w:r w:rsidRPr="00AB22A3">
        <w:rPr>
          <w:b/>
        </w:rPr>
        <w:tab/>
        <w:t>listed as vulnerable</w:t>
      </w:r>
      <w:r>
        <w:t xml:space="preserve"> </w:t>
      </w:r>
      <w:r w:rsidRPr="00AB22A3">
        <w:t>https://www.iucnredlist.org/species/161080365/161080369</w:t>
      </w:r>
    </w:p>
    <w:p w14:paraId="1BFA173A" w14:textId="77777777" w:rsidR="00544131" w:rsidRDefault="00544131" w:rsidP="00544131">
      <w:pPr>
        <w:pStyle w:val="NoSpacing"/>
      </w:pPr>
    </w:p>
    <w:p w14:paraId="6459CB62" w14:textId="77777777" w:rsidR="00544131" w:rsidRDefault="003459BE" w:rsidP="00544131">
      <w:pPr>
        <w:pStyle w:val="NoSpacing"/>
      </w:pPr>
      <w:proofErr w:type="spellStart"/>
      <w:r w:rsidRPr="00505B2C">
        <w:rPr>
          <w:b/>
          <w:i/>
        </w:rPr>
        <w:t>Chilatherina</w:t>
      </w:r>
      <w:proofErr w:type="spellEnd"/>
      <w:r w:rsidRPr="00505B2C">
        <w:rPr>
          <w:b/>
          <w:i/>
        </w:rPr>
        <w:t xml:space="preserve"> </w:t>
      </w:r>
      <w:proofErr w:type="spellStart"/>
      <w:r w:rsidRPr="00505B2C">
        <w:rPr>
          <w:b/>
          <w:i/>
        </w:rPr>
        <w:t>sentaniensis</w:t>
      </w:r>
      <w:proofErr w:type="spellEnd"/>
      <w:r w:rsidRPr="00505B2C">
        <w:rPr>
          <w:b/>
        </w:rPr>
        <w:tab/>
      </w:r>
      <w:r w:rsidRPr="00505B2C">
        <w:rPr>
          <w:b/>
        </w:rPr>
        <w:tab/>
        <w:t>listed as critically endangered</w:t>
      </w:r>
      <w:r>
        <w:t xml:space="preserve"> </w:t>
      </w:r>
      <w:r w:rsidRPr="00D97EA6">
        <w:t>https://www.iucnredlist.org/species/4631/147680762</w:t>
      </w:r>
      <w:r>
        <w:t xml:space="preserve">  </w:t>
      </w:r>
    </w:p>
    <w:p w14:paraId="63DC5B19" w14:textId="77777777" w:rsidR="00544131" w:rsidRPr="00505B2C" w:rsidRDefault="00544131" w:rsidP="00544131">
      <w:pPr>
        <w:pStyle w:val="NoSpacing"/>
        <w:rPr>
          <w:b/>
        </w:rPr>
      </w:pPr>
    </w:p>
    <w:p w14:paraId="179FA886" w14:textId="77777777" w:rsidR="00544131" w:rsidRPr="00505B2C" w:rsidRDefault="003459BE" w:rsidP="00544131">
      <w:pPr>
        <w:pStyle w:val="NoSpacing"/>
        <w:rPr>
          <w:b/>
        </w:rPr>
      </w:pPr>
      <w:r w:rsidRPr="00505B2C">
        <w:rPr>
          <w:b/>
        </w:rPr>
        <w:t>References</w:t>
      </w:r>
    </w:p>
    <w:p w14:paraId="6310D95F" w14:textId="77777777" w:rsidR="00544131" w:rsidRDefault="003459BE" w:rsidP="00544131">
      <w:pPr>
        <w:pStyle w:val="NoSpacing"/>
      </w:pPr>
      <w:r>
        <w:t>The CITES Species website with lists and search facility accessed on 17 April 2021.</w:t>
      </w:r>
    </w:p>
    <w:p w14:paraId="186FF04C" w14:textId="77777777" w:rsidR="00544131" w:rsidRDefault="003459BE" w:rsidP="00544131">
      <w:pPr>
        <w:pStyle w:val="NoSpacing"/>
      </w:pPr>
      <w:r>
        <w:t xml:space="preserve">  URL </w:t>
      </w:r>
      <w:r>
        <w:rPr>
          <w:color w:val="0000FF"/>
          <w:u w:val="single"/>
        </w:rPr>
        <w:t>http://www.cites.org/eng/disc/species.php</w:t>
      </w:r>
    </w:p>
    <w:p w14:paraId="196264D6" w14:textId="77777777" w:rsidR="00544131" w:rsidRDefault="00544131" w:rsidP="00544131">
      <w:pPr>
        <w:pStyle w:val="NoSpacing"/>
      </w:pPr>
    </w:p>
    <w:p w14:paraId="6EC31552" w14:textId="77777777" w:rsidR="00544131" w:rsidRDefault="003459BE" w:rsidP="00544131">
      <w:pPr>
        <w:pStyle w:val="NoSpacing"/>
      </w:pPr>
      <w:r>
        <w:t>The IUCN Red List search facility locate accessed on 17 April 2021.</w:t>
      </w:r>
    </w:p>
    <w:p w14:paraId="4D15D1BD" w14:textId="77777777" w:rsidR="00544131" w:rsidRDefault="003459BE" w:rsidP="00544131">
      <w:pPr>
        <w:pStyle w:val="NoSpacing"/>
      </w:pPr>
      <w:r>
        <w:t xml:space="preserve">URL </w:t>
      </w:r>
      <w:r>
        <w:rPr>
          <w:color w:val="0000FF"/>
          <w:u w:val="single"/>
        </w:rPr>
        <w:t>http://www.iucnredlist.org/details/4630/0</w:t>
      </w:r>
    </w:p>
    <w:p w14:paraId="591C2FAD" w14:textId="77777777" w:rsidR="00544131" w:rsidRDefault="00544131" w:rsidP="00544131">
      <w:pPr>
        <w:pStyle w:val="Normal1"/>
        <w:ind w:left="369" w:hanging="369"/>
        <w:rPr>
          <w:color w:val="008000"/>
          <w:sz w:val="20"/>
          <w:szCs w:val="20"/>
        </w:rPr>
      </w:pPr>
    </w:p>
    <w:p w14:paraId="295DEEE5" w14:textId="77777777" w:rsidR="00544131" w:rsidRDefault="003459BE" w:rsidP="006B0A08">
      <w:pPr>
        <w:pStyle w:val="Normal1"/>
        <w:numPr>
          <w:ilvl w:val="0"/>
          <w:numId w:val="1"/>
        </w:numPr>
        <w:ind w:left="0"/>
        <w:rPr>
          <w:b/>
          <w:sz w:val="24"/>
          <w:szCs w:val="24"/>
        </w:rPr>
      </w:pPr>
      <w:r w:rsidRPr="0049012D">
        <w:rPr>
          <w:b/>
          <w:sz w:val="24"/>
          <w:szCs w:val="24"/>
        </w:rPr>
        <w:t xml:space="preserve">Provide information about the ecology of the species. Include, but do not restrict your response to: </w:t>
      </w:r>
    </w:p>
    <w:p w14:paraId="13A28203" w14:textId="77777777" w:rsidR="00544131" w:rsidRDefault="003459BE" w:rsidP="006B0A08">
      <w:pPr>
        <w:pStyle w:val="ListNumber"/>
        <w:numPr>
          <w:ilvl w:val="0"/>
          <w:numId w:val="0"/>
        </w:numPr>
        <w:rPr>
          <w:rFonts w:ascii="Arial" w:hAnsi="Arial" w:cs="Arial"/>
          <w:b/>
          <w:color w:val="auto"/>
          <w:sz w:val="22"/>
          <w:szCs w:val="22"/>
        </w:rPr>
      </w:pPr>
      <w:r w:rsidRPr="004E5C28">
        <w:rPr>
          <w:rFonts w:ascii="Arial" w:hAnsi="Arial" w:cs="Arial"/>
          <w:b/>
          <w:color w:val="auto"/>
          <w:sz w:val="22"/>
          <w:szCs w:val="22"/>
        </w:rPr>
        <w:t>3.a</w:t>
      </w:r>
      <w:r w:rsidRPr="004E5C28">
        <w:rPr>
          <w:rFonts w:ascii="Arial" w:hAnsi="Arial" w:cs="Arial"/>
          <w:b/>
          <w:color w:val="auto"/>
          <w:sz w:val="22"/>
          <w:szCs w:val="22"/>
        </w:rPr>
        <w:tab/>
        <w:t>Lifespan of the species.</w:t>
      </w:r>
    </w:p>
    <w:p w14:paraId="5C62771E" w14:textId="77777777" w:rsidR="00A42DE0" w:rsidRPr="004E5C28" w:rsidRDefault="00A42DE0" w:rsidP="006B0A08">
      <w:pPr>
        <w:pStyle w:val="ListNumber"/>
        <w:numPr>
          <w:ilvl w:val="0"/>
          <w:numId w:val="0"/>
        </w:numPr>
        <w:rPr>
          <w:rFonts w:ascii="Arial" w:hAnsi="Arial" w:cs="Arial"/>
          <w:b/>
          <w:color w:val="auto"/>
          <w:sz w:val="22"/>
          <w:szCs w:val="22"/>
        </w:rPr>
      </w:pPr>
    </w:p>
    <w:p w14:paraId="4880A56C" w14:textId="77777777" w:rsidR="00544131" w:rsidRPr="004E5C28" w:rsidRDefault="003459BE" w:rsidP="00D04BEE">
      <w:pPr>
        <w:pStyle w:val="NoSpacing"/>
        <w:rPr>
          <w:lang w:val="en-GB"/>
        </w:rPr>
      </w:pPr>
      <w:r w:rsidRPr="004E5C28">
        <w:rPr>
          <w:lang w:val="en-GB"/>
        </w:rPr>
        <w:t xml:space="preserve">Rainbowfishes, </w:t>
      </w:r>
      <w:proofErr w:type="spellStart"/>
      <w:r w:rsidRPr="004E5C28">
        <w:rPr>
          <w:i/>
          <w:iCs/>
          <w:lang w:val="en-GB"/>
        </w:rPr>
        <w:t>Melanotaenia</w:t>
      </w:r>
      <w:proofErr w:type="spellEnd"/>
      <w:r w:rsidRPr="004E5C28">
        <w:rPr>
          <w:i/>
          <w:iCs/>
          <w:lang w:val="en-GB"/>
        </w:rPr>
        <w:t xml:space="preserve">, </w:t>
      </w:r>
      <w:proofErr w:type="spellStart"/>
      <w:r w:rsidRPr="004E5C28">
        <w:rPr>
          <w:i/>
          <w:iCs/>
          <w:lang w:val="en-GB"/>
        </w:rPr>
        <w:t>Glossolepis</w:t>
      </w:r>
      <w:proofErr w:type="spellEnd"/>
      <w:r w:rsidRPr="004E5C28">
        <w:rPr>
          <w:i/>
          <w:iCs/>
          <w:lang w:val="en-GB"/>
        </w:rPr>
        <w:t xml:space="preserve"> </w:t>
      </w:r>
      <w:r w:rsidRPr="004E5C28">
        <w:rPr>
          <w:lang w:val="en-GB"/>
        </w:rPr>
        <w:t>and</w:t>
      </w:r>
      <w:r w:rsidRPr="004E5C28">
        <w:rPr>
          <w:i/>
          <w:iCs/>
          <w:lang w:val="en-GB"/>
        </w:rPr>
        <w:t xml:space="preserve"> </w:t>
      </w:r>
      <w:proofErr w:type="spellStart"/>
      <w:r w:rsidRPr="004E5C28">
        <w:rPr>
          <w:i/>
          <w:iCs/>
          <w:lang w:val="en-GB"/>
        </w:rPr>
        <w:t>Chilatherina</w:t>
      </w:r>
      <w:proofErr w:type="spellEnd"/>
      <w:r w:rsidRPr="004E5C28">
        <w:rPr>
          <w:lang w:val="en-GB"/>
        </w:rPr>
        <w:t xml:space="preserve"> are treated as one entity </w:t>
      </w:r>
      <w:proofErr w:type="gramStart"/>
      <w:r w:rsidRPr="004E5C28">
        <w:rPr>
          <w:lang w:val="en-GB"/>
        </w:rPr>
        <w:t>in regard to</w:t>
      </w:r>
      <w:proofErr w:type="gramEnd"/>
      <w:r w:rsidRPr="004E5C28">
        <w:rPr>
          <w:lang w:val="en-GB"/>
        </w:rPr>
        <w:t xml:space="preserve"> lifespan by Allen and Cross, they are said to live approximately 4 years in the natural location but can live up to 8 years when in captivity. (Allen and Cross 1982).  </w:t>
      </w:r>
      <w:proofErr w:type="spellStart"/>
      <w:r w:rsidRPr="004E5C28">
        <w:rPr>
          <w:lang w:val="en-GB"/>
        </w:rPr>
        <w:t>Tappin</w:t>
      </w:r>
      <w:proofErr w:type="spellEnd"/>
      <w:r w:rsidRPr="004E5C28">
        <w:rPr>
          <w:lang w:val="en-GB"/>
        </w:rPr>
        <w:t xml:space="preserve"> 2011 suggested rainbowfishes from temperate waters have a longer life span than rainbowfishes from warm tropical areas.</w:t>
      </w:r>
    </w:p>
    <w:p w14:paraId="0A56ECD1" w14:textId="77777777" w:rsidR="00D04BEE" w:rsidRDefault="00D04BEE" w:rsidP="00D04BEE">
      <w:pPr>
        <w:pStyle w:val="NoSpacing"/>
        <w:rPr>
          <w:lang w:val="en-GB"/>
        </w:rPr>
      </w:pPr>
    </w:p>
    <w:p w14:paraId="43C7B377" w14:textId="77777777" w:rsidR="00D04BEE" w:rsidRDefault="003459BE" w:rsidP="00D04BEE">
      <w:pPr>
        <w:pStyle w:val="NoSpacing"/>
        <w:rPr>
          <w:lang w:val="en-GB"/>
        </w:rPr>
      </w:pPr>
      <w:r w:rsidRPr="009C3F80">
        <w:rPr>
          <w:lang w:val="en-GB"/>
        </w:rPr>
        <w:t>References:</w:t>
      </w:r>
    </w:p>
    <w:p w14:paraId="5F3CB625" w14:textId="77777777" w:rsidR="00D04BEE" w:rsidRPr="009C3F80" w:rsidRDefault="00D04BEE" w:rsidP="00D04BEE">
      <w:pPr>
        <w:pStyle w:val="NoSpacing"/>
        <w:rPr>
          <w:lang w:val="en-GB"/>
        </w:rPr>
      </w:pPr>
    </w:p>
    <w:p w14:paraId="37248215" w14:textId="77777777" w:rsidR="00D04BEE" w:rsidRPr="009C3F80" w:rsidRDefault="003459BE" w:rsidP="00D04BEE">
      <w:pPr>
        <w:pStyle w:val="NoSpacing"/>
        <w:rPr>
          <w:lang w:val="en-GB"/>
        </w:rPr>
      </w:pPr>
      <w:r w:rsidRPr="009C3F80">
        <w:rPr>
          <w:b/>
          <w:bCs/>
          <w:lang w:val="en-GB"/>
        </w:rPr>
        <w:t>Allen, G.R. &amp; Cross, N.J.</w:t>
      </w:r>
      <w:r w:rsidRPr="009C3F80">
        <w:rPr>
          <w:lang w:val="en-GB"/>
        </w:rPr>
        <w:t xml:space="preserve"> (1982) “</w:t>
      </w:r>
      <w:r w:rsidRPr="009C3F80">
        <w:rPr>
          <w:i/>
          <w:iCs/>
          <w:lang w:val="en-GB"/>
        </w:rPr>
        <w:t>Rainbowfishes of Australia and Papua New Guinea”</w:t>
      </w:r>
      <w:r w:rsidRPr="009C3F80">
        <w:rPr>
          <w:lang w:val="en-GB"/>
        </w:rPr>
        <w:t>. Published by Angus and Robertson</w:t>
      </w:r>
    </w:p>
    <w:p w14:paraId="0E9F34E7" w14:textId="77777777" w:rsidR="00D04BEE" w:rsidRDefault="00D04BEE" w:rsidP="00D04BEE">
      <w:pPr>
        <w:pStyle w:val="NoSpacing"/>
        <w:rPr>
          <w:lang w:val="en-GB"/>
        </w:rPr>
      </w:pPr>
    </w:p>
    <w:p w14:paraId="0CBD2A28" w14:textId="77777777" w:rsidR="00D04BEE" w:rsidRPr="009C3F80" w:rsidRDefault="003459BE" w:rsidP="00D04BEE">
      <w:pPr>
        <w:pStyle w:val="NoSpacing"/>
        <w:rPr>
          <w:lang w:val="en-GB"/>
        </w:rPr>
      </w:pPr>
      <w:proofErr w:type="spellStart"/>
      <w:r w:rsidRPr="009C3F80">
        <w:rPr>
          <w:b/>
          <w:bCs/>
          <w:lang w:val="en-GB"/>
        </w:rPr>
        <w:t>Tappin</w:t>
      </w:r>
      <w:proofErr w:type="spellEnd"/>
      <w:r w:rsidRPr="009C3F80">
        <w:rPr>
          <w:b/>
          <w:bCs/>
          <w:lang w:val="en-GB"/>
        </w:rPr>
        <w:t>, A.R.,</w:t>
      </w:r>
      <w:r w:rsidRPr="009C3F80">
        <w:rPr>
          <w:lang w:val="en-GB"/>
        </w:rPr>
        <w:t xml:space="preserve"> (2011) “Rainbowfishes, their care and keeping in captivity” available at</w:t>
      </w:r>
      <w:r>
        <w:rPr>
          <w:lang w:val="en-GB"/>
        </w:rPr>
        <w:t>:</w:t>
      </w:r>
      <w:r w:rsidRPr="009C3F80">
        <w:rPr>
          <w:lang w:val="en-GB"/>
        </w:rPr>
        <w:t xml:space="preserve"> </w:t>
      </w:r>
      <w:r w:rsidRPr="009C3F80">
        <w:rPr>
          <w:color w:val="auto"/>
          <w:lang w:val="en-GB"/>
        </w:rPr>
        <w:t>http://www.mediafire.com/download/g7qzn85uqde8v8o/Rainbowfishes.2011.pdf</w:t>
      </w:r>
    </w:p>
    <w:p w14:paraId="500708C3" w14:textId="77777777" w:rsidR="00D04BEE" w:rsidRPr="004E5C28" w:rsidRDefault="00D04BEE" w:rsidP="006B0A08">
      <w:pPr>
        <w:pStyle w:val="ListParagraph"/>
        <w:ind w:left="0"/>
        <w:rPr>
          <w:color w:val="auto"/>
          <w:lang w:val="en-GB"/>
        </w:rPr>
      </w:pPr>
    </w:p>
    <w:p w14:paraId="38E7FE93" w14:textId="77777777" w:rsidR="00544131" w:rsidRPr="007C2AAE" w:rsidRDefault="00544131" w:rsidP="006B0A08">
      <w:pPr>
        <w:pStyle w:val="ListNumber"/>
        <w:numPr>
          <w:ilvl w:val="0"/>
          <w:numId w:val="0"/>
        </w:numPr>
        <w:rPr>
          <w:rFonts w:ascii="Arial" w:hAnsi="Arial" w:cs="Arial"/>
          <w:b/>
          <w:color w:val="0070C0"/>
          <w:sz w:val="22"/>
          <w:szCs w:val="22"/>
        </w:rPr>
      </w:pPr>
    </w:p>
    <w:p w14:paraId="371E3029" w14:textId="77777777" w:rsidR="00544131" w:rsidRDefault="003459BE" w:rsidP="006B0A08">
      <w:pPr>
        <w:pStyle w:val="ListNumber"/>
        <w:numPr>
          <w:ilvl w:val="0"/>
          <w:numId w:val="0"/>
        </w:numPr>
        <w:rPr>
          <w:rFonts w:ascii="Arial" w:hAnsi="Arial" w:cs="Arial"/>
          <w:b/>
          <w:color w:val="auto"/>
          <w:sz w:val="22"/>
          <w:szCs w:val="22"/>
        </w:rPr>
      </w:pPr>
      <w:r w:rsidRPr="004E5C28">
        <w:rPr>
          <w:rFonts w:ascii="Arial" w:hAnsi="Arial" w:cs="Arial"/>
          <w:b/>
          <w:color w:val="auto"/>
          <w:sz w:val="22"/>
          <w:szCs w:val="22"/>
        </w:rPr>
        <w:t>3.b</w:t>
      </w:r>
      <w:r w:rsidRPr="004E5C28">
        <w:rPr>
          <w:rFonts w:ascii="Arial" w:hAnsi="Arial" w:cs="Arial"/>
          <w:b/>
          <w:color w:val="auto"/>
          <w:sz w:val="22"/>
          <w:szCs w:val="22"/>
        </w:rPr>
        <w:tab/>
        <w:t>Size and weight range.</w:t>
      </w:r>
    </w:p>
    <w:p w14:paraId="1C2A57CF" w14:textId="77777777" w:rsidR="00A42DE0" w:rsidRPr="004E5C28" w:rsidRDefault="00A42DE0" w:rsidP="006B0A08">
      <w:pPr>
        <w:pStyle w:val="ListNumber"/>
        <w:numPr>
          <w:ilvl w:val="0"/>
          <w:numId w:val="0"/>
        </w:numPr>
        <w:rPr>
          <w:rFonts w:ascii="Arial" w:hAnsi="Arial" w:cs="Arial"/>
          <w:b/>
          <w:color w:val="auto"/>
          <w:sz w:val="22"/>
          <w:szCs w:val="22"/>
        </w:rPr>
      </w:pPr>
    </w:p>
    <w:p w14:paraId="1F775B8B" w14:textId="77777777" w:rsidR="004E5C28" w:rsidRPr="006B0A08" w:rsidRDefault="003459BE" w:rsidP="004E5C28">
      <w:pPr>
        <w:rPr>
          <w:rFonts w:ascii="Arial" w:hAnsi="Arial" w:cs="Arial"/>
        </w:rPr>
      </w:pPr>
      <w:r w:rsidRPr="006B0A08">
        <w:rPr>
          <w:rFonts w:ascii="Arial" w:hAnsi="Arial" w:cs="Arial"/>
        </w:rPr>
        <w:t>Weber, (1908</w:t>
      </w:r>
      <w:proofErr w:type="gramStart"/>
      <w:r w:rsidRPr="006B0A08">
        <w:rPr>
          <w:rFonts w:ascii="Arial" w:hAnsi="Arial" w:cs="Arial"/>
        </w:rPr>
        <w:t>) ,</w:t>
      </w:r>
      <w:proofErr w:type="gramEnd"/>
      <w:r w:rsidRPr="006B0A08">
        <w:rPr>
          <w:rFonts w:ascii="Arial" w:hAnsi="Arial" w:cs="Arial"/>
        </w:rPr>
        <w:t xml:space="preserve"> Collector: N</w:t>
      </w:r>
      <w:r>
        <w:rPr>
          <w:rFonts w:ascii="Arial" w:hAnsi="Arial" w:cs="Arial"/>
        </w:rPr>
        <w:t>ew</w:t>
      </w:r>
      <w:r w:rsidRPr="006B0A08">
        <w:rPr>
          <w:rFonts w:ascii="Arial" w:hAnsi="Arial" w:cs="Arial"/>
        </w:rPr>
        <w:t xml:space="preserve"> Guinea Expedition, June 20, 1903.records the Holotype of the species as being 96.0 mm standard length, and </w:t>
      </w:r>
      <w:r>
        <w:rPr>
          <w:rFonts w:ascii="Arial" w:hAnsi="Arial" w:cs="Arial"/>
        </w:rPr>
        <w:t xml:space="preserve">the </w:t>
      </w:r>
      <w:r w:rsidRPr="006B0A08">
        <w:rPr>
          <w:rFonts w:ascii="Arial" w:hAnsi="Arial" w:cs="Arial"/>
        </w:rPr>
        <w:t>type</w:t>
      </w:r>
      <w:r>
        <w:rPr>
          <w:rFonts w:ascii="Arial" w:hAnsi="Arial" w:cs="Arial"/>
        </w:rPr>
        <w:t xml:space="preserve"> </w:t>
      </w:r>
      <w:r w:rsidRPr="006B0A08">
        <w:rPr>
          <w:rFonts w:ascii="Arial" w:hAnsi="Arial" w:cs="Arial"/>
        </w:rPr>
        <w:t>locality</w:t>
      </w:r>
      <w:r>
        <w:rPr>
          <w:rFonts w:ascii="Arial" w:hAnsi="Arial" w:cs="Arial"/>
        </w:rPr>
        <w:t xml:space="preserve"> as</w:t>
      </w:r>
      <w:r w:rsidRPr="006B0A08">
        <w:rPr>
          <w:rFonts w:ascii="Arial" w:hAnsi="Arial" w:cs="Arial"/>
        </w:rPr>
        <w:t xml:space="preserve"> </w:t>
      </w:r>
      <w:proofErr w:type="spellStart"/>
      <w:r w:rsidRPr="006B0A08">
        <w:rPr>
          <w:rFonts w:ascii="Arial" w:hAnsi="Arial" w:cs="Arial"/>
        </w:rPr>
        <w:t>Tawarin</w:t>
      </w:r>
      <w:proofErr w:type="spellEnd"/>
      <w:r w:rsidRPr="006B0A08">
        <w:rPr>
          <w:rFonts w:ascii="Arial" w:hAnsi="Arial" w:cs="Arial"/>
        </w:rPr>
        <w:t xml:space="preserve"> river, north New Guinea, fresh water. </w:t>
      </w:r>
    </w:p>
    <w:p w14:paraId="40FFB7F1" w14:textId="77777777" w:rsidR="00D04BEE" w:rsidRPr="0053418D" w:rsidRDefault="003459BE" w:rsidP="00D04BEE">
      <w:pPr>
        <w:pStyle w:val="ListNumber"/>
        <w:numPr>
          <w:ilvl w:val="0"/>
          <w:numId w:val="0"/>
        </w:numPr>
        <w:rPr>
          <w:rFonts w:ascii="Arial" w:hAnsi="Arial" w:cs="Arial"/>
          <w:b/>
          <w:color w:val="auto"/>
          <w:sz w:val="22"/>
          <w:szCs w:val="22"/>
        </w:rPr>
      </w:pPr>
      <w:r w:rsidRPr="0053418D">
        <w:rPr>
          <w:rFonts w:ascii="Arial" w:hAnsi="Arial" w:cs="Arial"/>
          <w:b/>
          <w:color w:val="auto"/>
          <w:sz w:val="22"/>
          <w:szCs w:val="22"/>
        </w:rPr>
        <w:t>References:</w:t>
      </w:r>
    </w:p>
    <w:p w14:paraId="2D40673A" w14:textId="77777777" w:rsidR="00D04BEE" w:rsidRDefault="003459BE" w:rsidP="00D04BEE">
      <w:pPr>
        <w:pStyle w:val="NoSpacing"/>
      </w:pPr>
      <w:r>
        <w:rPr>
          <w:b/>
        </w:rPr>
        <w:t>Allen G.R</w:t>
      </w:r>
      <w:r>
        <w:t>. (1981) A Revision of the Rainbowfish Genus </w:t>
      </w:r>
      <w:proofErr w:type="spellStart"/>
      <w:r>
        <w:rPr>
          <w:rStyle w:val="Emphasis"/>
        </w:rPr>
        <w:t>Chilatherina</w:t>
      </w:r>
      <w:proofErr w:type="spellEnd"/>
      <w:r>
        <w:t> (</w:t>
      </w:r>
      <w:proofErr w:type="spellStart"/>
      <w:r>
        <w:t>Melanotaeniidae</w:t>
      </w:r>
      <w:proofErr w:type="spellEnd"/>
      <w:r>
        <w:t>). Records of the Western Australian Museum 9(3): 279-299.</w:t>
      </w:r>
    </w:p>
    <w:p w14:paraId="1AC4EB46" w14:textId="77777777" w:rsidR="00D04BEE" w:rsidRDefault="00D04BEE" w:rsidP="00D04BEE">
      <w:pPr>
        <w:pStyle w:val="NoSpacing"/>
      </w:pPr>
    </w:p>
    <w:p w14:paraId="0F828FAF" w14:textId="77777777" w:rsidR="00D04BEE" w:rsidRDefault="003459BE" w:rsidP="00D04BEE">
      <w:pPr>
        <w:pStyle w:val="NoSpacing"/>
        <w:rPr>
          <w:lang w:val="en-GB"/>
        </w:rPr>
      </w:pPr>
      <w:r w:rsidRPr="009C3F80">
        <w:rPr>
          <w:b/>
          <w:bCs/>
          <w:lang w:val="en-GB"/>
        </w:rPr>
        <w:t>Allen, G.R. &amp; Cross, N.J.</w:t>
      </w:r>
      <w:r w:rsidRPr="009C3F80">
        <w:rPr>
          <w:lang w:val="en-GB"/>
        </w:rPr>
        <w:t xml:space="preserve"> (1982) “</w:t>
      </w:r>
      <w:r w:rsidRPr="009C3F80">
        <w:rPr>
          <w:i/>
          <w:iCs/>
          <w:lang w:val="en-GB"/>
        </w:rPr>
        <w:t>Rainbowfishes of Australia and Papua New Guinea”</w:t>
      </w:r>
      <w:r w:rsidRPr="009C3F80">
        <w:rPr>
          <w:lang w:val="en-GB"/>
        </w:rPr>
        <w:t>. Published by Angus and Robertson</w:t>
      </w:r>
    </w:p>
    <w:p w14:paraId="1ECEE958" w14:textId="77777777" w:rsidR="00D04BEE" w:rsidRDefault="00D04BEE" w:rsidP="00D04BEE">
      <w:pPr>
        <w:pStyle w:val="NoSpacing"/>
        <w:rPr>
          <w:lang w:val="en-GB"/>
        </w:rPr>
      </w:pPr>
    </w:p>
    <w:p w14:paraId="02DA945D" w14:textId="77777777" w:rsidR="00544131" w:rsidRDefault="003459BE" w:rsidP="00D04BEE">
      <w:pPr>
        <w:pStyle w:val="NoSpacing"/>
      </w:pPr>
      <w:proofErr w:type="spellStart"/>
      <w:r w:rsidRPr="006B0A08">
        <w:rPr>
          <w:b/>
          <w:bCs/>
          <w:lang w:val="en-GB"/>
        </w:rPr>
        <w:t>Tappin</w:t>
      </w:r>
      <w:proofErr w:type="spellEnd"/>
      <w:r w:rsidRPr="006B0A08">
        <w:rPr>
          <w:b/>
          <w:bCs/>
          <w:lang w:val="en-GB"/>
        </w:rPr>
        <w:t>, A.R.,</w:t>
      </w:r>
      <w:r w:rsidRPr="006B0A08">
        <w:rPr>
          <w:lang w:val="en-GB"/>
        </w:rPr>
        <w:t xml:space="preserve"> (2011) “Rainbowfishes, their care and keeping in captivity” available</w:t>
      </w:r>
      <w:r w:rsidR="00A42DE0">
        <w:rPr>
          <w:lang w:val="en-GB"/>
        </w:rPr>
        <w:t xml:space="preserve"> at: </w:t>
      </w:r>
      <w:r w:rsidRPr="006B0A08">
        <w:rPr>
          <w:color w:val="auto"/>
          <w:lang w:val="en-GB"/>
        </w:rPr>
        <w:t>http://www.mediafire.com/download/g7qzn85uqde8v8o/Rainbowfishes.2011.pdf</w:t>
      </w:r>
    </w:p>
    <w:p w14:paraId="167A5A87" w14:textId="77777777" w:rsidR="00D04BEE" w:rsidRPr="006B0A08" w:rsidRDefault="00D04BEE" w:rsidP="00D04BEE">
      <w:pPr>
        <w:pStyle w:val="NoSpacing"/>
      </w:pPr>
    </w:p>
    <w:p w14:paraId="6EEF9CFF" w14:textId="77777777" w:rsidR="006B0A08" w:rsidRPr="006B0A08" w:rsidRDefault="003459BE" w:rsidP="006B0A08">
      <w:pPr>
        <w:pStyle w:val="Normal1"/>
        <w:widowControl w:val="0"/>
        <w:spacing w:after="0" w:line="240" w:lineRule="auto"/>
        <w:rPr>
          <w:color w:val="auto"/>
        </w:rPr>
      </w:pPr>
      <w:r w:rsidRPr="006B0A08">
        <w:rPr>
          <w:b/>
          <w:color w:val="auto"/>
          <w:shd w:val="clear" w:color="auto" w:fill="FFFFFF"/>
        </w:rPr>
        <w:t>Weber, M. 1907.</w:t>
      </w:r>
      <w:r w:rsidRPr="006B0A08">
        <w:rPr>
          <w:color w:val="auto"/>
          <w:shd w:val="clear" w:color="auto" w:fill="FFFFFF"/>
        </w:rPr>
        <w:t xml:space="preserve"> </w:t>
      </w:r>
      <w:proofErr w:type="spellStart"/>
      <w:r w:rsidRPr="006B0A08">
        <w:rPr>
          <w:color w:val="auto"/>
          <w:shd w:val="clear" w:color="auto" w:fill="FFFFFF"/>
        </w:rPr>
        <w:t>Süsswasserfische</w:t>
      </w:r>
      <w:proofErr w:type="spellEnd"/>
      <w:r w:rsidRPr="006B0A08">
        <w:rPr>
          <w:color w:val="auto"/>
          <w:shd w:val="clear" w:color="auto" w:fill="FFFFFF"/>
        </w:rPr>
        <w:t xml:space="preserve"> von Neu-Guinea. Ein </w:t>
      </w:r>
      <w:proofErr w:type="spellStart"/>
      <w:r w:rsidRPr="006B0A08">
        <w:rPr>
          <w:color w:val="auto"/>
          <w:shd w:val="clear" w:color="auto" w:fill="FFFFFF"/>
        </w:rPr>
        <w:t>Beitrag</w:t>
      </w:r>
      <w:proofErr w:type="spellEnd"/>
      <w:r w:rsidRPr="006B0A08">
        <w:rPr>
          <w:color w:val="auto"/>
          <w:shd w:val="clear" w:color="auto" w:fill="FFFFFF"/>
        </w:rPr>
        <w:t xml:space="preserve"> </w:t>
      </w:r>
      <w:proofErr w:type="spellStart"/>
      <w:r w:rsidRPr="006B0A08">
        <w:rPr>
          <w:color w:val="auto"/>
          <w:shd w:val="clear" w:color="auto" w:fill="FFFFFF"/>
        </w:rPr>
        <w:t>zur</w:t>
      </w:r>
      <w:proofErr w:type="spellEnd"/>
      <w:r w:rsidRPr="006B0A08">
        <w:rPr>
          <w:color w:val="auto"/>
          <w:shd w:val="clear" w:color="auto" w:fill="FFFFFF"/>
        </w:rPr>
        <w:t xml:space="preserve"> </w:t>
      </w:r>
      <w:proofErr w:type="spellStart"/>
      <w:r w:rsidRPr="006B0A08">
        <w:rPr>
          <w:color w:val="auto"/>
          <w:shd w:val="clear" w:color="auto" w:fill="FFFFFF"/>
        </w:rPr>
        <w:t>Frage</w:t>
      </w:r>
      <w:proofErr w:type="spellEnd"/>
      <w:r w:rsidRPr="006B0A08">
        <w:rPr>
          <w:color w:val="auto"/>
          <w:shd w:val="clear" w:color="auto" w:fill="FFFFFF"/>
        </w:rPr>
        <w:t xml:space="preserve"> </w:t>
      </w:r>
      <w:proofErr w:type="spellStart"/>
      <w:r w:rsidRPr="006B0A08">
        <w:rPr>
          <w:color w:val="auto"/>
          <w:shd w:val="clear" w:color="auto" w:fill="FFFFFF"/>
        </w:rPr>
        <w:t>nach</w:t>
      </w:r>
      <w:proofErr w:type="spellEnd"/>
      <w:r w:rsidRPr="006B0A08">
        <w:rPr>
          <w:color w:val="auto"/>
          <w:shd w:val="clear" w:color="auto" w:fill="FFFFFF"/>
        </w:rPr>
        <w:t xml:space="preserve"> dem </w:t>
      </w:r>
      <w:proofErr w:type="spellStart"/>
      <w:r w:rsidRPr="006B0A08">
        <w:rPr>
          <w:color w:val="auto"/>
          <w:shd w:val="clear" w:color="auto" w:fill="FFFFFF"/>
        </w:rPr>
        <w:t>früheren</w:t>
      </w:r>
      <w:proofErr w:type="spellEnd"/>
      <w:r w:rsidRPr="006B0A08">
        <w:rPr>
          <w:color w:val="auto"/>
          <w:shd w:val="clear" w:color="auto" w:fill="FFFFFF"/>
        </w:rPr>
        <w:t xml:space="preserve"> </w:t>
      </w:r>
      <w:proofErr w:type="spellStart"/>
      <w:r w:rsidRPr="006B0A08">
        <w:rPr>
          <w:color w:val="auto"/>
          <w:shd w:val="clear" w:color="auto" w:fill="FFFFFF"/>
        </w:rPr>
        <w:t>Zusammenhang</w:t>
      </w:r>
      <w:proofErr w:type="spellEnd"/>
      <w:r w:rsidRPr="006B0A08">
        <w:rPr>
          <w:color w:val="auto"/>
          <w:shd w:val="clear" w:color="auto" w:fill="FFFFFF"/>
        </w:rPr>
        <w:t xml:space="preserve"> von Neu-Guinea und </w:t>
      </w:r>
      <w:proofErr w:type="spellStart"/>
      <w:r w:rsidRPr="006B0A08">
        <w:rPr>
          <w:color w:val="auto"/>
          <w:shd w:val="clear" w:color="auto" w:fill="FFFFFF"/>
        </w:rPr>
        <w:t>Australien</w:t>
      </w:r>
      <w:proofErr w:type="spellEnd"/>
      <w:r w:rsidRPr="006B0A08">
        <w:rPr>
          <w:color w:val="auto"/>
          <w:shd w:val="clear" w:color="auto" w:fill="FFFFFF"/>
        </w:rPr>
        <w:t>. In: Wichmann, A. (ed.), </w:t>
      </w:r>
      <w:r w:rsidRPr="006B0A08">
        <w:rPr>
          <w:i/>
          <w:iCs/>
          <w:color w:val="auto"/>
          <w:bdr w:val="none" w:sz="0" w:space="0" w:color="auto" w:frame="1"/>
          <w:shd w:val="clear" w:color="auto" w:fill="FFFFFF"/>
        </w:rPr>
        <w:t xml:space="preserve">Nova Guinea. </w:t>
      </w:r>
      <w:proofErr w:type="spellStart"/>
      <w:r w:rsidRPr="006B0A08">
        <w:rPr>
          <w:i/>
          <w:iCs/>
          <w:color w:val="auto"/>
          <w:bdr w:val="none" w:sz="0" w:space="0" w:color="auto" w:frame="1"/>
          <w:shd w:val="clear" w:color="auto" w:fill="FFFFFF"/>
        </w:rPr>
        <w:t>Résultats</w:t>
      </w:r>
      <w:proofErr w:type="spellEnd"/>
      <w:r w:rsidRPr="006B0A08">
        <w:rPr>
          <w:i/>
          <w:iCs/>
          <w:color w:val="auto"/>
          <w:bdr w:val="none" w:sz="0" w:space="0" w:color="auto" w:frame="1"/>
          <w:shd w:val="clear" w:color="auto" w:fill="FFFFFF"/>
        </w:rPr>
        <w:t xml:space="preserve"> de </w:t>
      </w:r>
      <w:proofErr w:type="spellStart"/>
      <w:r w:rsidRPr="006B0A08">
        <w:rPr>
          <w:i/>
          <w:iCs/>
          <w:color w:val="auto"/>
          <w:bdr w:val="none" w:sz="0" w:space="0" w:color="auto" w:frame="1"/>
          <w:shd w:val="clear" w:color="auto" w:fill="FFFFFF"/>
        </w:rPr>
        <w:t>l'expédition</w:t>
      </w:r>
      <w:proofErr w:type="spellEnd"/>
      <w:r w:rsidRPr="006B0A08">
        <w:rPr>
          <w:i/>
          <w:iCs/>
          <w:color w:val="auto"/>
          <w:bdr w:val="none" w:sz="0" w:space="0" w:color="auto" w:frame="1"/>
          <w:shd w:val="clear" w:color="auto" w:fill="FFFFFF"/>
        </w:rPr>
        <w:t xml:space="preserve"> </w:t>
      </w:r>
      <w:proofErr w:type="spellStart"/>
      <w:r w:rsidRPr="006B0A08">
        <w:rPr>
          <w:i/>
          <w:iCs/>
          <w:color w:val="auto"/>
          <w:bdr w:val="none" w:sz="0" w:space="0" w:color="auto" w:frame="1"/>
          <w:shd w:val="clear" w:color="auto" w:fill="FFFFFF"/>
        </w:rPr>
        <w:t>scientifique</w:t>
      </w:r>
      <w:proofErr w:type="spellEnd"/>
      <w:r w:rsidRPr="006B0A08">
        <w:rPr>
          <w:i/>
          <w:iCs/>
          <w:color w:val="auto"/>
          <w:bdr w:val="none" w:sz="0" w:space="0" w:color="auto" w:frame="1"/>
          <w:shd w:val="clear" w:color="auto" w:fill="FFFFFF"/>
        </w:rPr>
        <w:t xml:space="preserve"> </w:t>
      </w:r>
      <w:proofErr w:type="spellStart"/>
      <w:r w:rsidRPr="006B0A08">
        <w:rPr>
          <w:i/>
          <w:iCs/>
          <w:color w:val="auto"/>
          <w:bdr w:val="none" w:sz="0" w:space="0" w:color="auto" w:frame="1"/>
          <w:shd w:val="clear" w:color="auto" w:fill="FFFFFF"/>
        </w:rPr>
        <w:t>Néerlandaise</w:t>
      </w:r>
      <w:proofErr w:type="spellEnd"/>
      <w:r w:rsidRPr="006B0A08">
        <w:rPr>
          <w:i/>
          <w:iCs/>
          <w:color w:val="auto"/>
          <w:bdr w:val="none" w:sz="0" w:space="0" w:color="auto" w:frame="1"/>
          <w:shd w:val="clear" w:color="auto" w:fill="FFFFFF"/>
        </w:rPr>
        <w:t xml:space="preserve"> à la Nouvelle-</w:t>
      </w:r>
      <w:proofErr w:type="spellStart"/>
      <w:r w:rsidRPr="006B0A08">
        <w:rPr>
          <w:i/>
          <w:iCs/>
          <w:color w:val="auto"/>
          <w:bdr w:val="none" w:sz="0" w:space="0" w:color="auto" w:frame="1"/>
          <w:shd w:val="clear" w:color="auto" w:fill="FFFFFF"/>
        </w:rPr>
        <w:t>Guinée</w:t>
      </w:r>
      <w:proofErr w:type="spellEnd"/>
      <w:r w:rsidRPr="006B0A08">
        <w:rPr>
          <w:i/>
          <w:iCs/>
          <w:color w:val="auto"/>
          <w:bdr w:val="none" w:sz="0" w:space="0" w:color="auto" w:frame="1"/>
          <w:shd w:val="clear" w:color="auto" w:fill="FFFFFF"/>
        </w:rPr>
        <w:t xml:space="preserve"> </w:t>
      </w:r>
      <w:proofErr w:type="spellStart"/>
      <w:r w:rsidRPr="006B0A08">
        <w:rPr>
          <w:i/>
          <w:iCs/>
          <w:color w:val="auto"/>
          <w:bdr w:val="none" w:sz="0" w:space="0" w:color="auto" w:frame="1"/>
          <w:shd w:val="clear" w:color="auto" w:fill="FFFFFF"/>
        </w:rPr>
        <w:t>en</w:t>
      </w:r>
      <w:proofErr w:type="spellEnd"/>
      <w:r w:rsidRPr="006B0A08">
        <w:rPr>
          <w:i/>
          <w:iCs/>
          <w:color w:val="auto"/>
          <w:bdr w:val="none" w:sz="0" w:space="0" w:color="auto" w:frame="1"/>
          <w:shd w:val="clear" w:color="auto" w:fill="FFFFFF"/>
        </w:rPr>
        <w:t xml:space="preserve"> 1903</w:t>
      </w:r>
      <w:r w:rsidRPr="006B0A08">
        <w:rPr>
          <w:color w:val="auto"/>
          <w:shd w:val="clear" w:color="auto" w:fill="FFFFFF"/>
        </w:rPr>
        <w:t>, pp. 201-267, plates 11-13. E. J. Brill, Leiden, Netherlands.</w:t>
      </w:r>
    </w:p>
    <w:p w14:paraId="7966DD11" w14:textId="77777777" w:rsidR="00544131" w:rsidRPr="00581B26" w:rsidRDefault="00544131" w:rsidP="00581B26">
      <w:pPr>
        <w:pStyle w:val="NoSpacing"/>
      </w:pPr>
    </w:p>
    <w:p w14:paraId="7A3BCDE2" w14:textId="77777777" w:rsidR="00544131" w:rsidRPr="00581B26" w:rsidRDefault="00544131" w:rsidP="00581B26">
      <w:pPr>
        <w:pStyle w:val="NoSpacing"/>
      </w:pPr>
    </w:p>
    <w:p w14:paraId="635648EA" w14:textId="77777777" w:rsidR="00544131" w:rsidRDefault="003459BE" w:rsidP="00581B26">
      <w:pPr>
        <w:pStyle w:val="ListParagraph"/>
        <w:ind w:left="0"/>
        <w:rPr>
          <w:b/>
          <w:color w:val="auto"/>
        </w:rPr>
      </w:pPr>
      <w:r w:rsidRPr="00581B26">
        <w:rPr>
          <w:b/>
          <w:color w:val="auto"/>
        </w:rPr>
        <w:t>3.c</w:t>
      </w:r>
      <w:r w:rsidRPr="00581B26">
        <w:rPr>
          <w:color w:val="auto"/>
        </w:rPr>
        <w:tab/>
      </w:r>
      <w:r w:rsidRPr="00581B26">
        <w:rPr>
          <w:b/>
          <w:color w:val="auto"/>
        </w:rPr>
        <w:t>The natural geographic range.</w:t>
      </w:r>
    </w:p>
    <w:p w14:paraId="003835EB" w14:textId="77777777" w:rsidR="00A42DE0" w:rsidRPr="00581B26" w:rsidRDefault="00A42DE0" w:rsidP="00581B26">
      <w:pPr>
        <w:pStyle w:val="ListParagraph"/>
        <w:ind w:left="0"/>
        <w:rPr>
          <w:b/>
          <w:color w:val="auto"/>
        </w:rPr>
      </w:pPr>
    </w:p>
    <w:p w14:paraId="077923FC" w14:textId="77777777" w:rsidR="00581B26" w:rsidRDefault="003459BE" w:rsidP="00581B26">
      <w:pPr>
        <w:pStyle w:val="ListParagraph"/>
        <w:ind w:left="0"/>
        <w:rPr>
          <w:color w:val="auto"/>
          <w:shd w:val="clear" w:color="auto" w:fill="FFFFFF"/>
        </w:rPr>
      </w:pPr>
      <w:proofErr w:type="spellStart"/>
      <w:r>
        <w:rPr>
          <w:i/>
          <w:color w:val="auto"/>
        </w:rPr>
        <w:t>Chilatherina</w:t>
      </w:r>
      <w:proofErr w:type="spellEnd"/>
      <w:r>
        <w:rPr>
          <w:i/>
          <w:color w:val="auto"/>
        </w:rPr>
        <w:t xml:space="preserve"> </w:t>
      </w:r>
      <w:proofErr w:type="spellStart"/>
      <w:r>
        <w:rPr>
          <w:i/>
          <w:color w:val="auto"/>
        </w:rPr>
        <w:t>lorentzii</w:t>
      </w:r>
      <w:proofErr w:type="spellEnd"/>
      <w:r w:rsidRPr="00581B26">
        <w:rPr>
          <w:color w:val="auto"/>
          <w:shd w:val="clear" w:color="auto" w:fill="FFFFFF"/>
        </w:rPr>
        <w:t xml:space="preserve"> is known only from a few streams flowing to the central north coast of New Guinea centred around Jayapura. It has been collected at </w:t>
      </w:r>
      <w:proofErr w:type="spellStart"/>
      <w:r w:rsidRPr="00581B26">
        <w:rPr>
          <w:color w:val="auto"/>
          <w:shd w:val="clear" w:color="auto" w:fill="FFFFFF"/>
        </w:rPr>
        <w:t>Puive</w:t>
      </w:r>
      <w:proofErr w:type="spellEnd"/>
      <w:r w:rsidRPr="00581B26">
        <w:rPr>
          <w:color w:val="auto"/>
          <w:shd w:val="clear" w:color="auto" w:fill="FFFFFF"/>
        </w:rPr>
        <w:t xml:space="preserve"> Creek, a tributary of the </w:t>
      </w:r>
      <w:proofErr w:type="spellStart"/>
      <w:r w:rsidRPr="00581B26">
        <w:rPr>
          <w:color w:val="auto"/>
          <w:shd w:val="clear" w:color="auto" w:fill="FFFFFF"/>
        </w:rPr>
        <w:t>Pual</w:t>
      </w:r>
      <w:proofErr w:type="spellEnd"/>
      <w:r w:rsidRPr="00581B26">
        <w:rPr>
          <w:color w:val="auto"/>
          <w:shd w:val="clear" w:color="auto" w:fill="FFFFFF"/>
        </w:rPr>
        <w:t xml:space="preserve"> River near Vanimo, Papua New Guinea, and from the </w:t>
      </w:r>
      <w:proofErr w:type="spellStart"/>
      <w:r w:rsidRPr="00581B26">
        <w:rPr>
          <w:color w:val="auto"/>
          <w:shd w:val="clear" w:color="auto" w:fill="FFFFFF"/>
        </w:rPr>
        <w:t>Tawarin</w:t>
      </w:r>
      <w:proofErr w:type="spellEnd"/>
      <w:r w:rsidRPr="00581B26">
        <w:rPr>
          <w:color w:val="auto"/>
          <w:shd w:val="clear" w:color="auto" w:fill="FFFFFF"/>
        </w:rPr>
        <w:t xml:space="preserve"> and Upper </w:t>
      </w:r>
      <w:proofErr w:type="spellStart"/>
      <w:r w:rsidRPr="00581B26">
        <w:rPr>
          <w:color w:val="auto"/>
          <w:shd w:val="clear" w:color="auto" w:fill="FFFFFF"/>
        </w:rPr>
        <w:t>Sermowai</w:t>
      </w:r>
      <w:proofErr w:type="spellEnd"/>
      <w:r w:rsidRPr="00581B26">
        <w:rPr>
          <w:color w:val="auto"/>
          <w:shd w:val="clear" w:color="auto" w:fill="FFFFFF"/>
        </w:rPr>
        <w:t xml:space="preserve"> rivers of Papua Province, Indonesia</w:t>
      </w:r>
    </w:p>
    <w:p w14:paraId="4D662316" w14:textId="77777777" w:rsidR="00D04BEE" w:rsidRDefault="003459BE" w:rsidP="00D04BEE">
      <w:pPr>
        <w:pStyle w:val="ListNumber"/>
        <w:numPr>
          <w:ilvl w:val="0"/>
          <w:numId w:val="0"/>
        </w:numPr>
        <w:rPr>
          <w:rFonts w:ascii="Arial" w:hAnsi="Arial" w:cs="Arial"/>
          <w:b/>
          <w:color w:val="auto"/>
          <w:sz w:val="22"/>
          <w:szCs w:val="22"/>
        </w:rPr>
      </w:pPr>
      <w:r w:rsidRPr="0053418D">
        <w:rPr>
          <w:rFonts w:ascii="Arial" w:hAnsi="Arial" w:cs="Arial"/>
          <w:b/>
          <w:color w:val="auto"/>
          <w:sz w:val="22"/>
          <w:szCs w:val="22"/>
        </w:rPr>
        <w:t>References:</w:t>
      </w:r>
    </w:p>
    <w:p w14:paraId="625CCF1C" w14:textId="77777777" w:rsidR="00D04BEE" w:rsidRDefault="00D04BEE" w:rsidP="00D04BEE">
      <w:pPr>
        <w:pStyle w:val="ListNumber"/>
        <w:numPr>
          <w:ilvl w:val="0"/>
          <w:numId w:val="0"/>
        </w:numPr>
        <w:rPr>
          <w:rFonts w:ascii="Arial" w:hAnsi="Arial" w:cs="Arial"/>
          <w:b/>
          <w:color w:val="auto"/>
          <w:sz w:val="22"/>
          <w:szCs w:val="22"/>
        </w:rPr>
      </w:pPr>
    </w:p>
    <w:p w14:paraId="1D8244B5" w14:textId="77777777" w:rsidR="00D04BEE" w:rsidRDefault="003459BE" w:rsidP="00D04BEE">
      <w:pPr>
        <w:pStyle w:val="NoSpacing"/>
      </w:pPr>
      <w:r>
        <w:rPr>
          <w:b/>
        </w:rPr>
        <w:t>Allen G.R</w:t>
      </w:r>
      <w:r>
        <w:t>. (1981) A Revision of the Rainbowfish Genus </w:t>
      </w:r>
      <w:proofErr w:type="spellStart"/>
      <w:r>
        <w:rPr>
          <w:rStyle w:val="Emphasis"/>
        </w:rPr>
        <w:t>Chilatherina</w:t>
      </w:r>
      <w:proofErr w:type="spellEnd"/>
      <w:r>
        <w:t> (</w:t>
      </w:r>
      <w:proofErr w:type="spellStart"/>
      <w:r>
        <w:t>Melanotaeniidae</w:t>
      </w:r>
      <w:proofErr w:type="spellEnd"/>
      <w:r>
        <w:t>). Records of the Western Australian Museum 9(3): 279-299.</w:t>
      </w:r>
    </w:p>
    <w:p w14:paraId="29929DEF" w14:textId="77777777" w:rsidR="00D04BEE" w:rsidRDefault="003459BE" w:rsidP="00D04BEE">
      <w:pPr>
        <w:pStyle w:val="NoSpacing"/>
        <w:rPr>
          <w:lang w:val="en-GB"/>
        </w:rPr>
      </w:pPr>
      <w:r w:rsidRPr="009C3F80">
        <w:rPr>
          <w:b/>
          <w:bCs/>
          <w:lang w:val="en-GB"/>
        </w:rPr>
        <w:t>Allen, G.R. &amp; Cross, N.J.</w:t>
      </w:r>
      <w:r w:rsidRPr="009C3F80">
        <w:rPr>
          <w:lang w:val="en-GB"/>
        </w:rPr>
        <w:t xml:space="preserve"> (1982) “</w:t>
      </w:r>
      <w:r w:rsidRPr="009C3F80">
        <w:rPr>
          <w:i/>
          <w:iCs/>
          <w:lang w:val="en-GB"/>
        </w:rPr>
        <w:t>Rainbowfishes of Australia and Papua New Guinea”</w:t>
      </w:r>
      <w:r w:rsidRPr="009C3F80">
        <w:rPr>
          <w:lang w:val="en-GB"/>
        </w:rPr>
        <w:t>. Published by Angus and Robertson</w:t>
      </w:r>
    </w:p>
    <w:p w14:paraId="78C1ACEB" w14:textId="77777777" w:rsidR="00D04BEE" w:rsidRPr="009C3F80" w:rsidRDefault="00D04BEE" w:rsidP="00D04BEE">
      <w:pPr>
        <w:pStyle w:val="NoSpacing"/>
        <w:rPr>
          <w:lang w:val="en-GB"/>
        </w:rPr>
      </w:pPr>
    </w:p>
    <w:p w14:paraId="39139E12" w14:textId="77777777" w:rsidR="00D04BEE" w:rsidRPr="00581B26" w:rsidRDefault="003459BE" w:rsidP="00D04BEE">
      <w:pPr>
        <w:pStyle w:val="ListParagraph"/>
        <w:ind w:left="0"/>
        <w:rPr>
          <w:color w:val="auto"/>
        </w:rPr>
      </w:pPr>
      <w:proofErr w:type="spellStart"/>
      <w:r w:rsidRPr="00581B26">
        <w:rPr>
          <w:b/>
          <w:color w:val="auto"/>
        </w:rPr>
        <w:t>Boeseman</w:t>
      </w:r>
      <w:proofErr w:type="spellEnd"/>
      <w:r w:rsidRPr="00581B26">
        <w:rPr>
          <w:b/>
          <w:color w:val="auto"/>
        </w:rPr>
        <w:t>, M. (1963)</w:t>
      </w:r>
      <w:r w:rsidRPr="00581B26">
        <w:rPr>
          <w:color w:val="auto"/>
        </w:rPr>
        <w:t xml:space="preserve"> Notes on the fishes of western New Guinea 1. Zool. </w:t>
      </w:r>
      <w:proofErr w:type="spellStart"/>
      <w:r w:rsidRPr="00581B26">
        <w:rPr>
          <w:color w:val="auto"/>
        </w:rPr>
        <w:t>Mededelingen</w:t>
      </w:r>
      <w:proofErr w:type="spellEnd"/>
      <w:r w:rsidRPr="00581B26">
        <w:rPr>
          <w:color w:val="auto"/>
        </w:rPr>
        <w:t>, 38(14); 221-242.</w:t>
      </w:r>
    </w:p>
    <w:p w14:paraId="40A3E531" w14:textId="77777777" w:rsidR="00D04BEE" w:rsidRDefault="003459BE" w:rsidP="00D04BEE">
      <w:pPr>
        <w:pStyle w:val="NoSpacing"/>
        <w:rPr>
          <w:color w:val="auto"/>
        </w:rPr>
      </w:pPr>
      <w:r w:rsidRPr="0053418D">
        <w:rPr>
          <w:b/>
          <w:color w:val="auto"/>
          <w:lang w:val="en-US"/>
        </w:rPr>
        <w:t xml:space="preserve">IUCN </w:t>
      </w:r>
      <w:proofErr w:type="spellStart"/>
      <w:r w:rsidRPr="0053418D">
        <w:rPr>
          <w:b/>
          <w:color w:val="auto"/>
          <w:lang w:val="en-US"/>
        </w:rPr>
        <w:t>Redlist</w:t>
      </w:r>
      <w:proofErr w:type="spellEnd"/>
      <w:r w:rsidRPr="0053418D">
        <w:rPr>
          <w:b/>
          <w:color w:val="auto"/>
          <w:lang w:val="en-US"/>
        </w:rPr>
        <w:t>.</w:t>
      </w:r>
      <w:r w:rsidRPr="0053418D">
        <w:rPr>
          <w:color w:val="auto"/>
          <w:lang w:val="en-US"/>
        </w:rPr>
        <w:t xml:space="preserve"> </w:t>
      </w:r>
      <w:r w:rsidRPr="0053418D">
        <w:rPr>
          <w:color w:val="auto"/>
        </w:rPr>
        <w:t xml:space="preserve">https://www.iucnredlist.org/species/161079834/161080091 </w:t>
      </w:r>
    </w:p>
    <w:p w14:paraId="6A9C5BAB" w14:textId="77777777" w:rsidR="00D04BEE" w:rsidRDefault="00D04BEE" w:rsidP="00D04BEE">
      <w:pPr>
        <w:pStyle w:val="NoSpacing"/>
        <w:rPr>
          <w:color w:val="auto"/>
        </w:rPr>
      </w:pPr>
    </w:p>
    <w:p w14:paraId="0B75AB48" w14:textId="77777777" w:rsidR="00D04BEE" w:rsidRPr="0053418D" w:rsidRDefault="003459BE" w:rsidP="00D04BEE">
      <w:pPr>
        <w:pStyle w:val="ListParagraph"/>
        <w:ind w:left="0"/>
        <w:rPr>
          <w:color w:val="auto"/>
          <w:lang w:val="en-GB"/>
        </w:rPr>
      </w:pPr>
      <w:proofErr w:type="spellStart"/>
      <w:r w:rsidRPr="0053418D">
        <w:rPr>
          <w:b/>
          <w:bCs/>
          <w:color w:val="auto"/>
          <w:lang w:val="en-GB"/>
        </w:rPr>
        <w:t>Tappin</w:t>
      </w:r>
      <w:proofErr w:type="spellEnd"/>
      <w:r w:rsidRPr="0053418D">
        <w:rPr>
          <w:b/>
          <w:bCs/>
          <w:color w:val="auto"/>
          <w:lang w:val="en-GB"/>
        </w:rPr>
        <w:t>, A.R.,</w:t>
      </w:r>
      <w:r w:rsidRPr="0053418D">
        <w:rPr>
          <w:color w:val="auto"/>
          <w:lang w:val="en-GB"/>
        </w:rPr>
        <w:t xml:space="preserve"> (2011) “</w:t>
      </w:r>
      <w:r w:rsidRPr="0053418D">
        <w:rPr>
          <w:i/>
          <w:iCs/>
          <w:color w:val="auto"/>
          <w:lang w:val="en-GB"/>
        </w:rPr>
        <w:t>Rainbowfishes, their care and keeping in captivity</w:t>
      </w:r>
      <w:r w:rsidRPr="0053418D">
        <w:rPr>
          <w:color w:val="auto"/>
          <w:lang w:val="en-GB"/>
        </w:rPr>
        <w:t>” available at: http://www.mediafire.com/download/g7qzn85uqde8v8o/Rainbowfishes.2011.pdf</w:t>
      </w:r>
    </w:p>
    <w:p w14:paraId="3C389BCF" w14:textId="77777777" w:rsidR="00544131" w:rsidRDefault="003459BE" w:rsidP="00581B26">
      <w:pPr>
        <w:pStyle w:val="ListNumber"/>
        <w:numPr>
          <w:ilvl w:val="0"/>
          <w:numId w:val="0"/>
        </w:numPr>
        <w:rPr>
          <w:rFonts w:ascii="Arial" w:hAnsi="Arial" w:cs="Arial"/>
          <w:color w:val="auto"/>
          <w:sz w:val="22"/>
          <w:szCs w:val="22"/>
          <w:shd w:val="clear" w:color="auto" w:fill="FFFFFF"/>
        </w:rPr>
      </w:pPr>
      <w:r w:rsidRPr="006B0A08">
        <w:rPr>
          <w:rFonts w:ascii="Arial" w:hAnsi="Arial" w:cs="Arial"/>
          <w:b/>
          <w:color w:val="auto"/>
          <w:sz w:val="22"/>
          <w:szCs w:val="22"/>
          <w:shd w:val="clear" w:color="auto" w:fill="FFFFFF"/>
        </w:rPr>
        <w:t>Weber, M. 1907.</w:t>
      </w:r>
      <w:r w:rsidRPr="006B0A08">
        <w:rPr>
          <w:rFonts w:ascii="Arial" w:hAnsi="Arial" w:cs="Arial"/>
          <w:color w:val="auto"/>
          <w:sz w:val="22"/>
          <w:szCs w:val="22"/>
          <w:shd w:val="clear" w:color="auto" w:fill="FFFFFF"/>
        </w:rPr>
        <w:t xml:space="preserve"> </w:t>
      </w:r>
      <w:proofErr w:type="spellStart"/>
      <w:r w:rsidRPr="006B0A08">
        <w:rPr>
          <w:rFonts w:ascii="Arial" w:hAnsi="Arial" w:cs="Arial"/>
          <w:color w:val="auto"/>
          <w:sz w:val="22"/>
          <w:szCs w:val="22"/>
          <w:shd w:val="clear" w:color="auto" w:fill="FFFFFF"/>
        </w:rPr>
        <w:t>Süsswasserfische</w:t>
      </w:r>
      <w:proofErr w:type="spellEnd"/>
      <w:r w:rsidRPr="006B0A08">
        <w:rPr>
          <w:rFonts w:ascii="Arial" w:hAnsi="Arial" w:cs="Arial"/>
          <w:color w:val="auto"/>
          <w:sz w:val="22"/>
          <w:szCs w:val="22"/>
          <w:shd w:val="clear" w:color="auto" w:fill="FFFFFF"/>
        </w:rPr>
        <w:t xml:space="preserve"> von Neu-Guinea. Ein </w:t>
      </w:r>
      <w:proofErr w:type="spellStart"/>
      <w:r w:rsidRPr="006B0A08">
        <w:rPr>
          <w:rFonts w:ascii="Arial" w:hAnsi="Arial" w:cs="Arial"/>
          <w:color w:val="auto"/>
          <w:sz w:val="22"/>
          <w:szCs w:val="22"/>
          <w:shd w:val="clear" w:color="auto" w:fill="FFFFFF"/>
        </w:rPr>
        <w:t>Beitrag</w:t>
      </w:r>
      <w:proofErr w:type="spellEnd"/>
      <w:r w:rsidRPr="006B0A08">
        <w:rPr>
          <w:rFonts w:ascii="Arial" w:hAnsi="Arial" w:cs="Arial"/>
          <w:color w:val="auto"/>
          <w:sz w:val="22"/>
          <w:szCs w:val="22"/>
          <w:shd w:val="clear" w:color="auto" w:fill="FFFFFF"/>
        </w:rPr>
        <w:t xml:space="preserve"> </w:t>
      </w:r>
      <w:proofErr w:type="spellStart"/>
      <w:r w:rsidRPr="006B0A08">
        <w:rPr>
          <w:rFonts w:ascii="Arial" w:hAnsi="Arial" w:cs="Arial"/>
          <w:color w:val="auto"/>
          <w:sz w:val="22"/>
          <w:szCs w:val="22"/>
          <w:shd w:val="clear" w:color="auto" w:fill="FFFFFF"/>
        </w:rPr>
        <w:t>zur</w:t>
      </w:r>
      <w:proofErr w:type="spellEnd"/>
      <w:r w:rsidRPr="006B0A08">
        <w:rPr>
          <w:rFonts w:ascii="Arial" w:hAnsi="Arial" w:cs="Arial"/>
          <w:color w:val="auto"/>
          <w:sz w:val="22"/>
          <w:szCs w:val="22"/>
          <w:shd w:val="clear" w:color="auto" w:fill="FFFFFF"/>
        </w:rPr>
        <w:t xml:space="preserve"> </w:t>
      </w:r>
      <w:proofErr w:type="spellStart"/>
      <w:r w:rsidRPr="006B0A08">
        <w:rPr>
          <w:rFonts w:ascii="Arial" w:hAnsi="Arial" w:cs="Arial"/>
          <w:color w:val="auto"/>
          <w:sz w:val="22"/>
          <w:szCs w:val="22"/>
          <w:shd w:val="clear" w:color="auto" w:fill="FFFFFF"/>
        </w:rPr>
        <w:t>Frage</w:t>
      </w:r>
      <w:proofErr w:type="spellEnd"/>
      <w:r w:rsidRPr="006B0A08">
        <w:rPr>
          <w:rFonts w:ascii="Arial" w:hAnsi="Arial" w:cs="Arial"/>
          <w:color w:val="auto"/>
          <w:sz w:val="22"/>
          <w:szCs w:val="22"/>
          <w:shd w:val="clear" w:color="auto" w:fill="FFFFFF"/>
        </w:rPr>
        <w:t xml:space="preserve"> </w:t>
      </w:r>
      <w:proofErr w:type="spellStart"/>
      <w:r w:rsidRPr="006B0A08">
        <w:rPr>
          <w:rFonts w:ascii="Arial" w:hAnsi="Arial" w:cs="Arial"/>
          <w:color w:val="auto"/>
          <w:sz w:val="22"/>
          <w:szCs w:val="22"/>
          <w:shd w:val="clear" w:color="auto" w:fill="FFFFFF"/>
        </w:rPr>
        <w:t>nach</w:t>
      </w:r>
      <w:proofErr w:type="spellEnd"/>
      <w:r w:rsidRPr="006B0A08">
        <w:rPr>
          <w:rFonts w:ascii="Arial" w:hAnsi="Arial" w:cs="Arial"/>
          <w:color w:val="auto"/>
          <w:sz w:val="22"/>
          <w:szCs w:val="22"/>
          <w:shd w:val="clear" w:color="auto" w:fill="FFFFFF"/>
        </w:rPr>
        <w:t xml:space="preserve"> dem </w:t>
      </w:r>
      <w:proofErr w:type="spellStart"/>
      <w:r w:rsidRPr="006B0A08">
        <w:rPr>
          <w:rFonts w:ascii="Arial" w:hAnsi="Arial" w:cs="Arial"/>
          <w:color w:val="auto"/>
          <w:sz w:val="22"/>
          <w:szCs w:val="22"/>
          <w:shd w:val="clear" w:color="auto" w:fill="FFFFFF"/>
        </w:rPr>
        <w:t>früheren</w:t>
      </w:r>
      <w:proofErr w:type="spellEnd"/>
      <w:r w:rsidRPr="006B0A08">
        <w:rPr>
          <w:rFonts w:ascii="Arial" w:hAnsi="Arial" w:cs="Arial"/>
          <w:color w:val="auto"/>
          <w:sz w:val="22"/>
          <w:szCs w:val="22"/>
          <w:shd w:val="clear" w:color="auto" w:fill="FFFFFF"/>
        </w:rPr>
        <w:t xml:space="preserve"> </w:t>
      </w:r>
      <w:proofErr w:type="spellStart"/>
      <w:r w:rsidRPr="006B0A08">
        <w:rPr>
          <w:rFonts w:ascii="Arial" w:hAnsi="Arial" w:cs="Arial"/>
          <w:color w:val="auto"/>
          <w:sz w:val="22"/>
          <w:szCs w:val="22"/>
          <w:shd w:val="clear" w:color="auto" w:fill="FFFFFF"/>
        </w:rPr>
        <w:t>Zusammenhang</w:t>
      </w:r>
      <w:proofErr w:type="spellEnd"/>
      <w:r w:rsidRPr="006B0A08">
        <w:rPr>
          <w:rFonts w:ascii="Arial" w:hAnsi="Arial" w:cs="Arial"/>
          <w:color w:val="auto"/>
          <w:sz w:val="22"/>
          <w:szCs w:val="22"/>
          <w:shd w:val="clear" w:color="auto" w:fill="FFFFFF"/>
        </w:rPr>
        <w:t xml:space="preserve"> von Neu-Guinea und </w:t>
      </w:r>
      <w:proofErr w:type="spellStart"/>
      <w:r w:rsidRPr="006B0A08">
        <w:rPr>
          <w:rFonts w:ascii="Arial" w:hAnsi="Arial" w:cs="Arial"/>
          <w:color w:val="auto"/>
          <w:sz w:val="22"/>
          <w:szCs w:val="22"/>
          <w:shd w:val="clear" w:color="auto" w:fill="FFFFFF"/>
        </w:rPr>
        <w:t>Australien</w:t>
      </w:r>
      <w:proofErr w:type="spellEnd"/>
      <w:r w:rsidRPr="006B0A08">
        <w:rPr>
          <w:rFonts w:ascii="Arial" w:hAnsi="Arial" w:cs="Arial"/>
          <w:color w:val="auto"/>
          <w:sz w:val="22"/>
          <w:szCs w:val="22"/>
          <w:shd w:val="clear" w:color="auto" w:fill="FFFFFF"/>
        </w:rPr>
        <w:t>. In: Wichmann, A. (ed.), </w:t>
      </w:r>
      <w:r w:rsidRPr="006B0A08">
        <w:rPr>
          <w:rFonts w:ascii="Arial" w:hAnsi="Arial" w:cs="Arial"/>
          <w:i/>
          <w:iCs/>
          <w:color w:val="auto"/>
          <w:sz w:val="22"/>
          <w:szCs w:val="22"/>
          <w:bdr w:val="none" w:sz="0" w:space="0" w:color="auto" w:frame="1"/>
          <w:shd w:val="clear" w:color="auto" w:fill="FFFFFF"/>
        </w:rPr>
        <w:t xml:space="preserve">Nova Guinea. </w:t>
      </w:r>
      <w:proofErr w:type="spellStart"/>
      <w:r w:rsidRPr="006B0A08">
        <w:rPr>
          <w:rFonts w:ascii="Arial" w:hAnsi="Arial" w:cs="Arial"/>
          <w:i/>
          <w:iCs/>
          <w:color w:val="auto"/>
          <w:sz w:val="22"/>
          <w:szCs w:val="22"/>
          <w:bdr w:val="none" w:sz="0" w:space="0" w:color="auto" w:frame="1"/>
          <w:shd w:val="clear" w:color="auto" w:fill="FFFFFF"/>
        </w:rPr>
        <w:t>Résultats</w:t>
      </w:r>
      <w:proofErr w:type="spellEnd"/>
      <w:r w:rsidRPr="006B0A08">
        <w:rPr>
          <w:rFonts w:ascii="Arial" w:hAnsi="Arial" w:cs="Arial"/>
          <w:i/>
          <w:iCs/>
          <w:color w:val="auto"/>
          <w:sz w:val="22"/>
          <w:szCs w:val="22"/>
          <w:bdr w:val="none" w:sz="0" w:space="0" w:color="auto" w:frame="1"/>
          <w:shd w:val="clear" w:color="auto" w:fill="FFFFFF"/>
        </w:rPr>
        <w:t xml:space="preserve"> de </w:t>
      </w:r>
      <w:proofErr w:type="spellStart"/>
      <w:r w:rsidRPr="006B0A08">
        <w:rPr>
          <w:rFonts w:ascii="Arial" w:hAnsi="Arial" w:cs="Arial"/>
          <w:i/>
          <w:iCs/>
          <w:color w:val="auto"/>
          <w:sz w:val="22"/>
          <w:szCs w:val="22"/>
          <w:bdr w:val="none" w:sz="0" w:space="0" w:color="auto" w:frame="1"/>
          <w:shd w:val="clear" w:color="auto" w:fill="FFFFFF"/>
        </w:rPr>
        <w:t>l'expédition</w:t>
      </w:r>
      <w:proofErr w:type="spellEnd"/>
      <w:r w:rsidRPr="006B0A08">
        <w:rPr>
          <w:rFonts w:ascii="Arial" w:hAnsi="Arial" w:cs="Arial"/>
          <w:i/>
          <w:iCs/>
          <w:color w:val="auto"/>
          <w:sz w:val="22"/>
          <w:szCs w:val="22"/>
          <w:bdr w:val="none" w:sz="0" w:space="0" w:color="auto" w:frame="1"/>
          <w:shd w:val="clear" w:color="auto" w:fill="FFFFFF"/>
        </w:rPr>
        <w:t xml:space="preserve"> </w:t>
      </w:r>
      <w:proofErr w:type="spellStart"/>
      <w:r w:rsidRPr="006B0A08">
        <w:rPr>
          <w:rFonts w:ascii="Arial" w:hAnsi="Arial" w:cs="Arial"/>
          <w:i/>
          <w:iCs/>
          <w:color w:val="auto"/>
          <w:sz w:val="22"/>
          <w:szCs w:val="22"/>
          <w:bdr w:val="none" w:sz="0" w:space="0" w:color="auto" w:frame="1"/>
          <w:shd w:val="clear" w:color="auto" w:fill="FFFFFF"/>
        </w:rPr>
        <w:t>scientifique</w:t>
      </w:r>
      <w:proofErr w:type="spellEnd"/>
      <w:r w:rsidRPr="006B0A08">
        <w:rPr>
          <w:rFonts w:ascii="Arial" w:hAnsi="Arial" w:cs="Arial"/>
          <w:i/>
          <w:iCs/>
          <w:color w:val="auto"/>
          <w:sz w:val="22"/>
          <w:szCs w:val="22"/>
          <w:bdr w:val="none" w:sz="0" w:space="0" w:color="auto" w:frame="1"/>
          <w:shd w:val="clear" w:color="auto" w:fill="FFFFFF"/>
        </w:rPr>
        <w:t xml:space="preserve"> </w:t>
      </w:r>
      <w:proofErr w:type="spellStart"/>
      <w:r w:rsidRPr="006B0A08">
        <w:rPr>
          <w:rFonts w:ascii="Arial" w:hAnsi="Arial" w:cs="Arial"/>
          <w:i/>
          <w:iCs/>
          <w:color w:val="auto"/>
          <w:sz w:val="22"/>
          <w:szCs w:val="22"/>
          <w:bdr w:val="none" w:sz="0" w:space="0" w:color="auto" w:frame="1"/>
          <w:shd w:val="clear" w:color="auto" w:fill="FFFFFF"/>
        </w:rPr>
        <w:t>Néerlandaise</w:t>
      </w:r>
      <w:proofErr w:type="spellEnd"/>
      <w:r w:rsidRPr="006B0A08">
        <w:rPr>
          <w:rFonts w:ascii="Arial" w:hAnsi="Arial" w:cs="Arial"/>
          <w:i/>
          <w:iCs/>
          <w:color w:val="auto"/>
          <w:sz w:val="22"/>
          <w:szCs w:val="22"/>
          <w:bdr w:val="none" w:sz="0" w:space="0" w:color="auto" w:frame="1"/>
          <w:shd w:val="clear" w:color="auto" w:fill="FFFFFF"/>
        </w:rPr>
        <w:t xml:space="preserve"> à la Nouvelle-</w:t>
      </w:r>
      <w:proofErr w:type="spellStart"/>
      <w:r w:rsidRPr="006B0A08">
        <w:rPr>
          <w:rFonts w:ascii="Arial" w:hAnsi="Arial" w:cs="Arial"/>
          <w:i/>
          <w:iCs/>
          <w:color w:val="auto"/>
          <w:sz w:val="22"/>
          <w:szCs w:val="22"/>
          <w:bdr w:val="none" w:sz="0" w:space="0" w:color="auto" w:frame="1"/>
          <w:shd w:val="clear" w:color="auto" w:fill="FFFFFF"/>
        </w:rPr>
        <w:t>Guinée</w:t>
      </w:r>
      <w:proofErr w:type="spellEnd"/>
      <w:r w:rsidRPr="006B0A08">
        <w:rPr>
          <w:rFonts w:ascii="Arial" w:hAnsi="Arial" w:cs="Arial"/>
          <w:i/>
          <w:iCs/>
          <w:color w:val="auto"/>
          <w:sz w:val="22"/>
          <w:szCs w:val="22"/>
          <w:bdr w:val="none" w:sz="0" w:space="0" w:color="auto" w:frame="1"/>
          <w:shd w:val="clear" w:color="auto" w:fill="FFFFFF"/>
        </w:rPr>
        <w:t xml:space="preserve"> </w:t>
      </w:r>
      <w:proofErr w:type="spellStart"/>
      <w:r w:rsidRPr="006B0A08">
        <w:rPr>
          <w:rFonts w:ascii="Arial" w:hAnsi="Arial" w:cs="Arial"/>
          <w:i/>
          <w:iCs/>
          <w:color w:val="auto"/>
          <w:sz w:val="22"/>
          <w:szCs w:val="22"/>
          <w:bdr w:val="none" w:sz="0" w:space="0" w:color="auto" w:frame="1"/>
          <w:shd w:val="clear" w:color="auto" w:fill="FFFFFF"/>
        </w:rPr>
        <w:t>en</w:t>
      </w:r>
      <w:proofErr w:type="spellEnd"/>
      <w:r w:rsidRPr="006B0A08">
        <w:rPr>
          <w:rFonts w:ascii="Arial" w:hAnsi="Arial" w:cs="Arial"/>
          <w:i/>
          <w:iCs/>
          <w:color w:val="auto"/>
          <w:sz w:val="22"/>
          <w:szCs w:val="22"/>
          <w:bdr w:val="none" w:sz="0" w:space="0" w:color="auto" w:frame="1"/>
          <w:shd w:val="clear" w:color="auto" w:fill="FFFFFF"/>
        </w:rPr>
        <w:t xml:space="preserve"> 1903</w:t>
      </w:r>
      <w:r w:rsidRPr="006B0A08">
        <w:rPr>
          <w:rFonts w:ascii="Arial" w:hAnsi="Arial" w:cs="Arial"/>
          <w:color w:val="auto"/>
          <w:sz w:val="22"/>
          <w:szCs w:val="22"/>
          <w:shd w:val="clear" w:color="auto" w:fill="FFFFFF"/>
        </w:rPr>
        <w:t>, pp. 201-267, plates 11-13. E. J. Brill, Leiden, Netherlands</w:t>
      </w:r>
    </w:p>
    <w:p w14:paraId="62BE25F2" w14:textId="77777777" w:rsidR="006C0596" w:rsidRPr="00C22ED9" w:rsidRDefault="006C0596" w:rsidP="007D72A6">
      <w:pPr>
        <w:pStyle w:val="ListNumber"/>
        <w:numPr>
          <w:ilvl w:val="0"/>
          <w:numId w:val="0"/>
        </w:numPr>
        <w:jc w:val="center"/>
        <w:rPr>
          <w:rFonts w:ascii="Arial" w:hAnsi="Arial" w:cs="Arial"/>
          <w:color w:val="0070C0"/>
          <w:sz w:val="22"/>
          <w:szCs w:val="22"/>
          <w:highlight w:val="yellow"/>
          <w:lang w:val="en-US"/>
        </w:rPr>
      </w:pPr>
    </w:p>
    <w:p w14:paraId="33C29546" w14:textId="77777777" w:rsidR="00544131" w:rsidRDefault="00544131" w:rsidP="00D04BEE">
      <w:pPr>
        <w:pStyle w:val="NoSpacing"/>
      </w:pPr>
    </w:p>
    <w:p w14:paraId="4AE56889" w14:textId="77777777" w:rsidR="00544131" w:rsidRPr="00DF4FC3" w:rsidRDefault="003459BE" w:rsidP="00D04BEE">
      <w:pPr>
        <w:pStyle w:val="NoSpacing"/>
        <w:rPr>
          <w:b/>
          <w:bCs/>
        </w:rPr>
      </w:pPr>
      <w:r w:rsidRPr="00DF4FC3">
        <w:rPr>
          <w:b/>
          <w:bCs/>
        </w:rPr>
        <w:t>3.d</w:t>
      </w:r>
      <w:r w:rsidR="00CD44D2" w:rsidRPr="00DF4FC3">
        <w:rPr>
          <w:b/>
          <w:bCs/>
        </w:rPr>
        <w:tab/>
      </w:r>
      <w:r w:rsidRPr="00DF4FC3">
        <w:rPr>
          <w:b/>
          <w:bCs/>
        </w:rPr>
        <w:t>Habitat.</w:t>
      </w:r>
    </w:p>
    <w:p w14:paraId="5DE81BE5" w14:textId="77777777" w:rsidR="00D04BEE" w:rsidRDefault="00D04BEE" w:rsidP="00D04BEE">
      <w:pPr>
        <w:pStyle w:val="NoSpacing"/>
      </w:pPr>
    </w:p>
    <w:p w14:paraId="2C830F03" w14:textId="77777777" w:rsidR="00CD44D2" w:rsidRDefault="003459BE" w:rsidP="00CD44D2">
      <w:pPr>
        <w:pStyle w:val="ListParagraph"/>
        <w:ind w:left="0"/>
        <w:rPr>
          <w:color w:val="auto"/>
          <w:shd w:val="clear" w:color="auto" w:fill="FFFFFF"/>
        </w:rPr>
      </w:pPr>
      <w:proofErr w:type="spellStart"/>
      <w:r>
        <w:rPr>
          <w:i/>
          <w:color w:val="auto"/>
        </w:rPr>
        <w:t>Chilatherina</w:t>
      </w:r>
      <w:proofErr w:type="spellEnd"/>
      <w:r>
        <w:rPr>
          <w:i/>
          <w:color w:val="auto"/>
        </w:rPr>
        <w:t xml:space="preserve"> </w:t>
      </w:r>
      <w:proofErr w:type="spellStart"/>
      <w:r>
        <w:rPr>
          <w:i/>
          <w:color w:val="auto"/>
        </w:rPr>
        <w:t>lorentzii</w:t>
      </w:r>
      <w:proofErr w:type="spellEnd"/>
      <w:r w:rsidRPr="00581B26">
        <w:rPr>
          <w:color w:val="auto"/>
          <w:shd w:val="clear" w:color="auto" w:fill="FFFFFF"/>
        </w:rPr>
        <w:t xml:space="preserve"> is known only from a few streams flowing to the central north coast of New Guinea centred around Jayapura. It has been collected at </w:t>
      </w:r>
      <w:proofErr w:type="spellStart"/>
      <w:r w:rsidRPr="00581B26">
        <w:rPr>
          <w:color w:val="auto"/>
          <w:shd w:val="clear" w:color="auto" w:fill="FFFFFF"/>
        </w:rPr>
        <w:t>Puive</w:t>
      </w:r>
      <w:proofErr w:type="spellEnd"/>
      <w:r w:rsidRPr="00581B26">
        <w:rPr>
          <w:color w:val="auto"/>
          <w:shd w:val="clear" w:color="auto" w:fill="FFFFFF"/>
        </w:rPr>
        <w:t xml:space="preserve"> Creek, a tributary of the </w:t>
      </w:r>
      <w:proofErr w:type="spellStart"/>
      <w:r w:rsidRPr="00581B26">
        <w:rPr>
          <w:color w:val="auto"/>
          <w:shd w:val="clear" w:color="auto" w:fill="FFFFFF"/>
        </w:rPr>
        <w:t>Pual</w:t>
      </w:r>
      <w:proofErr w:type="spellEnd"/>
      <w:r w:rsidRPr="00581B26">
        <w:rPr>
          <w:color w:val="auto"/>
          <w:shd w:val="clear" w:color="auto" w:fill="FFFFFF"/>
        </w:rPr>
        <w:t xml:space="preserve"> River near Vanimo, Papua New Guinea, and from the </w:t>
      </w:r>
      <w:proofErr w:type="spellStart"/>
      <w:r w:rsidRPr="00581B26">
        <w:rPr>
          <w:color w:val="auto"/>
          <w:shd w:val="clear" w:color="auto" w:fill="FFFFFF"/>
        </w:rPr>
        <w:t>Tawarin</w:t>
      </w:r>
      <w:proofErr w:type="spellEnd"/>
      <w:r w:rsidRPr="00581B26">
        <w:rPr>
          <w:color w:val="auto"/>
          <w:shd w:val="clear" w:color="auto" w:fill="FFFFFF"/>
        </w:rPr>
        <w:t xml:space="preserve"> and Upper </w:t>
      </w:r>
      <w:proofErr w:type="spellStart"/>
      <w:r w:rsidRPr="00581B26">
        <w:rPr>
          <w:color w:val="auto"/>
          <w:shd w:val="clear" w:color="auto" w:fill="FFFFFF"/>
        </w:rPr>
        <w:t>Sermowai</w:t>
      </w:r>
      <w:proofErr w:type="spellEnd"/>
      <w:r w:rsidRPr="00581B26">
        <w:rPr>
          <w:color w:val="auto"/>
          <w:shd w:val="clear" w:color="auto" w:fill="FFFFFF"/>
        </w:rPr>
        <w:t xml:space="preserve"> rivers of Papua Province, Indonesia</w:t>
      </w:r>
      <w:r>
        <w:rPr>
          <w:color w:val="auto"/>
          <w:shd w:val="clear" w:color="auto" w:fill="FFFFFF"/>
        </w:rPr>
        <w:t>.</w:t>
      </w:r>
    </w:p>
    <w:p w14:paraId="3AE3B25E" w14:textId="77777777" w:rsidR="00CD44D2" w:rsidRDefault="00CD44D2" w:rsidP="00CD44D2">
      <w:pPr>
        <w:pStyle w:val="ListParagraph"/>
        <w:ind w:left="0"/>
        <w:rPr>
          <w:color w:val="auto"/>
          <w:shd w:val="clear" w:color="auto" w:fill="FFFFFF"/>
        </w:rPr>
      </w:pPr>
    </w:p>
    <w:p w14:paraId="4C3E968A" w14:textId="77777777" w:rsidR="00CD44D2" w:rsidRPr="00CD44D2" w:rsidRDefault="003459BE" w:rsidP="00CD44D2">
      <w:pPr>
        <w:pStyle w:val="ListParagraph"/>
        <w:ind w:left="0"/>
        <w:rPr>
          <w:color w:val="auto"/>
          <w:shd w:val="clear" w:color="auto" w:fill="FFFFFF"/>
        </w:rPr>
      </w:pPr>
      <w:r w:rsidRPr="00CD44D2">
        <w:rPr>
          <w:color w:val="auto"/>
          <w:shd w:val="clear" w:color="auto" w:fill="FFFFFF"/>
        </w:rPr>
        <w:t>This species occurs in clear rainforest streams between about 100-400 m elevation. It</w:t>
      </w:r>
      <w:r w:rsidRPr="00CD44D2">
        <w:rPr>
          <w:color w:val="auto"/>
          <w:bdr w:val="none" w:sz="0" w:space="0" w:color="auto" w:frame="1"/>
          <w:shd w:val="clear" w:color="auto" w:fill="FFFFFF"/>
        </w:rPr>
        <w:t> prefers deeper shaded pools with leaf litter and gravel bottoms, and fish generally congregate among the branches of fallen trees. It can reach a maximum size to about 10 cm SL </w:t>
      </w:r>
    </w:p>
    <w:p w14:paraId="18221689" w14:textId="77777777" w:rsidR="00544131" w:rsidRPr="00CD44D2" w:rsidRDefault="003459BE" w:rsidP="00CD44D2">
      <w:pPr>
        <w:shd w:val="clear" w:color="auto" w:fill="FFFFFF"/>
        <w:spacing w:line="240" w:lineRule="auto"/>
        <w:textAlignment w:val="baseline"/>
        <w:rPr>
          <w:rFonts w:ascii="Arial" w:eastAsia="Times New Roman" w:hAnsi="Arial" w:cs="Arial"/>
        </w:rPr>
      </w:pPr>
      <w:r w:rsidRPr="00CD44D2">
        <w:rPr>
          <w:rFonts w:ascii="Arial" w:eastAsia="Times New Roman" w:hAnsi="Arial" w:cs="Arial"/>
        </w:rPr>
        <w:t xml:space="preserve">This is a benthopelagic species that is found in rivers or streams where the substrate consists of gravel and rocks, and the water is cold, </w:t>
      </w:r>
      <w:proofErr w:type="gramStart"/>
      <w:r w:rsidRPr="00CD44D2">
        <w:rPr>
          <w:rFonts w:ascii="Arial" w:eastAsia="Times New Roman" w:hAnsi="Arial" w:cs="Arial"/>
        </w:rPr>
        <w:t>clear</w:t>
      </w:r>
      <w:proofErr w:type="gramEnd"/>
      <w:r w:rsidRPr="00CD44D2">
        <w:rPr>
          <w:rFonts w:ascii="Arial" w:eastAsia="Times New Roman" w:hAnsi="Arial" w:cs="Arial"/>
        </w:rPr>
        <w:t xml:space="preserve"> and fast-flowing. It is also found in rocky pools and backwaters in rainforest habitat. It generally occurs well upstream at elevations above 200m in the </w:t>
      </w:r>
      <w:proofErr w:type="spellStart"/>
      <w:r w:rsidR="00CD44D2" w:rsidRPr="00CD44D2">
        <w:rPr>
          <w:rFonts w:ascii="Arial" w:eastAsia="Times New Roman" w:hAnsi="Arial" w:cs="Arial"/>
        </w:rPr>
        <w:t>Tarawin</w:t>
      </w:r>
      <w:proofErr w:type="spellEnd"/>
      <w:r w:rsidR="00CD44D2" w:rsidRPr="00CD44D2">
        <w:rPr>
          <w:rFonts w:ascii="Arial" w:eastAsia="Times New Roman" w:hAnsi="Arial" w:cs="Arial"/>
        </w:rPr>
        <w:t xml:space="preserve"> and Upper </w:t>
      </w:r>
      <w:proofErr w:type="spellStart"/>
      <w:r w:rsidR="00CD44D2" w:rsidRPr="00CD44D2">
        <w:rPr>
          <w:rFonts w:ascii="Arial" w:eastAsia="Times New Roman" w:hAnsi="Arial" w:cs="Arial"/>
        </w:rPr>
        <w:t>Sermonai</w:t>
      </w:r>
      <w:proofErr w:type="spellEnd"/>
      <w:r w:rsidR="00CD44D2" w:rsidRPr="00CD44D2">
        <w:rPr>
          <w:rFonts w:ascii="Arial" w:eastAsia="Times New Roman" w:hAnsi="Arial" w:cs="Arial"/>
        </w:rPr>
        <w:t xml:space="preserve"> Rivers.</w:t>
      </w:r>
    </w:p>
    <w:p w14:paraId="6EC7368C" w14:textId="77777777" w:rsidR="00544131" w:rsidRPr="00CD44D2" w:rsidRDefault="003459BE" w:rsidP="00CD44D2">
      <w:pPr>
        <w:pStyle w:val="Normal1"/>
        <w:rPr>
          <w:color w:val="auto"/>
        </w:rPr>
      </w:pPr>
      <w:r w:rsidRPr="00CD44D2">
        <w:rPr>
          <w:color w:val="auto"/>
        </w:rPr>
        <w:t xml:space="preserve">In most cases </w:t>
      </w:r>
      <w:proofErr w:type="spellStart"/>
      <w:r w:rsidRPr="00CD44D2">
        <w:rPr>
          <w:color w:val="auto"/>
        </w:rPr>
        <w:t>Chilatherina</w:t>
      </w:r>
      <w:proofErr w:type="spellEnd"/>
      <w:r w:rsidRPr="00CD44D2">
        <w:rPr>
          <w:color w:val="auto"/>
        </w:rPr>
        <w:t xml:space="preserve"> are found in either low-lying riverine floodplain or foothill streams to altitudes of about 500m. However </w:t>
      </w:r>
      <w:proofErr w:type="spellStart"/>
      <w:r w:rsidR="00D23BCA">
        <w:rPr>
          <w:i/>
          <w:color w:val="auto"/>
        </w:rPr>
        <w:t>Chilatherina</w:t>
      </w:r>
      <w:proofErr w:type="spellEnd"/>
      <w:r w:rsidR="00D23BCA">
        <w:rPr>
          <w:i/>
          <w:color w:val="auto"/>
        </w:rPr>
        <w:t xml:space="preserve"> </w:t>
      </w:r>
      <w:proofErr w:type="spellStart"/>
      <w:proofErr w:type="gramStart"/>
      <w:r w:rsidR="00D23BCA">
        <w:rPr>
          <w:i/>
          <w:color w:val="auto"/>
        </w:rPr>
        <w:t>lorentzii</w:t>
      </w:r>
      <w:proofErr w:type="spellEnd"/>
      <w:r w:rsidR="00D04BEE">
        <w:rPr>
          <w:i/>
          <w:color w:val="auto"/>
        </w:rPr>
        <w:t xml:space="preserve"> </w:t>
      </w:r>
      <w:r w:rsidRPr="00CD44D2">
        <w:rPr>
          <w:color w:val="auto"/>
        </w:rPr>
        <w:t xml:space="preserve"> frequents</w:t>
      </w:r>
      <w:proofErr w:type="gramEnd"/>
      <w:r w:rsidRPr="00CD44D2">
        <w:rPr>
          <w:color w:val="auto"/>
        </w:rPr>
        <w:t xml:space="preserve"> streams of the mountainous Central Highlands to about 1500m above sea level.</w:t>
      </w:r>
    </w:p>
    <w:p w14:paraId="6B847C36" w14:textId="77777777" w:rsidR="00544131" w:rsidRDefault="003459BE" w:rsidP="00CD44D2">
      <w:pPr>
        <w:pStyle w:val="NoSpacing"/>
      </w:pPr>
      <w:r w:rsidRPr="00CD44D2">
        <w:t>At least three species (</w:t>
      </w:r>
      <w:r w:rsidRPr="00CD44D2">
        <w:rPr>
          <w:i/>
        </w:rPr>
        <w:t>C.</w:t>
      </w:r>
      <w:r w:rsidR="001522BE">
        <w:rPr>
          <w:i/>
        </w:rPr>
        <w:t xml:space="preserve"> </w:t>
      </w:r>
      <w:proofErr w:type="spellStart"/>
      <w:r w:rsidRPr="00CD44D2">
        <w:rPr>
          <w:i/>
        </w:rPr>
        <w:t>bleheri</w:t>
      </w:r>
      <w:proofErr w:type="spellEnd"/>
      <w:r w:rsidRPr="00CD44D2">
        <w:rPr>
          <w:i/>
        </w:rPr>
        <w:t>, C.</w:t>
      </w:r>
      <w:r w:rsidR="001522BE">
        <w:rPr>
          <w:i/>
        </w:rPr>
        <w:t xml:space="preserve"> </w:t>
      </w:r>
      <w:proofErr w:type="spellStart"/>
      <w:r w:rsidRPr="00CD44D2">
        <w:rPr>
          <w:i/>
        </w:rPr>
        <w:t>fasciata</w:t>
      </w:r>
      <w:proofErr w:type="spellEnd"/>
      <w:r w:rsidRPr="00CD44D2">
        <w:rPr>
          <w:i/>
        </w:rPr>
        <w:t>, C.</w:t>
      </w:r>
      <w:r w:rsidR="001522BE">
        <w:rPr>
          <w:i/>
        </w:rPr>
        <w:t xml:space="preserve"> </w:t>
      </w:r>
      <w:proofErr w:type="spellStart"/>
      <w:r w:rsidRPr="00CD44D2">
        <w:rPr>
          <w:i/>
        </w:rPr>
        <w:t>sentaniensis</w:t>
      </w:r>
      <w:proofErr w:type="spellEnd"/>
      <w:r w:rsidRPr="00CD44D2">
        <w:t xml:space="preserve">) have lake dwelling populations. In stream habitats </w:t>
      </w:r>
      <w:proofErr w:type="spellStart"/>
      <w:r w:rsidRPr="00CD44D2">
        <w:rPr>
          <w:i/>
        </w:rPr>
        <w:t>Chilatherina</w:t>
      </w:r>
      <w:proofErr w:type="spellEnd"/>
      <w:r w:rsidRPr="00CD44D2">
        <w:t xml:space="preserve"> frequent shallow pools where the flow rate is gentle, however </w:t>
      </w:r>
      <w:r w:rsidRPr="00CD44D2">
        <w:rPr>
          <w:i/>
        </w:rPr>
        <w:t>C.</w:t>
      </w:r>
      <w:r w:rsidR="001522BE">
        <w:rPr>
          <w:i/>
        </w:rPr>
        <w:t xml:space="preserve"> </w:t>
      </w:r>
      <w:proofErr w:type="spellStart"/>
      <w:r w:rsidR="00CD44D2" w:rsidRPr="00CD44D2">
        <w:rPr>
          <w:i/>
        </w:rPr>
        <w:t>lorentzi</w:t>
      </w:r>
      <w:r w:rsidR="001522BE">
        <w:rPr>
          <w:i/>
        </w:rPr>
        <w:t>i</w:t>
      </w:r>
      <w:proofErr w:type="spellEnd"/>
      <w:r w:rsidR="00CD44D2" w:rsidRPr="00CD44D2">
        <w:rPr>
          <w:i/>
        </w:rPr>
        <w:t xml:space="preserve"> </w:t>
      </w:r>
      <w:r w:rsidRPr="00CD44D2">
        <w:t xml:space="preserve">is often </w:t>
      </w:r>
      <w:r w:rsidR="00CD44D2" w:rsidRPr="00CD44D2">
        <w:t xml:space="preserve">frequents streams of the mountainous Central Highlands to about 1500m above sea level. </w:t>
      </w:r>
      <w:proofErr w:type="gramStart"/>
      <w:r w:rsidRPr="00CD44D2">
        <w:t>Typically</w:t>
      </w:r>
      <w:proofErr w:type="gramEnd"/>
      <w:r w:rsidRPr="00CD44D2">
        <w:t xml:space="preserve"> </w:t>
      </w:r>
      <w:proofErr w:type="spellStart"/>
      <w:r w:rsidRPr="00CD44D2">
        <w:rPr>
          <w:i/>
        </w:rPr>
        <w:t>Chilatherina</w:t>
      </w:r>
      <w:proofErr w:type="spellEnd"/>
      <w:r w:rsidRPr="00CD44D2">
        <w:t xml:space="preserve"> prefers sections of the stream or lake-shore which affords maximum exposure to sunlight. (Allen 1991)</w:t>
      </w:r>
    </w:p>
    <w:p w14:paraId="549E1E6C" w14:textId="77777777" w:rsidR="00D04BEE" w:rsidRDefault="00D04BEE" w:rsidP="00CD44D2">
      <w:pPr>
        <w:pStyle w:val="NoSpacing"/>
      </w:pPr>
    </w:p>
    <w:p w14:paraId="51020A59" w14:textId="77777777" w:rsidR="00D04BEE" w:rsidRDefault="003459BE" w:rsidP="00D04BEE">
      <w:pPr>
        <w:pStyle w:val="ListNumber"/>
        <w:numPr>
          <w:ilvl w:val="0"/>
          <w:numId w:val="0"/>
        </w:numPr>
        <w:rPr>
          <w:rFonts w:ascii="Arial" w:hAnsi="Arial" w:cs="Arial"/>
          <w:b/>
          <w:color w:val="auto"/>
          <w:sz w:val="22"/>
          <w:szCs w:val="22"/>
        </w:rPr>
      </w:pPr>
      <w:r w:rsidRPr="0053418D">
        <w:rPr>
          <w:rFonts w:ascii="Arial" w:hAnsi="Arial" w:cs="Arial"/>
          <w:b/>
          <w:color w:val="auto"/>
          <w:sz w:val="22"/>
          <w:szCs w:val="22"/>
        </w:rPr>
        <w:t>References:</w:t>
      </w:r>
    </w:p>
    <w:p w14:paraId="5653CE80" w14:textId="77777777" w:rsidR="00D04BEE" w:rsidRDefault="00D04BEE" w:rsidP="00D04BEE">
      <w:pPr>
        <w:pStyle w:val="ListNumber"/>
        <w:numPr>
          <w:ilvl w:val="0"/>
          <w:numId w:val="0"/>
        </w:numPr>
        <w:rPr>
          <w:rFonts w:ascii="Arial" w:hAnsi="Arial" w:cs="Arial"/>
          <w:b/>
          <w:color w:val="auto"/>
          <w:sz w:val="22"/>
          <w:szCs w:val="22"/>
        </w:rPr>
      </w:pPr>
    </w:p>
    <w:p w14:paraId="6825D9FE" w14:textId="77777777" w:rsidR="00D04BEE" w:rsidRDefault="003459BE" w:rsidP="00D04BEE">
      <w:pPr>
        <w:pStyle w:val="NoSpacing"/>
      </w:pPr>
      <w:r>
        <w:rPr>
          <w:b/>
        </w:rPr>
        <w:t>Allen G.R</w:t>
      </w:r>
      <w:r>
        <w:t>. (1981) A Revision of the Rainbowfish Genus </w:t>
      </w:r>
      <w:proofErr w:type="spellStart"/>
      <w:r>
        <w:rPr>
          <w:rStyle w:val="Emphasis"/>
        </w:rPr>
        <w:t>Chilatherina</w:t>
      </w:r>
      <w:proofErr w:type="spellEnd"/>
      <w:r>
        <w:t> (</w:t>
      </w:r>
      <w:proofErr w:type="spellStart"/>
      <w:r>
        <w:t>Melanotaeniidae</w:t>
      </w:r>
      <w:proofErr w:type="spellEnd"/>
      <w:r>
        <w:t>). Records of the Western Australian Museum 9(3): 279-299.</w:t>
      </w:r>
    </w:p>
    <w:p w14:paraId="0F28C8C8" w14:textId="77777777" w:rsidR="00D04BEE" w:rsidRDefault="00D04BEE" w:rsidP="00D04BEE">
      <w:pPr>
        <w:pStyle w:val="NoSpacing"/>
      </w:pPr>
    </w:p>
    <w:p w14:paraId="2AAB5C87" w14:textId="77777777" w:rsidR="00D04BEE" w:rsidRPr="009C3F80" w:rsidRDefault="003459BE" w:rsidP="00D04BEE">
      <w:pPr>
        <w:pStyle w:val="ListParagraph"/>
        <w:ind w:left="0"/>
        <w:rPr>
          <w:color w:val="auto"/>
          <w:lang w:val="en-GB"/>
        </w:rPr>
      </w:pPr>
      <w:r w:rsidRPr="009C3F80">
        <w:rPr>
          <w:b/>
          <w:bCs/>
          <w:color w:val="auto"/>
          <w:lang w:val="en-GB"/>
        </w:rPr>
        <w:t>Allen, G.R. &amp; Cross, N.J.</w:t>
      </w:r>
      <w:r w:rsidRPr="009C3F80">
        <w:rPr>
          <w:color w:val="auto"/>
          <w:lang w:val="en-GB"/>
        </w:rPr>
        <w:t xml:space="preserve"> (1982) “</w:t>
      </w:r>
      <w:r w:rsidRPr="009C3F80">
        <w:rPr>
          <w:i/>
          <w:iCs/>
          <w:color w:val="auto"/>
          <w:lang w:val="en-GB"/>
        </w:rPr>
        <w:t>Rainbowfishes of Australia and Papua New Guinea”</w:t>
      </w:r>
      <w:r w:rsidRPr="009C3F80">
        <w:rPr>
          <w:color w:val="auto"/>
          <w:lang w:val="en-GB"/>
        </w:rPr>
        <w:t>. Published by Angus and Robertson</w:t>
      </w:r>
    </w:p>
    <w:p w14:paraId="0B095F8B" w14:textId="77777777" w:rsidR="00D04BEE" w:rsidRDefault="003459BE" w:rsidP="00D04BEE">
      <w:pPr>
        <w:pStyle w:val="NoSpacing"/>
        <w:rPr>
          <w:color w:val="auto"/>
        </w:rPr>
      </w:pPr>
      <w:r w:rsidRPr="0053418D">
        <w:rPr>
          <w:b/>
          <w:color w:val="auto"/>
          <w:lang w:val="en-US"/>
        </w:rPr>
        <w:t xml:space="preserve">IUCN </w:t>
      </w:r>
      <w:proofErr w:type="spellStart"/>
      <w:r w:rsidRPr="0053418D">
        <w:rPr>
          <w:b/>
          <w:color w:val="auto"/>
          <w:lang w:val="en-US"/>
        </w:rPr>
        <w:t>Redlist</w:t>
      </w:r>
      <w:proofErr w:type="spellEnd"/>
      <w:r w:rsidRPr="0053418D">
        <w:rPr>
          <w:b/>
          <w:color w:val="auto"/>
          <w:lang w:val="en-US"/>
        </w:rPr>
        <w:t>.</w:t>
      </w:r>
      <w:r w:rsidRPr="0053418D">
        <w:rPr>
          <w:color w:val="auto"/>
          <w:lang w:val="en-US"/>
        </w:rPr>
        <w:t xml:space="preserve"> </w:t>
      </w:r>
      <w:r w:rsidRPr="0053418D">
        <w:rPr>
          <w:color w:val="auto"/>
        </w:rPr>
        <w:t xml:space="preserve">https://www.iucnredlist.org/species/161079834/161080091 </w:t>
      </w:r>
    </w:p>
    <w:p w14:paraId="01A30954" w14:textId="77777777" w:rsidR="00D04BEE" w:rsidRDefault="00D04BEE" w:rsidP="00D04BEE">
      <w:pPr>
        <w:pStyle w:val="NoSpacing"/>
        <w:rPr>
          <w:color w:val="auto"/>
        </w:rPr>
      </w:pPr>
    </w:p>
    <w:p w14:paraId="66A986F9" w14:textId="77777777" w:rsidR="00D04BEE" w:rsidRPr="0053418D" w:rsidRDefault="003459BE" w:rsidP="00D04BEE">
      <w:pPr>
        <w:pStyle w:val="ListParagraph"/>
        <w:ind w:left="0"/>
        <w:rPr>
          <w:color w:val="auto"/>
          <w:lang w:val="en-GB"/>
        </w:rPr>
      </w:pPr>
      <w:proofErr w:type="spellStart"/>
      <w:r w:rsidRPr="0053418D">
        <w:rPr>
          <w:b/>
          <w:bCs/>
          <w:color w:val="auto"/>
          <w:lang w:val="en-GB"/>
        </w:rPr>
        <w:t>Tappin</w:t>
      </w:r>
      <w:proofErr w:type="spellEnd"/>
      <w:r w:rsidRPr="0053418D">
        <w:rPr>
          <w:b/>
          <w:bCs/>
          <w:color w:val="auto"/>
          <w:lang w:val="en-GB"/>
        </w:rPr>
        <w:t>, A.R.,</w:t>
      </w:r>
      <w:r w:rsidRPr="0053418D">
        <w:rPr>
          <w:color w:val="auto"/>
          <w:lang w:val="en-GB"/>
        </w:rPr>
        <w:t xml:space="preserve"> (2011) “</w:t>
      </w:r>
      <w:r w:rsidRPr="0053418D">
        <w:rPr>
          <w:i/>
          <w:iCs/>
          <w:color w:val="auto"/>
          <w:lang w:val="en-GB"/>
        </w:rPr>
        <w:t>Rainbowfishes, their care and keeping in captivity</w:t>
      </w:r>
      <w:r w:rsidRPr="0053418D">
        <w:rPr>
          <w:color w:val="auto"/>
          <w:lang w:val="en-GB"/>
        </w:rPr>
        <w:t>” available at: http://www.mediafire.com/download/g7qzn85uqde8v8o/Rainbowfishes.2011.pdf</w:t>
      </w:r>
    </w:p>
    <w:p w14:paraId="10ABE5CA" w14:textId="77777777" w:rsidR="00544131" w:rsidRPr="00C35D82" w:rsidRDefault="00544131" w:rsidP="00CD44D2">
      <w:pPr>
        <w:pStyle w:val="ListParagraph"/>
        <w:ind w:left="0"/>
        <w:rPr>
          <w:rFonts w:eastAsia="GaramondPremrPro"/>
        </w:rPr>
      </w:pPr>
    </w:p>
    <w:p w14:paraId="2D9B2178" w14:textId="77777777" w:rsidR="00544131" w:rsidRDefault="003459BE" w:rsidP="00CD44D2">
      <w:pPr>
        <w:pStyle w:val="Tabletext"/>
        <w:rPr>
          <w:rFonts w:ascii="Arial" w:hAnsi="Arial" w:cs="Arial"/>
          <w:b/>
          <w:color w:val="auto"/>
          <w:sz w:val="22"/>
          <w:szCs w:val="22"/>
        </w:rPr>
      </w:pPr>
      <w:r w:rsidRPr="00CD44D2">
        <w:rPr>
          <w:rFonts w:ascii="Arial" w:hAnsi="Arial" w:cs="Arial"/>
          <w:b/>
          <w:color w:val="auto"/>
          <w:sz w:val="22"/>
          <w:szCs w:val="22"/>
        </w:rPr>
        <w:t>3.e</w:t>
      </w:r>
      <w:r w:rsidRPr="00CD44D2">
        <w:rPr>
          <w:rFonts w:ascii="Arial" w:hAnsi="Arial" w:cs="Arial"/>
          <w:b/>
          <w:color w:val="auto"/>
          <w:sz w:val="22"/>
          <w:szCs w:val="22"/>
        </w:rPr>
        <w:tab/>
        <w:t xml:space="preserve">Diet, including potential to feed on agricultural plants </w:t>
      </w:r>
    </w:p>
    <w:p w14:paraId="335FBD14" w14:textId="77777777" w:rsidR="00A42DE0" w:rsidRPr="00CD44D2" w:rsidRDefault="00A42DE0" w:rsidP="00CD44D2">
      <w:pPr>
        <w:pStyle w:val="Tabletext"/>
        <w:rPr>
          <w:rFonts w:ascii="Arial" w:hAnsi="Arial" w:cs="Arial"/>
          <w:b/>
          <w:color w:val="auto"/>
          <w:sz w:val="22"/>
          <w:szCs w:val="22"/>
        </w:rPr>
      </w:pPr>
    </w:p>
    <w:p w14:paraId="7AE582DA" w14:textId="77777777" w:rsidR="00544131" w:rsidRDefault="003459BE" w:rsidP="00CD44D2">
      <w:pPr>
        <w:pStyle w:val="ListParagraph"/>
        <w:ind w:left="0"/>
        <w:rPr>
          <w:color w:val="auto"/>
        </w:rPr>
      </w:pPr>
      <w:r w:rsidRPr="00CD44D2">
        <w:rPr>
          <w:color w:val="auto"/>
        </w:rPr>
        <w:t xml:space="preserve">The specific diet of </w:t>
      </w:r>
      <w:proofErr w:type="spellStart"/>
      <w:r w:rsidR="00D23BCA">
        <w:rPr>
          <w:i/>
          <w:iCs/>
          <w:color w:val="auto"/>
        </w:rPr>
        <w:t>Chilatherina</w:t>
      </w:r>
      <w:proofErr w:type="spellEnd"/>
      <w:r w:rsidR="00D23BCA">
        <w:rPr>
          <w:i/>
          <w:iCs/>
          <w:color w:val="auto"/>
        </w:rPr>
        <w:t xml:space="preserve"> </w:t>
      </w:r>
      <w:proofErr w:type="spellStart"/>
      <w:r w:rsidR="00D23BCA">
        <w:rPr>
          <w:i/>
          <w:iCs/>
          <w:color w:val="auto"/>
        </w:rPr>
        <w:t>lorentzii</w:t>
      </w:r>
      <w:proofErr w:type="spellEnd"/>
      <w:r w:rsidRPr="00CD44D2">
        <w:rPr>
          <w:i/>
          <w:iCs/>
          <w:color w:val="auto"/>
        </w:rPr>
        <w:t xml:space="preserve"> </w:t>
      </w:r>
      <w:r w:rsidRPr="00CD44D2">
        <w:rPr>
          <w:color w:val="auto"/>
        </w:rPr>
        <w:t xml:space="preserve">was not recorded by </w:t>
      </w:r>
      <w:r w:rsidR="00CD44D2">
        <w:rPr>
          <w:color w:val="auto"/>
        </w:rPr>
        <w:t>Weber (</w:t>
      </w:r>
      <w:proofErr w:type="gramStart"/>
      <w:r w:rsidR="00CD44D2">
        <w:rPr>
          <w:color w:val="auto"/>
        </w:rPr>
        <w:t>1908)</w:t>
      </w:r>
      <w:r w:rsidRPr="00CD44D2">
        <w:rPr>
          <w:color w:val="auto"/>
        </w:rPr>
        <w:t>Price</w:t>
      </w:r>
      <w:proofErr w:type="gramEnd"/>
      <w:r w:rsidRPr="00CD44D2">
        <w:rPr>
          <w:color w:val="auto"/>
        </w:rPr>
        <w:t xml:space="preserve"> (1997) but the diet of other members of the </w:t>
      </w:r>
      <w:proofErr w:type="spellStart"/>
      <w:r w:rsidRPr="00CD44D2">
        <w:rPr>
          <w:i/>
          <w:iCs/>
          <w:color w:val="auto"/>
        </w:rPr>
        <w:t>Chilatherina</w:t>
      </w:r>
      <w:proofErr w:type="spellEnd"/>
      <w:r w:rsidRPr="00CD44D2">
        <w:rPr>
          <w:i/>
          <w:iCs/>
          <w:color w:val="auto"/>
        </w:rPr>
        <w:t xml:space="preserve"> </w:t>
      </w:r>
      <w:r w:rsidRPr="00CD44D2">
        <w:rPr>
          <w:color w:val="auto"/>
        </w:rPr>
        <w:t xml:space="preserve">genus are well recorded. All rainbowfishes of the family </w:t>
      </w:r>
      <w:proofErr w:type="spellStart"/>
      <w:r w:rsidRPr="00CD44D2">
        <w:rPr>
          <w:i/>
          <w:color w:val="auto"/>
        </w:rPr>
        <w:t>Melanotaeniidae</w:t>
      </w:r>
      <w:proofErr w:type="spellEnd"/>
      <w:r w:rsidRPr="00CD44D2">
        <w:rPr>
          <w:color w:val="auto"/>
        </w:rPr>
        <w:t xml:space="preserve"> are reasonably similar in their dietary preferences. They are omnivores, eating a variety of small aquatic and terrestrial creatures and plant matter. Rainbowfishes have villiform teeth that extend outside their mouth around their lips to enable them to scrape algae from submerged hard surfaces. The diet includes algae, ants, aquatic insect larvae and small crustaceans. (Allen 1991) </w:t>
      </w:r>
    </w:p>
    <w:p w14:paraId="51D9D630" w14:textId="77777777" w:rsidR="00FB0B66" w:rsidRDefault="003459BE" w:rsidP="00FB0B66">
      <w:pPr>
        <w:pStyle w:val="NoSpacing"/>
      </w:pPr>
      <w:r w:rsidRPr="001B53EF">
        <w:t>References:</w:t>
      </w:r>
    </w:p>
    <w:p w14:paraId="2CFAC5FB" w14:textId="77777777" w:rsidR="00FB0B66" w:rsidRPr="001B53EF" w:rsidRDefault="00FB0B66" w:rsidP="00FB0B66">
      <w:pPr>
        <w:pStyle w:val="NoSpacing"/>
      </w:pPr>
    </w:p>
    <w:p w14:paraId="2B8A0028" w14:textId="77777777" w:rsidR="00FB0B66" w:rsidRDefault="003459BE" w:rsidP="00FB0B66">
      <w:pPr>
        <w:pStyle w:val="NoSpacing"/>
      </w:pPr>
      <w:r>
        <w:rPr>
          <w:b/>
        </w:rPr>
        <w:t>Allen G.R</w:t>
      </w:r>
      <w:r>
        <w:t>. (1981) A Revision of the Rainbowfish Genus </w:t>
      </w:r>
      <w:proofErr w:type="spellStart"/>
      <w:r>
        <w:rPr>
          <w:rStyle w:val="Emphasis"/>
        </w:rPr>
        <w:t>Chilatherina</w:t>
      </w:r>
      <w:proofErr w:type="spellEnd"/>
      <w:r>
        <w:t> (</w:t>
      </w:r>
      <w:proofErr w:type="spellStart"/>
      <w:r>
        <w:t>Melanotaeniidae</w:t>
      </w:r>
      <w:proofErr w:type="spellEnd"/>
      <w:r>
        <w:t>). Records of the Western Australian Museum 9(3): 279-299.</w:t>
      </w:r>
    </w:p>
    <w:p w14:paraId="6834CD6E" w14:textId="77777777" w:rsidR="00FB0B66" w:rsidRDefault="00FB0B66" w:rsidP="00FB0B66">
      <w:pPr>
        <w:pStyle w:val="NoSpacing"/>
        <w:rPr>
          <w:lang w:val="en-GB"/>
        </w:rPr>
      </w:pPr>
    </w:p>
    <w:p w14:paraId="4CB9D911" w14:textId="77777777" w:rsidR="00FB0B66" w:rsidRDefault="003459BE" w:rsidP="00FB0B66">
      <w:pPr>
        <w:pStyle w:val="NoSpacing"/>
        <w:rPr>
          <w:lang w:val="en-GB"/>
        </w:rPr>
      </w:pPr>
      <w:r>
        <w:rPr>
          <w:b/>
          <w:bCs/>
          <w:lang w:val="en-GB"/>
        </w:rPr>
        <w:t>A</w:t>
      </w:r>
      <w:r w:rsidRPr="001B53EF">
        <w:rPr>
          <w:b/>
          <w:bCs/>
          <w:lang w:val="en-GB"/>
        </w:rPr>
        <w:t>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r>
        <w:rPr>
          <w:lang w:val="en-GB"/>
        </w:rPr>
        <w:t>.</w:t>
      </w:r>
    </w:p>
    <w:p w14:paraId="10C92E6E" w14:textId="77777777" w:rsidR="00FB0B66" w:rsidRDefault="00FB0B66" w:rsidP="00FB0B66">
      <w:pPr>
        <w:pStyle w:val="NoSpacing"/>
        <w:rPr>
          <w:lang w:val="en-GB"/>
        </w:rPr>
      </w:pPr>
    </w:p>
    <w:p w14:paraId="1106EFDB" w14:textId="77777777" w:rsidR="00FB0B66" w:rsidRDefault="003459BE" w:rsidP="00FB0B66">
      <w:pPr>
        <w:pStyle w:val="ListParagraph"/>
        <w:ind w:left="0"/>
      </w:pPr>
      <w:proofErr w:type="spellStart"/>
      <w:r w:rsidRPr="001B53EF">
        <w:rPr>
          <w:b/>
          <w:bCs/>
          <w:color w:val="auto"/>
          <w:lang w:val="en-GB"/>
        </w:rPr>
        <w:t>Tappin</w:t>
      </w:r>
      <w:proofErr w:type="spellEnd"/>
      <w:r w:rsidRPr="001B53EF">
        <w:rPr>
          <w:b/>
          <w:bCs/>
          <w:color w:val="auto"/>
          <w:lang w:val="en-GB"/>
        </w:rPr>
        <w:t>,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available </w:t>
      </w:r>
      <w:r>
        <w:rPr>
          <w:color w:val="auto"/>
          <w:lang w:val="en-GB"/>
        </w:rPr>
        <w:t>a</w:t>
      </w:r>
      <w:r w:rsidRPr="001B53EF">
        <w:rPr>
          <w:color w:val="auto"/>
          <w:lang w:val="en-GB"/>
        </w:rPr>
        <w:t>t: http://www.mediafire.com/download/g7qzn85uqde8v8o/Rainbowfishes.2011.pdf</w:t>
      </w:r>
    </w:p>
    <w:p w14:paraId="522C5962" w14:textId="77777777" w:rsidR="00FB0B66" w:rsidRPr="00CD44D2" w:rsidRDefault="00FB0B66" w:rsidP="00CD44D2">
      <w:pPr>
        <w:pStyle w:val="ListParagraph"/>
        <w:ind w:left="0"/>
        <w:rPr>
          <w:i/>
          <w:iCs/>
          <w:color w:val="auto"/>
        </w:rPr>
      </w:pPr>
    </w:p>
    <w:p w14:paraId="0A6DE09E" w14:textId="77777777" w:rsidR="00544131" w:rsidRDefault="003459BE" w:rsidP="00CD44D2">
      <w:pPr>
        <w:pStyle w:val="ListBullet2"/>
        <w:numPr>
          <w:ilvl w:val="0"/>
          <w:numId w:val="0"/>
        </w:numPr>
        <w:rPr>
          <w:rFonts w:ascii="Arial" w:hAnsi="Arial" w:cs="Arial"/>
          <w:b/>
          <w:color w:val="auto"/>
          <w:sz w:val="22"/>
          <w:szCs w:val="22"/>
        </w:rPr>
      </w:pPr>
      <w:r w:rsidRPr="00C22ED9">
        <w:rPr>
          <w:rFonts w:ascii="Arial" w:hAnsi="Arial" w:cs="Arial"/>
          <w:b/>
          <w:color w:val="auto"/>
          <w:sz w:val="22"/>
          <w:szCs w:val="22"/>
        </w:rPr>
        <w:t>3.f</w:t>
      </w:r>
      <w:r w:rsidRPr="00C22ED9">
        <w:rPr>
          <w:rFonts w:ascii="Arial" w:hAnsi="Arial" w:cs="Arial"/>
          <w:b/>
          <w:color w:val="auto"/>
          <w:sz w:val="22"/>
          <w:szCs w:val="22"/>
        </w:rPr>
        <w:tab/>
        <w:t xml:space="preserve">Social behaviour and groupings </w:t>
      </w:r>
    </w:p>
    <w:p w14:paraId="344EC2F9" w14:textId="77777777" w:rsidR="00A42DE0" w:rsidRPr="00C22ED9" w:rsidRDefault="00A42DE0" w:rsidP="00CD44D2">
      <w:pPr>
        <w:pStyle w:val="ListBullet2"/>
        <w:numPr>
          <w:ilvl w:val="0"/>
          <w:numId w:val="0"/>
        </w:numPr>
        <w:rPr>
          <w:rFonts w:ascii="Arial" w:hAnsi="Arial" w:cs="Arial"/>
          <w:b/>
          <w:color w:val="auto"/>
          <w:sz w:val="22"/>
          <w:szCs w:val="22"/>
        </w:rPr>
      </w:pPr>
    </w:p>
    <w:p w14:paraId="4C9A9F6D" w14:textId="77777777" w:rsidR="00544131" w:rsidRPr="00CD44D2" w:rsidRDefault="003459BE" w:rsidP="00CD44D2">
      <w:pPr>
        <w:pStyle w:val="ListBullet"/>
        <w:numPr>
          <w:ilvl w:val="0"/>
          <w:numId w:val="0"/>
        </w:numPr>
        <w:rPr>
          <w:rFonts w:ascii="Arial" w:hAnsi="Arial" w:cs="Arial"/>
          <w:color w:val="auto"/>
          <w:sz w:val="22"/>
          <w:szCs w:val="22"/>
        </w:rPr>
      </w:pPr>
      <w:r w:rsidRPr="00CD44D2">
        <w:rPr>
          <w:rFonts w:ascii="Arial" w:hAnsi="Arial" w:cs="Arial"/>
          <w:color w:val="auto"/>
          <w:sz w:val="22"/>
          <w:szCs w:val="22"/>
        </w:rPr>
        <w:t xml:space="preserve">Allen (1991) describes the general behaviour of rainbowfishes as small schooling fishes generally less than 12 cm in length and common in most habitats below 1500m elevation. </w:t>
      </w:r>
      <w:proofErr w:type="spellStart"/>
      <w:r w:rsidRPr="00CD44D2">
        <w:rPr>
          <w:rFonts w:ascii="Arial" w:hAnsi="Arial" w:cs="Arial"/>
          <w:color w:val="auto"/>
          <w:sz w:val="22"/>
          <w:szCs w:val="22"/>
        </w:rPr>
        <w:t>Tappin</w:t>
      </w:r>
      <w:proofErr w:type="spellEnd"/>
      <w:r w:rsidRPr="00CD44D2">
        <w:rPr>
          <w:rFonts w:ascii="Arial" w:hAnsi="Arial" w:cs="Arial"/>
          <w:color w:val="auto"/>
          <w:sz w:val="22"/>
          <w:szCs w:val="22"/>
        </w:rPr>
        <w:t xml:space="preserve"> (2005) gives the following general descriptions of rainbowfish behaviour in the </w:t>
      </w:r>
      <w:proofErr w:type="gramStart"/>
      <w:r w:rsidRPr="00CD44D2">
        <w:rPr>
          <w:rFonts w:ascii="Arial" w:hAnsi="Arial" w:cs="Arial"/>
          <w:color w:val="auto"/>
          <w:sz w:val="22"/>
          <w:szCs w:val="22"/>
        </w:rPr>
        <w:t>aquarium ;</w:t>
      </w:r>
      <w:proofErr w:type="gramEnd"/>
      <w:r w:rsidRPr="00CD44D2">
        <w:rPr>
          <w:rFonts w:ascii="Arial" w:hAnsi="Arial" w:cs="Arial"/>
          <w:color w:val="auto"/>
          <w:sz w:val="22"/>
          <w:szCs w:val="22"/>
        </w:rPr>
        <w:t xml:space="preserve"> “Rainbowfishes have very similar breeding habits, their food requirements are similar, and water that suits one particular species will suit all. All are of good-natured temperament and will live harmoniously</w:t>
      </w:r>
      <w:proofErr w:type="gramStart"/>
      <w:r w:rsidRPr="00CD44D2">
        <w:rPr>
          <w:rFonts w:ascii="Arial" w:hAnsi="Arial" w:cs="Arial"/>
          <w:color w:val="auto"/>
          <w:sz w:val="22"/>
          <w:szCs w:val="22"/>
        </w:rPr>
        <w:t>, more or less, with</w:t>
      </w:r>
      <w:proofErr w:type="gramEnd"/>
      <w:r w:rsidRPr="00CD44D2">
        <w:rPr>
          <w:rFonts w:ascii="Arial" w:hAnsi="Arial" w:cs="Arial"/>
          <w:color w:val="auto"/>
          <w:sz w:val="22"/>
          <w:szCs w:val="22"/>
        </w:rPr>
        <w:t xml:space="preserve"> one another. Rainbowfishes are a schooling fish, living in the midwater to the surface zone, often adjacent aquatic and emergent </w:t>
      </w:r>
      <w:proofErr w:type="gramStart"/>
      <w:r w:rsidRPr="00CD44D2">
        <w:rPr>
          <w:rFonts w:ascii="Arial" w:hAnsi="Arial" w:cs="Arial"/>
          <w:color w:val="auto"/>
          <w:sz w:val="22"/>
          <w:szCs w:val="22"/>
        </w:rPr>
        <w:t>vegetation</w:t>
      </w:r>
      <w:proofErr w:type="gramEnd"/>
      <w:r w:rsidRPr="00CD44D2">
        <w:rPr>
          <w:rFonts w:ascii="Arial" w:hAnsi="Arial" w:cs="Arial"/>
          <w:color w:val="auto"/>
          <w:sz w:val="22"/>
          <w:szCs w:val="22"/>
        </w:rPr>
        <w:t xml:space="preserve"> or snags in deeper water and in the quieter parts of streams at the head and bottom of riffles and rapids. From first light to </w:t>
      </w:r>
      <w:proofErr w:type="spellStart"/>
      <w:r w:rsidRPr="00CD44D2">
        <w:rPr>
          <w:rFonts w:ascii="Arial" w:hAnsi="Arial" w:cs="Arial"/>
          <w:color w:val="auto"/>
          <w:sz w:val="22"/>
          <w:szCs w:val="22"/>
        </w:rPr>
        <w:t>mid morning</w:t>
      </w:r>
      <w:proofErr w:type="spellEnd"/>
      <w:r w:rsidRPr="00CD44D2">
        <w:rPr>
          <w:rFonts w:ascii="Arial" w:hAnsi="Arial" w:cs="Arial"/>
          <w:color w:val="auto"/>
          <w:sz w:val="22"/>
          <w:szCs w:val="22"/>
        </w:rPr>
        <w:t xml:space="preserve"> dominant males will intensify in colour, select a feature such as a prominent piece of aquatic vegetation or small snag then attempt to lure and chase females into the area at the same time displaying erect fins to other nearby males trying to attract the same females. Males with close areas will sometime circle each other flaring their fins. This rarely causes any damage and as it is mostly stylized display to establish male dominance. Females generally select the male they mate with and the pair quiver side by side for a few seconds near the chosen feature before a simultaneous release of eggs and sperm. The pair split apart in a rapid burst, scattering the fertilized eggs into the vegetation. The eggs have sticky filaments and are generally caught in the vegetation where they remain for 5 to 11 days before hatching into </w:t>
      </w:r>
      <w:proofErr w:type="spellStart"/>
      <w:r w:rsidRPr="00CD44D2">
        <w:rPr>
          <w:rFonts w:ascii="Arial" w:hAnsi="Arial" w:cs="Arial"/>
          <w:color w:val="auto"/>
          <w:sz w:val="22"/>
          <w:szCs w:val="22"/>
        </w:rPr>
        <w:t>well formed</w:t>
      </w:r>
      <w:proofErr w:type="spellEnd"/>
      <w:r w:rsidRPr="00CD44D2">
        <w:rPr>
          <w:rFonts w:ascii="Arial" w:hAnsi="Arial" w:cs="Arial"/>
          <w:color w:val="auto"/>
          <w:sz w:val="22"/>
          <w:szCs w:val="22"/>
        </w:rPr>
        <w:t xml:space="preserve"> larvae with very small yolk sac.”</w:t>
      </w:r>
    </w:p>
    <w:p w14:paraId="62E2F1B0" w14:textId="77777777" w:rsidR="00544131" w:rsidRPr="00EF4F87" w:rsidRDefault="00544131" w:rsidP="00CD44D2">
      <w:pPr>
        <w:pStyle w:val="ListBullet"/>
        <w:numPr>
          <w:ilvl w:val="0"/>
          <w:numId w:val="0"/>
        </w:numPr>
        <w:rPr>
          <w:rFonts w:ascii="Arial" w:hAnsi="Arial" w:cs="Arial"/>
          <w:color w:val="0070C0"/>
          <w:sz w:val="22"/>
          <w:szCs w:val="22"/>
        </w:rPr>
      </w:pPr>
    </w:p>
    <w:p w14:paraId="375EC5A7" w14:textId="77777777" w:rsidR="00FB0B66" w:rsidRDefault="003459BE" w:rsidP="00FB0B66">
      <w:pPr>
        <w:pStyle w:val="ListNumber"/>
        <w:numPr>
          <w:ilvl w:val="0"/>
          <w:numId w:val="0"/>
        </w:numPr>
        <w:rPr>
          <w:rFonts w:ascii="Arial" w:hAnsi="Arial" w:cs="Arial"/>
          <w:b/>
          <w:color w:val="auto"/>
          <w:sz w:val="22"/>
          <w:szCs w:val="22"/>
        </w:rPr>
      </w:pPr>
      <w:r w:rsidRPr="0053418D">
        <w:rPr>
          <w:rFonts w:ascii="Arial" w:hAnsi="Arial" w:cs="Arial"/>
          <w:b/>
          <w:color w:val="auto"/>
          <w:sz w:val="22"/>
          <w:szCs w:val="22"/>
        </w:rPr>
        <w:t>References:</w:t>
      </w:r>
    </w:p>
    <w:p w14:paraId="49D173E8" w14:textId="77777777" w:rsidR="00FB0B66" w:rsidRDefault="00FB0B66" w:rsidP="00FB0B66">
      <w:pPr>
        <w:pStyle w:val="ListNumber"/>
        <w:numPr>
          <w:ilvl w:val="0"/>
          <w:numId w:val="0"/>
        </w:numPr>
        <w:rPr>
          <w:rFonts w:ascii="Arial" w:hAnsi="Arial" w:cs="Arial"/>
          <w:b/>
          <w:color w:val="auto"/>
          <w:sz w:val="22"/>
          <w:szCs w:val="22"/>
        </w:rPr>
      </w:pPr>
    </w:p>
    <w:p w14:paraId="035855C4" w14:textId="77777777" w:rsidR="00FB0B66" w:rsidRDefault="003459BE" w:rsidP="00FB0B66">
      <w:pPr>
        <w:pStyle w:val="NoSpacing"/>
      </w:pPr>
      <w:r>
        <w:rPr>
          <w:b/>
        </w:rPr>
        <w:t>Allen G.R</w:t>
      </w:r>
      <w:r>
        <w:t>. (1981) A Revision of the Rainbowfish Genus </w:t>
      </w:r>
      <w:proofErr w:type="spellStart"/>
      <w:r>
        <w:rPr>
          <w:rStyle w:val="Emphasis"/>
        </w:rPr>
        <w:t>Chilatherina</w:t>
      </w:r>
      <w:proofErr w:type="spellEnd"/>
      <w:r>
        <w:t> (</w:t>
      </w:r>
      <w:proofErr w:type="spellStart"/>
      <w:r>
        <w:t>Melanotaeniidae</w:t>
      </w:r>
      <w:proofErr w:type="spellEnd"/>
      <w:r>
        <w:t>). Records of the Western Australian Museum 9(3): 279-299.</w:t>
      </w:r>
    </w:p>
    <w:p w14:paraId="6EDEE271" w14:textId="77777777" w:rsidR="00FB0B66" w:rsidRDefault="003459BE" w:rsidP="00FB0B66">
      <w:pPr>
        <w:pStyle w:val="NoSpacing"/>
        <w:rPr>
          <w:lang w:val="en-GB"/>
        </w:rPr>
      </w:pPr>
      <w:r w:rsidRPr="009C3F80">
        <w:rPr>
          <w:b/>
          <w:bCs/>
          <w:lang w:val="en-GB"/>
        </w:rPr>
        <w:t>Allen, G.R. &amp; Cross, N.J.</w:t>
      </w:r>
      <w:r w:rsidRPr="009C3F80">
        <w:rPr>
          <w:lang w:val="en-GB"/>
        </w:rPr>
        <w:t xml:space="preserve"> (1982) “</w:t>
      </w:r>
      <w:r w:rsidRPr="009C3F80">
        <w:rPr>
          <w:i/>
          <w:iCs/>
          <w:lang w:val="en-GB"/>
        </w:rPr>
        <w:t>Rainbowfishes of Australia and Papua New Guinea”</w:t>
      </w:r>
      <w:r w:rsidRPr="009C3F80">
        <w:rPr>
          <w:lang w:val="en-GB"/>
        </w:rPr>
        <w:t>. Published by Angus and Robertson</w:t>
      </w:r>
    </w:p>
    <w:p w14:paraId="77A209A0" w14:textId="77777777" w:rsidR="00FB0B66" w:rsidRPr="009C3F80" w:rsidRDefault="00FB0B66" w:rsidP="00FB0B66">
      <w:pPr>
        <w:pStyle w:val="NoSpacing"/>
        <w:rPr>
          <w:lang w:val="en-GB"/>
        </w:rPr>
      </w:pPr>
    </w:p>
    <w:p w14:paraId="1E5833A4" w14:textId="77777777" w:rsidR="00FB0B66" w:rsidRDefault="003459BE" w:rsidP="00FB0B66">
      <w:pPr>
        <w:pStyle w:val="NoSpacing"/>
        <w:rPr>
          <w:color w:val="auto"/>
        </w:rPr>
      </w:pPr>
      <w:r w:rsidRPr="0053418D">
        <w:rPr>
          <w:b/>
          <w:color w:val="auto"/>
          <w:lang w:val="en-US"/>
        </w:rPr>
        <w:t xml:space="preserve">IUCN </w:t>
      </w:r>
      <w:proofErr w:type="spellStart"/>
      <w:r w:rsidRPr="0053418D">
        <w:rPr>
          <w:b/>
          <w:color w:val="auto"/>
          <w:lang w:val="en-US"/>
        </w:rPr>
        <w:t>Redlist</w:t>
      </w:r>
      <w:proofErr w:type="spellEnd"/>
      <w:r w:rsidRPr="0053418D">
        <w:rPr>
          <w:b/>
          <w:color w:val="auto"/>
          <w:lang w:val="en-US"/>
        </w:rPr>
        <w:t>.</w:t>
      </w:r>
      <w:r w:rsidRPr="0053418D">
        <w:rPr>
          <w:color w:val="auto"/>
          <w:lang w:val="en-US"/>
        </w:rPr>
        <w:t xml:space="preserve"> </w:t>
      </w:r>
      <w:r w:rsidRPr="0053418D">
        <w:rPr>
          <w:color w:val="auto"/>
        </w:rPr>
        <w:t xml:space="preserve">https://www.iucnredlist.org/species/161079834/161080091 </w:t>
      </w:r>
    </w:p>
    <w:p w14:paraId="38C1DF70" w14:textId="77777777" w:rsidR="00FB0B66" w:rsidRDefault="00FB0B66" w:rsidP="00FB0B66">
      <w:pPr>
        <w:pStyle w:val="NoSpacing"/>
        <w:rPr>
          <w:color w:val="auto"/>
        </w:rPr>
      </w:pPr>
    </w:p>
    <w:p w14:paraId="00A5A2C2" w14:textId="77777777" w:rsidR="00FB0B66" w:rsidRPr="0053418D" w:rsidRDefault="003459BE" w:rsidP="00FB0B66">
      <w:pPr>
        <w:pStyle w:val="ListParagraph"/>
        <w:ind w:left="0"/>
        <w:rPr>
          <w:color w:val="auto"/>
          <w:lang w:val="en-GB"/>
        </w:rPr>
      </w:pPr>
      <w:proofErr w:type="spellStart"/>
      <w:r w:rsidRPr="0053418D">
        <w:rPr>
          <w:b/>
          <w:bCs/>
          <w:color w:val="auto"/>
          <w:lang w:val="en-GB"/>
        </w:rPr>
        <w:t>Tappin</w:t>
      </w:r>
      <w:proofErr w:type="spellEnd"/>
      <w:r w:rsidRPr="0053418D">
        <w:rPr>
          <w:b/>
          <w:bCs/>
          <w:color w:val="auto"/>
          <w:lang w:val="en-GB"/>
        </w:rPr>
        <w:t>, A.R.,</w:t>
      </w:r>
      <w:r w:rsidRPr="0053418D">
        <w:rPr>
          <w:color w:val="auto"/>
          <w:lang w:val="en-GB"/>
        </w:rPr>
        <w:t xml:space="preserve"> (2011) “</w:t>
      </w:r>
      <w:r w:rsidRPr="0053418D">
        <w:rPr>
          <w:i/>
          <w:iCs/>
          <w:color w:val="auto"/>
          <w:lang w:val="en-GB"/>
        </w:rPr>
        <w:t>Rainbowfishes, their care and keeping in captivity</w:t>
      </w:r>
      <w:r w:rsidRPr="0053418D">
        <w:rPr>
          <w:color w:val="auto"/>
          <w:lang w:val="en-GB"/>
        </w:rPr>
        <w:t>” available at: http://www.mediafire.com/download/g7qzn85uqde8v8o/Rainbowfishes.2011.pdf</w:t>
      </w:r>
    </w:p>
    <w:p w14:paraId="6D61A27F" w14:textId="77777777" w:rsidR="00FB0B66" w:rsidRDefault="003459BE" w:rsidP="00FB0B66">
      <w:pPr>
        <w:pStyle w:val="ListNumber"/>
        <w:numPr>
          <w:ilvl w:val="0"/>
          <w:numId w:val="0"/>
        </w:numPr>
        <w:rPr>
          <w:rFonts w:ascii="Arial" w:hAnsi="Arial" w:cs="Arial"/>
          <w:color w:val="auto"/>
          <w:sz w:val="22"/>
          <w:szCs w:val="22"/>
          <w:shd w:val="clear" w:color="auto" w:fill="FFFFFF"/>
        </w:rPr>
      </w:pPr>
      <w:r w:rsidRPr="006B0A08">
        <w:rPr>
          <w:rFonts w:ascii="Arial" w:hAnsi="Arial" w:cs="Arial"/>
          <w:b/>
          <w:color w:val="auto"/>
          <w:sz w:val="22"/>
          <w:szCs w:val="22"/>
          <w:shd w:val="clear" w:color="auto" w:fill="FFFFFF"/>
        </w:rPr>
        <w:t>Weber, M. 1907.</w:t>
      </w:r>
      <w:r w:rsidRPr="006B0A08">
        <w:rPr>
          <w:rFonts w:ascii="Arial" w:hAnsi="Arial" w:cs="Arial"/>
          <w:color w:val="auto"/>
          <w:sz w:val="22"/>
          <w:szCs w:val="22"/>
          <w:shd w:val="clear" w:color="auto" w:fill="FFFFFF"/>
        </w:rPr>
        <w:t xml:space="preserve"> </w:t>
      </w:r>
      <w:proofErr w:type="spellStart"/>
      <w:r w:rsidRPr="006B0A08">
        <w:rPr>
          <w:rFonts w:ascii="Arial" w:hAnsi="Arial" w:cs="Arial"/>
          <w:color w:val="auto"/>
          <w:sz w:val="22"/>
          <w:szCs w:val="22"/>
          <w:shd w:val="clear" w:color="auto" w:fill="FFFFFF"/>
        </w:rPr>
        <w:t>Süsswasserfische</w:t>
      </w:r>
      <w:proofErr w:type="spellEnd"/>
      <w:r w:rsidRPr="006B0A08">
        <w:rPr>
          <w:rFonts w:ascii="Arial" w:hAnsi="Arial" w:cs="Arial"/>
          <w:color w:val="auto"/>
          <w:sz w:val="22"/>
          <w:szCs w:val="22"/>
          <w:shd w:val="clear" w:color="auto" w:fill="FFFFFF"/>
        </w:rPr>
        <w:t xml:space="preserve"> von Neu-Guinea. Ein </w:t>
      </w:r>
      <w:proofErr w:type="spellStart"/>
      <w:r w:rsidRPr="006B0A08">
        <w:rPr>
          <w:rFonts w:ascii="Arial" w:hAnsi="Arial" w:cs="Arial"/>
          <w:color w:val="auto"/>
          <w:sz w:val="22"/>
          <w:szCs w:val="22"/>
          <w:shd w:val="clear" w:color="auto" w:fill="FFFFFF"/>
        </w:rPr>
        <w:t>Beitrag</w:t>
      </w:r>
      <w:proofErr w:type="spellEnd"/>
      <w:r w:rsidRPr="006B0A08">
        <w:rPr>
          <w:rFonts w:ascii="Arial" w:hAnsi="Arial" w:cs="Arial"/>
          <w:color w:val="auto"/>
          <w:sz w:val="22"/>
          <w:szCs w:val="22"/>
          <w:shd w:val="clear" w:color="auto" w:fill="FFFFFF"/>
        </w:rPr>
        <w:t xml:space="preserve"> </w:t>
      </w:r>
      <w:proofErr w:type="spellStart"/>
      <w:r w:rsidRPr="006B0A08">
        <w:rPr>
          <w:rFonts w:ascii="Arial" w:hAnsi="Arial" w:cs="Arial"/>
          <w:color w:val="auto"/>
          <w:sz w:val="22"/>
          <w:szCs w:val="22"/>
          <w:shd w:val="clear" w:color="auto" w:fill="FFFFFF"/>
        </w:rPr>
        <w:t>zur</w:t>
      </w:r>
      <w:proofErr w:type="spellEnd"/>
      <w:r w:rsidRPr="006B0A08">
        <w:rPr>
          <w:rFonts w:ascii="Arial" w:hAnsi="Arial" w:cs="Arial"/>
          <w:color w:val="auto"/>
          <w:sz w:val="22"/>
          <w:szCs w:val="22"/>
          <w:shd w:val="clear" w:color="auto" w:fill="FFFFFF"/>
        </w:rPr>
        <w:t xml:space="preserve"> </w:t>
      </w:r>
      <w:proofErr w:type="spellStart"/>
      <w:r w:rsidRPr="006B0A08">
        <w:rPr>
          <w:rFonts w:ascii="Arial" w:hAnsi="Arial" w:cs="Arial"/>
          <w:color w:val="auto"/>
          <w:sz w:val="22"/>
          <w:szCs w:val="22"/>
          <w:shd w:val="clear" w:color="auto" w:fill="FFFFFF"/>
        </w:rPr>
        <w:t>Frage</w:t>
      </w:r>
      <w:proofErr w:type="spellEnd"/>
      <w:r w:rsidRPr="006B0A08">
        <w:rPr>
          <w:rFonts w:ascii="Arial" w:hAnsi="Arial" w:cs="Arial"/>
          <w:color w:val="auto"/>
          <w:sz w:val="22"/>
          <w:szCs w:val="22"/>
          <w:shd w:val="clear" w:color="auto" w:fill="FFFFFF"/>
        </w:rPr>
        <w:t xml:space="preserve"> </w:t>
      </w:r>
      <w:proofErr w:type="spellStart"/>
      <w:r w:rsidRPr="006B0A08">
        <w:rPr>
          <w:rFonts w:ascii="Arial" w:hAnsi="Arial" w:cs="Arial"/>
          <w:color w:val="auto"/>
          <w:sz w:val="22"/>
          <w:szCs w:val="22"/>
          <w:shd w:val="clear" w:color="auto" w:fill="FFFFFF"/>
        </w:rPr>
        <w:t>nach</w:t>
      </w:r>
      <w:proofErr w:type="spellEnd"/>
      <w:r w:rsidRPr="006B0A08">
        <w:rPr>
          <w:rFonts w:ascii="Arial" w:hAnsi="Arial" w:cs="Arial"/>
          <w:color w:val="auto"/>
          <w:sz w:val="22"/>
          <w:szCs w:val="22"/>
          <w:shd w:val="clear" w:color="auto" w:fill="FFFFFF"/>
        </w:rPr>
        <w:t xml:space="preserve"> dem </w:t>
      </w:r>
      <w:proofErr w:type="spellStart"/>
      <w:r w:rsidRPr="006B0A08">
        <w:rPr>
          <w:rFonts w:ascii="Arial" w:hAnsi="Arial" w:cs="Arial"/>
          <w:color w:val="auto"/>
          <w:sz w:val="22"/>
          <w:szCs w:val="22"/>
          <w:shd w:val="clear" w:color="auto" w:fill="FFFFFF"/>
        </w:rPr>
        <w:t>früheren</w:t>
      </w:r>
      <w:proofErr w:type="spellEnd"/>
      <w:r w:rsidRPr="006B0A08">
        <w:rPr>
          <w:rFonts w:ascii="Arial" w:hAnsi="Arial" w:cs="Arial"/>
          <w:color w:val="auto"/>
          <w:sz w:val="22"/>
          <w:szCs w:val="22"/>
          <w:shd w:val="clear" w:color="auto" w:fill="FFFFFF"/>
        </w:rPr>
        <w:t xml:space="preserve"> </w:t>
      </w:r>
      <w:proofErr w:type="spellStart"/>
      <w:r w:rsidRPr="006B0A08">
        <w:rPr>
          <w:rFonts w:ascii="Arial" w:hAnsi="Arial" w:cs="Arial"/>
          <w:color w:val="auto"/>
          <w:sz w:val="22"/>
          <w:szCs w:val="22"/>
          <w:shd w:val="clear" w:color="auto" w:fill="FFFFFF"/>
        </w:rPr>
        <w:t>Zusammenhang</w:t>
      </w:r>
      <w:proofErr w:type="spellEnd"/>
      <w:r w:rsidRPr="006B0A08">
        <w:rPr>
          <w:rFonts w:ascii="Arial" w:hAnsi="Arial" w:cs="Arial"/>
          <w:color w:val="auto"/>
          <w:sz w:val="22"/>
          <w:szCs w:val="22"/>
          <w:shd w:val="clear" w:color="auto" w:fill="FFFFFF"/>
        </w:rPr>
        <w:t xml:space="preserve"> von Neu-Guinea und </w:t>
      </w:r>
      <w:proofErr w:type="spellStart"/>
      <w:r w:rsidRPr="006B0A08">
        <w:rPr>
          <w:rFonts w:ascii="Arial" w:hAnsi="Arial" w:cs="Arial"/>
          <w:color w:val="auto"/>
          <w:sz w:val="22"/>
          <w:szCs w:val="22"/>
          <w:shd w:val="clear" w:color="auto" w:fill="FFFFFF"/>
        </w:rPr>
        <w:t>Australien</w:t>
      </w:r>
      <w:proofErr w:type="spellEnd"/>
      <w:r w:rsidRPr="006B0A08">
        <w:rPr>
          <w:rFonts w:ascii="Arial" w:hAnsi="Arial" w:cs="Arial"/>
          <w:color w:val="auto"/>
          <w:sz w:val="22"/>
          <w:szCs w:val="22"/>
          <w:shd w:val="clear" w:color="auto" w:fill="FFFFFF"/>
        </w:rPr>
        <w:t>. In: Wichmann, A. (ed.), </w:t>
      </w:r>
      <w:r w:rsidRPr="006B0A08">
        <w:rPr>
          <w:rFonts w:ascii="Arial" w:hAnsi="Arial" w:cs="Arial"/>
          <w:i/>
          <w:iCs/>
          <w:color w:val="auto"/>
          <w:sz w:val="22"/>
          <w:szCs w:val="22"/>
          <w:bdr w:val="none" w:sz="0" w:space="0" w:color="auto" w:frame="1"/>
          <w:shd w:val="clear" w:color="auto" w:fill="FFFFFF"/>
        </w:rPr>
        <w:t xml:space="preserve">Nova Guinea. </w:t>
      </w:r>
      <w:proofErr w:type="spellStart"/>
      <w:r w:rsidRPr="006B0A08">
        <w:rPr>
          <w:rFonts w:ascii="Arial" w:hAnsi="Arial" w:cs="Arial"/>
          <w:i/>
          <w:iCs/>
          <w:color w:val="auto"/>
          <w:sz w:val="22"/>
          <w:szCs w:val="22"/>
          <w:bdr w:val="none" w:sz="0" w:space="0" w:color="auto" w:frame="1"/>
          <w:shd w:val="clear" w:color="auto" w:fill="FFFFFF"/>
        </w:rPr>
        <w:t>Résultats</w:t>
      </w:r>
      <w:proofErr w:type="spellEnd"/>
      <w:r w:rsidRPr="006B0A08">
        <w:rPr>
          <w:rFonts w:ascii="Arial" w:hAnsi="Arial" w:cs="Arial"/>
          <w:i/>
          <w:iCs/>
          <w:color w:val="auto"/>
          <w:sz w:val="22"/>
          <w:szCs w:val="22"/>
          <w:bdr w:val="none" w:sz="0" w:space="0" w:color="auto" w:frame="1"/>
          <w:shd w:val="clear" w:color="auto" w:fill="FFFFFF"/>
        </w:rPr>
        <w:t xml:space="preserve"> de </w:t>
      </w:r>
      <w:proofErr w:type="spellStart"/>
      <w:r w:rsidRPr="006B0A08">
        <w:rPr>
          <w:rFonts w:ascii="Arial" w:hAnsi="Arial" w:cs="Arial"/>
          <w:i/>
          <w:iCs/>
          <w:color w:val="auto"/>
          <w:sz w:val="22"/>
          <w:szCs w:val="22"/>
          <w:bdr w:val="none" w:sz="0" w:space="0" w:color="auto" w:frame="1"/>
          <w:shd w:val="clear" w:color="auto" w:fill="FFFFFF"/>
        </w:rPr>
        <w:t>l'expédition</w:t>
      </w:r>
      <w:proofErr w:type="spellEnd"/>
      <w:r w:rsidRPr="006B0A08">
        <w:rPr>
          <w:rFonts w:ascii="Arial" w:hAnsi="Arial" w:cs="Arial"/>
          <w:i/>
          <w:iCs/>
          <w:color w:val="auto"/>
          <w:sz w:val="22"/>
          <w:szCs w:val="22"/>
          <w:bdr w:val="none" w:sz="0" w:space="0" w:color="auto" w:frame="1"/>
          <w:shd w:val="clear" w:color="auto" w:fill="FFFFFF"/>
        </w:rPr>
        <w:t xml:space="preserve"> </w:t>
      </w:r>
      <w:proofErr w:type="spellStart"/>
      <w:r w:rsidRPr="006B0A08">
        <w:rPr>
          <w:rFonts w:ascii="Arial" w:hAnsi="Arial" w:cs="Arial"/>
          <w:i/>
          <w:iCs/>
          <w:color w:val="auto"/>
          <w:sz w:val="22"/>
          <w:szCs w:val="22"/>
          <w:bdr w:val="none" w:sz="0" w:space="0" w:color="auto" w:frame="1"/>
          <w:shd w:val="clear" w:color="auto" w:fill="FFFFFF"/>
        </w:rPr>
        <w:t>scientifique</w:t>
      </w:r>
      <w:proofErr w:type="spellEnd"/>
      <w:r w:rsidRPr="006B0A08">
        <w:rPr>
          <w:rFonts w:ascii="Arial" w:hAnsi="Arial" w:cs="Arial"/>
          <w:i/>
          <w:iCs/>
          <w:color w:val="auto"/>
          <w:sz w:val="22"/>
          <w:szCs w:val="22"/>
          <w:bdr w:val="none" w:sz="0" w:space="0" w:color="auto" w:frame="1"/>
          <w:shd w:val="clear" w:color="auto" w:fill="FFFFFF"/>
        </w:rPr>
        <w:t xml:space="preserve"> </w:t>
      </w:r>
      <w:proofErr w:type="spellStart"/>
      <w:r w:rsidRPr="006B0A08">
        <w:rPr>
          <w:rFonts w:ascii="Arial" w:hAnsi="Arial" w:cs="Arial"/>
          <w:i/>
          <w:iCs/>
          <w:color w:val="auto"/>
          <w:sz w:val="22"/>
          <w:szCs w:val="22"/>
          <w:bdr w:val="none" w:sz="0" w:space="0" w:color="auto" w:frame="1"/>
          <w:shd w:val="clear" w:color="auto" w:fill="FFFFFF"/>
        </w:rPr>
        <w:t>Néerlandaise</w:t>
      </w:r>
      <w:proofErr w:type="spellEnd"/>
      <w:r w:rsidRPr="006B0A08">
        <w:rPr>
          <w:rFonts w:ascii="Arial" w:hAnsi="Arial" w:cs="Arial"/>
          <w:i/>
          <w:iCs/>
          <w:color w:val="auto"/>
          <w:sz w:val="22"/>
          <w:szCs w:val="22"/>
          <w:bdr w:val="none" w:sz="0" w:space="0" w:color="auto" w:frame="1"/>
          <w:shd w:val="clear" w:color="auto" w:fill="FFFFFF"/>
        </w:rPr>
        <w:t xml:space="preserve"> à la Nouvelle-</w:t>
      </w:r>
      <w:proofErr w:type="spellStart"/>
      <w:r w:rsidRPr="006B0A08">
        <w:rPr>
          <w:rFonts w:ascii="Arial" w:hAnsi="Arial" w:cs="Arial"/>
          <w:i/>
          <w:iCs/>
          <w:color w:val="auto"/>
          <w:sz w:val="22"/>
          <w:szCs w:val="22"/>
          <w:bdr w:val="none" w:sz="0" w:space="0" w:color="auto" w:frame="1"/>
          <w:shd w:val="clear" w:color="auto" w:fill="FFFFFF"/>
        </w:rPr>
        <w:t>Guinée</w:t>
      </w:r>
      <w:proofErr w:type="spellEnd"/>
      <w:r w:rsidRPr="006B0A08">
        <w:rPr>
          <w:rFonts w:ascii="Arial" w:hAnsi="Arial" w:cs="Arial"/>
          <w:i/>
          <w:iCs/>
          <w:color w:val="auto"/>
          <w:sz w:val="22"/>
          <w:szCs w:val="22"/>
          <w:bdr w:val="none" w:sz="0" w:space="0" w:color="auto" w:frame="1"/>
          <w:shd w:val="clear" w:color="auto" w:fill="FFFFFF"/>
        </w:rPr>
        <w:t xml:space="preserve"> </w:t>
      </w:r>
      <w:proofErr w:type="spellStart"/>
      <w:r w:rsidRPr="006B0A08">
        <w:rPr>
          <w:rFonts w:ascii="Arial" w:hAnsi="Arial" w:cs="Arial"/>
          <w:i/>
          <w:iCs/>
          <w:color w:val="auto"/>
          <w:sz w:val="22"/>
          <w:szCs w:val="22"/>
          <w:bdr w:val="none" w:sz="0" w:space="0" w:color="auto" w:frame="1"/>
          <w:shd w:val="clear" w:color="auto" w:fill="FFFFFF"/>
        </w:rPr>
        <w:t>en</w:t>
      </w:r>
      <w:proofErr w:type="spellEnd"/>
      <w:r w:rsidRPr="006B0A08">
        <w:rPr>
          <w:rFonts w:ascii="Arial" w:hAnsi="Arial" w:cs="Arial"/>
          <w:i/>
          <w:iCs/>
          <w:color w:val="auto"/>
          <w:sz w:val="22"/>
          <w:szCs w:val="22"/>
          <w:bdr w:val="none" w:sz="0" w:space="0" w:color="auto" w:frame="1"/>
          <w:shd w:val="clear" w:color="auto" w:fill="FFFFFF"/>
        </w:rPr>
        <w:t xml:space="preserve"> 1903</w:t>
      </w:r>
      <w:r w:rsidRPr="006B0A08">
        <w:rPr>
          <w:rFonts w:ascii="Arial" w:hAnsi="Arial" w:cs="Arial"/>
          <w:color w:val="auto"/>
          <w:sz w:val="22"/>
          <w:szCs w:val="22"/>
          <w:shd w:val="clear" w:color="auto" w:fill="FFFFFF"/>
        </w:rPr>
        <w:t>, pp. 201-267, plates 11-13. E. J. Brill, Leiden, Netherlands</w:t>
      </w:r>
    </w:p>
    <w:p w14:paraId="55A3E0EA" w14:textId="77777777" w:rsidR="00544131" w:rsidRPr="00C22ED9" w:rsidRDefault="00544131" w:rsidP="006B0A08">
      <w:pPr>
        <w:pStyle w:val="ListBullet"/>
        <w:numPr>
          <w:ilvl w:val="0"/>
          <w:numId w:val="0"/>
        </w:numPr>
        <w:rPr>
          <w:rFonts w:ascii="Arial" w:hAnsi="Arial" w:cs="Arial"/>
          <w:b/>
          <w:color w:val="auto"/>
          <w:sz w:val="22"/>
          <w:szCs w:val="22"/>
        </w:rPr>
      </w:pPr>
    </w:p>
    <w:p w14:paraId="0AF86347" w14:textId="77777777" w:rsidR="00544131" w:rsidRPr="00A747E4" w:rsidRDefault="00544131" w:rsidP="006B0A08">
      <w:pPr>
        <w:pStyle w:val="ListBullet"/>
        <w:numPr>
          <w:ilvl w:val="0"/>
          <w:numId w:val="0"/>
        </w:numPr>
        <w:rPr>
          <w:color w:val="auto"/>
        </w:rPr>
      </w:pPr>
    </w:p>
    <w:p w14:paraId="76054E57" w14:textId="77777777" w:rsidR="00544131" w:rsidRDefault="003459BE" w:rsidP="006B0A08">
      <w:pPr>
        <w:pStyle w:val="ListBullet2"/>
        <w:numPr>
          <w:ilvl w:val="0"/>
          <w:numId w:val="0"/>
        </w:numPr>
        <w:rPr>
          <w:rFonts w:ascii="Arial" w:hAnsi="Arial" w:cs="Arial"/>
          <w:b/>
          <w:color w:val="auto"/>
          <w:sz w:val="22"/>
          <w:szCs w:val="22"/>
        </w:rPr>
      </w:pPr>
      <w:r w:rsidRPr="00A747E4">
        <w:rPr>
          <w:rFonts w:ascii="Arial" w:hAnsi="Arial" w:cs="Arial"/>
          <w:b/>
          <w:color w:val="auto"/>
          <w:sz w:val="22"/>
          <w:szCs w:val="22"/>
        </w:rPr>
        <w:t>3.g</w:t>
      </w:r>
      <w:r w:rsidRPr="00A747E4">
        <w:rPr>
          <w:rFonts w:ascii="Arial" w:hAnsi="Arial" w:cs="Arial"/>
          <w:b/>
          <w:color w:val="auto"/>
          <w:sz w:val="22"/>
          <w:szCs w:val="22"/>
        </w:rPr>
        <w:tab/>
        <w:t xml:space="preserve"> territorial and aggressive behaviours </w:t>
      </w:r>
    </w:p>
    <w:p w14:paraId="449B5E9C" w14:textId="77777777" w:rsidR="00A42DE0" w:rsidRPr="00A747E4" w:rsidRDefault="00A42DE0" w:rsidP="006B0A08">
      <w:pPr>
        <w:pStyle w:val="ListBullet2"/>
        <w:numPr>
          <w:ilvl w:val="0"/>
          <w:numId w:val="0"/>
        </w:numPr>
        <w:rPr>
          <w:rFonts w:ascii="Arial" w:hAnsi="Arial" w:cs="Arial"/>
          <w:b/>
          <w:color w:val="auto"/>
          <w:sz w:val="22"/>
          <w:szCs w:val="22"/>
        </w:rPr>
      </w:pPr>
    </w:p>
    <w:p w14:paraId="17895C05" w14:textId="77777777" w:rsidR="00544131" w:rsidRDefault="003459BE" w:rsidP="006B0A08">
      <w:pPr>
        <w:pStyle w:val="ListBullet2"/>
        <w:numPr>
          <w:ilvl w:val="0"/>
          <w:numId w:val="0"/>
        </w:numPr>
        <w:rPr>
          <w:rFonts w:ascii="Arial" w:hAnsi="Arial" w:cs="Arial"/>
          <w:color w:val="auto"/>
          <w:sz w:val="22"/>
          <w:szCs w:val="22"/>
        </w:rPr>
      </w:pPr>
      <w:r w:rsidRPr="00A747E4">
        <w:rPr>
          <w:rFonts w:ascii="Arial" w:hAnsi="Arial" w:cs="Arial"/>
          <w:color w:val="auto"/>
          <w:sz w:val="22"/>
          <w:szCs w:val="22"/>
        </w:rPr>
        <w:t xml:space="preserve">Males with close areas will sometime circle each other flaring their fins. This rarely causes any damage and as it is mostly stylised display to establish male dominance. Rainbowfishes are peaceful towards each other and other species except for the male displays mentioned earlier.  Keepers of aggressive species such as some cichlids use rainbowfishes as “dither fish” to diffuse aggressive behaviour because </w:t>
      </w:r>
      <w:r w:rsidR="001522BE" w:rsidRPr="00A747E4">
        <w:rPr>
          <w:rFonts w:ascii="Arial" w:hAnsi="Arial" w:cs="Arial"/>
          <w:color w:val="auto"/>
          <w:sz w:val="22"/>
          <w:szCs w:val="22"/>
        </w:rPr>
        <w:t>they</w:t>
      </w:r>
      <w:r w:rsidRPr="00A747E4">
        <w:rPr>
          <w:rFonts w:ascii="Arial" w:hAnsi="Arial" w:cs="Arial"/>
          <w:color w:val="auto"/>
          <w:sz w:val="22"/>
          <w:szCs w:val="22"/>
        </w:rPr>
        <w:t xml:space="preserve"> </w:t>
      </w:r>
      <w:proofErr w:type="gramStart"/>
      <w:r w:rsidRPr="00A747E4">
        <w:rPr>
          <w:rFonts w:ascii="Arial" w:hAnsi="Arial" w:cs="Arial"/>
          <w:color w:val="auto"/>
          <w:sz w:val="22"/>
          <w:szCs w:val="22"/>
        </w:rPr>
        <w:t>are able to</w:t>
      </w:r>
      <w:proofErr w:type="gramEnd"/>
      <w:r w:rsidRPr="00A747E4">
        <w:rPr>
          <w:rFonts w:ascii="Arial" w:hAnsi="Arial" w:cs="Arial"/>
          <w:color w:val="auto"/>
          <w:sz w:val="22"/>
          <w:szCs w:val="22"/>
        </w:rPr>
        <w:t xml:space="preserve"> keep out of the way and distract the aggressive species from hurting each other.</w:t>
      </w:r>
    </w:p>
    <w:p w14:paraId="0B9BDB06" w14:textId="77777777" w:rsidR="00FB0B66" w:rsidRDefault="00FB0B66" w:rsidP="006B0A08">
      <w:pPr>
        <w:pStyle w:val="ListBullet2"/>
        <w:numPr>
          <w:ilvl w:val="0"/>
          <w:numId w:val="0"/>
        </w:numPr>
        <w:rPr>
          <w:rFonts w:ascii="Arial" w:hAnsi="Arial" w:cs="Arial"/>
          <w:color w:val="auto"/>
          <w:sz w:val="22"/>
          <w:szCs w:val="22"/>
        </w:rPr>
      </w:pPr>
    </w:p>
    <w:p w14:paraId="752E3949" w14:textId="77777777" w:rsidR="00FB0B66" w:rsidRDefault="003459BE" w:rsidP="00FB0B66">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References:</w:t>
      </w:r>
    </w:p>
    <w:p w14:paraId="0958A9FF" w14:textId="77777777" w:rsidR="00FB0B66" w:rsidRPr="001B53EF" w:rsidRDefault="00FB0B66" w:rsidP="00FB0B66">
      <w:pPr>
        <w:pStyle w:val="ListNumber"/>
        <w:numPr>
          <w:ilvl w:val="0"/>
          <w:numId w:val="0"/>
        </w:numPr>
        <w:rPr>
          <w:rFonts w:ascii="Arial" w:hAnsi="Arial" w:cs="Arial"/>
          <w:b/>
          <w:color w:val="auto"/>
          <w:sz w:val="22"/>
          <w:szCs w:val="22"/>
        </w:rPr>
      </w:pPr>
    </w:p>
    <w:p w14:paraId="297E5482" w14:textId="77777777" w:rsidR="00FB0B66" w:rsidRDefault="003459BE" w:rsidP="00FB0B66">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6E7CD3E5" w14:textId="77777777" w:rsidR="00FB0B66" w:rsidRPr="00BF5403" w:rsidRDefault="003459BE" w:rsidP="00FB0B66">
      <w:pPr>
        <w:pStyle w:val="ListBullet2"/>
        <w:numPr>
          <w:ilvl w:val="0"/>
          <w:numId w:val="0"/>
        </w:numPr>
        <w:rPr>
          <w:rFonts w:ascii="Arial" w:hAnsi="Arial" w:cs="Arial"/>
          <w:color w:val="auto"/>
          <w:sz w:val="22"/>
          <w:szCs w:val="22"/>
        </w:rPr>
      </w:pPr>
      <w:proofErr w:type="spellStart"/>
      <w:r w:rsidRPr="00BF5403">
        <w:rPr>
          <w:rFonts w:ascii="Arial" w:hAnsi="Arial" w:cs="Arial"/>
          <w:b/>
          <w:bCs/>
          <w:color w:val="auto"/>
          <w:sz w:val="22"/>
          <w:szCs w:val="22"/>
          <w:lang w:val="en-GB"/>
        </w:rPr>
        <w:t>Tappin</w:t>
      </w:r>
      <w:proofErr w:type="spellEnd"/>
      <w:r w:rsidRPr="00BF5403">
        <w:rPr>
          <w:rFonts w:ascii="Arial" w:hAnsi="Arial" w:cs="Arial"/>
          <w:b/>
          <w:bCs/>
          <w:color w:val="auto"/>
          <w:sz w:val="22"/>
          <w:szCs w:val="22"/>
          <w:lang w:val="en-GB"/>
        </w:rPr>
        <w:t>, A.R.,</w:t>
      </w:r>
      <w:r w:rsidRPr="00BF5403">
        <w:rPr>
          <w:rFonts w:ascii="Arial" w:hAnsi="Arial" w:cs="Arial"/>
          <w:color w:val="auto"/>
          <w:sz w:val="22"/>
          <w:szCs w:val="22"/>
          <w:lang w:val="en-GB"/>
        </w:rPr>
        <w:t xml:space="preserve"> (2011) “</w:t>
      </w:r>
      <w:r w:rsidRPr="00BF5403">
        <w:rPr>
          <w:rFonts w:ascii="Arial" w:hAnsi="Arial" w:cs="Arial"/>
          <w:i/>
          <w:iCs/>
          <w:color w:val="auto"/>
          <w:sz w:val="22"/>
          <w:szCs w:val="22"/>
          <w:lang w:val="en-GB"/>
        </w:rPr>
        <w:t>Rainbowfishes, their care and keeping in captivity</w:t>
      </w:r>
      <w:r w:rsidRPr="00BF5403">
        <w:rPr>
          <w:rFonts w:ascii="Arial" w:hAnsi="Arial" w:cs="Arial"/>
          <w:color w:val="auto"/>
          <w:sz w:val="22"/>
          <w:szCs w:val="22"/>
          <w:lang w:val="en-GB"/>
        </w:rPr>
        <w:t>” available at: http://www.mediafire.com/download/g7qzn85uqde8v8o/Rainbowfishes.2011.pdf</w:t>
      </w:r>
    </w:p>
    <w:p w14:paraId="45D9DBC5" w14:textId="77777777" w:rsidR="00FB0B66" w:rsidRPr="00B425C7" w:rsidRDefault="00FB0B66" w:rsidP="00FB0B66">
      <w:pPr>
        <w:pStyle w:val="ListBullet2"/>
        <w:numPr>
          <w:ilvl w:val="0"/>
          <w:numId w:val="0"/>
        </w:numPr>
        <w:rPr>
          <w:rFonts w:ascii="Arial" w:hAnsi="Arial" w:cs="Arial"/>
          <w:color w:val="auto"/>
          <w:sz w:val="22"/>
          <w:szCs w:val="22"/>
        </w:rPr>
      </w:pPr>
    </w:p>
    <w:p w14:paraId="51D0FDD7" w14:textId="77777777" w:rsidR="00544131" w:rsidRPr="006A65EA" w:rsidRDefault="00544131" w:rsidP="006B0A08">
      <w:pPr>
        <w:pStyle w:val="ListBullet2"/>
        <w:numPr>
          <w:ilvl w:val="0"/>
          <w:numId w:val="0"/>
        </w:numPr>
        <w:rPr>
          <w:rFonts w:ascii="Arial" w:hAnsi="Arial" w:cs="Arial"/>
          <w:color w:val="00B050"/>
          <w:sz w:val="22"/>
          <w:szCs w:val="22"/>
        </w:rPr>
      </w:pPr>
    </w:p>
    <w:p w14:paraId="59A702D0" w14:textId="77777777" w:rsidR="00544131" w:rsidRDefault="003459BE" w:rsidP="006B0A08">
      <w:pPr>
        <w:pStyle w:val="ListBullet2"/>
        <w:numPr>
          <w:ilvl w:val="0"/>
          <w:numId w:val="0"/>
        </w:numPr>
        <w:rPr>
          <w:rFonts w:ascii="Arial" w:hAnsi="Arial" w:cs="Arial"/>
          <w:b/>
          <w:color w:val="auto"/>
          <w:sz w:val="22"/>
          <w:szCs w:val="22"/>
        </w:rPr>
      </w:pPr>
      <w:r w:rsidRPr="00A747E4">
        <w:rPr>
          <w:rFonts w:ascii="Arial" w:hAnsi="Arial" w:cs="Arial"/>
          <w:b/>
          <w:color w:val="auto"/>
          <w:sz w:val="22"/>
          <w:szCs w:val="22"/>
        </w:rPr>
        <w:t>3.h</w:t>
      </w:r>
      <w:r w:rsidRPr="00A747E4">
        <w:rPr>
          <w:rFonts w:ascii="Arial" w:hAnsi="Arial" w:cs="Arial"/>
          <w:b/>
          <w:color w:val="auto"/>
          <w:sz w:val="22"/>
          <w:szCs w:val="22"/>
        </w:rPr>
        <w:tab/>
        <w:t xml:space="preserve">natural predators </w:t>
      </w:r>
    </w:p>
    <w:p w14:paraId="7723BA01" w14:textId="77777777" w:rsidR="00A42DE0" w:rsidRPr="00A747E4" w:rsidRDefault="00A42DE0" w:rsidP="006B0A08">
      <w:pPr>
        <w:pStyle w:val="ListBullet2"/>
        <w:numPr>
          <w:ilvl w:val="0"/>
          <w:numId w:val="0"/>
        </w:numPr>
        <w:rPr>
          <w:rFonts w:ascii="Arial" w:hAnsi="Arial" w:cs="Arial"/>
          <w:b/>
          <w:color w:val="auto"/>
          <w:sz w:val="22"/>
          <w:szCs w:val="22"/>
        </w:rPr>
      </w:pPr>
    </w:p>
    <w:p w14:paraId="30A3AD67" w14:textId="77777777" w:rsidR="00544131" w:rsidRPr="00A747E4" w:rsidRDefault="003459BE" w:rsidP="00544131">
      <w:pPr>
        <w:pStyle w:val="NoSpacing"/>
        <w:rPr>
          <w:color w:val="auto"/>
        </w:rPr>
      </w:pPr>
      <w:r w:rsidRPr="00A747E4">
        <w:rPr>
          <w:color w:val="auto"/>
        </w:rPr>
        <w:t xml:space="preserve">Rainbowfishes will form the diet of many predatory species of fish, water birds, aquatic </w:t>
      </w:r>
      <w:proofErr w:type="gramStart"/>
      <w:r w:rsidRPr="00A747E4">
        <w:rPr>
          <w:color w:val="auto"/>
        </w:rPr>
        <w:t>reptiles</w:t>
      </w:r>
      <w:proofErr w:type="gramEnd"/>
      <w:r w:rsidRPr="00A747E4">
        <w:rPr>
          <w:color w:val="auto"/>
        </w:rPr>
        <w:t xml:space="preserve"> and humans.  The fish markets in Jayapura have dried rainbowfish for sale and they are eaten like biscuits.  Some of the predatory fish families that eat rainbowfishes that occur in Australia and West Papua </w:t>
      </w:r>
      <w:proofErr w:type="gramStart"/>
      <w:r w:rsidRPr="00A747E4">
        <w:rPr>
          <w:color w:val="auto"/>
        </w:rPr>
        <w:t>are;</w:t>
      </w:r>
      <w:proofErr w:type="gramEnd"/>
      <w:r w:rsidRPr="00A747E4">
        <w:rPr>
          <w:color w:val="auto"/>
        </w:rPr>
        <w:t xml:space="preserve"> </w:t>
      </w:r>
      <w:proofErr w:type="spellStart"/>
      <w:r w:rsidRPr="00A747E4">
        <w:rPr>
          <w:color w:val="auto"/>
        </w:rPr>
        <w:t>Ambassidae</w:t>
      </w:r>
      <w:proofErr w:type="spellEnd"/>
      <w:r w:rsidRPr="00A747E4">
        <w:rPr>
          <w:color w:val="auto"/>
        </w:rPr>
        <w:t xml:space="preserve">, </w:t>
      </w:r>
      <w:proofErr w:type="spellStart"/>
      <w:r w:rsidRPr="00A747E4">
        <w:rPr>
          <w:color w:val="auto"/>
        </w:rPr>
        <w:t>Anguillidae</w:t>
      </w:r>
      <w:proofErr w:type="spellEnd"/>
      <w:r w:rsidRPr="00A747E4">
        <w:rPr>
          <w:color w:val="auto"/>
        </w:rPr>
        <w:t xml:space="preserve">, </w:t>
      </w:r>
      <w:proofErr w:type="spellStart"/>
      <w:r w:rsidRPr="00A747E4">
        <w:rPr>
          <w:color w:val="auto"/>
        </w:rPr>
        <w:t>Apogonidae</w:t>
      </w:r>
      <w:proofErr w:type="spellEnd"/>
      <w:r w:rsidRPr="00A747E4">
        <w:rPr>
          <w:color w:val="auto"/>
        </w:rPr>
        <w:t xml:space="preserve">, </w:t>
      </w:r>
      <w:proofErr w:type="spellStart"/>
      <w:r w:rsidRPr="00A747E4">
        <w:rPr>
          <w:color w:val="auto"/>
        </w:rPr>
        <w:t>Ariidae</w:t>
      </w:r>
      <w:proofErr w:type="spellEnd"/>
      <w:r w:rsidRPr="00A747E4">
        <w:rPr>
          <w:color w:val="auto"/>
        </w:rPr>
        <w:t xml:space="preserve">, </w:t>
      </w:r>
      <w:proofErr w:type="spellStart"/>
      <w:r w:rsidRPr="00A747E4">
        <w:rPr>
          <w:color w:val="auto"/>
        </w:rPr>
        <w:t>Belonidae</w:t>
      </w:r>
      <w:proofErr w:type="spellEnd"/>
      <w:r w:rsidRPr="00A747E4">
        <w:rPr>
          <w:color w:val="auto"/>
        </w:rPr>
        <w:t xml:space="preserve">, </w:t>
      </w:r>
      <w:proofErr w:type="spellStart"/>
      <w:r w:rsidRPr="00A747E4">
        <w:rPr>
          <w:color w:val="auto"/>
        </w:rPr>
        <w:t>Butidae</w:t>
      </w:r>
      <w:proofErr w:type="spellEnd"/>
      <w:r w:rsidRPr="00A747E4">
        <w:rPr>
          <w:color w:val="auto"/>
        </w:rPr>
        <w:t xml:space="preserve">, Carcharhinidae, Dasyatidae, </w:t>
      </w:r>
      <w:proofErr w:type="spellStart"/>
      <w:r w:rsidRPr="00A747E4">
        <w:rPr>
          <w:color w:val="auto"/>
        </w:rPr>
        <w:t>Eleotridae</w:t>
      </w:r>
      <w:proofErr w:type="spellEnd"/>
      <w:r w:rsidRPr="00A747E4">
        <w:rPr>
          <w:color w:val="auto"/>
        </w:rPr>
        <w:t xml:space="preserve">, </w:t>
      </w:r>
      <w:proofErr w:type="spellStart"/>
      <w:r w:rsidRPr="00A747E4">
        <w:rPr>
          <w:color w:val="auto"/>
        </w:rPr>
        <w:t>Gobiidae</w:t>
      </w:r>
      <w:proofErr w:type="spellEnd"/>
      <w:r w:rsidRPr="00A747E4">
        <w:rPr>
          <w:color w:val="auto"/>
        </w:rPr>
        <w:t xml:space="preserve">, </w:t>
      </w:r>
      <w:proofErr w:type="spellStart"/>
      <w:r w:rsidRPr="00A747E4">
        <w:rPr>
          <w:color w:val="auto"/>
        </w:rPr>
        <w:t>Kuhliidae</w:t>
      </w:r>
      <w:proofErr w:type="spellEnd"/>
      <w:r w:rsidRPr="00A747E4">
        <w:rPr>
          <w:color w:val="auto"/>
        </w:rPr>
        <w:t xml:space="preserve">, </w:t>
      </w:r>
      <w:proofErr w:type="spellStart"/>
      <w:r w:rsidRPr="00A747E4">
        <w:rPr>
          <w:color w:val="auto"/>
        </w:rPr>
        <w:t>Latidae</w:t>
      </w:r>
      <w:proofErr w:type="spellEnd"/>
      <w:r w:rsidRPr="00A747E4">
        <w:rPr>
          <w:color w:val="auto"/>
        </w:rPr>
        <w:t xml:space="preserve">, </w:t>
      </w:r>
      <w:proofErr w:type="spellStart"/>
      <w:r w:rsidRPr="00A747E4">
        <w:rPr>
          <w:color w:val="auto"/>
        </w:rPr>
        <w:t>Lutjanidae</w:t>
      </w:r>
      <w:proofErr w:type="spellEnd"/>
      <w:r w:rsidRPr="00A747E4">
        <w:rPr>
          <w:color w:val="auto"/>
        </w:rPr>
        <w:t xml:space="preserve">, </w:t>
      </w:r>
      <w:proofErr w:type="spellStart"/>
      <w:r w:rsidRPr="00A747E4">
        <w:rPr>
          <w:color w:val="auto"/>
        </w:rPr>
        <w:t>Megalopidae</w:t>
      </w:r>
      <w:proofErr w:type="spellEnd"/>
      <w:r w:rsidRPr="00A747E4">
        <w:rPr>
          <w:color w:val="auto"/>
        </w:rPr>
        <w:t xml:space="preserve">, Muraenidae, </w:t>
      </w:r>
      <w:proofErr w:type="spellStart"/>
      <w:r w:rsidRPr="00A747E4">
        <w:rPr>
          <w:color w:val="auto"/>
        </w:rPr>
        <w:t>Osteoglossidae</w:t>
      </w:r>
      <w:proofErr w:type="spellEnd"/>
      <w:r w:rsidRPr="00A747E4">
        <w:rPr>
          <w:color w:val="auto"/>
        </w:rPr>
        <w:t xml:space="preserve">, </w:t>
      </w:r>
      <w:proofErr w:type="spellStart"/>
      <w:r w:rsidRPr="00A747E4">
        <w:rPr>
          <w:color w:val="auto"/>
        </w:rPr>
        <w:t>Plotosidae</w:t>
      </w:r>
      <w:proofErr w:type="spellEnd"/>
      <w:r w:rsidRPr="00A747E4">
        <w:rPr>
          <w:color w:val="auto"/>
        </w:rPr>
        <w:t xml:space="preserve">, </w:t>
      </w:r>
      <w:proofErr w:type="spellStart"/>
      <w:r w:rsidRPr="00A747E4">
        <w:rPr>
          <w:color w:val="auto"/>
        </w:rPr>
        <w:t>Sciaenidae</w:t>
      </w:r>
      <w:proofErr w:type="spellEnd"/>
      <w:r w:rsidRPr="00A747E4">
        <w:rPr>
          <w:color w:val="auto"/>
        </w:rPr>
        <w:t xml:space="preserve">, </w:t>
      </w:r>
      <w:proofErr w:type="spellStart"/>
      <w:r w:rsidRPr="00A747E4">
        <w:rPr>
          <w:color w:val="auto"/>
        </w:rPr>
        <w:t>Synbranchidae</w:t>
      </w:r>
      <w:proofErr w:type="spellEnd"/>
      <w:r w:rsidRPr="00A747E4">
        <w:rPr>
          <w:color w:val="auto"/>
        </w:rPr>
        <w:t xml:space="preserve">, </w:t>
      </w:r>
      <w:proofErr w:type="spellStart"/>
      <w:r w:rsidRPr="00A747E4">
        <w:rPr>
          <w:color w:val="auto"/>
        </w:rPr>
        <w:t>Terapontidae</w:t>
      </w:r>
      <w:proofErr w:type="spellEnd"/>
      <w:r w:rsidRPr="00A747E4">
        <w:rPr>
          <w:color w:val="auto"/>
        </w:rPr>
        <w:t xml:space="preserve"> and </w:t>
      </w:r>
      <w:proofErr w:type="spellStart"/>
      <w:r w:rsidRPr="00A747E4">
        <w:rPr>
          <w:color w:val="auto"/>
        </w:rPr>
        <w:t>Toxotidae</w:t>
      </w:r>
      <w:proofErr w:type="spellEnd"/>
      <w:r w:rsidRPr="00A747E4">
        <w:rPr>
          <w:color w:val="auto"/>
        </w:rPr>
        <w:t xml:space="preserve">. List compiled from </w:t>
      </w:r>
      <w:proofErr w:type="spellStart"/>
      <w:r w:rsidRPr="00A747E4">
        <w:rPr>
          <w:color w:val="auto"/>
        </w:rPr>
        <w:t>Fishbase</w:t>
      </w:r>
      <w:proofErr w:type="spellEnd"/>
      <w:r w:rsidRPr="00A747E4">
        <w:rPr>
          <w:color w:val="auto"/>
        </w:rPr>
        <w:t xml:space="preserve"> April 2021.</w:t>
      </w:r>
    </w:p>
    <w:p w14:paraId="124017C5" w14:textId="77777777" w:rsidR="00544131" w:rsidRDefault="00544131" w:rsidP="00544131">
      <w:pPr>
        <w:pStyle w:val="NoSpacing"/>
        <w:rPr>
          <w:color w:val="auto"/>
        </w:rPr>
      </w:pPr>
    </w:p>
    <w:p w14:paraId="3FDCA1C1" w14:textId="77777777" w:rsidR="00FB0B66" w:rsidRDefault="003459BE" w:rsidP="00FB0B66">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References:</w:t>
      </w:r>
    </w:p>
    <w:p w14:paraId="0E364401" w14:textId="77777777" w:rsidR="00FB0B66" w:rsidRPr="001B53EF" w:rsidRDefault="00FB0B66" w:rsidP="00FB0B66">
      <w:pPr>
        <w:pStyle w:val="ListNumber"/>
        <w:numPr>
          <w:ilvl w:val="0"/>
          <w:numId w:val="0"/>
        </w:numPr>
        <w:rPr>
          <w:rFonts w:ascii="Arial" w:hAnsi="Arial" w:cs="Arial"/>
          <w:b/>
          <w:color w:val="auto"/>
          <w:sz w:val="22"/>
          <w:szCs w:val="22"/>
        </w:rPr>
      </w:pPr>
    </w:p>
    <w:p w14:paraId="52DB9A80" w14:textId="77777777" w:rsidR="00FB0B66" w:rsidRDefault="003459BE" w:rsidP="00FB0B66">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4DC30CEC" w14:textId="77777777" w:rsidR="00A747E4" w:rsidRDefault="003459BE" w:rsidP="00544131">
      <w:pPr>
        <w:pStyle w:val="NoSpacing"/>
        <w:rPr>
          <w:color w:val="auto"/>
        </w:rPr>
      </w:pPr>
      <w:proofErr w:type="spellStart"/>
      <w:r w:rsidRPr="00A42DE0">
        <w:rPr>
          <w:b/>
          <w:color w:val="auto"/>
        </w:rPr>
        <w:t>Fishbase</w:t>
      </w:r>
      <w:proofErr w:type="spellEnd"/>
      <w:r w:rsidRPr="00A42DE0">
        <w:rPr>
          <w:b/>
          <w:color w:val="auto"/>
        </w:rPr>
        <w:t xml:space="preserve"> 2021</w:t>
      </w:r>
      <w:r>
        <w:rPr>
          <w:color w:val="auto"/>
        </w:rPr>
        <w:t>:</w:t>
      </w:r>
    </w:p>
    <w:p w14:paraId="4ED38D34" w14:textId="77777777" w:rsidR="00544131" w:rsidRDefault="003459BE" w:rsidP="00544131">
      <w:pPr>
        <w:pStyle w:val="NoSpacing"/>
        <w:rPr>
          <w:color w:val="auto"/>
        </w:rPr>
      </w:pPr>
      <w:r w:rsidRPr="00A747E4">
        <w:rPr>
          <w:color w:val="auto"/>
        </w:rPr>
        <w:t>https://www.fishbase.se/country/CountryChecklist.php?resultPage=8&amp;what=list&amp;trpp=50&amp;c_code=598&amp;cpresence=Reported&amp;sortby=alpha&amp;ext_CL=on&amp;ext_pic=on&amp;vhabitat=fresh</w:t>
      </w:r>
    </w:p>
    <w:p w14:paraId="24DCEB12" w14:textId="77777777" w:rsidR="00FB0B66" w:rsidRDefault="00FB0B66" w:rsidP="00544131">
      <w:pPr>
        <w:pStyle w:val="NoSpacing"/>
        <w:rPr>
          <w:color w:val="auto"/>
        </w:rPr>
      </w:pPr>
    </w:p>
    <w:p w14:paraId="4A32C996" w14:textId="77777777" w:rsidR="00FB0B66" w:rsidRPr="00BF5403" w:rsidRDefault="003459BE" w:rsidP="00FB0B66">
      <w:pPr>
        <w:pStyle w:val="ListBullet2"/>
        <w:numPr>
          <w:ilvl w:val="0"/>
          <w:numId w:val="0"/>
        </w:numPr>
        <w:rPr>
          <w:rFonts w:ascii="Arial" w:hAnsi="Arial" w:cs="Arial"/>
          <w:color w:val="auto"/>
          <w:sz w:val="22"/>
          <w:szCs w:val="22"/>
        </w:rPr>
      </w:pPr>
      <w:proofErr w:type="spellStart"/>
      <w:r w:rsidRPr="00BF5403">
        <w:rPr>
          <w:rFonts w:ascii="Arial" w:hAnsi="Arial" w:cs="Arial"/>
          <w:b/>
          <w:bCs/>
          <w:color w:val="auto"/>
          <w:sz w:val="22"/>
          <w:szCs w:val="22"/>
          <w:lang w:val="en-GB"/>
        </w:rPr>
        <w:t>Tappin</w:t>
      </w:r>
      <w:proofErr w:type="spellEnd"/>
      <w:r w:rsidRPr="00BF5403">
        <w:rPr>
          <w:rFonts w:ascii="Arial" w:hAnsi="Arial" w:cs="Arial"/>
          <w:b/>
          <w:bCs/>
          <w:color w:val="auto"/>
          <w:sz w:val="22"/>
          <w:szCs w:val="22"/>
          <w:lang w:val="en-GB"/>
        </w:rPr>
        <w:t>, A.R.,</w:t>
      </w:r>
      <w:r w:rsidRPr="00BF5403">
        <w:rPr>
          <w:rFonts w:ascii="Arial" w:hAnsi="Arial" w:cs="Arial"/>
          <w:color w:val="auto"/>
          <w:sz w:val="22"/>
          <w:szCs w:val="22"/>
          <w:lang w:val="en-GB"/>
        </w:rPr>
        <w:t xml:space="preserve"> (2011) “</w:t>
      </w:r>
      <w:r w:rsidRPr="00BF5403">
        <w:rPr>
          <w:rFonts w:ascii="Arial" w:hAnsi="Arial" w:cs="Arial"/>
          <w:i/>
          <w:iCs/>
          <w:color w:val="auto"/>
          <w:sz w:val="22"/>
          <w:szCs w:val="22"/>
          <w:lang w:val="en-GB"/>
        </w:rPr>
        <w:t>Rainbowfishes, their care and keeping in captivity</w:t>
      </w:r>
      <w:r w:rsidRPr="00BF5403">
        <w:rPr>
          <w:rFonts w:ascii="Arial" w:hAnsi="Arial" w:cs="Arial"/>
          <w:color w:val="auto"/>
          <w:sz w:val="22"/>
          <w:szCs w:val="22"/>
          <w:lang w:val="en-GB"/>
        </w:rPr>
        <w:t>” available at: http://www.mediafire.com/download/g7qzn85uqde8v8o/Rainbowfishes.2011.pdf</w:t>
      </w:r>
    </w:p>
    <w:p w14:paraId="196C543D" w14:textId="77777777" w:rsidR="00FB0B66" w:rsidRPr="00B425C7" w:rsidRDefault="00FB0B66" w:rsidP="00FB0B66">
      <w:pPr>
        <w:pStyle w:val="ListBullet2"/>
        <w:numPr>
          <w:ilvl w:val="0"/>
          <w:numId w:val="0"/>
        </w:numPr>
        <w:rPr>
          <w:rFonts w:ascii="Arial" w:hAnsi="Arial" w:cs="Arial"/>
          <w:color w:val="auto"/>
          <w:sz w:val="22"/>
          <w:szCs w:val="22"/>
        </w:rPr>
      </w:pPr>
    </w:p>
    <w:p w14:paraId="6BE86C58" w14:textId="77777777" w:rsidR="00A42DE0" w:rsidRPr="00A747E4" w:rsidRDefault="00A42DE0" w:rsidP="00544131">
      <w:pPr>
        <w:pStyle w:val="ListBullet2"/>
        <w:numPr>
          <w:ilvl w:val="0"/>
          <w:numId w:val="0"/>
        </w:numPr>
        <w:rPr>
          <w:rFonts w:ascii="Arial" w:hAnsi="Arial" w:cs="Arial"/>
          <w:color w:val="auto"/>
          <w:sz w:val="22"/>
          <w:szCs w:val="22"/>
        </w:rPr>
      </w:pPr>
    </w:p>
    <w:p w14:paraId="4E91510C" w14:textId="77777777" w:rsidR="00544131" w:rsidRPr="00A747E4" w:rsidRDefault="003459BE" w:rsidP="00544131">
      <w:pPr>
        <w:pStyle w:val="ListBullet2"/>
        <w:numPr>
          <w:ilvl w:val="0"/>
          <w:numId w:val="0"/>
        </w:numPr>
        <w:rPr>
          <w:rFonts w:ascii="Arial" w:hAnsi="Arial" w:cs="Arial"/>
          <w:b/>
          <w:color w:val="auto"/>
          <w:sz w:val="22"/>
          <w:szCs w:val="22"/>
        </w:rPr>
      </w:pPr>
      <w:r w:rsidRPr="00A747E4">
        <w:rPr>
          <w:rFonts w:ascii="Arial" w:hAnsi="Arial" w:cs="Arial"/>
          <w:b/>
          <w:color w:val="auto"/>
          <w:sz w:val="22"/>
          <w:szCs w:val="22"/>
        </w:rPr>
        <w:t xml:space="preserve">3.i </w:t>
      </w:r>
      <w:r w:rsidRPr="00A747E4">
        <w:rPr>
          <w:rFonts w:ascii="Arial" w:hAnsi="Arial" w:cs="Arial"/>
          <w:b/>
          <w:color w:val="auto"/>
          <w:sz w:val="22"/>
          <w:szCs w:val="22"/>
        </w:rPr>
        <w:tab/>
        <w:t>characteristics that may cause harm to humans and other species.</w:t>
      </w:r>
    </w:p>
    <w:p w14:paraId="37DF148C" w14:textId="77777777" w:rsidR="00A42DE0" w:rsidRDefault="00A42DE0" w:rsidP="00544131">
      <w:pPr>
        <w:pStyle w:val="ListBullet2"/>
        <w:numPr>
          <w:ilvl w:val="0"/>
          <w:numId w:val="0"/>
        </w:numPr>
        <w:rPr>
          <w:rFonts w:ascii="Arial" w:hAnsi="Arial" w:cs="Arial"/>
          <w:color w:val="auto"/>
          <w:sz w:val="22"/>
          <w:szCs w:val="22"/>
        </w:rPr>
      </w:pPr>
    </w:p>
    <w:p w14:paraId="04241AE0" w14:textId="77777777" w:rsidR="00544131" w:rsidRDefault="003459BE" w:rsidP="00544131">
      <w:pPr>
        <w:pStyle w:val="ListBullet2"/>
        <w:numPr>
          <w:ilvl w:val="0"/>
          <w:numId w:val="0"/>
        </w:numPr>
        <w:rPr>
          <w:rFonts w:ascii="Arial" w:hAnsi="Arial" w:cs="Arial"/>
          <w:color w:val="auto"/>
          <w:sz w:val="22"/>
          <w:szCs w:val="22"/>
        </w:rPr>
      </w:pPr>
      <w:r w:rsidRPr="00A747E4">
        <w:rPr>
          <w:rFonts w:ascii="Arial" w:hAnsi="Arial" w:cs="Arial"/>
          <w:color w:val="auto"/>
          <w:sz w:val="22"/>
          <w:szCs w:val="22"/>
        </w:rPr>
        <w:t xml:space="preserve">There are no sharp spines, </w:t>
      </w:r>
      <w:proofErr w:type="gramStart"/>
      <w:r w:rsidRPr="00A747E4">
        <w:rPr>
          <w:rFonts w:ascii="Arial" w:hAnsi="Arial" w:cs="Arial"/>
          <w:color w:val="auto"/>
          <w:sz w:val="22"/>
          <w:szCs w:val="22"/>
        </w:rPr>
        <w:t>toxins</w:t>
      </w:r>
      <w:proofErr w:type="gramEnd"/>
      <w:r w:rsidRPr="00A747E4">
        <w:rPr>
          <w:rFonts w:ascii="Arial" w:hAnsi="Arial" w:cs="Arial"/>
          <w:color w:val="auto"/>
          <w:sz w:val="22"/>
          <w:szCs w:val="22"/>
        </w:rPr>
        <w:t xml:space="preserve"> or venom in any member of </w:t>
      </w:r>
      <w:r w:rsidRPr="00A747E4">
        <w:rPr>
          <w:rFonts w:ascii="Arial" w:hAnsi="Arial" w:cs="Arial"/>
          <w:i/>
          <w:color w:val="auto"/>
          <w:sz w:val="22"/>
          <w:szCs w:val="22"/>
        </w:rPr>
        <w:t xml:space="preserve">the </w:t>
      </w:r>
      <w:proofErr w:type="spellStart"/>
      <w:r w:rsidRPr="00A747E4">
        <w:rPr>
          <w:rFonts w:ascii="Arial" w:hAnsi="Arial" w:cs="Arial"/>
          <w:i/>
          <w:color w:val="auto"/>
          <w:sz w:val="22"/>
          <w:szCs w:val="22"/>
        </w:rPr>
        <w:t>Melanotaeniidae</w:t>
      </w:r>
      <w:proofErr w:type="spellEnd"/>
      <w:r w:rsidRPr="00A747E4">
        <w:rPr>
          <w:rFonts w:ascii="Arial" w:hAnsi="Arial" w:cs="Arial"/>
          <w:color w:val="auto"/>
          <w:sz w:val="22"/>
          <w:szCs w:val="22"/>
        </w:rPr>
        <w:t xml:space="preserve"> family.</w:t>
      </w:r>
    </w:p>
    <w:p w14:paraId="7827B8F2" w14:textId="77777777" w:rsidR="00A42DE0" w:rsidRDefault="00A42DE0" w:rsidP="00544131">
      <w:pPr>
        <w:pStyle w:val="ListBullet2"/>
        <w:numPr>
          <w:ilvl w:val="0"/>
          <w:numId w:val="0"/>
        </w:numPr>
        <w:rPr>
          <w:rFonts w:ascii="Arial" w:hAnsi="Arial" w:cs="Arial"/>
          <w:color w:val="auto"/>
          <w:sz w:val="22"/>
          <w:szCs w:val="22"/>
        </w:rPr>
      </w:pPr>
    </w:p>
    <w:p w14:paraId="26EF173F" w14:textId="77777777" w:rsidR="00FB0B66" w:rsidRPr="001A43EE" w:rsidRDefault="003459BE" w:rsidP="00FB0B66">
      <w:pPr>
        <w:pStyle w:val="ListBullet2"/>
        <w:numPr>
          <w:ilvl w:val="0"/>
          <w:numId w:val="0"/>
        </w:numPr>
        <w:rPr>
          <w:rFonts w:ascii="Arial" w:hAnsi="Arial" w:cs="Arial"/>
          <w:b/>
          <w:color w:val="auto"/>
          <w:sz w:val="22"/>
          <w:szCs w:val="22"/>
        </w:rPr>
      </w:pPr>
      <w:r w:rsidRPr="001A43EE">
        <w:rPr>
          <w:rFonts w:ascii="Arial" w:hAnsi="Arial" w:cs="Arial"/>
          <w:b/>
          <w:color w:val="auto"/>
          <w:sz w:val="22"/>
          <w:szCs w:val="22"/>
        </w:rPr>
        <w:t>References:</w:t>
      </w:r>
    </w:p>
    <w:p w14:paraId="3D5BA520" w14:textId="77777777" w:rsidR="00FB0B66" w:rsidRPr="001A43EE" w:rsidRDefault="00FB0B66" w:rsidP="00FB0B66">
      <w:pPr>
        <w:pStyle w:val="ListBullet2"/>
        <w:numPr>
          <w:ilvl w:val="0"/>
          <w:numId w:val="0"/>
        </w:numPr>
        <w:rPr>
          <w:rFonts w:ascii="Arial" w:hAnsi="Arial" w:cs="Arial"/>
          <w:b/>
          <w:color w:val="auto"/>
          <w:sz w:val="22"/>
          <w:szCs w:val="22"/>
        </w:rPr>
      </w:pPr>
    </w:p>
    <w:p w14:paraId="7FDAA346" w14:textId="77777777" w:rsidR="00FB0B66" w:rsidRDefault="003459BE" w:rsidP="00FB0B66">
      <w:pPr>
        <w:pStyle w:val="ListBullet2"/>
        <w:numPr>
          <w:ilvl w:val="0"/>
          <w:numId w:val="0"/>
        </w:numPr>
        <w:rPr>
          <w:rFonts w:ascii="Arial" w:hAnsi="Arial" w:cs="Arial"/>
          <w:color w:val="auto"/>
          <w:sz w:val="22"/>
          <w:szCs w:val="22"/>
        </w:rPr>
      </w:pPr>
      <w:proofErr w:type="spellStart"/>
      <w:r w:rsidRPr="001A43EE">
        <w:rPr>
          <w:rFonts w:ascii="Arial" w:hAnsi="Arial" w:cs="Arial"/>
          <w:b/>
          <w:color w:val="auto"/>
          <w:sz w:val="22"/>
          <w:szCs w:val="22"/>
        </w:rPr>
        <w:t>Fishbase</w:t>
      </w:r>
      <w:proofErr w:type="spellEnd"/>
      <w:r w:rsidRPr="001A43EE">
        <w:rPr>
          <w:rFonts w:ascii="Arial" w:hAnsi="Arial" w:cs="Arial"/>
          <w:b/>
          <w:color w:val="auto"/>
          <w:sz w:val="22"/>
          <w:szCs w:val="22"/>
        </w:rPr>
        <w:t>:</w:t>
      </w:r>
      <w:r>
        <w:rPr>
          <w:rFonts w:ascii="Arial" w:hAnsi="Arial" w:cs="Arial"/>
          <w:color w:val="auto"/>
          <w:sz w:val="22"/>
          <w:szCs w:val="22"/>
        </w:rPr>
        <w:t xml:space="preserve"> </w:t>
      </w:r>
      <w:r w:rsidRPr="001A43EE">
        <w:rPr>
          <w:rFonts w:ascii="Arial" w:hAnsi="Arial" w:cs="Arial"/>
          <w:color w:val="auto"/>
          <w:sz w:val="22"/>
          <w:szCs w:val="22"/>
        </w:rPr>
        <w:t>https://www.fishbase.de/summary/chilatherina-</w:t>
      </w:r>
      <w:r>
        <w:rPr>
          <w:rFonts w:ascii="Arial" w:hAnsi="Arial" w:cs="Arial"/>
          <w:color w:val="auto"/>
          <w:sz w:val="22"/>
          <w:szCs w:val="22"/>
        </w:rPr>
        <w:t>lorentzi</w:t>
      </w:r>
      <w:r w:rsidRPr="001A43EE">
        <w:rPr>
          <w:rFonts w:ascii="Arial" w:hAnsi="Arial" w:cs="Arial"/>
          <w:color w:val="auto"/>
          <w:sz w:val="22"/>
          <w:szCs w:val="22"/>
        </w:rPr>
        <w:t>.html</w:t>
      </w:r>
    </w:p>
    <w:p w14:paraId="01B6AECB" w14:textId="77777777" w:rsidR="00FB0B66" w:rsidRDefault="00FB0B66" w:rsidP="00FB0B66">
      <w:pPr>
        <w:pStyle w:val="ListBullet2"/>
        <w:numPr>
          <w:ilvl w:val="0"/>
          <w:numId w:val="0"/>
        </w:numPr>
        <w:rPr>
          <w:rFonts w:ascii="Arial" w:hAnsi="Arial" w:cs="Arial"/>
          <w:color w:val="auto"/>
          <w:sz w:val="22"/>
          <w:szCs w:val="22"/>
        </w:rPr>
      </w:pPr>
    </w:p>
    <w:p w14:paraId="585C46AF" w14:textId="77777777" w:rsidR="00FB0B66" w:rsidRPr="00BF5403" w:rsidRDefault="003459BE" w:rsidP="00FB0B66">
      <w:pPr>
        <w:pStyle w:val="ListBullet2"/>
        <w:numPr>
          <w:ilvl w:val="0"/>
          <w:numId w:val="0"/>
        </w:numPr>
        <w:rPr>
          <w:rFonts w:ascii="Arial" w:hAnsi="Arial" w:cs="Arial"/>
          <w:color w:val="auto"/>
          <w:sz w:val="22"/>
          <w:szCs w:val="22"/>
        </w:rPr>
      </w:pPr>
      <w:proofErr w:type="spellStart"/>
      <w:r w:rsidRPr="00BF5403">
        <w:rPr>
          <w:rFonts w:ascii="Arial" w:hAnsi="Arial" w:cs="Arial"/>
          <w:b/>
          <w:bCs/>
          <w:color w:val="auto"/>
          <w:sz w:val="22"/>
          <w:szCs w:val="22"/>
          <w:lang w:val="en-GB"/>
        </w:rPr>
        <w:t>Tappin</w:t>
      </w:r>
      <w:proofErr w:type="spellEnd"/>
      <w:r w:rsidRPr="00BF5403">
        <w:rPr>
          <w:rFonts w:ascii="Arial" w:hAnsi="Arial" w:cs="Arial"/>
          <w:b/>
          <w:bCs/>
          <w:color w:val="auto"/>
          <w:sz w:val="22"/>
          <w:szCs w:val="22"/>
          <w:lang w:val="en-GB"/>
        </w:rPr>
        <w:t>, A.R.,</w:t>
      </w:r>
      <w:r w:rsidRPr="00BF5403">
        <w:rPr>
          <w:rFonts w:ascii="Arial" w:hAnsi="Arial" w:cs="Arial"/>
          <w:color w:val="auto"/>
          <w:sz w:val="22"/>
          <w:szCs w:val="22"/>
          <w:lang w:val="en-GB"/>
        </w:rPr>
        <w:t xml:space="preserve"> (2011) “</w:t>
      </w:r>
      <w:r w:rsidRPr="00BF5403">
        <w:rPr>
          <w:rFonts w:ascii="Arial" w:hAnsi="Arial" w:cs="Arial"/>
          <w:i/>
          <w:iCs/>
          <w:color w:val="auto"/>
          <w:sz w:val="22"/>
          <w:szCs w:val="22"/>
          <w:lang w:val="en-GB"/>
        </w:rPr>
        <w:t>Rainbowfishes, their care and keeping in captivity</w:t>
      </w:r>
      <w:r w:rsidRPr="00BF5403">
        <w:rPr>
          <w:rFonts w:ascii="Arial" w:hAnsi="Arial" w:cs="Arial"/>
          <w:color w:val="auto"/>
          <w:sz w:val="22"/>
          <w:szCs w:val="22"/>
          <w:lang w:val="en-GB"/>
        </w:rPr>
        <w:t>” available at: http://www.mediafire.com/download/g7qzn85uqde8v8o/Rainbowfishes.2011.pdf</w:t>
      </w:r>
    </w:p>
    <w:p w14:paraId="67109678" w14:textId="77777777" w:rsidR="00FB0B66" w:rsidRDefault="00FB0B66" w:rsidP="00544131">
      <w:pPr>
        <w:pStyle w:val="ListBullet2"/>
        <w:numPr>
          <w:ilvl w:val="0"/>
          <w:numId w:val="0"/>
        </w:numPr>
        <w:rPr>
          <w:rFonts w:ascii="Arial" w:hAnsi="Arial" w:cs="Arial"/>
          <w:color w:val="auto"/>
          <w:sz w:val="22"/>
          <w:szCs w:val="22"/>
        </w:rPr>
      </w:pPr>
    </w:p>
    <w:p w14:paraId="026963D9" w14:textId="77777777" w:rsidR="00A42DE0" w:rsidRDefault="00A42DE0" w:rsidP="00544131">
      <w:pPr>
        <w:pStyle w:val="ListBullet2"/>
        <w:numPr>
          <w:ilvl w:val="0"/>
          <w:numId w:val="0"/>
        </w:numPr>
        <w:rPr>
          <w:rFonts w:ascii="Arial" w:hAnsi="Arial" w:cs="Arial"/>
          <w:color w:val="auto"/>
          <w:sz w:val="22"/>
          <w:szCs w:val="22"/>
        </w:rPr>
      </w:pPr>
    </w:p>
    <w:p w14:paraId="20281EAD" w14:textId="77777777" w:rsidR="00A42DE0" w:rsidRPr="00A747E4" w:rsidRDefault="00A42DE0" w:rsidP="00544131">
      <w:pPr>
        <w:pStyle w:val="ListBullet2"/>
        <w:numPr>
          <w:ilvl w:val="0"/>
          <w:numId w:val="0"/>
        </w:numPr>
        <w:rPr>
          <w:rFonts w:ascii="Arial" w:hAnsi="Arial" w:cs="Arial"/>
          <w:color w:val="auto"/>
          <w:sz w:val="22"/>
          <w:szCs w:val="22"/>
        </w:rPr>
      </w:pPr>
    </w:p>
    <w:p w14:paraId="3E2D9816" w14:textId="77777777" w:rsidR="00544131" w:rsidRPr="00A42DE0" w:rsidRDefault="003459BE" w:rsidP="00544131">
      <w:pPr>
        <w:rPr>
          <w:rFonts w:ascii="Arial" w:hAnsi="Arial" w:cs="Arial"/>
          <w:b/>
          <w:bCs/>
        </w:rPr>
      </w:pPr>
      <w:r w:rsidRPr="00A42DE0">
        <w:rPr>
          <w:rFonts w:ascii="Arial" w:hAnsi="Arial" w:cs="Arial"/>
          <w:b/>
        </w:rPr>
        <w:t>4.</w:t>
      </w:r>
      <w:r w:rsidRPr="00A42DE0">
        <w:rPr>
          <w:rFonts w:ascii="Arial" w:hAnsi="Arial" w:cs="Arial"/>
        </w:rPr>
        <w:t xml:space="preserve">  </w:t>
      </w:r>
      <w:r w:rsidRPr="00A42DE0">
        <w:rPr>
          <w:rFonts w:ascii="Arial" w:hAnsi="Arial" w:cs="Arial"/>
          <w:b/>
          <w:bCs/>
        </w:rPr>
        <w:t>Provide information on the reproductive biology of the species, including</w:t>
      </w:r>
    </w:p>
    <w:p w14:paraId="7630482D" w14:textId="77777777" w:rsidR="00544131" w:rsidRDefault="003459BE" w:rsidP="00544131">
      <w:pPr>
        <w:pStyle w:val="NoSpacing"/>
        <w:rPr>
          <w:color w:val="auto"/>
        </w:rPr>
      </w:pPr>
      <w:r w:rsidRPr="00A747E4">
        <w:rPr>
          <w:color w:val="auto"/>
        </w:rPr>
        <w:t xml:space="preserve">There are no scientific records of any work done on the reproductive biology of </w:t>
      </w:r>
      <w:proofErr w:type="spellStart"/>
      <w:r w:rsidR="00D23BCA">
        <w:rPr>
          <w:i/>
          <w:iCs/>
          <w:color w:val="auto"/>
        </w:rPr>
        <w:t>Chilatherina</w:t>
      </w:r>
      <w:proofErr w:type="spellEnd"/>
      <w:r w:rsidR="00D23BCA">
        <w:rPr>
          <w:i/>
          <w:iCs/>
          <w:color w:val="auto"/>
        </w:rPr>
        <w:t xml:space="preserve"> </w:t>
      </w:r>
      <w:proofErr w:type="spellStart"/>
      <w:r w:rsidR="00D23BCA">
        <w:rPr>
          <w:i/>
          <w:iCs/>
          <w:color w:val="auto"/>
        </w:rPr>
        <w:t>lorentzii</w:t>
      </w:r>
      <w:proofErr w:type="spellEnd"/>
      <w:r w:rsidRPr="00A747E4">
        <w:rPr>
          <w:i/>
          <w:iCs/>
          <w:color w:val="auto"/>
        </w:rPr>
        <w:t xml:space="preserve"> </w:t>
      </w:r>
      <w:r w:rsidRPr="00A747E4">
        <w:rPr>
          <w:color w:val="auto"/>
        </w:rPr>
        <w:t xml:space="preserve">but the description </w:t>
      </w:r>
      <w:r w:rsidRPr="00A747E4">
        <w:rPr>
          <w:i/>
          <w:color w:val="auto"/>
        </w:rPr>
        <w:t xml:space="preserve">of </w:t>
      </w:r>
      <w:proofErr w:type="spellStart"/>
      <w:r w:rsidRPr="00A747E4">
        <w:rPr>
          <w:i/>
          <w:color w:val="auto"/>
        </w:rPr>
        <w:t>Chilatherina</w:t>
      </w:r>
      <w:proofErr w:type="spellEnd"/>
      <w:r w:rsidRPr="00A747E4">
        <w:rPr>
          <w:i/>
          <w:iCs/>
          <w:color w:val="auto"/>
        </w:rPr>
        <w:t xml:space="preserve"> </w:t>
      </w:r>
      <w:r w:rsidRPr="00A747E4">
        <w:rPr>
          <w:color w:val="auto"/>
        </w:rPr>
        <w:t xml:space="preserve">by </w:t>
      </w:r>
      <w:r w:rsidR="00A747E4" w:rsidRPr="00A747E4">
        <w:rPr>
          <w:color w:val="auto"/>
        </w:rPr>
        <w:t>Allen (1991)</w:t>
      </w:r>
      <w:r w:rsidRPr="00A747E4">
        <w:rPr>
          <w:color w:val="auto"/>
        </w:rPr>
        <w:t xml:space="preserve"> states that it </w:t>
      </w:r>
      <w:proofErr w:type="gramStart"/>
      <w:r w:rsidRPr="00A747E4">
        <w:rPr>
          <w:color w:val="auto"/>
        </w:rPr>
        <w:t>is  most</w:t>
      </w:r>
      <w:proofErr w:type="gramEnd"/>
      <w:r w:rsidRPr="00A747E4">
        <w:rPr>
          <w:color w:val="auto"/>
        </w:rPr>
        <w:t xml:space="preserve"> similar to </w:t>
      </w:r>
      <w:r w:rsidR="001522BE">
        <w:rPr>
          <w:i/>
          <w:color w:val="auto"/>
        </w:rPr>
        <w:t>C.</w:t>
      </w:r>
      <w:r w:rsidRPr="00A747E4">
        <w:rPr>
          <w:i/>
          <w:color w:val="auto"/>
        </w:rPr>
        <w:t xml:space="preserve"> </w:t>
      </w:r>
      <w:proofErr w:type="spellStart"/>
      <w:r w:rsidRPr="00A747E4">
        <w:rPr>
          <w:i/>
          <w:color w:val="auto"/>
        </w:rPr>
        <w:t>pricei</w:t>
      </w:r>
      <w:proofErr w:type="spellEnd"/>
      <w:r w:rsidRPr="00A747E4">
        <w:rPr>
          <w:color w:val="auto"/>
        </w:rPr>
        <w:t xml:space="preserve"> of </w:t>
      </w:r>
      <w:proofErr w:type="spellStart"/>
      <w:r w:rsidRPr="00A747E4">
        <w:rPr>
          <w:color w:val="auto"/>
        </w:rPr>
        <w:t>Yapen</w:t>
      </w:r>
      <w:proofErr w:type="spellEnd"/>
      <w:r w:rsidRPr="00A747E4">
        <w:rPr>
          <w:color w:val="auto"/>
        </w:rPr>
        <w:t xml:space="preserve"> Island in </w:t>
      </w:r>
      <w:proofErr w:type="spellStart"/>
      <w:r w:rsidRPr="00A747E4">
        <w:rPr>
          <w:color w:val="auto"/>
        </w:rPr>
        <w:t>Geelvink</w:t>
      </w:r>
      <w:proofErr w:type="spellEnd"/>
      <w:r w:rsidRPr="00A747E4">
        <w:rPr>
          <w:color w:val="auto"/>
        </w:rPr>
        <w:t xml:space="preserve"> Bay. It differs greatly from these in colouration, C. </w:t>
      </w:r>
      <w:proofErr w:type="spellStart"/>
      <w:r w:rsidRPr="00A747E4">
        <w:rPr>
          <w:color w:val="auto"/>
        </w:rPr>
        <w:t>alleni</w:t>
      </w:r>
      <w:proofErr w:type="spellEnd"/>
      <w:r w:rsidRPr="00A747E4">
        <w:rPr>
          <w:color w:val="auto"/>
        </w:rPr>
        <w:t xml:space="preserve"> having a dark mid-lateral stripe and reddish fins in males. It further differs from </w:t>
      </w:r>
      <w:r w:rsidRPr="00A747E4">
        <w:rPr>
          <w:i/>
          <w:color w:val="auto"/>
        </w:rPr>
        <w:t xml:space="preserve">C. </w:t>
      </w:r>
      <w:proofErr w:type="spellStart"/>
      <w:r w:rsidRPr="00A747E4">
        <w:rPr>
          <w:i/>
          <w:color w:val="auto"/>
        </w:rPr>
        <w:t>fasciata</w:t>
      </w:r>
      <w:proofErr w:type="spellEnd"/>
      <w:r w:rsidRPr="00A747E4">
        <w:rPr>
          <w:color w:val="auto"/>
        </w:rPr>
        <w:t xml:space="preserve"> in having a shorter blunter snout with the maxillary reaching to about the level of the anterior edge of the eye (falling well short in </w:t>
      </w:r>
      <w:r w:rsidRPr="00A747E4">
        <w:rPr>
          <w:i/>
          <w:color w:val="auto"/>
        </w:rPr>
        <w:t xml:space="preserve">C. </w:t>
      </w:r>
      <w:proofErr w:type="spellStart"/>
      <w:r w:rsidRPr="00A747E4">
        <w:rPr>
          <w:i/>
          <w:color w:val="auto"/>
        </w:rPr>
        <w:t>fasciata</w:t>
      </w:r>
      <w:proofErr w:type="spellEnd"/>
      <w:r w:rsidRPr="00A747E4">
        <w:rPr>
          <w:color w:val="auto"/>
        </w:rPr>
        <w:t xml:space="preserve">). It further differs from </w:t>
      </w:r>
      <w:r w:rsidRPr="00A747E4">
        <w:rPr>
          <w:i/>
          <w:color w:val="auto"/>
        </w:rPr>
        <w:t xml:space="preserve">C. </w:t>
      </w:r>
      <w:proofErr w:type="spellStart"/>
      <w:r w:rsidRPr="00A747E4">
        <w:rPr>
          <w:i/>
          <w:color w:val="auto"/>
        </w:rPr>
        <w:t>pricei</w:t>
      </w:r>
      <w:proofErr w:type="spellEnd"/>
      <w:r w:rsidRPr="00A747E4">
        <w:rPr>
          <w:color w:val="auto"/>
        </w:rPr>
        <w:t xml:space="preserve"> in the modal counts of soft anal rays (usually 19-24 in </w:t>
      </w:r>
      <w:proofErr w:type="spellStart"/>
      <w:r w:rsidRPr="00A747E4">
        <w:rPr>
          <w:i/>
          <w:color w:val="auto"/>
        </w:rPr>
        <w:t>alleni</w:t>
      </w:r>
      <w:proofErr w:type="spellEnd"/>
      <w:r w:rsidRPr="00A747E4">
        <w:rPr>
          <w:color w:val="auto"/>
        </w:rPr>
        <w:t xml:space="preserve"> vs 24-27 in </w:t>
      </w:r>
      <w:proofErr w:type="spellStart"/>
      <w:r w:rsidRPr="00A747E4">
        <w:rPr>
          <w:i/>
          <w:color w:val="auto"/>
        </w:rPr>
        <w:t>pricei</w:t>
      </w:r>
      <w:proofErr w:type="spellEnd"/>
      <w:r w:rsidRPr="00A747E4">
        <w:rPr>
          <w:color w:val="auto"/>
        </w:rPr>
        <w:t xml:space="preserve">), and in the number of cheek scales (16-18 in </w:t>
      </w:r>
      <w:proofErr w:type="spellStart"/>
      <w:r w:rsidRPr="00A747E4">
        <w:rPr>
          <w:color w:val="auto"/>
        </w:rPr>
        <w:t>alleni</w:t>
      </w:r>
      <w:proofErr w:type="spellEnd"/>
      <w:r w:rsidRPr="00A747E4">
        <w:rPr>
          <w:color w:val="auto"/>
        </w:rPr>
        <w:t xml:space="preserve"> vs 19-23).  </w:t>
      </w:r>
      <w:proofErr w:type="spellStart"/>
      <w:r w:rsidRPr="00A747E4">
        <w:rPr>
          <w:iCs/>
          <w:color w:val="auto"/>
        </w:rPr>
        <w:t>Chilatherina</w:t>
      </w:r>
      <w:proofErr w:type="spellEnd"/>
      <w:r w:rsidRPr="00A747E4">
        <w:rPr>
          <w:i/>
          <w:iCs/>
          <w:color w:val="auto"/>
        </w:rPr>
        <w:t xml:space="preserve"> species are</w:t>
      </w:r>
      <w:r w:rsidRPr="00A747E4">
        <w:rPr>
          <w:color w:val="auto"/>
        </w:rPr>
        <w:t xml:space="preserve"> well known in the aquarium trade and have been kept and bred by the authors since 1983 from stock obtained from Melbourne.</w:t>
      </w:r>
    </w:p>
    <w:p w14:paraId="354DCB6D" w14:textId="77777777" w:rsidR="00544131" w:rsidRPr="00325F87" w:rsidRDefault="00544131" w:rsidP="00544131">
      <w:pPr>
        <w:pStyle w:val="NoSpacing"/>
        <w:rPr>
          <w:color w:val="auto"/>
          <w:highlight w:val="yellow"/>
        </w:rPr>
      </w:pPr>
    </w:p>
    <w:p w14:paraId="0481EFCA" w14:textId="77777777" w:rsidR="00544131" w:rsidRDefault="003459BE" w:rsidP="00544131">
      <w:pPr>
        <w:pStyle w:val="NoSpacing"/>
        <w:rPr>
          <w:color w:val="auto"/>
        </w:rPr>
      </w:pPr>
      <w:r>
        <w:rPr>
          <w:i/>
          <w:color w:val="auto"/>
        </w:rPr>
        <w:t>C.</w:t>
      </w:r>
      <w:r w:rsidRPr="00A747E4">
        <w:rPr>
          <w:i/>
          <w:color w:val="auto"/>
        </w:rPr>
        <w:t xml:space="preserve"> </w:t>
      </w:r>
      <w:proofErr w:type="spellStart"/>
      <w:r w:rsidRPr="00A747E4">
        <w:rPr>
          <w:i/>
          <w:color w:val="auto"/>
        </w:rPr>
        <w:t>axelrodi</w:t>
      </w:r>
      <w:proofErr w:type="spellEnd"/>
      <w:r w:rsidRPr="00A747E4">
        <w:rPr>
          <w:i/>
          <w:color w:val="auto"/>
        </w:rPr>
        <w:t xml:space="preserve">, </w:t>
      </w:r>
      <w:r>
        <w:rPr>
          <w:i/>
          <w:color w:val="auto"/>
        </w:rPr>
        <w:t>C.</w:t>
      </w:r>
      <w:r w:rsidRPr="00A747E4">
        <w:rPr>
          <w:i/>
          <w:color w:val="auto"/>
        </w:rPr>
        <w:t xml:space="preserve"> </w:t>
      </w:r>
      <w:proofErr w:type="spellStart"/>
      <w:r w:rsidRPr="00A747E4">
        <w:rPr>
          <w:i/>
          <w:color w:val="auto"/>
        </w:rPr>
        <w:t>bleheri</w:t>
      </w:r>
      <w:proofErr w:type="spellEnd"/>
      <w:r w:rsidRPr="00A747E4">
        <w:rPr>
          <w:i/>
          <w:color w:val="auto"/>
        </w:rPr>
        <w:t xml:space="preserve">, </w:t>
      </w:r>
      <w:r>
        <w:rPr>
          <w:i/>
          <w:color w:val="auto"/>
        </w:rPr>
        <w:t>C.</w:t>
      </w:r>
      <w:r w:rsidR="00A747E4">
        <w:rPr>
          <w:i/>
          <w:color w:val="auto"/>
        </w:rPr>
        <w:t xml:space="preserve"> </w:t>
      </w:r>
      <w:proofErr w:type="spellStart"/>
      <w:r w:rsidR="00A747E4">
        <w:rPr>
          <w:i/>
          <w:color w:val="auto"/>
        </w:rPr>
        <w:t>bulolo</w:t>
      </w:r>
      <w:proofErr w:type="spellEnd"/>
      <w:r w:rsidR="00A747E4">
        <w:rPr>
          <w:i/>
          <w:color w:val="auto"/>
        </w:rPr>
        <w:t xml:space="preserve">, </w:t>
      </w:r>
      <w:r>
        <w:rPr>
          <w:i/>
          <w:color w:val="auto"/>
        </w:rPr>
        <w:t>C.</w:t>
      </w:r>
      <w:r w:rsidR="00A747E4">
        <w:rPr>
          <w:i/>
          <w:color w:val="auto"/>
        </w:rPr>
        <w:t xml:space="preserve"> </w:t>
      </w:r>
      <w:proofErr w:type="spellStart"/>
      <w:r w:rsidR="00A747E4">
        <w:rPr>
          <w:i/>
          <w:color w:val="auto"/>
        </w:rPr>
        <w:t>campsi</w:t>
      </w:r>
      <w:proofErr w:type="spellEnd"/>
      <w:r w:rsidR="00A747E4">
        <w:rPr>
          <w:i/>
          <w:color w:val="auto"/>
        </w:rPr>
        <w:t xml:space="preserve">, </w:t>
      </w:r>
      <w:r>
        <w:rPr>
          <w:i/>
          <w:color w:val="auto"/>
        </w:rPr>
        <w:t>C.</w:t>
      </w:r>
      <w:r w:rsidR="00A747E4">
        <w:rPr>
          <w:i/>
          <w:color w:val="auto"/>
        </w:rPr>
        <w:t xml:space="preserve"> </w:t>
      </w:r>
      <w:proofErr w:type="spellStart"/>
      <w:r w:rsidR="00A747E4">
        <w:rPr>
          <w:i/>
          <w:color w:val="auto"/>
        </w:rPr>
        <w:t>crassispinosa</w:t>
      </w:r>
      <w:proofErr w:type="spellEnd"/>
      <w:r w:rsidR="00A747E4">
        <w:rPr>
          <w:i/>
          <w:color w:val="auto"/>
        </w:rPr>
        <w:t xml:space="preserve">, </w:t>
      </w:r>
      <w:r>
        <w:rPr>
          <w:i/>
          <w:color w:val="auto"/>
        </w:rPr>
        <w:t>C.</w:t>
      </w:r>
      <w:r w:rsidR="00A747E4">
        <w:rPr>
          <w:i/>
          <w:color w:val="auto"/>
        </w:rPr>
        <w:t xml:space="preserve"> </w:t>
      </w:r>
      <w:proofErr w:type="spellStart"/>
      <w:r w:rsidR="00A747E4">
        <w:rPr>
          <w:i/>
          <w:color w:val="auto"/>
        </w:rPr>
        <w:t>fasciata</w:t>
      </w:r>
      <w:proofErr w:type="spellEnd"/>
      <w:r w:rsidR="00A747E4">
        <w:rPr>
          <w:i/>
          <w:color w:val="auto"/>
        </w:rPr>
        <w:t>,</w:t>
      </w:r>
      <w:r w:rsidRPr="00A747E4">
        <w:rPr>
          <w:color w:val="auto"/>
        </w:rPr>
        <w:t xml:space="preserve"> and </w:t>
      </w:r>
      <w:r>
        <w:rPr>
          <w:i/>
          <w:color w:val="auto"/>
        </w:rPr>
        <w:t>C.</w:t>
      </w:r>
      <w:r w:rsidRPr="00A747E4">
        <w:rPr>
          <w:i/>
          <w:color w:val="auto"/>
        </w:rPr>
        <w:t xml:space="preserve"> </w:t>
      </w:r>
      <w:proofErr w:type="spellStart"/>
      <w:r w:rsidRPr="00A747E4">
        <w:rPr>
          <w:i/>
          <w:color w:val="auto"/>
        </w:rPr>
        <w:t>sentaniensis</w:t>
      </w:r>
      <w:proofErr w:type="spellEnd"/>
      <w:r w:rsidRPr="00A747E4">
        <w:rPr>
          <w:i/>
          <w:color w:val="auto"/>
        </w:rPr>
        <w:t xml:space="preserve"> </w:t>
      </w:r>
      <w:r w:rsidRPr="00A747E4">
        <w:rPr>
          <w:color w:val="auto"/>
        </w:rPr>
        <w:t>were imported by various individuals from wild New Guinea populations up until 1986 when further import controls were placed on live ornamental fish importations.</w:t>
      </w:r>
    </w:p>
    <w:p w14:paraId="07D8CE09" w14:textId="77777777" w:rsidR="00FB0B66" w:rsidRDefault="00FB0B66" w:rsidP="00544131">
      <w:pPr>
        <w:pStyle w:val="NoSpacing"/>
        <w:rPr>
          <w:color w:val="auto"/>
        </w:rPr>
      </w:pPr>
    </w:p>
    <w:p w14:paraId="2364E4D8" w14:textId="77777777" w:rsidR="00FB0B66" w:rsidRPr="002F0A23" w:rsidRDefault="003459BE" w:rsidP="00FB0B66">
      <w:pPr>
        <w:pStyle w:val="NoSpacing"/>
        <w:rPr>
          <w:b/>
          <w:color w:val="auto"/>
        </w:rPr>
      </w:pPr>
      <w:r w:rsidRPr="002F0A23">
        <w:rPr>
          <w:b/>
          <w:color w:val="auto"/>
        </w:rPr>
        <w:t>Reference</w:t>
      </w:r>
      <w:r>
        <w:rPr>
          <w:b/>
          <w:color w:val="auto"/>
        </w:rPr>
        <w:t>s</w:t>
      </w:r>
      <w:r w:rsidRPr="002F0A23">
        <w:rPr>
          <w:b/>
          <w:color w:val="auto"/>
        </w:rPr>
        <w:t>:</w:t>
      </w:r>
    </w:p>
    <w:p w14:paraId="70AC076F" w14:textId="77777777" w:rsidR="00FB0B66" w:rsidRPr="008F4AD9" w:rsidRDefault="003459BE" w:rsidP="00FB0B66">
      <w:pPr>
        <w:pStyle w:val="NormalWeb"/>
        <w:rPr>
          <w:rFonts w:ascii="Arial" w:hAnsi="Arial" w:cs="Arial"/>
          <w:color w:val="000000"/>
          <w:sz w:val="22"/>
          <w:szCs w:val="22"/>
        </w:rPr>
      </w:pPr>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proofErr w:type="spellStart"/>
      <w:r w:rsidRPr="008F4AD9">
        <w:rPr>
          <w:rStyle w:val="Emphasis"/>
          <w:rFonts w:ascii="Arial" w:hAnsi="Arial" w:cs="Arial"/>
          <w:color w:val="000000"/>
          <w:sz w:val="22"/>
          <w:szCs w:val="22"/>
        </w:rPr>
        <w:t>Chilatherina</w:t>
      </w:r>
      <w:proofErr w:type="spellEnd"/>
      <w:r w:rsidRPr="008F4AD9">
        <w:rPr>
          <w:rFonts w:ascii="Arial" w:hAnsi="Arial" w:cs="Arial"/>
          <w:color w:val="000000"/>
          <w:sz w:val="22"/>
          <w:szCs w:val="22"/>
        </w:rPr>
        <w:t> (</w:t>
      </w:r>
      <w:proofErr w:type="spellStart"/>
      <w:r w:rsidRPr="008F4AD9">
        <w:rPr>
          <w:rFonts w:ascii="Arial" w:hAnsi="Arial" w:cs="Arial"/>
          <w:color w:val="000000"/>
          <w:sz w:val="22"/>
          <w:szCs w:val="22"/>
        </w:rPr>
        <w:t>Melanotaeniidae</w:t>
      </w:r>
      <w:proofErr w:type="spellEnd"/>
      <w:r w:rsidRPr="008F4AD9">
        <w:rPr>
          <w:rFonts w:ascii="Arial" w:hAnsi="Arial" w:cs="Arial"/>
          <w:color w:val="000000"/>
          <w:sz w:val="22"/>
          <w:szCs w:val="22"/>
        </w:rPr>
        <w:t>). Records of the Western Australian Museum 9(3): 279-299.</w:t>
      </w:r>
    </w:p>
    <w:p w14:paraId="12A62CC8" w14:textId="77777777" w:rsidR="00FB0B66" w:rsidRDefault="003459BE" w:rsidP="00FB0B66">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0C10A716" w14:textId="77777777" w:rsidR="00FB0B66" w:rsidRDefault="003459BE" w:rsidP="00FB0B66">
      <w:pPr>
        <w:pStyle w:val="NoSpacing"/>
      </w:pPr>
      <w:proofErr w:type="spellStart"/>
      <w:r w:rsidRPr="00B36CC4">
        <w:rPr>
          <w:b/>
          <w:bCs/>
          <w:color w:val="auto"/>
          <w:lang w:val="en-GB"/>
        </w:rPr>
        <w:t>Tappin</w:t>
      </w:r>
      <w:proofErr w:type="spellEnd"/>
      <w:r w:rsidRPr="00B36CC4">
        <w:rPr>
          <w:b/>
          <w:bCs/>
          <w:color w:val="auto"/>
          <w:lang w:val="en-GB"/>
        </w:rPr>
        <w:t>,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available at: http://www.mediafire.com/download/g7qzn85uqde8v8o/Rainbowfishes.2011.pdf</w:t>
      </w:r>
    </w:p>
    <w:p w14:paraId="75E6B3D5" w14:textId="77777777" w:rsidR="00FB0B66" w:rsidRPr="00325F87" w:rsidRDefault="00FB0B66" w:rsidP="00544131">
      <w:pPr>
        <w:pStyle w:val="NoSpacing"/>
        <w:rPr>
          <w:color w:val="auto"/>
        </w:rPr>
      </w:pPr>
    </w:p>
    <w:p w14:paraId="2E8DDF1A" w14:textId="77777777" w:rsidR="00544131" w:rsidRPr="00325F87" w:rsidRDefault="00544131" w:rsidP="00FB0B66">
      <w:pPr>
        <w:pStyle w:val="NoSpacing"/>
      </w:pPr>
    </w:p>
    <w:p w14:paraId="13B4B181" w14:textId="77777777" w:rsidR="00544131" w:rsidRDefault="003459BE" w:rsidP="00544131">
      <w:pPr>
        <w:pStyle w:val="NoSpacing"/>
        <w:rPr>
          <w:b/>
          <w:color w:val="auto"/>
        </w:rPr>
      </w:pPr>
      <w:r w:rsidRPr="00534303">
        <w:rPr>
          <w:b/>
          <w:color w:val="auto"/>
        </w:rPr>
        <w:t>4.</w:t>
      </w:r>
      <w:proofErr w:type="spellStart"/>
      <w:r w:rsidRPr="00534303">
        <w:rPr>
          <w:b/>
          <w:color w:val="auto"/>
        </w:rPr>
        <w:t>a</w:t>
      </w:r>
      <w:proofErr w:type="spellEnd"/>
      <w:r w:rsidRPr="00534303">
        <w:rPr>
          <w:b/>
          <w:color w:val="auto"/>
        </w:rPr>
        <w:tab/>
        <w:t xml:space="preserve"> The age at maturity (first breeding) </w:t>
      </w:r>
    </w:p>
    <w:p w14:paraId="160A592A" w14:textId="77777777" w:rsidR="00A42DE0" w:rsidRPr="00534303" w:rsidRDefault="00A42DE0" w:rsidP="00544131">
      <w:pPr>
        <w:pStyle w:val="NoSpacing"/>
        <w:rPr>
          <w:b/>
          <w:color w:val="auto"/>
        </w:rPr>
      </w:pPr>
    </w:p>
    <w:p w14:paraId="260B55AF" w14:textId="77777777" w:rsidR="00544131" w:rsidRDefault="003459BE" w:rsidP="00544131">
      <w:pPr>
        <w:pStyle w:val="NoSpacing"/>
        <w:rPr>
          <w:color w:val="auto"/>
        </w:rPr>
      </w:pPr>
      <w:r w:rsidRPr="00534303">
        <w:rPr>
          <w:color w:val="auto"/>
        </w:rPr>
        <w:t xml:space="preserve">The authors could find no record of this information for </w:t>
      </w:r>
      <w:proofErr w:type="spellStart"/>
      <w:r w:rsidR="00D23BCA">
        <w:rPr>
          <w:i/>
          <w:iCs/>
          <w:color w:val="auto"/>
        </w:rPr>
        <w:t>Chilatherina</w:t>
      </w:r>
      <w:proofErr w:type="spellEnd"/>
      <w:r w:rsidR="00D23BCA">
        <w:rPr>
          <w:i/>
          <w:iCs/>
          <w:color w:val="auto"/>
        </w:rPr>
        <w:t xml:space="preserve"> </w:t>
      </w:r>
      <w:proofErr w:type="spellStart"/>
      <w:r w:rsidR="00D23BCA">
        <w:rPr>
          <w:i/>
          <w:iCs/>
          <w:color w:val="auto"/>
        </w:rPr>
        <w:t>lorentzii</w:t>
      </w:r>
      <w:proofErr w:type="spellEnd"/>
      <w:r w:rsidRPr="00534303">
        <w:rPr>
          <w:i/>
          <w:iCs/>
          <w:color w:val="auto"/>
        </w:rPr>
        <w:t xml:space="preserve"> </w:t>
      </w:r>
      <w:r w:rsidRPr="00534303">
        <w:rPr>
          <w:color w:val="auto"/>
        </w:rPr>
        <w:t>but generally Rainbowfishes start to breed about 6 months of age and are reported to live for about 4 years in their natural habitat and up to 8 years in captivity.</w:t>
      </w:r>
    </w:p>
    <w:p w14:paraId="1BE2E19C" w14:textId="77777777" w:rsidR="00FB0B66" w:rsidRDefault="00FB0B66" w:rsidP="00544131">
      <w:pPr>
        <w:pStyle w:val="NoSpacing"/>
        <w:rPr>
          <w:color w:val="auto"/>
        </w:rPr>
      </w:pPr>
    </w:p>
    <w:p w14:paraId="69F5D8A3" w14:textId="77777777" w:rsidR="00FB0B66" w:rsidRDefault="003459BE" w:rsidP="00FB0B66">
      <w:pPr>
        <w:pStyle w:val="NoSpacing"/>
        <w:rPr>
          <w:b/>
          <w:color w:val="auto"/>
        </w:rPr>
      </w:pPr>
      <w:r w:rsidRPr="0089655B">
        <w:rPr>
          <w:b/>
          <w:color w:val="auto"/>
        </w:rPr>
        <w:t>Reference</w:t>
      </w:r>
      <w:r>
        <w:rPr>
          <w:b/>
          <w:color w:val="auto"/>
        </w:rPr>
        <w:t>s</w:t>
      </w:r>
      <w:r w:rsidRPr="0089655B">
        <w:rPr>
          <w:b/>
          <w:color w:val="auto"/>
        </w:rPr>
        <w:t>:</w:t>
      </w:r>
    </w:p>
    <w:p w14:paraId="1784E38C" w14:textId="77777777" w:rsidR="00FB0B66" w:rsidRPr="00B06F19" w:rsidRDefault="00FB0B66" w:rsidP="00FB0B66">
      <w:pPr>
        <w:pStyle w:val="NoSpacing"/>
      </w:pPr>
    </w:p>
    <w:p w14:paraId="601A2EC6" w14:textId="77777777" w:rsidR="00FB0B66" w:rsidRPr="001B53EF" w:rsidRDefault="003459BE" w:rsidP="00FB0B66">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6781559E" w14:textId="77777777" w:rsidR="00FB0B66" w:rsidRDefault="00FB0B66" w:rsidP="00FB0B66">
      <w:pPr>
        <w:pStyle w:val="ListParagraph"/>
        <w:tabs>
          <w:tab w:val="left" w:pos="0"/>
        </w:tabs>
        <w:ind w:left="0"/>
        <w:rPr>
          <w:b/>
          <w:bCs/>
          <w:color w:val="auto"/>
          <w:lang w:val="en-GB"/>
        </w:rPr>
      </w:pPr>
    </w:p>
    <w:p w14:paraId="67BE799E" w14:textId="77777777" w:rsidR="00FB0B66" w:rsidRPr="001B53EF" w:rsidRDefault="003459BE" w:rsidP="00FB0B66">
      <w:pPr>
        <w:pStyle w:val="ListParagraph"/>
        <w:tabs>
          <w:tab w:val="left" w:pos="0"/>
        </w:tabs>
        <w:ind w:left="0"/>
        <w:rPr>
          <w:color w:val="auto"/>
          <w:lang w:val="en-GB"/>
        </w:rPr>
      </w:pPr>
      <w:proofErr w:type="spellStart"/>
      <w:r w:rsidRPr="001B53EF">
        <w:rPr>
          <w:b/>
          <w:bCs/>
          <w:color w:val="auto"/>
          <w:lang w:val="en-GB"/>
        </w:rPr>
        <w:t>Tappin</w:t>
      </w:r>
      <w:proofErr w:type="spellEnd"/>
      <w:r w:rsidRPr="001B53EF">
        <w:rPr>
          <w:b/>
          <w:bCs/>
          <w:color w:val="auto"/>
          <w:lang w:val="en-GB"/>
        </w:rPr>
        <w:t>,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at: http://www.mediafire.com/download/g7qzn85uqde8v8o/Rainbowfishes.2011.pdf</w:t>
      </w:r>
    </w:p>
    <w:p w14:paraId="114C9FD5" w14:textId="77777777" w:rsidR="00FB0B66" w:rsidRPr="00534303" w:rsidRDefault="00FB0B66" w:rsidP="00544131">
      <w:pPr>
        <w:pStyle w:val="NoSpacing"/>
        <w:rPr>
          <w:color w:val="auto"/>
        </w:rPr>
      </w:pPr>
    </w:p>
    <w:p w14:paraId="439C6467" w14:textId="77777777" w:rsidR="00A42DE0" w:rsidRDefault="003459BE" w:rsidP="00544131">
      <w:pPr>
        <w:pStyle w:val="ListBullet2"/>
        <w:numPr>
          <w:ilvl w:val="0"/>
          <w:numId w:val="0"/>
        </w:numPr>
        <w:rPr>
          <w:rFonts w:ascii="Arial" w:hAnsi="Arial" w:cs="Arial"/>
          <w:b/>
          <w:bCs/>
          <w:color w:val="auto"/>
          <w:sz w:val="22"/>
          <w:szCs w:val="22"/>
        </w:rPr>
      </w:pPr>
      <w:r w:rsidRPr="00534303">
        <w:rPr>
          <w:rFonts w:ascii="Arial" w:hAnsi="Arial" w:cs="Arial"/>
          <w:b/>
          <w:bCs/>
          <w:color w:val="auto"/>
          <w:sz w:val="22"/>
          <w:szCs w:val="22"/>
        </w:rPr>
        <w:t>4.b</w:t>
      </w:r>
      <w:r w:rsidRPr="00534303">
        <w:rPr>
          <w:rFonts w:ascii="Arial" w:hAnsi="Arial" w:cs="Arial"/>
          <w:b/>
          <w:bCs/>
          <w:color w:val="auto"/>
          <w:sz w:val="22"/>
          <w:szCs w:val="22"/>
        </w:rPr>
        <w:tab/>
        <w:t>How frequently breeding occurs</w:t>
      </w:r>
    </w:p>
    <w:p w14:paraId="61C49BD5" w14:textId="77777777" w:rsidR="00544131" w:rsidRPr="00534303" w:rsidRDefault="003459BE" w:rsidP="00544131">
      <w:pPr>
        <w:pStyle w:val="ListBullet2"/>
        <w:numPr>
          <w:ilvl w:val="0"/>
          <w:numId w:val="0"/>
        </w:numPr>
        <w:rPr>
          <w:rFonts w:ascii="Arial" w:hAnsi="Arial" w:cs="Arial"/>
          <w:b/>
          <w:bCs/>
          <w:color w:val="auto"/>
          <w:sz w:val="22"/>
          <w:szCs w:val="22"/>
        </w:rPr>
      </w:pPr>
      <w:r w:rsidRPr="00534303">
        <w:rPr>
          <w:rFonts w:ascii="Arial" w:hAnsi="Arial" w:cs="Arial"/>
          <w:b/>
          <w:bCs/>
          <w:color w:val="auto"/>
          <w:sz w:val="22"/>
          <w:szCs w:val="22"/>
        </w:rPr>
        <w:t xml:space="preserve"> </w:t>
      </w:r>
    </w:p>
    <w:p w14:paraId="4E9B211B" w14:textId="77777777" w:rsidR="00544131" w:rsidRDefault="003459BE" w:rsidP="00544131">
      <w:pPr>
        <w:rPr>
          <w:rFonts w:ascii="Arial" w:hAnsi="Arial" w:cs="Arial"/>
        </w:rPr>
      </w:pPr>
      <w:r w:rsidRPr="00534303">
        <w:rPr>
          <w:rFonts w:ascii="Arial" w:hAnsi="Arial" w:cs="Arial"/>
        </w:rPr>
        <w:t xml:space="preserve">The authors could find no record or observation for </w:t>
      </w:r>
      <w:proofErr w:type="spellStart"/>
      <w:r w:rsidR="00D23BCA">
        <w:rPr>
          <w:rFonts w:ascii="Arial" w:hAnsi="Arial" w:cs="Arial"/>
          <w:i/>
          <w:iCs/>
        </w:rPr>
        <w:t>Chilatherina</w:t>
      </w:r>
      <w:proofErr w:type="spellEnd"/>
      <w:r w:rsidR="00D23BCA">
        <w:rPr>
          <w:rFonts w:ascii="Arial" w:hAnsi="Arial" w:cs="Arial"/>
          <w:i/>
          <w:iCs/>
        </w:rPr>
        <w:t xml:space="preserve"> </w:t>
      </w:r>
      <w:proofErr w:type="spellStart"/>
      <w:proofErr w:type="gramStart"/>
      <w:r w:rsidR="00D23BCA">
        <w:rPr>
          <w:rFonts w:ascii="Arial" w:hAnsi="Arial" w:cs="Arial"/>
          <w:i/>
          <w:iCs/>
        </w:rPr>
        <w:t>lorentzii</w:t>
      </w:r>
      <w:proofErr w:type="spellEnd"/>
      <w:proofErr w:type="gramEnd"/>
      <w:r w:rsidRPr="00534303">
        <w:rPr>
          <w:rFonts w:ascii="Arial" w:hAnsi="Arial" w:cs="Arial"/>
          <w:i/>
          <w:iCs/>
        </w:rPr>
        <w:t xml:space="preserve"> </w:t>
      </w:r>
      <w:r w:rsidRPr="00534303">
        <w:rPr>
          <w:rFonts w:ascii="Arial" w:hAnsi="Arial" w:cs="Arial"/>
        </w:rPr>
        <w:t xml:space="preserve">but closely related </w:t>
      </w:r>
      <w:proofErr w:type="spellStart"/>
      <w:r w:rsidRPr="00534303">
        <w:rPr>
          <w:rFonts w:ascii="Arial" w:hAnsi="Arial" w:cs="Arial"/>
          <w:i/>
          <w:iCs/>
        </w:rPr>
        <w:t>Chilatherina</w:t>
      </w:r>
      <w:proofErr w:type="spellEnd"/>
      <w:r w:rsidRPr="00534303">
        <w:rPr>
          <w:rFonts w:ascii="Arial" w:hAnsi="Arial" w:cs="Arial"/>
          <w:i/>
          <w:iCs/>
        </w:rPr>
        <w:t xml:space="preserve"> </w:t>
      </w:r>
      <w:r w:rsidRPr="00534303">
        <w:rPr>
          <w:rFonts w:ascii="Arial" w:hAnsi="Arial" w:cs="Arial"/>
        </w:rPr>
        <w:t xml:space="preserve">species will produce about 40 to 100 viable eggs a day for several consecutive days in a two week period. This amount of egg production will continue during times of good water quality and abundant foods which would occur for several months before, during and shortly after the wet season.  </w:t>
      </w:r>
    </w:p>
    <w:p w14:paraId="3051E3C6" w14:textId="77777777" w:rsidR="00FB0B66" w:rsidRDefault="003459BE" w:rsidP="00FB0B66">
      <w:pPr>
        <w:pStyle w:val="NoSpacing"/>
        <w:rPr>
          <w:b/>
          <w:color w:val="auto"/>
        </w:rPr>
      </w:pPr>
      <w:r w:rsidRPr="0089655B">
        <w:rPr>
          <w:b/>
          <w:color w:val="auto"/>
        </w:rPr>
        <w:t>Reference</w:t>
      </w:r>
      <w:r>
        <w:rPr>
          <w:b/>
          <w:color w:val="auto"/>
        </w:rPr>
        <w:t>s</w:t>
      </w:r>
      <w:r w:rsidRPr="0089655B">
        <w:rPr>
          <w:b/>
          <w:color w:val="auto"/>
        </w:rPr>
        <w:t>:</w:t>
      </w:r>
    </w:p>
    <w:p w14:paraId="509BEA09" w14:textId="77777777" w:rsidR="00FB0B66" w:rsidRPr="008F4AD9" w:rsidRDefault="003459BE" w:rsidP="00FB0B66">
      <w:pPr>
        <w:pStyle w:val="NormalWeb"/>
        <w:rPr>
          <w:rFonts w:ascii="Arial" w:hAnsi="Arial" w:cs="Arial"/>
          <w:color w:val="000000"/>
          <w:sz w:val="22"/>
          <w:szCs w:val="22"/>
        </w:rPr>
      </w:pPr>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proofErr w:type="spellStart"/>
      <w:r w:rsidRPr="008F4AD9">
        <w:rPr>
          <w:rStyle w:val="Emphasis"/>
          <w:rFonts w:ascii="Arial" w:hAnsi="Arial" w:cs="Arial"/>
          <w:color w:val="000000"/>
          <w:sz w:val="22"/>
          <w:szCs w:val="22"/>
        </w:rPr>
        <w:t>Chilatherina</w:t>
      </w:r>
      <w:proofErr w:type="spellEnd"/>
      <w:r w:rsidRPr="008F4AD9">
        <w:rPr>
          <w:rFonts w:ascii="Arial" w:hAnsi="Arial" w:cs="Arial"/>
          <w:color w:val="000000"/>
          <w:sz w:val="22"/>
          <w:szCs w:val="22"/>
        </w:rPr>
        <w:t> (</w:t>
      </w:r>
      <w:proofErr w:type="spellStart"/>
      <w:r w:rsidRPr="008F4AD9">
        <w:rPr>
          <w:rFonts w:ascii="Arial" w:hAnsi="Arial" w:cs="Arial"/>
          <w:color w:val="000000"/>
          <w:sz w:val="22"/>
          <w:szCs w:val="22"/>
        </w:rPr>
        <w:t>Melanotaeniidae</w:t>
      </w:r>
      <w:proofErr w:type="spellEnd"/>
      <w:r w:rsidRPr="008F4AD9">
        <w:rPr>
          <w:rFonts w:ascii="Arial" w:hAnsi="Arial" w:cs="Arial"/>
          <w:color w:val="000000"/>
          <w:sz w:val="22"/>
          <w:szCs w:val="22"/>
        </w:rPr>
        <w:t>). Records of the Western Australian Museum 9(3): 279-299.</w:t>
      </w:r>
    </w:p>
    <w:p w14:paraId="086E4393" w14:textId="77777777" w:rsidR="00FB0B66" w:rsidRDefault="003459BE" w:rsidP="00FB0B66">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09230BE3" w14:textId="77777777" w:rsidR="00FB0B66" w:rsidRDefault="00FB0B66" w:rsidP="00FB0B66">
      <w:pPr>
        <w:pStyle w:val="ListParagraph"/>
        <w:tabs>
          <w:tab w:val="left" w:pos="0"/>
        </w:tabs>
        <w:ind w:left="0"/>
        <w:rPr>
          <w:b/>
          <w:bCs/>
          <w:color w:val="auto"/>
          <w:lang w:val="en-GB"/>
        </w:rPr>
      </w:pPr>
    </w:p>
    <w:p w14:paraId="208BC0C2" w14:textId="77777777" w:rsidR="00FB0B66" w:rsidRPr="001B53EF" w:rsidRDefault="003459BE" w:rsidP="00FB0B66">
      <w:pPr>
        <w:pStyle w:val="ListParagraph"/>
        <w:tabs>
          <w:tab w:val="left" w:pos="0"/>
        </w:tabs>
        <w:ind w:left="0"/>
        <w:rPr>
          <w:color w:val="auto"/>
          <w:lang w:val="en-GB"/>
        </w:rPr>
      </w:pPr>
      <w:proofErr w:type="spellStart"/>
      <w:r w:rsidRPr="001B53EF">
        <w:rPr>
          <w:b/>
          <w:bCs/>
          <w:color w:val="auto"/>
          <w:lang w:val="en-GB"/>
        </w:rPr>
        <w:t>Tappin</w:t>
      </w:r>
      <w:proofErr w:type="spellEnd"/>
      <w:r w:rsidRPr="001B53EF">
        <w:rPr>
          <w:b/>
          <w:bCs/>
          <w:color w:val="auto"/>
          <w:lang w:val="en-GB"/>
        </w:rPr>
        <w:t>,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at: http://www.mediafire.com/download/g7qzn85uqde8v8o/Rainbowfishes.2011.pdf</w:t>
      </w:r>
    </w:p>
    <w:p w14:paraId="2C6E9C48" w14:textId="77777777" w:rsidR="00FB0B66" w:rsidRDefault="00FB0B66" w:rsidP="00544131">
      <w:pPr>
        <w:rPr>
          <w:rFonts w:ascii="Arial" w:hAnsi="Arial" w:cs="Arial"/>
        </w:rPr>
      </w:pPr>
    </w:p>
    <w:p w14:paraId="2A6E4CC6" w14:textId="77777777" w:rsidR="00544131" w:rsidRDefault="003459BE" w:rsidP="00534303">
      <w:pPr>
        <w:pStyle w:val="NoSpacing"/>
        <w:rPr>
          <w:b/>
          <w:color w:val="auto"/>
        </w:rPr>
      </w:pPr>
      <w:r w:rsidRPr="00534303">
        <w:rPr>
          <w:b/>
          <w:color w:val="auto"/>
        </w:rPr>
        <w:t>4.c</w:t>
      </w:r>
      <w:r w:rsidRPr="00534303">
        <w:rPr>
          <w:b/>
          <w:color w:val="auto"/>
        </w:rPr>
        <w:tab/>
        <w:t xml:space="preserve">if the female can store sperm </w:t>
      </w:r>
    </w:p>
    <w:p w14:paraId="648420DE" w14:textId="77777777" w:rsidR="00A42DE0" w:rsidRPr="00534303" w:rsidRDefault="00A42DE0" w:rsidP="00534303">
      <w:pPr>
        <w:pStyle w:val="NoSpacing"/>
        <w:rPr>
          <w:b/>
          <w:color w:val="auto"/>
        </w:rPr>
      </w:pPr>
    </w:p>
    <w:p w14:paraId="3BEDD5CA" w14:textId="77777777" w:rsidR="00544131" w:rsidRPr="00534303" w:rsidRDefault="003459BE" w:rsidP="00544131">
      <w:pPr>
        <w:rPr>
          <w:rFonts w:ascii="Arial" w:hAnsi="Arial" w:cs="Arial"/>
        </w:rPr>
      </w:pPr>
      <w:r w:rsidRPr="00534303">
        <w:rPr>
          <w:rFonts w:ascii="Arial" w:hAnsi="Arial" w:cs="Arial"/>
        </w:rPr>
        <w:t>The authors could find no record in any Rainbowfish books or papers examined of this family being able to store sperm. Rainbow fish are egg scatterers with eggs and sperm ejected simultaneously requiring both sexes for a successful fertile egg laying.</w:t>
      </w:r>
    </w:p>
    <w:p w14:paraId="2E2F8ADD" w14:textId="77777777" w:rsidR="00544131" w:rsidRDefault="003459BE" w:rsidP="00534303">
      <w:pPr>
        <w:pStyle w:val="NoSpacing"/>
        <w:rPr>
          <w:b/>
        </w:rPr>
      </w:pPr>
      <w:r w:rsidRPr="00534303">
        <w:rPr>
          <w:b/>
        </w:rPr>
        <w:t xml:space="preserve">References </w:t>
      </w:r>
    </w:p>
    <w:p w14:paraId="70EF0A03" w14:textId="77777777" w:rsidR="00A42DE0" w:rsidRPr="00534303" w:rsidRDefault="00A42DE0" w:rsidP="00534303">
      <w:pPr>
        <w:pStyle w:val="NoSpacing"/>
        <w:rPr>
          <w:b/>
        </w:rPr>
      </w:pPr>
    </w:p>
    <w:p w14:paraId="1D600B1B" w14:textId="77777777" w:rsidR="00DA07D9" w:rsidRDefault="003459BE" w:rsidP="00DA07D9">
      <w:pPr>
        <w:pStyle w:val="NoSpacing"/>
      </w:pPr>
      <w:r w:rsidRPr="008F4AD9">
        <w:rPr>
          <w:b/>
        </w:rPr>
        <w:t>Allen G.R</w:t>
      </w:r>
      <w:r w:rsidRPr="008F4AD9">
        <w:t>. (1981) A Revision of the Rainbowfish Genus </w:t>
      </w:r>
      <w:proofErr w:type="spellStart"/>
      <w:r w:rsidRPr="008F4AD9">
        <w:rPr>
          <w:rStyle w:val="Emphasis"/>
        </w:rPr>
        <w:t>Chilatherina</w:t>
      </w:r>
      <w:proofErr w:type="spellEnd"/>
      <w:r w:rsidRPr="008F4AD9">
        <w:t> (</w:t>
      </w:r>
      <w:proofErr w:type="spellStart"/>
      <w:r w:rsidRPr="008F4AD9">
        <w:t>Melanotaeniidae</w:t>
      </w:r>
      <w:proofErr w:type="spellEnd"/>
      <w:r w:rsidRPr="008F4AD9">
        <w:t>). Records of the Western Australian Museum 9(3): 279-299.</w:t>
      </w:r>
    </w:p>
    <w:p w14:paraId="0896C196" w14:textId="77777777" w:rsidR="00DA07D9" w:rsidRPr="008F4AD9" w:rsidRDefault="00DA07D9" w:rsidP="00DA07D9">
      <w:pPr>
        <w:pStyle w:val="NoSpacing"/>
      </w:pPr>
    </w:p>
    <w:p w14:paraId="1A8D4281" w14:textId="77777777" w:rsidR="00DA07D9" w:rsidRDefault="003459BE" w:rsidP="00DA07D9">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383D0C61" w14:textId="77777777" w:rsidR="00DA07D9" w:rsidRDefault="00DA07D9" w:rsidP="00DA07D9">
      <w:pPr>
        <w:pStyle w:val="NoSpacing"/>
        <w:rPr>
          <w:lang w:val="en-GB"/>
        </w:rPr>
      </w:pPr>
    </w:p>
    <w:p w14:paraId="1910C3F3" w14:textId="77777777" w:rsidR="00DA07D9" w:rsidRPr="001B53EF" w:rsidRDefault="003459BE" w:rsidP="00DA07D9">
      <w:pPr>
        <w:pStyle w:val="ListParagraph"/>
        <w:tabs>
          <w:tab w:val="left" w:pos="0"/>
        </w:tabs>
        <w:ind w:left="0"/>
        <w:rPr>
          <w:color w:val="auto"/>
          <w:lang w:val="en-GB"/>
        </w:rPr>
      </w:pPr>
      <w:proofErr w:type="spellStart"/>
      <w:r w:rsidRPr="001B53EF">
        <w:rPr>
          <w:b/>
          <w:bCs/>
          <w:color w:val="auto"/>
          <w:lang w:val="en-GB"/>
        </w:rPr>
        <w:t>Tappin</w:t>
      </w:r>
      <w:proofErr w:type="spellEnd"/>
      <w:r w:rsidRPr="001B53EF">
        <w:rPr>
          <w:b/>
          <w:bCs/>
          <w:color w:val="auto"/>
          <w:lang w:val="en-GB"/>
        </w:rPr>
        <w:t>,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at: http://www.mediafire.com/download/g7qzn85uqde8v8o/Rainbowfishes.2011.pdf</w:t>
      </w:r>
    </w:p>
    <w:p w14:paraId="333A0B88" w14:textId="77777777" w:rsidR="00DA07D9" w:rsidRDefault="00DA07D9" w:rsidP="00544131">
      <w:pPr>
        <w:pStyle w:val="NoSpacing"/>
        <w:rPr>
          <w:b/>
          <w:color w:val="auto"/>
        </w:rPr>
      </w:pPr>
    </w:p>
    <w:p w14:paraId="54D93A78" w14:textId="77777777" w:rsidR="00544131" w:rsidRDefault="003459BE" w:rsidP="00544131">
      <w:pPr>
        <w:pStyle w:val="NoSpacing"/>
        <w:rPr>
          <w:b/>
          <w:color w:val="auto"/>
        </w:rPr>
      </w:pPr>
      <w:r w:rsidRPr="00534303">
        <w:rPr>
          <w:b/>
          <w:color w:val="auto"/>
        </w:rPr>
        <w:t>4.d</w:t>
      </w:r>
      <w:r w:rsidRPr="00534303">
        <w:rPr>
          <w:b/>
          <w:color w:val="auto"/>
        </w:rPr>
        <w:tab/>
        <w:t xml:space="preserve"> how many eggs or live-born young are produced at each breeding event </w:t>
      </w:r>
    </w:p>
    <w:p w14:paraId="2CA4F42C" w14:textId="77777777" w:rsidR="00A42DE0" w:rsidRPr="00534303" w:rsidRDefault="00A42DE0" w:rsidP="00544131">
      <w:pPr>
        <w:pStyle w:val="NoSpacing"/>
        <w:rPr>
          <w:b/>
          <w:color w:val="auto"/>
        </w:rPr>
      </w:pPr>
    </w:p>
    <w:p w14:paraId="4F380903" w14:textId="77777777" w:rsidR="00544131" w:rsidRDefault="003459BE" w:rsidP="00534303">
      <w:pPr>
        <w:pStyle w:val="NoSpacing"/>
      </w:pPr>
      <w:r w:rsidRPr="00534303">
        <w:t xml:space="preserve">The authors could find no record or observation for </w:t>
      </w:r>
      <w:proofErr w:type="spellStart"/>
      <w:r w:rsidR="00D23BCA">
        <w:rPr>
          <w:i/>
          <w:iCs/>
        </w:rPr>
        <w:t>Chilatherina</w:t>
      </w:r>
      <w:proofErr w:type="spellEnd"/>
      <w:r w:rsidR="00D23BCA">
        <w:rPr>
          <w:i/>
          <w:iCs/>
        </w:rPr>
        <w:t xml:space="preserve"> </w:t>
      </w:r>
      <w:proofErr w:type="spellStart"/>
      <w:proofErr w:type="gramStart"/>
      <w:r w:rsidR="00D23BCA">
        <w:rPr>
          <w:i/>
          <w:iCs/>
        </w:rPr>
        <w:t>lorentzii</w:t>
      </w:r>
      <w:proofErr w:type="spellEnd"/>
      <w:r w:rsidRPr="00534303">
        <w:rPr>
          <w:i/>
          <w:iCs/>
        </w:rPr>
        <w:t xml:space="preserve">  </w:t>
      </w:r>
      <w:r w:rsidRPr="00534303">
        <w:t>but</w:t>
      </w:r>
      <w:proofErr w:type="gramEnd"/>
      <w:r w:rsidRPr="00534303">
        <w:t xml:space="preserve"> closely related </w:t>
      </w:r>
      <w:proofErr w:type="spellStart"/>
      <w:r w:rsidRPr="00534303">
        <w:rPr>
          <w:i/>
          <w:iCs/>
        </w:rPr>
        <w:t>Chilatherina</w:t>
      </w:r>
      <w:proofErr w:type="spellEnd"/>
      <w:r w:rsidRPr="00534303">
        <w:rPr>
          <w:i/>
          <w:iCs/>
        </w:rPr>
        <w:t xml:space="preserve">  </w:t>
      </w:r>
      <w:r w:rsidRPr="00534303">
        <w:t>species will produce about 40 to 80 viable eggs a day for several consecutive days in a two week period. This amount of egg production will continue during times of good water quality and abundant foods which would occur for several months before, during and shortly after the wet season.</w:t>
      </w:r>
    </w:p>
    <w:p w14:paraId="33BE8771" w14:textId="77777777" w:rsidR="00DA07D9" w:rsidRDefault="00DA07D9" w:rsidP="00534303">
      <w:pPr>
        <w:pStyle w:val="NoSpacing"/>
      </w:pPr>
    </w:p>
    <w:p w14:paraId="2F5EBB3D" w14:textId="77777777" w:rsidR="00DA07D9" w:rsidRPr="006350D2" w:rsidRDefault="003459BE" w:rsidP="00DA07D9">
      <w:pPr>
        <w:rPr>
          <w:rFonts w:ascii="Arial" w:hAnsi="Arial" w:cs="Arial"/>
          <w:b/>
        </w:rPr>
      </w:pPr>
      <w:r>
        <w:rPr>
          <w:rFonts w:ascii="Arial" w:hAnsi="Arial" w:cs="Arial"/>
          <w:b/>
        </w:rPr>
        <w:t>References:</w:t>
      </w:r>
    </w:p>
    <w:p w14:paraId="6041EE0C" w14:textId="77777777" w:rsidR="00DA07D9" w:rsidRDefault="003459BE" w:rsidP="00DA07D9">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5C5628DC" w14:textId="77777777" w:rsidR="00DA07D9" w:rsidRDefault="00DA07D9" w:rsidP="00DA07D9">
      <w:pPr>
        <w:pStyle w:val="NoSpacing"/>
        <w:rPr>
          <w:b/>
          <w:bCs/>
          <w:lang w:val="en-GB"/>
        </w:rPr>
      </w:pPr>
    </w:p>
    <w:p w14:paraId="706A6C57" w14:textId="77777777" w:rsidR="00DA07D9" w:rsidRPr="001B53EF" w:rsidRDefault="003459BE" w:rsidP="00DA07D9">
      <w:pPr>
        <w:pStyle w:val="NoSpacing"/>
        <w:rPr>
          <w:lang w:val="en-GB"/>
        </w:rPr>
      </w:pPr>
      <w:proofErr w:type="spellStart"/>
      <w:r w:rsidRPr="001B53EF">
        <w:rPr>
          <w:b/>
          <w:bCs/>
          <w:lang w:val="en-GB"/>
        </w:rPr>
        <w:t>Tappin</w:t>
      </w:r>
      <w:proofErr w:type="spellEnd"/>
      <w:r w:rsidRPr="001B53EF">
        <w:rPr>
          <w:b/>
          <w:bCs/>
          <w:lang w:val="en-GB"/>
        </w:rPr>
        <w:t>, A.R.,</w:t>
      </w:r>
      <w:r w:rsidRPr="001B53EF">
        <w:rPr>
          <w:lang w:val="en-GB"/>
        </w:rPr>
        <w:t xml:space="preserve"> (2011) “Rainbowfishes, their care and keeping in captivity” at: </w:t>
      </w:r>
      <w:r w:rsidRPr="001B53EF">
        <w:rPr>
          <w:color w:val="auto"/>
          <w:lang w:val="en-GB"/>
        </w:rPr>
        <w:t>http://www.mediafire.com/download/g7qzn85uqde8v8o/Rainbowfishes.2011.pdf</w:t>
      </w:r>
    </w:p>
    <w:p w14:paraId="3DCB3F70" w14:textId="77777777" w:rsidR="00DA07D9" w:rsidRDefault="00DA07D9" w:rsidP="00534303">
      <w:pPr>
        <w:pStyle w:val="NoSpacing"/>
      </w:pPr>
    </w:p>
    <w:p w14:paraId="394D9304" w14:textId="77777777" w:rsidR="00A42DE0" w:rsidRDefault="00A42DE0" w:rsidP="00534303">
      <w:pPr>
        <w:pStyle w:val="NoSpacing"/>
      </w:pPr>
    </w:p>
    <w:p w14:paraId="700DC66F" w14:textId="77777777" w:rsidR="00544131" w:rsidRDefault="003459BE" w:rsidP="00534303">
      <w:pPr>
        <w:pStyle w:val="NoSpacing"/>
        <w:rPr>
          <w:b/>
        </w:rPr>
      </w:pPr>
      <w:r w:rsidRPr="00534303">
        <w:rPr>
          <w:b/>
        </w:rPr>
        <w:t>4.e</w:t>
      </w:r>
      <w:r w:rsidRPr="00534303">
        <w:rPr>
          <w:b/>
        </w:rPr>
        <w:tab/>
        <w:t xml:space="preserve"> if the species has hybridised with other species (both in the wild and in captivity) or has the potential to h</w:t>
      </w:r>
      <w:r w:rsidR="00534303" w:rsidRPr="00534303">
        <w:rPr>
          <w:b/>
        </w:rPr>
        <w:t>ybridise with any other species.</w:t>
      </w:r>
    </w:p>
    <w:p w14:paraId="5B828330" w14:textId="77777777" w:rsidR="00A42DE0" w:rsidRPr="00534303" w:rsidRDefault="00A42DE0" w:rsidP="00534303">
      <w:pPr>
        <w:pStyle w:val="NoSpacing"/>
        <w:rPr>
          <w:b/>
        </w:rPr>
      </w:pPr>
    </w:p>
    <w:p w14:paraId="38EFB3CF" w14:textId="77777777" w:rsidR="00544131" w:rsidRPr="00534303" w:rsidRDefault="003459BE" w:rsidP="00544131">
      <w:pPr>
        <w:rPr>
          <w:rFonts w:ascii="Arial" w:hAnsi="Arial" w:cs="Arial"/>
        </w:rPr>
      </w:pPr>
      <w:r w:rsidRPr="00534303">
        <w:rPr>
          <w:rFonts w:ascii="Arial" w:hAnsi="Arial" w:cs="Arial"/>
        </w:rPr>
        <w:t xml:space="preserve">Reports of naturally occurring rainbowfish hybrids in the wild are extremely rare. A report of naturally occurring hybrids between the genera </w:t>
      </w:r>
      <w:proofErr w:type="spellStart"/>
      <w:r w:rsidRPr="00534303">
        <w:rPr>
          <w:rFonts w:ascii="Arial" w:hAnsi="Arial" w:cs="Arial"/>
          <w:i/>
          <w:iCs/>
        </w:rPr>
        <w:t>Melanotaenia</w:t>
      </w:r>
      <w:proofErr w:type="spellEnd"/>
      <w:r w:rsidRPr="00534303">
        <w:rPr>
          <w:rFonts w:ascii="Arial" w:hAnsi="Arial" w:cs="Arial"/>
          <w:i/>
          <w:iCs/>
        </w:rPr>
        <w:t xml:space="preserve"> </w:t>
      </w:r>
      <w:r w:rsidRPr="00534303">
        <w:rPr>
          <w:rFonts w:ascii="Arial" w:hAnsi="Arial" w:cs="Arial"/>
        </w:rPr>
        <w:t xml:space="preserve">and </w:t>
      </w:r>
      <w:proofErr w:type="spellStart"/>
      <w:r w:rsidRPr="00534303">
        <w:rPr>
          <w:rFonts w:ascii="Arial" w:hAnsi="Arial" w:cs="Arial"/>
          <w:i/>
          <w:iCs/>
        </w:rPr>
        <w:t>Chilatherina</w:t>
      </w:r>
      <w:proofErr w:type="spellEnd"/>
      <w:r w:rsidRPr="00534303">
        <w:rPr>
          <w:rFonts w:ascii="Arial" w:hAnsi="Arial" w:cs="Arial"/>
          <w:i/>
          <w:iCs/>
        </w:rPr>
        <w:t xml:space="preserve"> </w:t>
      </w:r>
      <w:r w:rsidRPr="00534303">
        <w:rPr>
          <w:rFonts w:ascii="Arial" w:hAnsi="Arial" w:cs="Arial"/>
        </w:rPr>
        <w:t xml:space="preserve">can be found in Allen &amp; Cross (1992). There are </w:t>
      </w:r>
      <w:proofErr w:type="gramStart"/>
      <w:r w:rsidRPr="00534303">
        <w:rPr>
          <w:rFonts w:ascii="Arial" w:hAnsi="Arial" w:cs="Arial"/>
        </w:rPr>
        <w:t>no</w:t>
      </w:r>
      <w:proofErr w:type="gramEnd"/>
      <w:r w:rsidRPr="00534303">
        <w:rPr>
          <w:rFonts w:ascii="Arial" w:hAnsi="Arial" w:cs="Arial"/>
        </w:rPr>
        <w:t xml:space="preserve"> naturally occurring </w:t>
      </w:r>
      <w:proofErr w:type="spellStart"/>
      <w:r w:rsidRPr="00534303">
        <w:rPr>
          <w:rFonts w:ascii="Arial" w:hAnsi="Arial" w:cs="Arial"/>
          <w:i/>
          <w:iCs/>
        </w:rPr>
        <w:t>Chilatherina</w:t>
      </w:r>
      <w:proofErr w:type="spellEnd"/>
      <w:r w:rsidRPr="00534303">
        <w:rPr>
          <w:rFonts w:ascii="Arial" w:hAnsi="Arial" w:cs="Arial"/>
          <w:i/>
          <w:iCs/>
        </w:rPr>
        <w:t xml:space="preserve"> </w:t>
      </w:r>
      <w:r w:rsidRPr="00534303">
        <w:rPr>
          <w:rFonts w:ascii="Arial" w:hAnsi="Arial" w:cs="Arial"/>
        </w:rPr>
        <w:t xml:space="preserve">species in Australia. </w:t>
      </w:r>
      <w:proofErr w:type="gramStart"/>
      <w:r w:rsidRPr="00534303">
        <w:rPr>
          <w:rFonts w:ascii="Arial" w:hAnsi="Arial" w:cs="Arial"/>
        </w:rPr>
        <w:t>Despite the fact that</w:t>
      </w:r>
      <w:proofErr w:type="gramEnd"/>
      <w:r w:rsidRPr="00534303">
        <w:rPr>
          <w:rFonts w:ascii="Arial" w:hAnsi="Arial" w:cs="Arial"/>
        </w:rPr>
        <w:t xml:space="preserve"> some species of </w:t>
      </w:r>
      <w:proofErr w:type="spellStart"/>
      <w:r w:rsidRPr="00534303">
        <w:rPr>
          <w:rFonts w:ascii="Arial" w:hAnsi="Arial" w:cs="Arial"/>
          <w:i/>
          <w:iCs/>
        </w:rPr>
        <w:t>Chilatherina</w:t>
      </w:r>
      <w:proofErr w:type="spellEnd"/>
      <w:r w:rsidRPr="00534303">
        <w:rPr>
          <w:rFonts w:ascii="Arial" w:hAnsi="Arial" w:cs="Arial"/>
          <w:i/>
          <w:iCs/>
        </w:rPr>
        <w:t xml:space="preserve"> </w:t>
      </w:r>
      <w:r w:rsidRPr="00534303">
        <w:rPr>
          <w:rFonts w:ascii="Arial" w:hAnsi="Arial" w:cs="Arial"/>
        </w:rPr>
        <w:t xml:space="preserve">have been kept as aquarium fish in Australia for several decades this genus has never established feral populations in Australia. </w:t>
      </w:r>
    </w:p>
    <w:p w14:paraId="5ED1F133" w14:textId="77777777" w:rsidR="00544131" w:rsidRPr="00534303" w:rsidRDefault="003459BE" w:rsidP="00534303">
      <w:pPr>
        <w:pStyle w:val="NoSpacing"/>
      </w:pPr>
      <w:r w:rsidRPr="00534303">
        <w:t xml:space="preserve">Based on Allen (1989) and other works, the species in this genus have evolved in isolation from each other and almost certainly differences in courtship and spawning behaviour would have evolved at the same time (indeed, such isolating mechanisms must be available in this one habitat for two or more taxa to have evolved to the level of genus!). Distinct species as we know them have evolved as separate breeding units because of physicochemical, behavioural and recognition cues. These are complex and species-specific and effectively restrict hybridization. That many species of rainbowfish are being raised in ponds adjacent to each other by breeders in Asia and elsewhere (and it is so unlikely that the tanks would always be uncontaminated), negates the likelihood of easy hybridisation between this and other rainbowfish taxa. There are reports, both published and anecdotal, of hybridisation between the various species </w:t>
      </w:r>
      <w:r w:rsidRPr="00534303">
        <w:rPr>
          <w:i/>
        </w:rPr>
        <w:t xml:space="preserve">of </w:t>
      </w:r>
      <w:proofErr w:type="spellStart"/>
      <w:r w:rsidRPr="00534303">
        <w:rPr>
          <w:i/>
          <w:iCs/>
        </w:rPr>
        <w:t>Melanotaenia</w:t>
      </w:r>
      <w:proofErr w:type="spellEnd"/>
      <w:r w:rsidRPr="00534303">
        <w:rPr>
          <w:i/>
          <w:iCs/>
        </w:rPr>
        <w:t xml:space="preserve">, </w:t>
      </w:r>
      <w:proofErr w:type="spellStart"/>
      <w:r w:rsidRPr="00534303">
        <w:rPr>
          <w:i/>
          <w:iCs/>
        </w:rPr>
        <w:t>Glossolepis</w:t>
      </w:r>
      <w:proofErr w:type="spellEnd"/>
      <w:r w:rsidRPr="00534303">
        <w:rPr>
          <w:i/>
          <w:iCs/>
        </w:rPr>
        <w:t xml:space="preserve">, </w:t>
      </w:r>
      <w:proofErr w:type="spellStart"/>
      <w:r w:rsidRPr="00534303">
        <w:rPr>
          <w:i/>
          <w:iCs/>
        </w:rPr>
        <w:t>Chilatherina</w:t>
      </w:r>
      <w:proofErr w:type="spellEnd"/>
      <w:r w:rsidRPr="00534303">
        <w:rPr>
          <w:i/>
          <w:iCs/>
        </w:rPr>
        <w:t xml:space="preserve"> </w:t>
      </w:r>
      <w:r w:rsidRPr="00534303">
        <w:t xml:space="preserve">and </w:t>
      </w:r>
      <w:proofErr w:type="spellStart"/>
      <w:r w:rsidRPr="00266A91">
        <w:rPr>
          <w:i/>
          <w:iCs/>
        </w:rPr>
        <w:t>Rhadinocentrus</w:t>
      </w:r>
      <w:proofErr w:type="spellEnd"/>
      <w:r w:rsidRPr="00266A91">
        <w:rPr>
          <w:i/>
          <w:iCs/>
        </w:rPr>
        <w:t xml:space="preserve"> </w:t>
      </w:r>
      <w:r w:rsidRPr="00534303">
        <w:t xml:space="preserve">as well as between genera. Virtually all of these have taken place either accidentally or on purpose under the artificial conditions within captivity. </w:t>
      </w:r>
    </w:p>
    <w:p w14:paraId="371F2C09" w14:textId="77777777" w:rsidR="00534303" w:rsidRDefault="00534303" w:rsidP="00534303">
      <w:pPr>
        <w:pStyle w:val="NoSpacing"/>
      </w:pPr>
    </w:p>
    <w:p w14:paraId="41E92E6F" w14:textId="77777777" w:rsidR="00544131" w:rsidRPr="00534303" w:rsidRDefault="003459BE" w:rsidP="00544131">
      <w:pPr>
        <w:rPr>
          <w:rFonts w:ascii="Arial" w:hAnsi="Arial" w:cs="Arial"/>
        </w:rPr>
      </w:pPr>
      <w:r w:rsidRPr="00534303">
        <w:rPr>
          <w:rFonts w:ascii="Arial" w:hAnsi="Arial" w:cs="Arial"/>
        </w:rPr>
        <w:t xml:space="preserve">There was no record or mention from Dr Allen of any hybrids of this species in its natural location. Hybridisation in rainbowfishes, although rarely occurring in nature, can be forced in the aquarium by providing only one sex of two different species. A closely related species, </w:t>
      </w:r>
      <w:proofErr w:type="spellStart"/>
      <w:r w:rsidRPr="00534303">
        <w:rPr>
          <w:rFonts w:ascii="Arial" w:hAnsi="Arial" w:cs="Arial"/>
          <w:i/>
          <w:iCs/>
        </w:rPr>
        <w:t>Glossolepis</w:t>
      </w:r>
      <w:proofErr w:type="spellEnd"/>
      <w:r w:rsidRPr="00534303">
        <w:rPr>
          <w:rFonts w:ascii="Arial" w:hAnsi="Arial" w:cs="Arial"/>
          <w:i/>
          <w:iCs/>
        </w:rPr>
        <w:t xml:space="preserve"> </w:t>
      </w:r>
      <w:proofErr w:type="spellStart"/>
      <w:r w:rsidRPr="00534303">
        <w:rPr>
          <w:rFonts w:ascii="Arial" w:hAnsi="Arial" w:cs="Arial"/>
          <w:i/>
          <w:iCs/>
        </w:rPr>
        <w:t>incisus</w:t>
      </w:r>
      <w:proofErr w:type="spellEnd"/>
      <w:r w:rsidRPr="00534303">
        <w:rPr>
          <w:rFonts w:ascii="Arial" w:hAnsi="Arial" w:cs="Arial"/>
          <w:i/>
          <w:iCs/>
        </w:rPr>
        <w:t xml:space="preserve"> </w:t>
      </w:r>
      <w:r w:rsidRPr="00534303">
        <w:rPr>
          <w:rFonts w:ascii="Arial" w:hAnsi="Arial" w:cs="Arial"/>
        </w:rPr>
        <w:t xml:space="preserve">was hybridized with a </w:t>
      </w:r>
      <w:proofErr w:type="spellStart"/>
      <w:r w:rsidRPr="00534303">
        <w:rPr>
          <w:rFonts w:ascii="Arial" w:hAnsi="Arial" w:cs="Arial"/>
          <w:i/>
          <w:iCs/>
        </w:rPr>
        <w:t>Melanotaenia</w:t>
      </w:r>
      <w:proofErr w:type="spellEnd"/>
      <w:r w:rsidRPr="00534303">
        <w:rPr>
          <w:rFonts w:ascii="Arial" w:hAnsi="Arial" w:cs="Arial"/>
          <w:i/>
          <w:iCs/>
        </w:rPr>
        <w:t xml:space="preserve"> praecox </w:t>
      </w:r>
      <w:r w:rsidRPr="00534303">
        <w:rPr>
          <w:rFonts w:ascii="Arial" w:hAnsi="Arial" w:cs="Arial"/>
        </w:rPr>
        <w:t xml:space="preserve">by </w:t>
      </w:r>
      <w:r w:rsidR="00DA07D9">
        <w:rPr>
          <w:rFonts w:ascii="Arial" w:hAnsi="Arial" w:cs="Arial"/>
        </w:rPr>
        <w:t>an Australian fish importer</w:t>
      </w:r>
      <w:r w:rsidRPr="00534303">
        <w:rPr>
          <w:rFonts w:ascii="Arial" w:hAnsi="Arial" w:cs="Arial"/>
        </w:rPr>
        <w:t xml:space="preserve"> </w:t>
      </w:r>
      <w:proofErr w:type="gramStart"/>
      <w:r w:rsidRPr="00534303">
        <w:rPr>
          <w:rFonts w:ascii="Arial" w:hAnsi="Arial" w:cs="Arial"/>
        </w:rPr>
        <w:t>in an attempt to</w:t>
      </w:r>
      <w:proofErr w:type="gramEnd"/>
      <w:r w:rsidRPr="00534303">
        <w:rPr>
          <w:rFonts w:ascii="Arial" w:hAnsi="Arial" w:cs="Arial"/>
        </w:rPr>
        <w:t xml:space="preserve"> create appealing aquarium subject for commercial purposes. The resulting offspring were infertile. Overseas </w:t>
      </w:r>
      <w:proofErr w:type="gramStart"/>
      <w:r w:rsidRPr="00534303">
        <w:rPr>
          <w:rFonts w:ascii="Arial" w:hAnsi="Arial" w:cs="Arial"/>
        </w:rPr>
        <w:t>( Europe</w:t>
      </w:r>
      <w:proofErr w:type="gramEnd"/>
      <w:r w:rsidRPr="00534303">
        <w:rPr>
          <w:rFonts w:ascii="Arial" w:hAnsi="Arial" w:cs="Arial"/>
        </w:rPr>
        <w:t xml:space="preserve"> and USA) some attempts have been made to establish “aquarium” strains of hybrids between various </w:t>
      </w:r>
      <w:proofErr w:type="spellStart"/>
      <w:r w:rsidRPr="00534303">
        <w:rPr>
          <w:rFonts w:ascii="Arial" w:hAnsi="Arial" w:cs="Arial"/>
          <w:i/>
          <w:iCs/>
        </w:rPr>
        <w:t>Melanotaenia</w:t>
      </w:r>
      <w:proofErr w:type="spellEnd"/>
      <w:r w:rsidRPr="00534303">
        <w:rPr>
          <w:rFonts w:ascii="Arial" w:hAnsi="Arial" w:cs="Arial"/>
          <w:i/>
          <w:iCs/>
        </w:rPr>
        <w:t xml:space="preserve"> </w:t>
      </w:r>
      <w:r w:rsidRPr="00534303">
        <w:rPr>
          <w:rFonts w:ascii="Arial" w:hAnsi="Arial" w:cs="Arial"/>
        </w:rPr>
        <w:t xml:space="preserve">species and none of these have become established in the trade, mainly because of hobby , club and market resistance to such crosses . The hobby groups overseas such as the RSG (Rainbowfish Study Group, in the USA) and the IRG (in Europe) and ANGFA here in Australia regularly advise hobbyists against buying or perpetuating such hybrids even when they are disguised under “pseudo-scientific” names such as </w:t>
      </w:r>
      <w:proofErr w:type="spellStart"/>
      <w:r w:rsidRPr="00534303">
        <w:rPr>
          <w:rFonts w:ascii="Arial" w:hAnsi="Arial" w:cs="Arial"/>
          <w:i/>
          <w:iCs/>
        </w:rPr>
        <w:t>Melanotaenia</w:t>
      </w:r>
      <w:proofErr w:type="spellEnd"/>
      <w:r w:rsidRPr="00534303">
        <w:rPr>
          <w:rFonts w:ascii="Arial" w:hAnsi="Arial" w:cs="Arial"/>
          <w:i/>
          <w:iCs/>
        </w:rPr>
        <w:t xml:space="preserve"> </w:t>
      </w:r>
      <w:proofErr w:type="spellStart"/>
      <w:r w:rsidRPr="00534303">
        <w:rPr>
          <w:rFonts w:ascii="Arial" w:hAnsi="Arial" w:cs="Arial"/>
          <w:i/>
          <w:iCs/>
        </w:rPr>
        <w:t>marcii</w:t>
      </w:r>
      <w:proofErr w:type="spellEnd"/>
      <w:r w:rsidRPr="00534303">
        <w:rPr>
          <w:rFonts w:ascii="Arial" w:hAnsi="Arial" w:cs="Arial"/>
          <w:i/>
          <w:iCs/>
        </w:rPr>
        <w:t xml:space="preserve"> </w:t>
      </w:r>
      <w:r w:rsidRPr="00534303">
        <w:rPr>
          <w:rFonts w:ascii="Arial" w:hAnsi="Arial" w:cs="Arial"/>
        </w:rPr>
        <w:t xml:space="preserve">etc. Hobbyists engage in continuous dialogue on various aspects of husbandry and conservation of rainbowfishes (as well as other species) on the Internet, social </w:t>
      </w:r>
      <w:proofErr w:type="gramStart"/>
      <w:r w:rsidRPr="00534303">
        <w:rPr>
          <w:rFonts w:ascii="Arial" w:hAnsi="Arial" w:cs="Arial"/>
        </w:rPr>
        <w:t>media</w:t>
      </w:r>
      <w:proofErr w:type="gramEnd"/>
      <w:r w:rsidRPr="00534303">
        <w:rPr>
          <w:rFonts w:ascii="Arial" w:hAnsi="Arial" w:cs="Arial"/>
        </w:rPr>
        <w:t xml:space="preserve"> and various discussion forums in several languages. The members of the Australia and New Guinea Rainbowfishes Association have a “Code of Conduct” that encourages enthusiasts to stay away from hybrid fish.</w:t>
      </w:r>
    </w:p>
    <w:p w14:paraId="29A73802" w14:textId="77777777" w:rsidR="00544131" w:rsidRPr="00534303" w:rsidRDefault="003459BE" w:rsidP="00544131">
      <w:pPr>
        <w:rPr>
          <w:rFonts w:ascii="Arial" w:hAnsi="Arial" w:cs="Arial"/>
        </w:rPr>
      </w:pPr>
      <w:r w:rsidRPr="00534303">
        <w:rPr>
          <w:rFonts w:ascii="Arial" w:hAnsi="Arial" w:cs="Arial"/>
        </w:rPr>
        <w:t xml:space="preserve">There are wild places that have many species of Rainbowfish living </w:t>
      </w:r>
      <w:proofErr w:type="gramStart"/>
      <w:r w:rsidRPr="00534303">
        <w:rPr>
          <w:rFonts w:ascii="Arial" w:hAnsi="Arial" w:cs="Arial"/>
        </w:rPr>
        <w:t>together, if</w:t>
      </w:r>
      <w:proofErr w:type="gramEnd"/>
      <w:r w:rsidRPr="00534303">
        <w:rPr>
          <w:rFonts w:ascii="Arial" w:hAnsi="Arial" w:cs="Arial"/>
        </w:rPr>
        <w:t xml:space="preserve"> hybridisation was common or easy there would only be one species with the features of the original 4 or 5 species at that location. The Mary River NT, at the southern end entry to Kakadu National Park has 4 species of Rainbowfish, </w:t>
      </w:r>
      <w:proofErr w:type="spellStart"/>
      <w:r w:rsidRPr="00534303">
        <w:rPr>
          <w:rFonts w:ascii="Arial" w:hAnsi="Arial" w:cs="Arial"/>
          <w:i/>
          <w:iCs/>
        </w:rPr>
        <w:t>Melanotaenia</w:t>
      </w:r>
      <w:proofErr w:type="spellEnd"/>
      <w:r w:rsidRPr="00534303">
        <w:rPr>
          <w:rFonts w:ascii="Arial" w:hAnsi="Arial" w:cs="Arial"/>
          <w:i/>
          <w:iCs/>
        </w:rPr>
        <w:t xml:space="preserve"> </w:t>
      </w:r>
      <w:proofErr w:type="spellStart"/>
      <w:r w:rsidRPr="00534303">
        <w:rPr>
          <w:rFonts w:ascii="Arial" w:hAnsi="Arial" w:cs="Arial"/>
          <w:i/>
          <w:iCs/>
        </w:rPr>
        <w:t>trifasciata</w:t>
      </w:r>
      <w:proofErr w:type="spellEnd"/>
      <w:r w:rsidRPr="00534303">
        <w:rPr>
          <w:rFonts w:ascii="Arial" w:hAnsi="Arial" w:cs="Arial"/>
          <w:i/>
          <w:iCs/>
        </w:rPr>
        <w:t xml:space="preserve">, </w:t>
      </w:r>
      <w:proofErr w:type="spellStart"/>
      <w:proofErr w:type="gramStart"/>
      <w:r w:rsidRPr="00534303">
        <w:rPr>
          <w:rFonts w:ascii="Arial" w:hAnsi="Arial" w:cs="Arial"/>
          <w:i/>
          <w:iCs/>
        </w:rPr>
        <w:t>M.exquisita</w:t>
      </w:r>
      <w:proofErr w:type="spellEnd"/>
      <w:proofErr w:type="gramEnd"/>
      <w:r w:rsidRPr="00534303">
        <w:rPr>
          <w:rFonts w:ascii="Arial" w:hAnsi="Arial" w:cs="Arial"/>
          <w:i/>
          <w:iCs/>
        </w:rPr>
        <w:t xml:space="preserve">, </w:t>
      </w:r>
      <w:proofErr w:type="spellStart"/>
      <w:r w:rsidRPr="00534303">
        <w:rPr>
          <w:rFonts w:ascii="Arial" w:hAnsi="Arial" w:cs="Arial"/>
          <w:i/>
          <w:iCs/>
        </w:rPr>
        <w:t>M.nigrans</w:t>
      </w:r>
      <w:proofErr w:type="spellEnd"/>
      <w:r w:rsidRPr="00534303">
        <w:rPr>
          <w:rFonts w:ascii="Arial" w:hAnsi="Arial" w:cs="Arial"/>
          <w:i/>
          <w:iCs/>
        </w:rPr>
        <w:t xml:space="preserve"> and </w:t>
      </w:r>
      <w:proofErr w:type="spellStart"/>
      <w:r w:rsidRPr="00534303">
        <w:rPr>
          <w:rFonts w:ascii="Arial" w:hAnsi="Arial" w:cs="Arial"/>
          <w:i/>
          <w:iCs/>
        </w:rPr>
        <w:t>M.splendida</w:t>
      </w:r>
      <w:proofErr w:type="spellEnd"/>
      <w:r w:rsidRPr="00534303">
        <w:rPr>
          <w:rFonts w:ascii="Arial" w:hAnsi="Arial" w:cs="Arial"/>
          <w:i/>
          <w:iCs/>
        </w:rPr>
        <w:t xml:space="preserve"> </w:t>
      </w:r>
      <w:proofErr w:type="spellStart"/>
      <w:r w:rsidRPr="00534303">
        <w:rPr>
          <w:rFonts w:ascii="Arial" w:hAnsi="Arial" w:cs="Arial"/>
          <w:i/>
          <w:iCs/>
        </w:rPr>
        <w:t>inornata</w:t>
      </w:r>
      <w:proofErr w:type="spellEnd"/>
      <w:r w:rsidRPr="00534303">
        <w:rPr>
          <w:rFonts w:ascii="Arial" w:hAnsi="Arial" w:cs="Arial"/>
        </w:rPr>
        <w:t xml:space="preserve">. No hybrids have been found there during many collections by </w:t>
      </w:r>
      <w:r w:rsidR="00DA07D9">
        <w:rPr>
          <w:rFonts w:ascii="Arial" w:hAnsi="Arial" w:cs="Arial"/>
        </w:rPr>
        <w:t>the a</w:t>
      </w:r>
      <w:r w:rsidRPr="00534303">
        <w:rPr>
          <w:rFonts w:ascii="Arial" w:hAnsi="Arial" w:cs="Arial"/>
        </w:rPr>
        <w:t>uthor</w:t>
      </w:r>
      <w:r w:rsidR="00DA07D9">
        <w:rPr>
          <w:rFonts w:ascii="Arial" w:hAnsi="Arial" w:cs="Arial"/>
        </w:rPr>
        <w:t>s</w:t>
      </w:r>
      <w:r w:rsidRPr="00534303">
        <w:rPr>
          <w:rFonts w:ascii="Arial" w:hAnsi="Arial" w:cs="Arial"/>
        </w:rPr>
        <w:t>.</w:t>
      </w:r>
    </w:p>
    <w:p w14:paraId="0F1C7CD8" w14:textId="77777777" w:rsidR="00DA07D9" w:rsidRPr="00AF2DDB" w:rsidRDefault="003459BE" w:rsidP="00DA07D9">
      <w:pPr>
        <w:pStyle w:val="NoSpacing"/>
        <w:rPr>
          <w:b/>
          <w:bCs/>
          <w:lang w:val="en-GB"/>
        </w:rPr>
      </w:pPr>
      <w:r w:rsidRPr="00AF2DDB">
        <w:rPr>
          <w:b/>
        </w:rPr>
        <w:t>References</w:t>
      </w:r>
      <w:r w:rsidRPr="00AF2DDB">
        <w:rPr>
          <w:b/>
          <w:bCs/>
          <w:lang w:val="en-GB"/>
        </w:rPr>
        <w:t>:</w:t>
      </w:r>
    </w:p>
    <w:p w14:paraId="52EE3552" w14:textId="77777777" w:rsidR="00DA07D9" w:rsidRDefault="00DA07D9" w:rsidP="00DA07D9">
      <w:pPr>
        <w:pStyle w:val="NoSpacing"/>
      </w:pPr>
    </w:p>
    <w:p w14:paraId="1780763D" w14:textId="77777777" w:rsidR="00DA07D9" w:rsidRPr="006350D2" w:rsidRDefault="003459BE" w:rsidP="00DA07D9">
      <w:pPr>
        <w:rPr>
          <w:rFonts w:ascii="Arial" w:hAnsi="Arial" w:cs="Arial"/>
        </w:rPr>
      </w:pPr>
      <w:r w:rsidRPr="006350D2">
        <w:rPr>
          <w:rFonts w:ascii="Arial" w:hAnsi="Arial" w:cs="Arial"/>
          <w:b/>
        </w:rPr>
        <w:t xml:space="preserve">Allen, G.R. and Cross, Norbert </w:t>
      </w:r>
      <w:proofErr w:type="gramStart"/>
      <w:r w:rsidRPr="006350D2">
        <w:rPr>
          <w:rFonts w:ascii="Arial" w:hAnsi="Arial" w:cs="Arial"/>
          <w:b/>
        </w:rPr>
        <w:t>J.(</w:t>
      </w:r>
      <w:proofErr w:type="gramEnd"/>
      <w:r w:rsidRPr="006350D2">
        <w:rPr>
          <w:rFonts w:ascii="Arial" w:hAnsi="Arial" w:cs="Arial"/>
        </w:rPr>
        <w:t>1982) Rainbowfishes of Australia and New Guinea. Angus and Robertson Publishers. ISBN 0-207-14604-7 (pp9-16)</w:t>
      </w:r>
    </w:p>
    <w:p w14:paraId="3644C7C5" w14:textId="77777777" w:rsidR="00DA07D9" w:rsidRPr="006350D2" w:rsidRDefault="003459BE" w:rsidP="00DA07D9">
      <w:pPr>
        <w:pStyle w:val="NoSpacing"/>
      </w:pPr>
      <w:r w:rsidRPr="006350D2">
        <w:rPr>
          <w:b/>
        </w:rPr>
        <w:t>ANGFA</w:t>
      </w:r>
      <w:r w:rsidRPr="006350D2">
        <w:t xml:space="preserve"> “Code of Conduct”</w:t>
      </w:r>
    </w:p>
    <w:p w14:paraId="07B0A098" w14:textId="77777777" w:rsidR="00DA07D9" w:rsidRPr="006350D2" w:rsidRDefault="003459BE" w:rsidP="00DA07D9">
      <w:pPr>
        <w:pStyle w:val="NoSpacing"/>
      </w:pPr>
      <w:r w:rsidRPr="006350D2">
        <w:t>https://www.angfa.org.au/about-constitution/206-angfa-code-of-conduct.html</w:t>
      </w:r>
    </w:p>
    <w:p w14:paraId="1E0D9A66" w14:textId="77777777" w:rsidR="00DA07D9" w:rsidRPr="006350D2" w:rsidRDefault="00DA07D9" w:rsidP="00DA07D9">
      <w:pPr>
        <w:pStyle w:val="NoSpacing"/>
        <w:rPr>
          <w:shd w:val="clear" w:color="auto" w:fill="F7F7F7"/>
        </w:rPr>
      </w:pPr>
    </w:p>
    <w:p w14:paraId="0AE8F0DB" w14:textId="77777777" w:rsidR="00DA07D9" w:rsidRPr="006350D2" w:rsidRDefault="003459BE" w:rsidP="00DA07D9">
      <w:pPr>
        <w:rPr>
          <w:rFonts w:ascii="Arial" w:hAnsi="Arial" w:cs="Arial"/>
          <w:shd w:val="clear" w:color="auto" w:fill="F7F7F7"/>
        </w:rPr>
      </w:pPr>
      <w:proofErr w:type="spellStart"/>
      <w:r w:rsidRPr="006350D2">
        <w:rPr>
          <w:rFonts w:ascii="Arial" w:hAnsi="Arial" w:cs="Arial"/>
          <w:b/>
          <w:shd w:val="clear" w:color="auto" w:fill="F7F7F7"/>
        </w:rPr>
        <w:t>Caughey</w:t>
      </w:r>
      <w:proofErr w:type="spellEnd"/>
      <w:r w:rsidRPr="006350D2">
        <w:rPr>
          <w:rFonts w:ascii="Arial" w:hAnsi="Arial" w:cs="Arial"/>
          <w:b/>
          <w:shd w:val="clear" w:color="auto" w:fill="F7F7F7"/>
        </w:rPr>
        <w:t>, A. and Armstrong, N.</w:t>
      </w:r>
      <w:r w:rsidRPr="006350D2">
        <w:rPr>
          <w:rFonts w:ascii="Arial" w:hAnsi="Arial" w:cs="Arial"/>
          <w:shd w:val="clear" w:color="auto" w:fill="F7F7F7"/>
        </w:rPr>
        <w:t xml:space="preserve"> (1993). A code of ethics for ANGFA </w:t>
      </w:r>
      <w:proofErr w:type="spellStart"/>
      <w:r w:rsidRPr="006350D2">
        <w:rPr>
          <w:rFonts w:ascii="Arial" w:hAnsi="Arial" w:cs="Arial"/>
          <w:shd w:val="clear" w:color="auto" w:fill="F7F7F7"/>
        </w:rPr>
        <w:t>fishkeepers</w:t>
      </w:r>
      <w:proofErr w:type="spellEnd"/>
      <w:r w:rsidRPr="006350D2">
        <w:rPr>
          <w:rFonts w:ascii="Arial" w:hAnsi="Arial" w:cs="Arial"/>
          <w:shd w:val="clear" w:color="auto" w:fill="F7F7F7"/>
        </w:rPr>
        <w:t>. </w:t>
      </w:r>
      <w:r w:rsidRPr="006350D2">
        <w:rPr>
          <w:rStyle w:val="Emphasis"/>
          <w:rFonts w:ascii="Arial" w:hAnsi="Arial" w:cs="Arial"/>
          <w:shd w:val="clear" w:color="auto" w:fill="F7F7F7"/>
        </w:rPr>
        <w:t>Fishes of Sahul</w:t>
      </w:r>
      <w:r w:rsidRPr="006350D2">
        <w:rPr>
          <w:rFonts w:ascii="Arial" w:hAnsi="Arial" w:cs="Arial"/>
          <w:shd w:val="clear" w:color="auto" w:fill="F7F7F7"/>
        </w:rPr>
        <w:t> </w:t>
      </w:r>
      <w:r w:rsidRPr="006350D2">
        <w:rPr>
          <w:rStyle w:val="Strong"/>
          <w:rFonts w:ascii="Arial" w:hAnsi="Arial" w:cs="Arial"/>
          <w:shd w:val="clear" w:color="auto" w:fill="F7F7F7"/>
        </w:rPr>
        <w:t>7(4),</w:t>
      </w:r>
      <w:r w:rsidRPr="006350D2">
        <w:rPr>
          <w:rFonts w:ascii="Arial" w:hAnsi="Arial" w:cs="Arial"/>
          <w:shd w:val="clear" w:color="auto" w:fill="F7F7F7"/>
        </w:rPr>
        <w:t> 332–334.</w:t>
      </w:r>
    </w:p>
    <w:p w14:paraId="256CC512" w14:textId="77777777" w:rsidR="00DA07D9" w:rsidRPr="006350D2" w:rsidRDefault="003459BE" w:rsidP="00DA07D9">
      <w:pPr>
        <w:pStyle w:val="NoSpacing"/>
      </w:pPr>
      <w:r w:rsidRPr="006350D2">
        <w:rPr>
          <w:b/>
          <w:color w:val="auto"/>
        </w:rPr>
        <w:t>PIAA</w:t>
      </w:r>
      <w:r w:rsidRPr="006350D2">
        <w:rPr>
          <w:color w:val="auto"/>
        </w:rPr>
        <w:t xml:space="preserve"> (2008) Pet Industry Association of Australia (PIAA) National Code of Practice, (Accessed 17 April 2021) at: </w:t>
      </w:r>
      <w:r w:rsidRPr="006350D2">
        <w:t xml:space="preserve">http://piaa.net.au/wp-content/uploads/2015/03/PIAA-CodeofPractice.pdf  </w:t>
      </w:r>
    </w:p>
    <w:p w14:paraId="58D11044" w14:textId="77777777" w:rsidR="00DA07D9" w:rsidRPr="006350D2" w:rsidRDefault="00DA07D9" w:rsidP="00DA07D9">
      <w:pPr>
        <w:pStyle w:val="NoSpacing"/>
        <w:rPr>
          <w:lang w:val="en-GB"/>
        </w:rPr>
      </w:pPr>
    </w:p>
    <w:p w14:paraId="6769DA8A" w14:textId="77777777" w:rsidR="00DA07D9" w:rsidRPr="006350D2" w:rsidRDefault="003459BE" w:rsidP="00DA07D9">
      <w:pPr>
        <w:rPr>
          <w:rFonts w:ascii="Arial" w:hAnsi="Arial" w:cs="Arial"/>
        </w:rPr>
      </w:pPr>
      <w:proofErr w:type="spellStart"/>
      <w:r w:rsidRPr="006350D2">
        <w:rPr>
          <w:rFonts w:ascii="Arial" w:hAnsi="Arial" w:cs="Arial"/>
          <w:b/>
          <w:bCs/>
          <w:lang w:val="en-GB"/>
        </w:rPr>
        <w:t>Tappin</w:t>
      </w:r>
      <w:proofErr w:type="spellEnd"/>
      <w:r w:rsidRPr="006350D2">
        <w:rPr>
          <w:rFonts w:ascii="Arial" w:hAnsi="Arial" w:cs="Arial"/>
          <w:b/>
          <w:bCs/>
          <w:lang w:val="en-GB"/>
        </w:rPr>
        <w:t>, A.R.,</w:t>
      </w:r>
      <w:r w:rsidRPr="006350D2">
        <w:rPr>
          <w:rFonts w:ascii="Arial" w:hAnsi="Arial" w:cs="Arial"/>
          <w:lang w:val="en-GB"/>
        </w:rPr>
        <w:t xml:space="preserve"> (2011) “</w:t>
      </w:r>
      <w:r w:rsidRPr="006350D2">
        <w:rPr>
          <w:rFonts w:ascii="Arial" w:hAnsi="Arial" w:cs="Arial"/>
          <w:i/>
          <w:iCs/>
          <w:lang w:val="en-GB"/>
        </w:rPr>
        <w:t>Rainbowfishes, their care and keeping in captivity</w:t>
      </w:r>
      <w:r w:rsidRPr="006350D2">
        <w:rPr>
          <w:rFonts w:ascii="Arial" w:hAnsi="Arial" w:cs="Arial"/>
          <w:lang w:val="en-GB"/>
        </w:rPr>
        <w:t>” available at: http://www.mediafire.com/download/g7qzn85uqde8v8o/Rainbowfishes.2011.pdf</w:t>
      </w:r>
    </w:p>
    <w:p w14:paraId="62F1D82B" w14:textId="77777777" w:rsidR="00544131" w:rsidRPr="00534303" w:rsidRDefault="00544131" w:rsidP="00544131">
      <w:pPr>
        <w:pStyle w:val="ListNumber"/>
        <w:numPr>
          <w:ilvl w:val="0"/>
          <w:numId w:val="0"/>
        </w:numPr>
        <w:rPr>
          <w:rFonts w:ascii="Arial" w:hAnsi="Arial" w:cs="Arial"/>
          <w:color w:val="auto"/>
          <w:sz w:val="22"/>
          <w:szCs w:val="22"/>
          <w:lang w:val="en-US"/>
        </w:rPr>
      </w:pPr>
    </w:p>
    <w:p w14:paraId="72FEC302" w14:textId="77777777" w:rsidR="00544131" w:rsidRDefault="003459BE" w:rsidP="00544131">
      <w:pPr>
        <w:pStyle w:val="NoSpacing"/>
        <w:rPr>
          <w:b/>
          <w:color w:val="auto"/>
        </w:rPr>
      </w:pPr>
      <w:r w:rsidRPr="00534303">
        <w:rPr>
          <w:b/>
          <w:color w:val="auto"/>
        </w:rPr>
        <w:t>4.f</w:t>
      </w:r>
      <w:r w:rsidRPr="00534303">
        <w:rPr>
          <w:b/>
          <w:color w:val="auto"/>
        </w:rPr>
        <w:tab/>
        <w:t>Fertility of Hybrid Progeny</w:t>
      </w:r>
    </w:p>
    <w:p w14:paraId="328C1851" w14:textId="77777777" w:rsidR="00A42DE0" w:rsidRPr="00534303" w:rsidRDefault="00A42DE0" w:rsidP="00544131">
      <w:pPr>
        <w:pStyle w:val="NoSpacing"/>
        <w:rPr>
          <w:b/>
          <w:color w:val="auto"/>
        </w:rPr>
      </w:pPr>
    </w:p>
    <w:p w14:paraId="438DA72E" w14:textId="77777777" w:rsidR="00544131" w:rsidRPr="00534303" w:rsidRDefault="003459BE" w:rsidP="00544131">
      <w:pPr>
        <w:rPr>
          <w:rFonts w:ascii="Arial" w:hAnsi="Arial" w:cs="Arial"/>
        </w:rPr>
      </w:pPr>
      <w:r w:rsidRPr="00534303">
        <w:rPr>
          <w:rFonts w:ascii="Arial" w:hAnsi="Arial" w:cs="Arial"/>
        </w:rPr>
        <w:t xml:space="preserve">There is no record of </w:t>
      </w:r>
      <w:proofErr w:type="spellStart"/>
      <w:r w:rsidR="00D23BCA">
        <w:rPr>
          <w:rFonts w:ascii="Arial" w:hAnsi="Arial" w:cs="Arial"/>
          <w:i/>
          <w:iCs/>
        </w:rPr>
        <w:t>Chilatherina</w:t>
      </w:r>
      <w:proofErr w:type="spellEnd"/>
      <w:r w:rsidR="00D23BCA">
        <w:rPr>
          <w:rFonts w:ascii="Arial" w:hAnsi="Arial" w:cs="Arial"/>
          <w:i/>
          <w:iCs/>
        </w:rPr>
        <w:t xml:space="preserve"> </w:t>
      </w:r>
      <w:proofErr w:type="spellStart"/>
      <w:r w:rsidR="00D23BCA">
        <w:rPr>
          <w:rFonts w:ascii="Arial" w:hAnsi="Arial" w:cs="Arial"/>
          <w:i/>
          <w:iCs/>
        </w:rPr>
        <w:t>lorentzii</w:t>
      </w:r>
      <w:proofErr w:type="spellEnd"/>
      <w:r w:rsidRPr="00534303">
        <w:rPr>
          <w:rFonts w:ascii="Arial" w:hAnsi="Arial" w:cs="Arial"/>
          <w:i/>
          <w:iCs/>
        </w:rPr>
        <w:t xml:space="preserve"> </w:t>
      </w:r>
      <w:r w:rsidRPr="00534303">
        <w:rPr>
          <w:rFonts w:ascii="Arial" w:hAnsi="Arial" w:cs="Arial"/>
        </w:rPr>
        <w:t xml:space="preserve">being hybridised in captivity nor any observations of hybrids in their natural habitat. Hybrids of other </w:t>
      </w:r>
      <w:proofErr w:type="spellStart"/>
      <w:r w:rsidRPr="00534303">
        <w:rPr>
          <w:rFonts w:ascii="Arial" w:hAnsi="Arial" w:cs="Arial"/>
          <w:i/>
          <w:iCs/>
        </w:rPr>
        <w:t>Chilatherina</w:t>
      </w:r>
      <w:proofErr w:type="spellEnd"/>
      <w:r w:rsidRPr="00534303">
        <w:rPr>
          <w:rFonts w:ascii="Arial" w:hAnsi="Arial" w:cs="Arial"/>
          <w:i/>
          <w:iCs/>
        </w:rPr>
        <w:t xml:space="preserve"> </w:t>
      </w:r>
      <w:r w:rsidRPr="00534303">
        <w:rPr>
          <w:rFonts w:ascii="Arial" w:hAnsi="Arial" w:cs="Arial"/>
        </w:rPr>
        <w:t xml:space="preserve">with </w:t>
      </w:r>
      <w:proofErr w:type="spellStart"/>
      <w:r w:rsidRPr="00534303">
        <w:rPr>
          <w:rFonts w:ascii="Arial" w:hAnsi="Arial" w:cs="Arial"/>
          <w:i/>
          <w:iCs/>
        </w:rPr>
        <w:t>Melanotaenia</w:t>
      </w:r>
      <w:proofErr w:type="spellEnd"/>
      <w:r w:rsidRPr="00534303">
        <w:rPr>
          <w:rFonts w:ascii="Arial" w:hAnsi="Arial" w:cs="Arial"/>
        </w:rPr>
        <w:t xml:space="preserve"> produce infertile offspring.  Recent Scientific Genetic studies are inconclusive regarding the possible fertility of hybrid offspring.  </w:t>
      </w:r>
      <w:r w:rsidR="00DA07D9">
        <w:rPr>
          <w:rFonts w:ascii="Arial" w:hAnsi="Arial" w:cs="Arial"/>
        </w:rPr>
        <w:t>An Australian fish importer</w:t>
      </w:r>
      <w:r w:rsidRPr="00534303">
        <w:rPr>
          <w:rFonts w:ascii="Arial" w:hAnsi="Arial" w:cs="Arial"/>
        </w:rPr>
        <w:t xml:space="preserve"> tried to make a more colourful hybrid between </w:t>
      </w:r>
      <w:proofErr w:type="spellStart"/>
      <w:r w:rsidRPr="00534303">
        <w:rPr>
          <w:rFonts w:ascii="Arial" w:hAnsi="Arial" w:cs="Arial"/>
          <w:i/>
        </w:rPr>
        <w:t>Melanotaenia</w:t>
      </w:r>
      <w:proofErr w:type="spellEnd"/>
      <w:r w:rsidRPr="00534303">
        <w:rPr>
          <w:rFonts w:ascii="Arial" w:hAnsi="Arial" w:cs="Arial"/>
          <w:i/>
        </w:rPr>
        <w:t xml:space="preserve"> praecox</w:t>
      </w:r>
      <w:r w:rsidRPr="00534303">
        <w:rPr>
          <w:rFonts w:ascii="Arial" w:hAnsi="Arial" w:cs="Arial"/>
        </w:rPr>
        <w:t xml:space="preserve"> and </w:t>
      </w:r>
      <w:proofErr w:type="spellStart"/>
      <w:r w:rsidRPr="00534303">
        <w:rPr>
          <w:rFonts w:ascii="Arial" w:hAnsi="Arial" w:cs="Arial"/>
          <w:i/>
        </w:rPr>
        <w:t>Glossolepis</w:t>
      </w:r>
      <w:proofErr w:type="spellEnd"/>
      <w:r w:rsidRPr="00534303">
        <w:rPr>
          <w:rFonts w:ascii="Arial" w:hAnsi="Arial" w:cs="Arial"/>
          <w:i/>
        </w:rPr>
        <w:t xml:space="preserve"> </w:t>
      </w:r>
      <w:proofErr w:type="spellStart"/>
      <w:r w:rsidRPr="00534303">
        <w:rPr>
          <w:rFonts w:ascii="Arial" w:hAnsi="Arial" w:cs="Arial"/>
          <w:i/>
        </w:rPr>
        <w:t>incisus</w:t>
      </w:r>
      <w:proofErr w:type="spellEnd"/>
      <w:r w:rsidRPr="00534303">
        <w:rPr>
          <w:rFonts w:ascii="Arial" w:hAnsi="Arial" w:cs="Arial"/>
        </w:rPr>
        <w:t xml:space="preserve">, they </w:t>
      </w:r>
      <w:proofErr w:type="gramStart"/>
      <w:r w:rsidRPr="00534303">
        <w:rPr>
          <w:rFonts w:ascii="Arial" w:hAnsi="Arial" w:cs="Arial"/>
        </w:rPr>
        <w:t>produced  hybr</w:t>
      </w:r>
      <w:r w:rsidR="00534303">
        <w:rPr>
          <w:rFonts w:ascii="Arial" w:hAnsi="Arial" w:cs="Arial"/>
        </w:rPr>
        <w:t>i</w:t>
      </w:r>
      <w:r w:rsidRPr="00534303">
        <w:rPr>
          <w:rFonts w:ascii="Arial" w:hAnsi="Arial" w:cs="Arial"/>
        </w:rPr>
        <w:t>ds</w:t>
      </w:r>
      <w:proofErr w:type="gramEnd"/>
      <w:r w:rsidRPr="00534303">
        <w:rPr>
          <w:rFonts w:ascii="Arial" w:hAnsi="Arial" w:cs="Arial"/>
        </w:rPr>
        <w:t xml:space="preserve"> but were unable to breed further fish from the hybrid, concluding it was infertile.</w:t>
      </w:r>
    </w:p>
    <w:p w14:paraId="2C535BB1" w14:textId="77777777" w:rsidR="00544131" w:rsidRPr="00534303" w:rsidRDefault="003459BE" w:rsidP="00544131">
      <w:pPr>
        <w:rPr>
          <w:rFonts w:ascii="Arial" w:hAnsi="Arial" w:cs="Arial"/>
        </w:rPr>
      </w:pPr>
      <w:proofErr w:type="spellStart"/>
      <w:r w:rsidRPr="00534303">
        <w:rPr>
          <w:rFonts w:ascii="Arial" w:hAnsi="Arial" w:cs="Arial"/>
        </w:rPr>
        <w:t>Majtánová</w:t>
      </w:r>
      <w:proofErr w:type="spellEnd"/>
      <w:r w:rsidRPr="00534303">
        <w:rPr>
          <w:rFonts w:ascii="Arial" w:hAnsi="Arial" w:cs="Arial"/>
        </w:rPr>
        <w:t xml:space="preserve"> and all, 2020, concluded that their DNA in the family </w:t>
      </w:r>
      <w:proofErr w:type="spellStart"/>
      <w:r w:rsidRPr="00534303">
        <w:rPr>
          <w:rFonts w:ascii="Arial" w:hAnsi="Arial" w:cs="Arial"/>
          <w:i/>
        </w:rPr>
        <w:t>Melanotaeniidae</w:t>
      </w:r>
      <w:proofErr w:type="spellEnd"/>
      <w:r w:rsidRPr="00534303">
        <w:rPr>
          <w:rFonts w:ascii="Arial" w:hAnsi="Arial" w:cs="Arial"/>
        </w:rPr>
        <w:t xml:space="preserve"> was sufficiently close for them all to hybridise.  Author 1 called </w:t>
      </w:r>
      <w:r w:rsidR="00DA07D9">
        <w:rPr>
          <w:rFonts w:ascii="Arial" w:hAnsi="Arial" w:cs="Arial"/>
        </w:rPr>
        <w:t>an expert in the field of rainbowfish</w:t>
      </w:r>
      <w:r w:rsidRPr="00534303">
        <w:rPr>
          <w:rFonts w:ascii="Arial" w:hAnsi="Arial" w:cs="Arial"/>
        </w:rPr>
        <w:t xml:space="preserve"> for clarification and was reminded that Rainbowfishes have been imported into Australia for many decades and none have caused any trouble from introductions to natural waterways, However there has been an hybridisation event in Running River a tributary of Barnett River Qld where a different rainbowfish </w:t>
      </w:r>
      <w:proofErr w:type="spellStart"/>
      <w:r w:rsidRPr="00534303">
        <w:rPr>
          <w:rFonts w:ascii="Arial" w:hAnsi="Arial" w:cs="Arial"/>
          <w:i/>
          <w:iCs/>
        </w:rPr>
        <w:t>Melanotaenia</w:t>
      </w:r>
      <w:proofErr w:type="spellEnd"/>
      <w:r w:rsidRPr="00534303">
        <w:rPr>
          <w:rFonts w:ascii="Arial" w:hAnsi="Arial" w:cs="Arial"/>
          <w:i/>
          <w:iCs/>
        </w:rPr>
        <w:t xml:space="preserve"> </w:t>
      </w:r>
      <w:proofErr w:type="spellStart"/>
      <w:r w:rsidRPr="00534303">
        <w:rPr>
          <w:rFonts w:ascii="Arial" w:hAnsi="Arial" w:cs="Arial"/>
          <w:i/>
          <w:iCs/>
        </w:rPr>
        <w:t>splendida</w:t>
      </w:r>
      <w:proofErr w:type="spellEnd"/>
      <w:r w:rsidRPr="00534303">
        <w:rPr>
          <w:rFonts w:ascii="Arial" w:hAnsi="Arial" w:cs="Arial"/>
          <w:i/>
          <w:iCs/>
        </w:rPr>
        <w:t xml:space="preserve"> </w:t>
      </w:r>
      <w:proofErr w:type="spellStart"/>
      <w:r w:rsidRPr="00534303">
        <w:rPr>
          <w:rFonts w:ascii="Arial" w:hAnsi="Arial" w:cs="Arial"/>
          <w:i/>
          <w:iCs/>
        </w:rPr>
        <w:t>splendida</w:t>
      </w:r>
      <w:proofErr w:type="spellEnd"/>
      <w:r w:rsidRPr="00534303">
        <w:rPr>
          <w:rFonts w:ascii="Arial" w:hAnsi="Arial" w:cs="Arial"/>
        </w:rPr>
        <w:t xml:space="preserve"> has been introduced to a different rainbowfish </w:t>
      </w:r>
      <w:proofErr w:type="spellStart"/>
      <w:r w:rsidRPr="00534303">
        <w:rPr>
          <w:rFonts w:ascii="Arial" w:hAnsi="Arial" w:cs="Arial"/>
          <w:i/>
          <w:iCs/>
        </w:rPr>
        <w:t>Melanotaenia</w:t>
      </w:r>
      <w:proofErr w:type="spellEnd"/>
      <w:r w:rsidRPr="00534303">
        <w:rPr>
          <w:rFonts w:ascii="Arial" w:hAnsi="Arial" w:cs="Arial"/>
          <w:i/>
          <w:iCs/>
        </w:rPr>
        <w:t xml:space="preserve"> </w:t>
      </w:r>
      <w:proofErr w:type="spellStart"/>
      <w:r w:rsidRPr="00534303">
        <w:rPr>
          <w:rFonts w:ascii="Arial" w:hAnsi="Arial" w:cs="Arial"/>
          <w:i/>
          <w:iCs/>
        </w:rPr>
        <w:t>splendida</w:t>
      </w:r>
      <w:proofErr w:type="spellEnd"/>
      <w:r w:rsidRPr="00534303">
        <w:rPr>
          <w:rFonts w:ascii="Arial" w:hAnsi="Arial" w:cs="Arial"/>
        </w:rPr>
        <w:t xml:space="preserve"> known as Running River Rainbowfish.  Researchers for Australian National University have taken steps to preserve that over run species.  </w:t>
      </w:r>
      <w:proofErr w:type="gramStart"/>
      <w:r w:rsidRPr="00534303">
        <w:rPr>
          <w:rFonts w:ascii="Arial" w:hAnsi="Arial" w:cs="Arial"/>
        </w:rPr>
        <w:t>However</w:t>
      </w:r>
      <w:proofErr w:type="gramEnd"/>
      <w:r w:rsidRPr="00534303">
        <w:rPr>
          <w:rFonts w:ascii="Arial" w:hAnsi="Arial" w:cs="Arial"/>
        </w:rPr>
        <w:t xml:space="preserve"> these are both in the </w:t>
      </w:r>
      <w:proofErr w:type="spellStart"/>
      <w:r w:rsidRPr="00534303">
        <w:rPr>
          <w:rFonts w:ascii="Arial" w:hAnsi="Arial" w:cs="Arial"/>
          <w:i/>
          <w:iCs/>
        </w:rPr>
        <w:t>Melanotaenia</w:t>
      </w:r>
      <w:proofErr w:type="spellEnd"/>
      <w:r w:rsidRPr="00534303">
        <w:rPr>
          <w:rFonts w:ascii="Arial" w:hAnsi="Arial" w:cs="Arial"/>
          <w:i/>
          <w:iCs/>
        </w:rPr>
        <w:t xml:space="preserve"> </w:t>
      </w:r>
      <w:proofErr w:type="spellStart"/>
      <w:r w:rsidRPr="00534303">
        <w:rPr>
          <w:rFonts w:ascii="Arial" w:hAnsi="Arial" w:cs="Arial"/>
          <w:i/>
          <w:iCs/>
        </w:rPr>
        <w:t>splendida</w:t>
      </w:r>
      <w:proofErr w:type="spellEnd"/>
      <w:r w:rsidRPr="00534303">
        <w:rPr>
          <w:rFonts w:ascii="Arial" w:hAnsi="Arial" w:cs="Arial"/>
        </w:rPr>
        <w:t xml:space="preserve"> group, very closely related.</w:t>
      </w:r>
    </w:p>
    <w:p w14:paraId="14F14FD3" w14:textId="77777777" w:rsidR="00544131" w:rsidRDefault="003459BE" w:rsidP="00534303">
      <w:pPr>
        <w:pStyle w:val="NoSpacing"/>
        <w:rPr>
          <w:b/>
        </w:rPr>
      </w:pPr>
      <w:r w:rsidRPr="00534303">
        <w:rPr>
          <w:b/>
        </w:rPr>
        <w:t>References</w:t>
      </w:r>
    </w:p>
    <w:p w14:paraId="088FFFD0" w14:textId="77777777" w:rsidR="00A42DE0" w:rsidRPr="00534303" w:rsidRDefault="00A42DE0" w:rsidP="00534303">
      <w:pPr>
        <w:pStyle w:val="NoSpacing"/>
        <w:rPr>
          <w:b/>
        </w:rPr>
      </w:pPr>
    </w:p>
    <w:p w14:paraId="17557DD8" w14:textId="77777777" w:rsidR="00544131" w:rsidRPr="00534303" w:rsidRDefault="003459BE" w:rsidP="00544131">
      <w:pPr>
        <w:pStyle w:val="NoSpacing"/>
        <w:rPr>
          <w:color w:val="auto"/>
        </w:rPr>
      </w:pPr>
      <w:proofErr w:type="spellStart"/>
      <w:r w:rsidRPr="00A42DE0">
        <w:rPr>
          <w:b/>
          <w:color w:val="auto"/>
        </w:rPr>
        <w:t>Majtánová</w:t>
      </w:r>
      <w:proofErr w:type="spellEnd"/>
      <w:r w:rsidRPr="00A42DE0">
        <w:rPr>
          <w:b/>
          <w:color w:val="auto"/>
        </w:rPr>
        <w:t xml:space="preserve">, </w:t>
      </w:r>
      <w:proofErr w:type="spellStart"/>
      <w:r w:rsidRPr="00A42DE0">
        <w:rPr>
          <w:b/>
          <w:color w:val="auto"/>
        </w:rPr>
        <w:t>Unmack</w:t>
      </w:r>
      <w:proofErr w:type="spellEnd"/>
      <w:r w:rsidRPr="00A42DE0">
        <w:rPr>
          <w:b/>
          <w:color w:val="auto"/>
        </w:rPr>
        <w:t xml:space="preserve">, </w:t>
      </w:r>
      <w:proofErr w:type="spellStart"/>
      <w:r w:rsidRPr="00A42DE0">
        <w:rPr>
          <w:b/>
          <w:color w:val="auto"/>
        </w:rPr>
        <w:t>Prasongmaneerut</w:t>
      </w:r>
      <w:proofErr w:type="spellEnd"/>
      <w:r w:rsidRPr="00A42DE0">
        <w:rPr>
          <w:b/>
          <w:color w:val="auto"/>
        </w:rPr>
        <w:t xml:space="preserve">, Shams, </w:t>
      </w:r>
      <w:proofErr w:type="spellStart"/>
      <w:r w:rsidRPr="00A42DE0">
        <w:rPr>
          <w:b/>
          <w:color w:val="auto"/>
        </w:rPr>
        <w:t>Srikulnath</w:t>
      </w:r>
      <w:proofErr w:type="spellEnd"/>
      <w:r w:rsidRPr="00A42DE0">
        <w:rPr>
          <w:b/>
          <w:color w:val="auto"/>
        </w:rPr>
        <w:t xml:space="preserve">, </w:t>
      </w:r>
      <w:proofErr w:type="spellStart"/>
      <w:r w:rsidRPr="00A42DE0">
        <w:rPr>
          <w:b/>
          <w:color w:val="auto"/>
        </w:rPr>
        <w:t>Ráb</w:t>
      </w:r>
      <w:proofErr w:type="spellEnd"/>
      <w:r w:rsidRPr="00A42DE0">
        <w:rPr>
          <w:b/>
          <w:color w:val="auto"/>
        </w:rPr>
        <w:t xml:space="preserve"> and </w:t>
      </w:r>
      <w:proofErr w:type="spellStart"/>
      <w:r w:rsidRPr="00A42DE0">
        <w:rPr>
          <w:b/>
          <w:color w:val="auto"/>
        </w:rPr>
        <w:t>Ezaz</w:t>
      </w:r>
      <w:proofErr w:type="spellEnd"/>
      <w:r w:rsidRPr="00534303">
        <w:rPr>
          <w:color w:val="auto"/>
        </w:rPr>
        <w:t xml:space="preserve"> (2020)</w:t>
      </w:r>
    </w:p>
    <w:p w14:paraId="45C9928C" w14:textId="77777777" w:rsidR="00544131" w:rsidRPr="00534303" w:rsidRDefault="003459BE" w:rsidP="00544131">
      <w:pPr>
        <w:rPr>
          <w:rFonts w:ascii="Arial" w:hAnsi="Arial" w:cs="Arial"/>
        </w:rPr>
      </w:pPr>
      <w:r w:rsidRPr="00534303">
        <w:rPr>
          <w:rFonts w:ascii="Arial" w:hAnsi="Arial" w:cs="Arial"/>
        </w:rPr>
        <w:t>“</w:t>
      </w:r>
      <w:r w:rsidRPr="00534303">
        <w:rPr>
          <w:rFonts w:ascii="Arial" w:hAnsi="Arial" w:cs="Arial"/>
          <w:i/>
          <w:iCs/>
        </w:rPr>
        <w:t>Evidence of Interspecific Chromosomal</w:t>
      </w:r>
      <w:r w:rsidR="00A42DE0">
        <w:rPr>
          <w:rFonts w:ascii="Arial" w:hAnsi="Arial" w:cs="Arial"/>
          <w:i/>
          <w:iCs/>
        </w:rPr>
        <w:t xml:space="preserve"> </w:t>
      </w:r>
      <w:r w:rsidRPr="00534303">
        <w:rPr>
          <w:rFonts w:ascii="Arial" w:hAnsi="Arial" w:cs="Arial"/>
          <w:i/>
          <w:iCs/>
        </w:rPr>
        <w:t xml:space="preserve">Diversification in </w:t>
      </w:r>
      <w:proofErr w:type="gramStart"/>
      <w:r w:rsidRPr="00534303">
        <w:rPr>
          <w:rFonts w:ascii="Arial" w:hAnsi="Arial" w:cs="Arial"/>
          <w:i/>
          <w:iCs/>
        </w:rPr>
        <w:t>Rainbowfishes(</w:t>
      </w:r>
      <w:proofErr w:type="spellStart"/>
      <w:proofErr w:type="gramEnd"/>
      <w:r w:rsidRPr="00534303">
        <w:rPr>
          <w:rFonts w:ascii="Arial" w:hAnsi="Arial" w:cs="Arial"/>
          <w:i/>
          <w:iCs/>
        </w:rPr>
        <w:t>Melanotaeniidae</w:t>
      </w:r>
      <w:proofErr w:type="spellEnd"/>
      <w:r w:rsidRPr="00534303">
        <w:rPr>
          <w:rFonts w:ascii="Arial" w:hAnsi="Arial" w:cs="Arial"/>
          <w:i/>
          <w:iCs/>
        </w:rPr>
        <w:t>, Teleostei)</w:t>
      </w:r>
      <w:r w:rsidRPr="00534303">
        <w:rPr>
          <w:rFonts w:ascii="Arial" w:hAnsi="Arial" w:cs="Arial"/>
        </w:rPr>
        <w:t>” published Genes2020,11, 818; doi:10.3390/genes11070818</w:t>
      </w:r>
    </w:p>
    <w:p w14:paraId="6107DED9" w14:textId="77777777" w:rsidR="00544131" w:rsidRDefault="00544131" w:rsidP="00544131">
      <w:pPr>
        <w:pStyle w:val="NoSpacing"/>
        <w:rPr>
          <w:color w:val="auto"/>
        </w:rPr>
      </w:pPr>
    </w:p>
    <w:p w14:paraId="05FD0A72" w14:textId="77777777" w:rsidR="00544131" w:rsidRDefault="00544131" w:rsidP="00544131">
      <w:pPr>
        <w:pStyle w:val="NoSpacing"/>
        <w:rPr>
          <w:color w:val="auto"/>
        </w:rPr>
      </w:pPr>
    </w:p>
    <w:p w14:paraId="57866232" w14:textId="77777777" w:rsidR="00544131" w:rsidRPr="00534303" w:rsidRDefault="003459BE" w:rsidP="00544131">
      <w:pPr>
        <w:pStyle w:val="ListNumber"/>
        <w:numPr>
          <w:ilvl w:val="0"/>
          <w:numId w:val="0"/>
        </w:numPr>
        <w:rPr>
          <w:rFonts w:ascii="Arial" w:hAnsi="Arial" w:cs="Arial"/>
          <w:b/>
          <w:color w:val="auto"/>
          <w:sz w:val="22"/>
          <w:szCs w:val="22"/>
        </w:rPr>
      </w:pPr>
      <w:r w:rsidRPr="00534303">
        <w:rPr>
          <w:rFonts w:ascii="Arial" w:hAnsi="Arial" w:cs="Arial"/>
          <w:b/>
          <w:color w:val="auto"/>
          <w:sz w:val="22"/>
          <w:szCs w:val="22"/>
        </w:rPr>
        <w:t>5.</w:t>
      </w:r>
      <w:r w:rsidRPr="00534303">
        <w:rPr>
          <w:rFonts w:ascii="Arial" w:hAnsi="Arial" w:cs="Arial"/>
          <w:b/>
          <w:color w:val="auto"/>
          <w:sz w:val="22"/>
          <w:szCs w:val="22"/>
        </w:rPr>
        <w:tab/>
        <w:t xml:space="preserve">Provide information on whether this species has established feral populations, and if so, where those populations are. Include information on whether this species has been introduced to other countries, even if it has not established feral populations. </w:t>
      </w:r>
    </w:p>
    <w:p w14:paraId="59720D80" w14:textId="77777777" w:rsidR="00544131" w:rsidRPr="00534303" w:rsidRDefault="00544131" w:rsidP="00544131">
      <w:pPr>
        <w:pStyle w:val="NoSpacing"/>
        <w:rPr>
          <w:color w:val="auto"/>
        </w:rPr>
      </w:pPr>
    </w:p>
    <w:p w14:paraId="077CD294" w14:textId="77777777" w:rsidR="00544131" w:rsidRPr="00534303" w:rsidRDefault="003459BE" w:rsidP="00544131">
      <w:pPr>
        <w:pStyle w:val="NoSpacing"/>
        <w:rPr>
          <w:color w:val="auto"/>
        </w:rPr>
      </w:pPr>
      <w:r w:rsidRPr="00534303">
        <w:rPr>
          <w:color w:val="auto"/>
        </w:rPr>
        <w:t xml:space="preserve">There are no records of this fish being translocated to another place. </w:t>
      </w:r>
      <w:proofErr w:type="gramStart"/>
      <w:r w:rsidRPr="00534303">
        <w:rPr>
          <w:color w:val="auto"/>
        </w:rPr>
        <w:t>Despite the fact that</w:t>
      </w:r>
      <w:proofErr w:type="gramEnd"/>
      <w:r w:rsidRPr="00534303">
        <w:rPr>
          <w:color w:val="auto"/>
        </w:rPr>
        <w:t xml:space="preserve"> some species of </w:t>
      </w:r>
      <w:proofErr w:type="spellStart"/>
      <w:r w:rsidRPr="00534303">
        <w:rPr>
          <w:i/>
          <w:iCs/>
          <w:color w:val="auto"/>
        </w:rPr>
        <w:t>Chilatherina</w:t>
      </w:r>
      <w:proofErr w:type="spellEnd"/>
      <w:r w:rsidRPr="00534303">
        <w:rPr>
          <w:i/>
          <w:iCs/>
          <w:color w:val="auto"/>
        </w:rPr>
        <w:t xml:space="preserve"> </w:t>
      </w:r>
      <w:r w:rsidRPr="00534303">
        <w:rPr>
          <w:color w:val="auto"/>
        </w:rPr>
        <w:t xml:space="preserve">have been kept as aquarium fish in Australia for several decades this genus has never established feral populations here. </w:t>
      </w:r>
      <w:proofErr w:type="spellStart"/>
      <w:r w:rsidR="00D23BCA">
        <w:rPr>
          <w:i/>
          <w:color w:val="auto"/>
        </w:rPr>
        <w:t>Chilatherina</w:t>
      </w:r>
      <w:proofErr w:type="spellEnd"/>
      <w:r w:rsidR="00D23BCA">
        <w:rPr>
          <w:i/>
          <w:color w:val="auto"/>
        </w:rPr>
        <w:t xml:space="preserve"> </w:t>
      </w:r>
      <w:proofErr w:type="spellStart"/>
      <w:r w:rsidR="00D23BCA">
        <w:rPr>
          <w:i/>
          <w:color w:val="auto"/>
        </w:rPr>
        <w:t>lorentzii</w:t>
      </w:r>
      <w:proofErr w:type="spellEnd"/>
      <w:r w:rsidRPr="00534303">
        <w:rPr>
          <w:color w:val="auto"/>
        </w:rPr>
        <w:t xml:space="preserve"> has been introduced to Europe and North America and has not established feral populations.</w:t>
      </w:r>
    </w:p>
    <w:p w14:paraId="5AA71A88" w14:textId="77777777" w:rsidR="00544131" w:rsidRPr="00534303" w:rsidRDefault="00544131" w:rsidP="00544131">
      <w:pPr>
        <w:pStyle w:val="NoSpacing"/>
        <w:rPr>
          <w:color w:val="auto"/>
        </w:rPr>
      </w:pPr>
    </w:p>
    <w:p w14:paraId="57B1B809" w14:textId="77777777" w:rsidR="00544131" w:rsidRDefault="003459BE" w:rsidP="00544131">
      <w:pPr>
        <w:pStyle w:val="NoSpacing"/>
        <w:rPr>
          <w:b/>
          <w:color w:val="auto"/>
        </w:rPr>
      </w:pPr>
      <w:r w:rsidRPr="00534303">
        <w:rPr>
          <w:b/>
          <w:color w:val="auto"/>
        </w:rPr>
        <w:t>References:</w:t>
      </w:r>
    </w:p>
    <w:p w14:paraId="57EE08EF" w14:textId="77777777" w:rsidR="00CA6BA2" w:rsidRPr="00534303" w:rsidRDefault="00CA6BA2" w:rsidP="00544131">
      <w:pPr>
        <w:pStyle w:val="NoSpacing"/>
        <w:rPr>
          <w:b/>
          <w:color w:val="auto"/>
        </w:rPr>
      </w:pPr>
    </w:p>
    <w:p w14:paraId="61D9A698" w14:textId="77777777" w:rsidR="00544131" w:rsidRPr="00534303" w:rsidRDefault="003459BE" w:rsidP="00544131">
      <w:pPr>
        <w:pStyle w:val="NoSpacing"/>
        <w:rPr>
          <w:color w:val="auto"/>
        </w:rPr>
      </w:pPr>
      <w:r w:rsidRPr="00534303">
        <w:rPr>
          <w:color w:val="auto"/>
        </w:rPr>
        <w:t xml:space="preserve"> http://www.agriculture.gov.au/SiteCollectionDocuments/biosecurity/new-legislation/submission/terrestrial-ecosystems.pdf</w:t>
      </w:r>
    </w:p>
    <w:p w14:paraId="75D8F307" w14:textId="77777777" w:rsidR="00544131" w:rsidRPr="00534303" w:rsidRDefault="00544131" w:rsidP="00544131">
      <w:pPr>
        <w:pStyle w:val="NoSpacing"/>
        <w:rPr>
          <w:color w:val="auto"/>
        </w:rPr>
      </w:pPr>
    </w:p>
    <w:p w14:paraId="1EF03D45" w14:textId="77777777" w:rsidR="00544131" w:rsidRPr="00534303" w:rsidRDefault="003459BE" w:rsidP="00544131">
      <w:pPr>
        <w:pStyle w:val="NoSpacing"/>
        <w:rPr>
          <w:color w:val="auto"/>
        </w:rPr>
      </w:pPr>
      <w:r w:rsidRPr="00534303">
        <w:rPr>
          <w:b/>
          <w:color w:val="auto"/>
        </w:rPr>
        <w:t>Francis, Robert A.</w:t>
      </w:r>
      <w:r w:rsidRPr="00534303">
        <w:rPr>
          <w:color w:val="auto"/>
        </w:rPr>
        <w:t xml:space="preserve"> (2012) A Handbook of Global Freshwater Invasive Species ISBN 978-1-84971-228-6</w:t>
      </w:r>
      <w:r w:rsidR="00534303">
        <w:rPr>
          <w:color w:val="auto"/>
        </w:rPr>
        <w:t xml:space="preserve"> </w:t>
      </w:r>
      <w:r w:rsidRPr="00534303">
        <w:rPr>
          <w:color w:val="auto"/>
        </w:rPr>
        <w:t>https://www.fishbase.de/summary/</w:t>
      </w:r>
      <w:r w:rsidR="00D23BCA">
        <w:rPr>
          <w:color w:val="auto"/>
        </w:rPr>
        <w:t>Chilatherina lorentzii</w:t>
      </w:r>
      <w:r w:rsidRPr="00534303">
        <w:rPr>
          <w:color w:val="auto"/>
        </w:rPr>
        <w:t>.html</w:t>
      </w:r>
    </w:p>
    <w:p w14:paraId="016B3EEF" w14:textId="77777777" w:rsidR="00544131" w:rsidRPr="00534303" w:rsidRDefault="00544131" w:rsidP="00544131">
      <w:pPr>
        <w:pStyle w:val="NoSpacing"/>
        <w:rPr>
          <w:color w:val="auto"/>
        </w:rPr>
      </w:pPr>
    </w:p>
    <w:p w14:paraId="0A5A1984" w14:textId="77777777" w:rsidR="00544131" w:rsidRPr="00CA6BA2" w:rsidRDefault="003459BE" w:rsidP="00544131">
      <w:pPr>
        <w:rPr>
          <w:rFonts w:ascii="Arial" w:hAnsi="Arial" w:cs="Arial"/>
        </w:rPr>
      </w:pPr>
      <w:r w:rsidRPr="00CA6BA2">
        <w:rPr>
          <w:rFonts w:ascii="Arial" w:hAnsi="Arial" w:cs="Arial"/>
          <w:b/>
        </w:rPr>
        <w:t xml:space="preserve">Froese, </w:t>
      </w:r>
      <w:proofErr w:type="gramStart"/>
      <w:r w:rsidRPr="00CA6BA2">
        <w:rPr>
          <w:rFonts w:ascii="Arial" w:hAnsi="Arial" w:cs="Arial"/>
          <w:b/>
        </w:rPr>
        <w:t>R.</w:t>
      </w:r>
      <w:proofErr w:type="gramEnd"/>
      <w:r w:rsidRPr="00CA6BA2">
        <w:rPr>
          <w:rFonts w:ascii="Arial" w:hAnsi="Arial" w:cs="Arial"/>
          <w:b/>
        </w:rPr>
        <w:t xml:space="preserve"> and D. Pauly. Editors. 2020. </w:t>
      </w:r>
      <w:proofErr w:type="spellStart"/>
      <w:r w:rsidRPr="00CA6BA2">
        <w:rPr>
          <w:rFonts w:ascii="Arial" w:hAnsi="Arial" w:cs="Arial"/>
          <w:b/>
        </w:rPr>
        <w:t>FishBase</w:t>
      </w:r>
      <w:proofErr w:type="spellEnd"/>
      <w:r w:rsidRPr="00CA6BA2">
        <w:rPr>
          <w:rFonts w:ascii="Arial" w:hAnsi="Arial" w:cs="Arial"/>
          <w:b/>
        </w:rPr>
        <w:t>.</w:t>
      </w:r>
      <w:r w:rsidRPr="00CA6BA2">
        <w:rPr>
          <w:rFonts w:ascii="Arial" w:hAnsi="Arial" w:cs="Arial"/>
        </w:rPr>
        <w:br/>
        <w:t>www.fishbase.org, version (12/2020).  Accessed 17 Apr 2021</w:t>
      </w:r>
    </w:p>
    <w:p w14:paraId="3D918365" w14:textId="77777777" w:rsidR="00DA07D9" w:rsidRDefault="00DA07D9" w:rsidP="00544131">
      <w:pPr>
        <w:pStyle w:val="NoSpacing"/>
        <w:rPr>
          <w:b/>
          <w:color w:val="auto"/>
        </w:rPr>
      </w:pPr>
    </w:p>
    <w:p w14:paraId="126A7FA4" w14:textId="77777777" w:rsidR="00544131" w:rsidRPr="006E24E9" w:rsidRDefault="003459BE" w:rsidP="00544131">
      <w:pPr>
        <w:pStyle w:val="NoSpacing"/>
        <w:rPr>
          <w:b/>
          <w:color w:val="auto"/>
        </w:rPr>
      </w:pPr>
      <w:r w:rsidRPr="006E24E9">
        <w:rPr>
          <w:b/>
          <w:color w:val="auto"/>
        </w:rPr>
        <w:t>6.</w:t>
      </w:r>
      <w:r w:rsidRPr="006E24E9">
        <w:rPr>
          <w:b/>
          <w:color w:val="auto"/>
        </w:rPr>
        <w:tab/>
        <w:t xml:space="preserve">Provide information on, and the results of any other environmental risk assessments undertaken on the species both in Australia and overseas, including any Import Risk Analyses undertaken by Biosecurity Australia. </w:t>
      </w:r>
    </w:p>
    <w:p w14:paraId="1AAF6C61" w14:textId="77777777" w:rsidR="00544131" w:rsidRPr="00CB1A69" w:rsidRDefault="00544131" w:rsidP="00544131">
      <w:pPr>
        <w:pStyle w:val="NoSpacing"/>
        <w:rPr>
          <w:i/>
          <w:iCs/>
          <w:highlight w:val="yellow"/>
        </w:rPr>
      </w:pPr>
    </w:p>
    <w:p w14:paraId="56DD88BF" w14:textId="77777777" w:rsidR="00544131" w:rsidRPr="006E24E9" w:rsidRDefault="003459BE" w:rsidP="00544131">
      <w:pPr>
        <w:pStyle w:val="NoSpacing"/>
        <w:rPr>
          <w:color w:val="auto"/>
        </w:rPr>
      </w:pPr>
      <w:proofErr w:type="spellStart"/>
      <w:r w:rsidRPr="006E24E9">
        <w:rPr>
          <w:i/>
          <w:iCs/>
          <w:color w:val="auto"/>
        </w:rPr>
        <w:t>Glossolepis</w:t>
      </w:r>
      <w:proofErr w:type="spellEnd"/>
      <w:r w:rsidRPr="006E24E9">
        <w:rPr>
          <w:i/>
          <w:iCs/>
          <w:color w:val="auto"/>
        </w:rPr>
        <w:t xml:space="preserve"> </w:t>
      </w:r>
      <w:proofErr w:type="spellStart"/>
      <w:r w:rsidRPr="006E24E9">
        <w:rPr>
          <w:i/>
          <w:iCs/>
          <w:color w:val="auto"/>
        </w:rPr>
        <w:t>incisus</w:t>
      </w:r>
      <w:proofErr w:type="spellEnd"/>
      <w:r w:rsidRPr="006E24E9">
        <w:rPr>
          <w:i/>
          <w:iCs/>
          <w:color w:val="auto"/>
        </w:rPr>
        <w:t xml:space="preserve">, </w:t>
      </w:r>
      <w:r w:rsidRPr="006E24E9">
        <w:rPr>
          <w:color w:val="auto"/>
        </w:rPr>
        <w:t xml:space="preserve">has been assessed by Patricia </w:t>
      </w:r>
      <w:proofErr w:type="spellStart"/>
      <w:r w:rsidRPr="006E24E9">
        <w:rPr>
          <w:color w:val="auto"/>
        </w:rPr>
        <w:t>Kialola</w:t>
      </w:r>
      <w:proofErr w:type="spellEnd"/>
      <w:r w:rsidRPr="006E24E9">
        <w:rPr>
          <w:color w:val="auto"/>
        </w:rPr>
        <w:t xml:space="preserve"> for and on behalf of the Pet Industry Association of Australia. </w:t>
      </w:r>
      <w:proofErr w:type="spellStart"/>
      <w:r w:rsidRPr="006E24E9">
        <w:rPr>
          <w:i/>
          <w:color w:val="auto"/>
        </w:rPr>
        <w:t>Glossolepis</w:t>
      </w:r>
      <w:proofErr w:type="spellEnd"/>
      <w:r w:rsidRPr="006E24E9">
        <w:rPr>
          <w:i/>
          <w:color w:val="auto"/>
        </w:rPr>
        <w:t xml:space="preserve"> </w:t>
      </w:r>
      <w:proofErr w:type="spellStart"/>
      <w:proofErr w:type="gramStart"/>
      <w:r w:rsidRPr="006E24E9">
        <w:rPr>
          <w:i/>
          <w:color w:val="auto"/>
        </w:rPr>
        <w:t>leggetti</w:t>
      </w:r>
      <w:proofErr w:type="spellEnd"/>
      <w:r w:rsidRPr="006E24E9">
        <w:rPr>
          <w:i/>
          <w:color w:val="auto"/>
        </w:rPr>
        <w:t xml:space="preserve"> </w:t>
      </w:r>
      <w:r w:rsidRPr="006E24E9">
        <w:rPr>
          <w:color w:val="auto"/>
        </w:rPr>
        <w:t xml:space="preserve"> has</w:t>
      </w:r>
      <w:proofErr w:type="gramEnd"/>
      <w:r w:rsidRPr="006E24E9">
        <w:rPr>
          <w:color w:val="auto"/>
        </w:rPr>
        <w:t xml:space="preserve"> been assessed by author 1 and was advised by email on 8th October 2020 that the fish has been approved and has been added to the allowable import list as created by S.303EB of the Environment Protection Biodiversity Conservation Act of 1999.</w:t>
      </w:r>
    </w:p>
    <w:p w14:paraId="0BD3FA7B" w14:textId="77777777" w:rsidR="00544131" w:rsidRPr="006E24E9" w:rsidRDefault="00544131" w:rsidP="00544131">
      <w:pPr>
        <w:pStyle w:val="NoSpacing"/>
        <w:rPr>
          <w:color w:val="auto"/>
        </w:rPr>
      </w:pPr>
    </w:p>
    <w:p w14:paraId="5E3CF428" w14:textId="77777777" w:rsidR="006E24E9" w:rsidRDefault="003459BE" w:rsidP="00544131">
      <w:pPr>
        <w:pStyle w:val="NoSpacing"/>
        <w:rPr>
          <w:color w:val="auto"/>
        </w:rPr>
      </w:pPr>
      <w:proofErr w:type="spellStart"/>
      <w:r w:rsidRPr="006E24E9">
        <w:rPr>
          <w:color w:val="auto"/>
        </w:rPr>
        <w:t>Panaquatic</w:t>
      </w:r>
      <w:proofErr w:type="spellEnd"/>
      <w:r w:rsidRPr="006E24E9">
        <w:rPr>
          <w:color w:val="auto"/>
        </w:rPr>
        <w:t xml:space="preserve"> Health Solutions Pty Ltd conducted a review of the health risks associated with the importation of Rainbowfish for ornamental purposes. </w:t>
      </w:r>
    </w:p>
    <w:p w14:paraId="636F9A91" w14:textId="77777777" w:rsidR="00DA07D9" w:rsidRPr="006E24E9" w:rsidRDefault="00DA07D9" w:rsidP="00544131">
      <w:pPr>
        <w:pStyle w:val="NoSpacing"/>
        <w:rPr>
          <w:color w:val="auto"/>
        </w:rPr>
      </w:pPr>
    </w:p>
    <w:p w14:paraId="4B898611" w14:textId="77777777" w:rsidR="00544131" w:rsidRDefault="003459BE" w:rsidP="006E24E9">
      <w:pPr>
        <w:pStyle w:val="NoSpacing"/>
        <w:rPr>
          <w:b/>
        </w:rPr>
      </w:pPr>
      <w:r w:rsidRPr="00A42DE0">
        <w:rPr>
          <w:b/>
        </w:rPr>
        <w:t>Reference:</w:t>
      </w:r>
    </w:p>
    <w:p w14:paraId="75E90866" w14:textId="77777777" w:rsidR="00A42DE0" w:rsidRPr="00A42DE0" w:rsidRDefault="00A42DE0" w:rsidP="006E24E9">
      <w:pPr>
        <w:pStyle w:val="NoSpacing"/>
        <w:rPr>
          <w:b/>
        </w:rPr>
      </w:pPr>
    </w:p>
    <w:p w14:paraId="07F4232D" w14:textId="77777777" w:rsidR="00544131" w:rsidRPr="006E24E9" w:rsidRDefault="003459BE" w:rsidP="00544131">
      <w:pPr>
        <w:rPr>
          <w:rFonts w:ascii="Arial" w:hAnsi="Arial" w:cs="Arial"/>
        </w:rPr>
      </w:pPr>
      <w:r w:rsidRPr="006E24E9">
        <w:rPr>
          <w:rFonts w:ascii="Arial" w:hAnsi="Arial" w:cs="Arial"/>
          <w:b/>
        </w:rPr>
        <w:t xml:space="preserve">Amendment - List of Specimens Taken to be Suitable for Live </w:t>
      </w:r>
      <w:proofErr w:type="gramStart"/>
      <w:r w:rsidRPr="006E24E9">
        <w:rPr>
          <w:rFonts w:ascii="Arial" w:hAnsi="Arial" w:cs="Arial"/>
          <w:b/>
        </w:rPr>
        <w:t>Import  (</w:t>
      </w:r>
      <w:proofErr w:type="gramEnd"/>
      <w:r w:rsidRPr="006E24E9">
        <w:rPr>
          <w:rFonts w:ascii="Arial" w:hAnsi="Arial" w:cs="Arial"/>
          <w:b/>
        </w:rPr>
        <w:t>11/04/2005)</w:t>
      </w:r>
      <w:r w:rsidRPr="006E24E9">
        <w:rPr>
          <w:rFonts w:ascii="Arial" w:hAnsi="Arial" w:cs="Arial"/>
        </w:rPr>
        <w:t xml:space="preserve"> https://www.legislation.gov.au/Details/F2005L00922/Explanatory%20Statement/Text</w:t>
      </w:r>
    </w:p>
    <w:p w14:paraId="3BF61B0A" w14:textId="77777777" w:rsidR="00544131" w:rsidRPr="006E24E9" w:rsidRDefault="003459BE" w:rsidP="00544131">
      <w:pPr>
        <w:pStyle w:val="NoSpacing"/>
        <w:rPr>
          <w:color w:val="auto"/>
        </w:rPr>
      </w:pPr>
      <w:proofErr w:type="spellStart"/>
      <w:r w:rsidRPr="006E24E9">
        <w:rPr>
          <w:b/>
          <w:color w:val="auto"/>
        </w:rPr>
        <w:t>Panaquatic</w:t>
      </w:r>
      <w:proofErr w:type="spellEnd"/>
      <w:r w:rsidRPr="006E24E9">
        <w:rPr>
          <w:b/>
          <w:color w:val="auto"/>
        </w:rPr>
        <w:t xml:space="preserve">® Health Solutions Pty Ltd, </w:t>
      </w:r>
      <w:proofErr w:type="gramStart"/>
      <w:r w:rsidRPr="006E24E9">
        <w:rPr>
          <w:b/>
          <w:color w:val="auto"/>
        </w:rPr>
        <w:t>2009</w:t>
      </w:r>
      <w:r w:rsidRPr="006E24E9">
        <w:rPr>
          <w:color w:val="auto"/>
        </w:rPr>
        <w:t>,  “</w:t>
      </w:r>
      <w:proofErr w:type="gramEnd"/>
      <w:r w:rsidRPr="006E24E9">
        <w:rPr>
          <w:i/>
          <w:iCs/>
          <w:color w:val="auto"/>
        </w:rPr>
        <w:t>Scientific review of the Biosecurity risks associated with the importation of rainbowfish for ornamental purposes</w:t>
      </w:r>
      <w:r w:rsidRPr="006E24E9">
        <w:rPr>
          <w:color w:val="auto"/>
        </w:rPr>
        <w:t xml:space="preserve">”, available </w:t>
      </w:r>
      <w:r w:rsidR="00CA6BA2">
        <w:rPr>
          <w:color w:val="auto"/>
        </w:rPr>
        <w:t>at:</w:t>
      </w:r>
      <w:r w:rsidRPr="006E24E9">
        <w:rPr>
          <w:color w:val="auto"/>
        </w:rPr>
        <w:t xml:space="preserve"> https://www.baphiq.gov.tw/public/Data/910614193571.pdf </w:t>
      </w:r>
    </w:p>
    <w:p w14:paraId="6B78101E" w14:textId="77777777" w:rsidR="00544131" w:rsidRPr="006E24E9" w:rsidRDefault="003459BE" w:rsidP="00544131">
      <w:pPr>
        <w:pStyle w:val="NoSpacing"/>
        <w:rPr>
          <w:color w:val="auto"/>
        </w:rPr>
      </w:pPr>
      <w:r w:rsidRPr="006E24E9">
        <w:rPr>
          <w:color w:val="auto"/>
        </w:rPr>
        <w:t xml:space="preserve">  , or</w:t>
      </w:r>
    </w:p>
    <w:p w14:paraId="780F45A8" w14:textId="77777777" w:rsidR="00544131" w:rsidRPr="006E24E9" w:rsidRDefault="003459BE" w:rsidP="00544131">
      <w:pPr>
        <w:pStyle w:val="NoSpacing"/>
        <w:rPr>
          <w:color w:val="auto"/>
        </w:rPr>
      </w:pPr>
      <w:r w:rsidRPr="006E24E9">
        <w:rPr>
          <w:color w:val="auto"/>
        </w:rPr>
        <w:t> http://www.agriculture.gov.au/SiteCollectionDocuments/ba/animal/horsesubmissions/2009-24a-1_red_rainbowfish_attachment.pdf</w:t>
      </w:r>
    </w:p>
    <w:p w14:paraId="7CF03A7C" w14:textId="77777777" w:rsidR="00544131" w:rsidRPr="006E24E9" w:rsidRDefault="00544131" w:rsidP="00544131">
      <w:pPr>
        <w:pStyle w:val="NoSpacing"/>
        <w:rPr>
          <w:color w:val="auto"/>
        </w:rPr>
      </w:pPr>
    </w:p>
    <w:p w14:paraId="27009C03" w14:textId="77777777" w:rsidR="00544131" w:rsidRDefault="00544131" w:rsidP="00544131">
      <w:pPr>
        <w:pStyle w:val="Normal1"/>
        <w:rPr>
          <w:color w:val="A64D79"/>
        </w:rPr>
      </w:pPr>
    </w:p>
    <w:p w14:paraId="5D6DE765" w14:textId="77777777" w:rsidR="007F55EF" w:rsidRDefault="003459BE" w:rsidP="007F55EF">
      <w:pPr>
        <w:pStyle w:val="ListNumber"/>
        <w:numPr>
          <w:ilvl w:val="0"/>
          <w:numId w:val="0"/>
        </w:numPr>
        <w:ind w:left="369" w:hanging="369"/>
        <w:rPr>
          <w:rFonts w:ascii="Arial" w:hAnsi="Arial" w:cs="Arial"/>
          <w:color w:val="auto"/>
          <w:sz w:val="22"/>
          <w:szCs w:val="22"/>
        </w:rPr>
      </w:pPr>
      <w:r w:rsidRPr="007D72A6">
        <w:rPr>
          <w:rFonts w:ascii="Arial" w:hAnsi="Arial" w:cs="Arial"/>
          <w:color w:val="auto"/>
          <w:sz w:val="22"/>
          <w:szCs w:val="22"/>
        </w:rPr>
        <w:t>7.</w:t>
      </w:r>
      <w:r w:rsidRPr="007D72A6">
        <w:rPr>
          <w:rFonts w:ascii="Arial" w:hAnsi="Arial" w:cs="Arial"/>
          <w:color w:val="auto"/>
          <w:sz w:val="22"/>
          <w:szCs w:val="22"/>
        </w:rPr>
        <w:tab/>
      </w:r>
      <w:r w:rsidRPr="007D72A6">
        <w:rPr>
          <w:rFonts w:ascii="Arial" w:hAnsi="Arial" w:cs="Arial"/>
          <w:color w:val="auto"/>
          <w:sz w:val="22"/>
          <w:szCs w:val="22"/>
        </w:rPr>
        <w:tab/>
        <w:t>Assess the likelihood that the species could establish a breeding population in the Australian environment should it ever be released from effective human control. Include at least the following factors:</w:t>
      </w:r>
      <w:r>
        <w:rPr>
          <w:rFonts w:ascii="Arial" w:hAnsi="Arial" w:cs="Arial"/>
          <w:color w:val="auto"/>
          <w:sz w:val="22"/>
          <w:szCs w:val="22"/>
        </w:rPr>
        <w:t xml:space="preserve"> </w:t>
      </w:r>
    </w:p>
    <w:p w14:paraId="5C52F265" w14:textId="77777777" w:rsidR="00266A91" w:rsidRDefault="00266A91" w:rsidP="007F55EF">
      <w:pPr>
        <w:pStyle w:val="ListNumber"/>
        <w:numPr>
          <w:ilvl w:val="0"/>
          <w:numId w:val="0"/>
        </w:numPr>
        <w:ind w:left="369" w:hanging="369"/>
        <w:rPr>
          <w:rFonts w:ascii="Arial" w:hAnsi="Arial" w:cs="Arial"/>
          <w:color w:val="auto"/>
          <w:sz w:val="22"/>
          <w:szCs w:val="22"/>
        </w:rPr>
      </w:pPr>
    </w:p>
    <w:p w14:paraId="7529EB53" w14:textId="77777777" w:rsidR="007F55EF" w:rsidRDefault="007F55EF" w:rsidP="007F55EF">
      <w:pPr>
        <w:pStyle w:val="ListNumber"/>
        <w:numPr>
          <w:ilvl w:val="0"/>
          <w:numId w:val="0"/>
        </w:numPr>
        <w:ind w:left="369" w:hanging="369"/>
        <w:rPr>
          <w:rFonts w:ascii="Arial" w:hAnsi="Arial" w:cs="Arial"/>
          <w:color w:val="auto"/>
          <w:sz w:val="22"/>
          <w:szCs w:val="22"/>
        </w:rPr>
      </w:pPr>
    </w:p>
    <w:p w14:paraId="6435B8CD" w14:textId="77777777" w:rsidR="00DA07D9" w:rsidRDefault="003459BE" w:rsidP="00DA07D9">
      <w:pPr>
        <w:pStyle w:val="NoSpacing"/>
        <w:rPr>
          <w:color w:val="auto"/>
          <w:lang w:val="en-US"/>
        </w:rPr>
      </w:pPr>
      <w:r w:rsidRPr="009B4E2B">
        <w:rPr>
          <w:color w:val="auto"/>
        </w:rPr>
        <w:t xml:space="preserve">The 2006 refined model for risk assessment has been used to assess the possibility of establishment of </w:t>
      </w:r>
      <w:proofErr w:type="spellStart"/>
      <w:r>
        <w:rPr>
          <w:i/>
        </w:rPr>
        <w:t>Chilatherina</w:t>
      </w:r>
      <w:proofErr w:type="spellEnd"/>
      <w:r>
        <w:rPr>
          <w:i/>
        </w:rPr>
        <w:t xml:space="preserve"> </w:t>
      </w:r>
      <w:proofErr w:type="spellStart"/>
      <w:r>
        <w:rPr>
          <w:i/>
        </w:rPr>
        <w:t>lorentzii</w:t>
      </w:r>
      <w:proofErr w:type="spellEnd"/>
      <w:r>
        <w:rPr>
          <w:i/>
        </w:rPr>
        <w:t xml:space="preserve"> </w:t>
      </w:r>
      <w:r w:rsidRPr="009B4E2B">
        <w:rPr>
          <w:color w:val="auto"/>
        </w:rPr>
        <w:t>in</w:t>
      </w:r>
      <w:r>
        <w:rPr>
          <w:color w:val="auto"/>
        </w:rPr>
        <w:t>to</w:t>
      </w:r>
      <w:r w:rsidRPr="009B4E2B">
        <w:rPr>
          <w:color w:val="auto"/>
        </w:rPr>
        <w:t xml:space="preserve"> the Australian environment should it be released or escape effective human control.  Author 1 contacted Mary </w:t>
      </w:r>
      <w:proofErr w:type="spellStart"/>
      <w:r w:rsidRPr="009B4E2B">
        <w:rPr>
          <w:color w:val="auto"/>
        </w:rPr>
        <w:t>Bomford</w:t>
      </w:r>
      <w:proofErr w:type="spellEnd"/>
      <w:r w:rsidRPr="009B4E2B">
        <w:rPr>
          <w:color w:val="auto"/>
        </w:rPr>
        <w:t xml:space="preserve"> after publication of the risk assessment calculator in 2004.  A spreadsheet for scoring was produced and is reproduced and is attached with </w:t>
      </w:r>
      <w:proofErr w:type="spellStart"/>
      <w:r>
        <w:rPr>
          <w:i/>
        </w:rPr>
        <w:t>Chilatherina</w:t>
      </w:r>
      <w:proofErr w:type="spellEnd"/>
      <w:r>
        <w:rPr>
          <w:i/>
        </w:rPr>
        <w:t xml:space="preserve"> </w:t>
      </w:r>
      <w:proofErr w:type="spellStart"/>
      <w:r>
        <w:rPr>
          <w:i/>
        </w:rPr>
        <w:t>lorentzii</w:t>
      </w:r>
      <w:proofErr w:type="spellEnd"/>
      <w:r w:rsidR="00751161">
        <w:rPr>
          <w:i/>
        </w:rPr>
        <w:t xml:space="preserve"> </w:t>
      </w:r>
      <w:r w:rsidRPr="009B4E2B">
        <w:rPr>
          <w:color w:val="auto"/>
        </w:rPr>
        <w:t>data below as Appendix B.</w:t>
      </w:r>
      <w:r>
        <w:rPr>
          <w:color w:val="auto"/>
        </w:rPr>
        <w:t xml:space="preserve"> </w:t>
      </w:r>
      <w:r w:rsidRPr="00455FCA">
        <w:rPr>
          <w:color w:val="auto"/>
          <w:lang w:val="en-US"/>
        </w:rPr>
        <w:t xml:space="preserve">Using </w:t>
      </w:r>
      <w:proofErr w:type="spellStart"/>
      <w:r w:rsidRPr="00455FCA">
        <w:rPr>
          <w:color w:val="auto"/>
          <w:lang w:val="en-US"/>
        </w:rPr>
        <w:t>Clim</w:t>
      </w:r>
      <w:r>
        <w:rPr>
          <w:color w:val="auto"/>
          <w:lang w:val="en-US"/>
        </w:rPr>
        <w:t>atch</w:t>
      </w:r>
      <w:proofErr w:type="spellEnd"/>
      <w:r>
        <w:rPr>
          <w:color w:val="auto"/>
          <w:lang w:val="en-US"/>
        </w:rPr>
        <w:t xml:space="preserve"> v2.0 for PC (Australian Bureau of Agriculture and Resource Economics and Sciences - ABARES) November 2020.</w:t>
      </w:r>
    </w:p>
    <w:p w14:paraId="7BFF6ECE" w14:textId="77777777" w:rsidR="00DA07D9" w:rsidRDefault="00DA07D9" w:rsidP="00DA07D9">
      <w:pPr>
        <w:pStyle w:val="NoSpacing"/>
        <w:rPr>
          <w:color w:val="auto"/>
        </w:rPr>
      </w:pPr>
    </w:p>
    <w:p w14:paraId="114AC8FA" w14:textId="77777777" w:rsidR="00DA07D9" w:rsidRPr="00870D07" w:rsidRDefault="003459BE" w:rsidP="00DA07D9">
      <w:pPr>
        <w:pStyle w:val="NoSpacing"/>
        <w:rPr>
          <w:b/>
          <w:color w:val="auto"/>
        </w:rPr>
      </w:pPr>
      <w:r w:rsidRPr="00870D07">
        <w:rPr>
          <w:b/>
          <w:color w:val="auto"/>
        </w:rPr>
        <w:t>Reference:</w:t>
      </w:r>
    </w:p>
    <w:p w14:paraId="7D0CE746" w14:textId="77777777" w:rsidR="00DA07D9" w:rsidRDefault="00DA07D9" w:rsidP="00DA07D9">
      <w:pPr>
        <w:pStyle w:val="NoSpacing"/>
        <w:rPr>
          <w:color w:val="auto"/>
        </w:rPr>
      </w:pPr>
    </w:p>
    <w:p w14:paraId="73115B11" w14:textId="77777777" w:rsidR="00DA07D9" w:rsidRDefault="003459BE" w:rsidP="00DA07D9">
      <w:pPr>
        <w:pStyle w:val="NoSpacing"/>
        <w:rPr>
          <w:color w:val="auto"/>
          <w:lang w:val="en-US"/>
        </w:rPr>
      </w:pPr>
      <w:r w:rsidRPr="00B75945">
        <w:rPr>
          <w:b/>
          <w:lang w:val="en-US"/>
        </w:rPr>
        <w:t xml:space="preserve">ABARES 2020, </w:t>
      </w:r>
      <w:proofErr w:type="spellStart"/>
      <w:r w:rsidRPr="00B75945">
        <w:rPr>
          <w:b/>
          <w:lang w:val="en-US"/>
        </w:rPr>
        <w:t>Climatch</w:t>
      </w:r>
      <w:proofErr w:type="spellEnd"/>
      <w:r w:rsidRPr="00B75945">
        <w:rPr>
          <w:b/>
          <w:lang w:val="en-US"/>
        </w:rPr>
        <w:t xml:space="preserve"> v2.0 </w:t>
      </w:r>
      <w:r w:rsidRPr="00B75945">
        <w:rPr>
          <w:b/>
          <w:color w:val="auto"/>
          <w:lang w:val="en-US"/>
        </w:rPr>
        <w:t>(Australian Bureau of Agriculture and Resource Economics and Sciences)</w:t>
      </w:r>
      <w:r>
        <w:rPr>
          <w:color w:val="auto"/>
          <w:lang w:val="en-US"/>
        </w:rPr>
        <w:t xml:space="preserve"> November 2020</w:t>
      </w:r>
    </w:p>
    <w:p w14:paraId="7BDF9814" w14:textId="77777777" w:rsidR="007F55EF" w:rsidRDefault="007F55EF" w:rsidP="007F55EF">
      <w:pPr>
        <w:rPr>
          <w:rFonts w:ascii="Times New Roman" w:hAnsi="Times New Roman" w:cs="Times New Roman"/>
          <w:sz w:val="24"/>
          <w:szCs w:val="24"/>
        </w:rPr>
      </w:pPr>
    </w:p>
    <w:p w14:paraId="4BDA2FAD" w14:textId="77777777" w:rsidR="007F55EF" w:rsidRDefault="003459BE" w:rsidP="007F55EF">
      <w:pPr>
        <w:rPr>
          <w:rFonts w:ascii="Arial" w:hAnsi="Arial" w:cs="Arial"/>
          <w:b/>
          <w:bCs/>
        </w:rPr>
      </w:pPr>
      <w:r>
        <w:rPr>
          <w:rFonts w:ascii="Arial" w:hAnsi="Arial" w:cs="Arial"/>
          <w:b/>
          <w:bCs/>
        </w:rPr>
        <w:t xml:space="preserve">7a. </w:t>
      </w:r>
      <w:r>
        <w:rPr>
          <w:rFonts w:ascii="Arial" w:hAnsi="Arial" w:cs="Arial"/>
          <w:b/>
          <w:bCs/>
        </w:rPr>
        <w:tab/>
        <w:t xml:space="preserve">ability to find food sources </w:t>
      </w:r>
    </w:p>
    <w:p w14:paraId="0C63D5CB" w14:textId="77777777" w:rsidR="007F55EF" w:rsidRDefault="003459BE" w:rsidP="007F55EF">
      <w:pPr>
        <w:rPr>
          <w:rFonts w:ascii="Arial" w:hAnsi="Arial" w:cs="Arial"/>
        </w:rPr>
      </w:pPr>
      <w:proofErr w:type="spellStart"/>
      <w:r>
        <w:rPr>
          <w:rFonts w:ascii="Arial" w:hAnsi="Arial" w:cs="Arial"/>
          <w:i/>
        </w:rPr>
        <w:t>Chilatherina</w:t>
      </w:r>
      <w:proofErr w:type="spellEnd"/>
      <w:r>
        <w:rPr>
          <w:rFonts w:ascii="Arial" w:hAnsi="Arial" w:cs="Arial"/>
          <w:i/>
        </w:rPr>
        <w:t xml:space="preserve"> </w:t>
      </w:r>
      <w:proofErr w:type="spellStart"/>
      <w:r>
        <w:rPr>
          <w:rFonts w:ascii="Arial" w:hAnsi="Arial" w:cs="Arial"/>
          <w:i/>
        </w:rPr>
        <w:t>lorentzii</w:t>
      </w:r>
      <w:proofErr w:type="spellEnd"/>
      <w:r>
        <w:rPr>
          <w:rFonts w:ascii="Arial" w:hAnsi="Arial" w:cs="Arial"/>
        </w:rPr>
        <w:t xml:space="preserve"> is a small forage species that lives at the margins of its natural habitat, from near the surface to the bottom in 1 to 1.5 meters of clear water.  It will have a similar diet to all other </w:t>
      </w:r>
      <w:proofErr w:type="spellStart"/>
      <w:r>
        <w:rPr>
          <w:rFonts w:ascii="Arial" w:hAnsi="Arial" w:cs="Arial"/>
        </w:rPr>
        <w:t>Melanotaeniidae</w:t>
      </w:r>
      <w:proofErr w:type="spellEnd"/>
      <w:r>
        <w:rPr>
          <w:rFonts w:ascii="Arial" w:hAnsi="Arial" w:cs="Arial"/>
        </w:rPr>
        <w:t xml:space="preserve"> that is an omnivorous consisting of small terrestrial insects fallen in the water, aquatic insects, small aquatic </w:t>
      </w:r>
      <w:proofErr w:type="gramStart"/>
      <w:r>
        <w:rPr>
          <w:rFonts w:ascii="Arial" w:hAnsi="Arial" w:cs="Arial"/>
        </w:rPr>
        <w:t>crustaceans</w:t>
      </w:r>
      <w:proofErr w:type="gramEnd"/>
      <w:r>
        <w:rPr>
          <w:rFonts w:ascii="Arial" w:hAnsi="Arial" w:cs="Arial"/>
        </w:rPr>
        <w:t xml:space="preserve"> and algae.  The whole family has small villiform teeth designed to scrape periphyton form hard submerged surfaces.  The species will be ok in any environment with suitable water quality along with other small forage fishes with a similar diet.</w:t>
      </w:r>
    </w:p>
    <w:p w14:paraId="6D0D8D55" w14:textId="77777777" w:rsidR="00DA07D9" w:rsidRPr="00DA07D9" w:rsidRDefault="003459BE" w:rsidP="00DA07D9">
      <w:pPr>
        <w:pStyle w:val="ListNumber"/>
        <w:numPr>
          <w:ilvl w:val="0"/>
          <w:numId w:val="0"/>
        </w:numPr>
        <w:rPr>
          <w:rFonts w:ascii="Arial" w:hAnsi="Arial" w:cs="Arial"/>
          <w:b/>
          <w:color w:val="auto"/>
          <w:sz w:val="22"/>
          <w:szCs w:val="22"/>
        </w:rPr>
      </w:pPr>
      <w:r w:rsidRPr="00DA07D9">
        <w:rPr>
          <w:rFonts w:ascii="Arial" w:hAnsi="Arial" w:cs="Arial"/>
          <w:b/>
          <w:color w:val="auto"/>
          <w:sz w:val="22"/>
          <w:szCs w:val="22"/>
        </w:rPr>
        <w:t>References:</w:t>
      </w:r>
    </w:p>
    <w:p w14:paraId="3BF3E5BF" w14:textId="77777777" w:rsidR="00DA07D9" w:rsidRPr="00DA07D9" w:rsidRDefault="00DA07D9" w:rsidP="00DA07D9">
      <w:pPr>
        <w:pStyle w:val="NoSpacing"/>
      </w:pPr>
    </w:p>
    <w:p w14:paraId="16C1B192" w14:textId="77777777" w:rsidR="00DA07D9" w:rsidRPr="00DA07D9" w:rsidRDefault="003459BE" w:rsidP="00DA07D9">
      <w:pPr>
        <w:rPr>
          <w:rFonts w:ascii="Arial" w:hAnsi="Arial" w:cs="Arial"/>
        </w:rPr>
      </w:pPr>
      <w:r w:rsidRPr="00DA07D9">
        <w:rPr>
          <w:rFonts w:ascii="Arial" w:hAnsi="Arial" w:cs="Arial"/>
          <w:b/>
        </w:rPr>
        <w:t xml:space="preserve">Allen, G.R. and Cross, Norbert </w:t>
      </w:r>
      <w:proofErr w:type="gramStart"/>
      <w:r w:rsidRPr="00DA07D9">
        <w:rPr>
          <w:rFonts w:ascii="Arial" w:hAnsi="Arial" w:cs="Arial"/>
          <w:b/>
        </w:rPr>
        <w:t>J.(</w:t>
      </w:r>
      <w:proofErr w:type="gramEnd"/>
      <w:r w:rsidRPr="00DA07D9">
        <w:rPr>
          <w:rFonts w:ascii="Arial" w:hAnsi="Arial" w:cs="Arial"/>
        </w:rPr>
        <w:t>1982) Rainbowfishes of Australia and New Guinea. Angus and Robertson Publishers. ISBN 0-207-14604-7 (pp9-16)</w:t>
      </w:r>
    </w:p>
    <w:p w14:paraId="1FC5F812" w14:textId="77777777" w:rsidR="00DA07D9" w:rsidRPr="00DA07D9" w:rsidRDefault="003459BE" w:rsidP="00DA07D9">
      <w:pPr>
        <w:rPr>
          <w:rFonts w:ascii="Arial" w:hAnsi="Arial" w:cs="Arial"/>
        </w:rPr>
      </w:pPr>
      <w:proofErr w:type="spellStart"/>
      <w:r w:rsidRPr="00DA07D9">
        <w:rPr>
          <w:rFonts w:ascii="Arial" w:hAnsi="Arial" w:cs="Arial"/>
          <w:b/>
          <w:bCs/>
          <w:lang w:val="en-GB"/>
        </w:rPr>
        <w:t>Tappin</w:t>
      </w:r>
      <w:proofErr w:type="spellEnd"/>
      <w:r w:rsidRPr="00DA07D9">
        <w:rPr>
          <w:rFonts w:ascii="Arial" w:hAnsi="Arial" w:cs="Arial"/>
          <w:b/>
          <w:bCs/>
          <w:lang w:val="en-GB"/>
        </w:rPr>
        <w:t>, A.R.,</w:t>
      </w:r>
      <w:r w:rsidRPr="00DA07D9">
        <w:rPr>
          <w:rFonts w:ascii="Arial" w:hAnsi="Arial" w:cs="Arial"/>
          <w:lang w:val="en-GB"/>
        </w:rPr>
        <w:t xml:space="preserve"> (2011) “</w:t>
      </w:r>
      <w:r w:rsidRPr="00DA07D9">
        <w:rPr>
          <w:rFonts w:ascii="Arial" w:hAnsi="Arial" w:cs="Arial"/>
          <w:i/>
          <w:iCs/>
          <w:lang w:val="en-GB"/>
        </w:rPr>
        <w:t>Rainbowfishes, their care and keeping in captivity</w:t>
      </w:r>
      <w:r w:rsidRPr="00DA07D9">
        <w:rPr>
          <w:rFonts w:ascii="Arial" w:hAnsi="Arial" w:cs="Arial"/>
          <w:lang w:val="en-GB"/>
        </w:rPr>
        <w:t>” available at: http://www.mediafire.com/download/g7qzn85uqde8v8o/Rainbowfishes.2011.pdf</w:t>
      </w:r>
    </w:p>
    <w:p w14:paraId="08CA8FB4" w14:textId="77777777" w:rsidR="00DA07D9" w:rsidRDefault="00DA07D9" w:rsidP="007F55EF">
      <w:pPr>
        <w:rPr>
          <w:rFonts w:ascii="Arial" w:hAnsi="Arial" w:cs="Arial"/>
          <w:b/>
          <w:bCs/>
        </w:rPr>
      </w:pPr>
    </w:p>
    <w:p w14:paraId="5DF7929A" w14:textId="77777777" w:rsidR="007F55EF" w:rsidRDefault="003459BE" w:rsidP="007F55EF">
      <w:pPr>
        <w:rPr>
          <w:rFonts w:ascii="Arial" w:hAnsi="Arial" w:cs="Arial"/>
          <w:b/>
          <w:bCs/>
        </w:rPr>
      </w:pPr>
      <w:r>
        <w:rPr>
          <w:rFonts w:ascii="Arial" w:hAnsi="Arial" w:cs="Arial"/>
          <w:b/>
          <w:bCs/>
        </w:rPr>
        <w:t>7b.</w:t>
      </w:r>
      <w:r>
        <w:rPr>
          <w:rFonts w:ascii="Arial" w:hAnsi="Arial" w:cs="Arial"/>
          <w:b/>
          <w:bCs/>
        </w:rPr>
        <w:tab/>
        <w:t>ability to survive and adapt to different climatic conditions (</w:t>
      </w:r>
      <w:proofErr w:type="gramStart"/>
      <w:r>
        <w:rPr>
          <w:rFonts w:ascii="Arial" w:hAnsi="Arial" w:cs="Arial"/>
          <w:b/>
          <w:bCs/>
        </w:rPr>
        <w:t>e.g.</w:t>
      </w:r>
      <w:proofErr w:type="gramEnd"/>
      <w:r>
        <w:rPr>
          <w:rFonts w:ascii="Arial" w:hAnsi="Arial" w:cs="Arial"/>
          <w:b/>
          <w:bCs/>
        </w:rPr>
        <w:t xml:space="preserve"> temperatures, rainfall patterns) </w:t>
      </w:r>
    </w:p>
    <w:p w14:paraId="7DC01035" w14:textId="77777777" w:rsidR="007F55EF" w:rsidRDefault="003459BE" w:rsidP="007F55EF">
      <w:pPr>
        <w:rPr>
          <w:rFonts w:ascii="Arial" w:hAnsi="Arial" w:cs="Arial"/>
        </w:rPr>
      </w:pPr>
      <w:r w:rsidRPr="00266A91">
        <w:rPr>
          <w:rFonts w:ascii="Arial" w:hAnsi="Arial" w:cs="Arial"/>
        </w:rPr>
        <w:t xml:space="preserve">There is very little climate match between West Irian and the Australian continent.  See </w:t>
      </w:r>
      <w:proofErr w:type="spellStart"/>
      <w:r w:rsidRPr="00266A91">
        <w:rPr>
          <w:rFonts w:ascii="Arial" w:hAnsi="Arial" w:cs="Arial"/>
        </w:rPr>
        <w:t>Bomford</w:t>
      </w:r>
      <w:proofErr w:type="spellEnd"/>
      <w:r w:rsidRPr="00266A91">
        <w:rPr>
          <w:rFonts w:ascii="Arial" w:hAnsi="Arial" w:cs="Arial"/>
        </w:rPr>
        <w:t xml:space="preserve"> risk assessment</w:t>
      </w:r>
      <w:r w:rsidR="00266A91" w:rsidRPr="00266A91">
        <w:rPr>
          <w:rFonts w:ascii="Arial" w:hAnsi="Arial" w:cs="Arial"/>
        </w:rPr>
        <w:t xml:space="preserve"> score attached at appendix B</w:t>
      </w:r>
      <w:r w:rsidRPr="00266A91">
        <w:rPr>
          <w:rFonts w:ascii="Arial" w:hAnsi="Arial" w:cs="Arial"/>
        </w:rPr>
        <w:t>. There are few places where a large population is near a suitable aquatic environment for this species.  Perhaps near Townville, Cairns and Darwin there maybe waters that will enable this fish to survive. There are people in these places putting tropical exotic species in ponds that are in flood prone areas.  72 species of exotic aquarium fish were released into the Katherine River in the 1999 floods that put nearly 4 meters of water through the main street emptying the aquariums in the local pe</w:t>
      </w:r>
      <w:r w:rsidR="00DA07D9">
        <w:rPr>
          <w:rFonts w:ascii="Arial" w:hAnsi="Arial" w:cs="Arial"/>
        </w:rPr>
        <w:t xml:space="preserve">t shop. </w:t>
      </w:r>
      <w:r w:rsidRPr="00266A91">
        <w:rPr>
          <w:rFonts w:ascii="Arial" w:hAnsi="Arial" w:cs="Arial"/>
        </w:rPr>
        <w:t xml:space="preserve">There have been no reports of </w:t>
      </w:r>
      <w:proofErr w:type="spellStart"/>
      <w:r w:rsidRPr="00266A91">
        <w:rPr>
          <w:rFonts w:ascii="Arial" w:hAnsi="Arial" w:cs="Arial"/>
        </w:rPr>
        <w:t>ferals</w:t>
      </w:r>
      <w:proofErr w:type="spellEnd"/>
      <w:r w:rsidRPr="00266A91">
        <w:rPr>
          <w:rFonts w:ascii="Arial" w:hAnsi="Arial" w:cs="Arial"/>
        </w:rPr>
        <w:t xml:space="preserve"> establishing in that river.</w:t>
      </w:r>
    </w:p>
    <w:p w14:paraId="4C3AC188" w14:textId="77777777" w:rsidR="007D72A6" w:rsidRPr="00F12A2A" w:rsidRDefault="003459BE" w:rsidP="007D72A6">
      <w:pPr>
        <w:pStyle w:val="NoSpacing"/>
        <w:rPr>
          <w:b/>
          <w:color w:val="auto"/>
        </w:rPr>
      </w:pPr>
      <w:r w:rsidRPr="00F12A2A">
        <w:rPr>
          <w:b/>
          <w:color w:val="auto"/>
        </w:rPr>
        <w:t>References:</w:t>
      </w:r>
    </w:p>
    <w:p w14:paraId="051F570D" w14:textId="77777777" w:rsidR="007D72A6" w:rsidRPr="00F12A2A" w:rsidRDefault="007D72A6" w:rsidP="007D72A6">
      <w:pPr>
        <w:pStyle w:val="NoSpacing"/>
        <w:rPr>
          <w:color w:val="auto"/>
        </w:rPr>
      </w:pPr>
    </w:p>
    <w:p w14:paraId="1E5B3CA1" w14:textId="77777777" w:rsidR="007D72A6" w:rsidRPr="00F12A2A" w:rsidRDefault="003459BE" w:rsidP="007D72A6">
      <w:pPr>
        <w:pStyle w:val="NoSpacing"/>
        <w:rPr>
          <w:color w:val="auto"/>
          <w:lang w:val="en-US"/>
        </w:rPr>
      </w:pPr>
      <w:r w:rsidRPr="00F12A2A">
        <w:rPr>
          <w:b/>
          <w:lang w:val="en-US"/>
        </w:rPr>
        <w:t xml:space="preserve">ABARES 2020, </w:t>
      </w:r>
      <w:proofErr w:type="spellStart"/>
      <w:r w:rsidRPr="00F12A2A">
        <w:rPr>
          <w:b/>
          <w:lang w:val="en-US"/>
        </w:rPr>
        <w:t>Climatch</w:t>
      </w:r>
      <w:proofErr w:type="spellEnd"/>
      <w:r w:rsidRPr="00F12A2A">
        <w:rPr>
          <w:b/>
          <w:lang w:val="en-US"/>
        </w:rPr>
        <w:t xml:space="preserve"> v2.0 </w:t>
      </w:r>
      <w:r w:rsidRPr="00F12A2A">
        <w:rPr>
          <w:b/>
          <w:color w:val="auto"/>
          <w:lang w:val="en-US"/>
        </w:rPr>
        <w:t>(Australian Bureau of Agriculture and Resource Economics and Sciences)</w:t>
      </w:r>
      <w:r w:rsidRPr="00F12A2A">
        <w:rPr>
          <w:color w:val="auto"/>
          <w:lang w:val="en-US"/>
        </w:rPr>
        <w:t xml:space="preserve"> November 2020'</w:t>
      </w:r>
    </w:p>
    <w:p w14:paraId="2D31BB17" w14:textId="77777777" w:rsidR="007D72A6" w:rsidRPr="00F12A2A" w:rsidRDefault="007D72A6" w:rsidP="007D72A6">
      <w:pPr>
        <w:pStyle w:val="NoSpacing"/>
        <w:rPr>
          <w:color w:val="auto"/>
          <w:lang w:val="en-US"/>
        </w:rPr>
      </w:pPr>
    </w:p>
    <w:p w14:paraId="67E32996" w14:textId="77777777" w:rsidR="007D72A6" w:rsidRPr="00F12A2A" w:rsidRDefault="003459BE" w:rsidP="007D72A6">
      <w:pPr>
        <w:pStyle w:val="NoSpacing"/>
      </w:pPr>
      <w:r w:rsidRPr="00F12A2A">
        <w:rPr>
          <w:b/>
        </w:rPr>
        <w:t xml:space="preserve">Herbert, </w:t>
      </w:r>
      <w:proofErr w:type="gramStart"/>
      <w:r w:rsidRPr="00F12A2A">
        <w:rPr>
          <w:b/>
        </w:rPr>
        <w:t>B.</w:t>
      </w:r>
      <w:proofErr w:type="gramEnd"/>
      <w:r w:rsidRPr="00F12A2A">
        <w:rPr>
          <w:b/>
        </w:rPr>
        <w:t xml:space="preserve"> and J. Peters</w:t>
      </w:r>
      <w:r w:rsidRPr="00F12A2A">
        <w:t xml:space="preserve"> (1995). Freshwater Fishes of Far North Queensland</w:t>
      </w:r>
    </w:p>
    <w:p w14:paraId="10BF3D3B" w14:textId="77777777" w:rsidR="007D72A6" w:rsidRPr="00F12A2A" w:rsidRDefault="003459BE" w:rsidP="007D72A6">
      <w:pPr>
        <w:rPr>
          <w:rFonts w:ascii="Arial" w:hAnsi="Arial" w:cs="Arial"/>
        </w:rPr>
      </w:pPr>
      <w:r w:rsidRPr="00F12A2A">
        <w:rPr>
          <w:rFonts w:ascii="Arial" w:hAnsi="Arial" w:cs="Arial"/>
        </w:rPr>
        <w:t>Department of Primary Industries, Queensland.</w:t>
      </w:r>
    </w:p>
    <w:p w14:paraId="139CBCD4" w14:textId="77777777" w:rsidR="007D72A6" w:rsidRPr="00F12A2A" w:rsidRDefault="003459BE" w:rsidP="007D72A6">
      <w:pPr>
        <w:pStyle w:val="NoSpacing"/>
      </w:pPr>
      <w:r w:rsidRPr="00F12A2A">
        <w:rPr>
          <w:b/>
        </w:rPr>
        <w:t>Larson, H.K. and K.C. Martin</w:t>
      </w:r>
      <w:r w:rsidRPr="00F12A2A">
        <w:t xml:space="preserve"> (1990). Freshwater Fishes of the Northern Territory.</w:t>
      </w:r>
    </w:p>
    <w:p w14:paraId="7F04D3EC" w14:textId="77777777" w:rsidR="007D72A6" w:rsidRPr="00F12A2A" w:rsidRDefault="003459BE" w:rsidP="007D72A6">
      <w:pPr>
        <w:pStyle w:val="NoSpacing"/>
      </w:pPr>
      <w:r w:rsidRPr="00F12A2A">
        <w:t>Northern Territory Museum, Darwin.</w:t>
      </w:r>
    </w:p>
    <w:p w14:paraId="77430CCD" w14:textId="77777777" w:rsidR="007D72A6" w:rsidRPr="00F12A2A" w:rsidRDefault="007D72A6" w:rsidP="007D72A6">
      <w:pPr>
        <w:pStyle w:val="NoSpacing"/>
      </w:pPr>
    </w:p>
    <w:p w14:paraId="624F0F47" w14:textId="77777777" w:rsidR="007D72A6" w:rsidRPr="00F12A2A" w:rsidRDefault="003459BE" w:rsidP="007D72A6">
      <w:pPr>
        <w:pStyle w:val="NoSpacing"/>
        <w:rPr>
          <w:color w:val="auto"/>
        </w:rPr>
      </w:pPr>
      <w:r w:rsidRPr="00F12A2A">
        <w:rPr>
          <w:rStyle w:val="personname"/>
          <w:b/>
          <w:color w:val="auto"/>
          <w:shd w:val="clear" w:color="auto" w:fill="FFFFFF"/>
        </w:rPr>
        <w:t>Morgan, David L.</w:t>
      </w:r>
      <w:r w:rsidRPr="00F12A2A">
        <w:rPr>
          <w:b/>
          <w:color w:val="auto"/>
          <w:shd w:val="clear" w:color="auto" w:fill="FFFFFF"/>
        </w:rPr>
        <w:t>, </w:t>
      </w:r>
      <w:r w:rsidRPr="00F12A2A">
        <w:rPr>
          <w:rStyle w:val="personname"/>
          <w:b/>
          <w:color w:val="auto"/>
          <w:shd w:val="clear" w:color="auto" w:fill="FFFFFF"/>
        </w:rPr>
        <w:t>Allen, Gerald R.</w:t>
      </w:r>
      <w:r w:rsidRPr="00F12A2A">
        <w:rPr>
          <w:b/>
          <w:color w:val="auto"/>
          <w:shd w:val="clear" w:color="auto" w:fill="FFFFFF"/>
        </w:rPr>
        <w:t>, </w:t>
      </w:r>
      <w:r w:rsidRPr="00F12A2A">
        <w:rPr>
          <w:rStyle w:val="personname"/>
          <w:b/>
          <w:color w:val="auto"/>
          <w:shd w:val="clear" w:color="auto" w:fill="FFFFFF"/>
        </w:rPr>
        <w:t>Pusey, Bradley J.</w:t>
      </w:r>
      <w:r w:rsidRPr="00F12A2A">
        <w:rPr>
          <w:b/>
          <w:color w:val="auto"/>
          <w:shd w:val="clear" w:color="auto" w:fill="FFFFFF"/>
        </w:rPr>
        <w:t>, and </w:t>
      </w:r>
      <w:r w:rsidRPr="00F12A2A">
        <w:rPr>
          <w:rStyle w:val="personname"/>
          <w:b/>
          <w:color w:val="auto"/>
          <w:shd w:val="clear" w:color="auto" w:fill="FFFFFF"/>
        </w:rPr>
        <w:t>Burrows, Damien W.</w:t>
      </w:r>
      <w:r w:rsidRPr="00F12A2A">
        <w:rPr>
          <w:color w:val="auto"/>
          <w:shd w:val="clear" w:color="auto" w:fill="FFFFFF"/>
        </w:rPr>
        <w:t> (2011) </w:t>
      </w:r>
      <w:r w:rsidRPr="00F12A2A">
        <w:rPr>
          <w:rStyle w:val="Emphasis"/>
          <w:color w:val="auto"/>
          <w:shd w:val="clear" w:color="auto" w:fill="FFFFFF"/>
        </w:rPr>
        <w:t>A review of the freshwater fishes of the Kimberley region of Western Australia.</w:t>
      </w:r>
      <w:r w:rsidRPr="00F12A2A">
        <w:rPr>
          <w:color w:val="auto"/>
          <w:shd w:val="clear" w:color="auto" w:fill="FFFFFF"/>
        </w:rPr>
        <w:t> </w:t>
      </w:r>
      <w:proofErr w:type="spellStart"/>
      <w:r w:rsidRPr="00F12A2A">
        <w:rPr>
          <w:color w:val="auto"/>
          <w:shd w:val="clear" w:color="auto" w:fill="FFFFFF"/>
        </w:rPr>
        <w:t>Zootaxa</w:t>
      </w:r>
      <w:proofErr w:type="spellEnd"/>
      <w:r w:rsidRPr="00F12A2A">
        <w:rPr>
          <w:color w:val="auto"/>
          <w:shd w:val="clear" w:color="auto" w:fill="FFFFFF"/>
        </w:rPr>
        <w:t>, 2816. pp. 1-64.</w:t>
      </w:r>
    </w:p>
    <w:p w14:paraId="0E0A0BE9" w14:textId="77777777" w:rsidR="007D72A6" w:rsidRDefault="007D72A6" w:rsidP="007F55EF">
      <w:pPr>
        <w:rPr>
          <w:rFonts w:ascii="Arial" w:hAnsi="Arial" w:cs="Arial"/>
        </w:rPr>
      </w:pPr>
    </w:p>
    <w:p w14:paraId="32779973" w14:textId="77777777" w:rsidR="007F55EF" w:rsidRDefault="003459BE" w:rsidP="007F55EF">
      <w:pPr>
        <w:rPr>
          <w:rFonts w:ascii="Arial" w:hAnsi="Arial" w:cs="Arial"/>
          <w:b/>
          <w:bCs/>
        </w:rPr>
      </w:pPr>
      <w:r>
        <w:rPr>
          <w:rFonts w:ascii="Arial" w:hAnsi="Arial" w:cs="Arial"/>
          <w:b/>
          <w:bCs/>
        </w:rPr>
        <w:t>7c.</w:t>
      </w:r>
      <w:r>
        <w:rPr>
          <w:rFonts w:ascii="Arial" w:hAnsi="Arial" w:cs="Arial"/>
          <w:b/>
          <w:bCs/>
        </w:rPr>
        <w:tab/>
        <w:t xml:space="preserve">ability to find shelter </w:t>
      </w:r>
    </w:p>
    <w:p w14:paraId="3146A646" w14:textId="77777777" w:rsidR="007F55EF" w:rsidRDefault="003459BE" w:rsidP="007F55EF">
      <w:pPr>
        <w:rPr>
          <w:rFonts w:ascii="Arial" w:hAnsi="Arial" w:cs="Arial"/>
        </w:rPr>
      </w:pPr>
      <w:proofErr w:type="gramStart"/>
      <w:r>
        <w:rPr>
          <w:rFonts w:ascii="Arial" w:hAnsi="Arial" w:cs="Arial"/>
        </w:rPr>
        <w:t>Allen (1979),</w:t>
      </w:r>
      <w:proofErr w:type="gramEnd"/>
      <w:r>
        <w:rPr>
          <w:rFonts w:ascii="Arial" w:hAnsi="Arial" w:cs="Arial"/>
        </w:rPr>
        <w:t xml:space="preserve"> describes the fish as swimming in loose groups near the edge not at the surface nor near the bottom but all levels of mid water in 1 to 1.5 meters depth.  This to me indicates that its habits are </w:t>
      </w:r>
      <w:proofErr w:type="gramStart"/>
      <w:r>
        <w:rPr>
          <w:rFonts w:ascii="Arial" w:hAnsi="Arial" w:cs="Arial"/>
        </w:rPr>
        <w:t>similar to</w:t>
      </w:r>
      <w:proofErr w:type="gramEnd"/>
      <w:r>
        <w:rPr>
          <w:rFonts w:ascii="Arial" w:hAnsi="Arial" w:cs="Arial"/>
        </w:rPr>
        <w:t xml:space="preserve"> all other members of the </w:t>
      </w:r>
      <w:proofErr w:type="spellStart"/>
      <w:r>
        <w:rPr>
          <w:rFonts w:ascii="Arial" w:hAnsi="Arial" w:cs="Arial"/>
        </w:rPr>
        <w:t>Melanotaeniidae</w:t>
      </w:r>
      <w:proofErr w:type="spellEnd"/>
      <w:r>
        <w:rPr>
          <w:rFonts w:ascii="Arial" w:hAnsi="Arial" w:cs="Arial"/>
        </w:rPr>
        <w:t xml:space="preserve"> family. They are relaxed, spread out and swim in loose groups during a normal day, form schools if attacked by predators or when travelling.  A personal observation from Author 1, at night most rainbowfishes are hard against the bank in very shallow water away from nocturnal hunters in the deep water. This makes them an easy meal for Night Heron</w:t>
      </w:r>
      <w:r w:rsidR="007D72A6">
        <w:rPr>
          <w:rFonts w:ascii="Arial" w:hAnsi="Arial" w:cs="Arial"/>
        </w:rPr>
        <w:t>.</w:t>
      </w:r>
    </w:p>
    <w:p w14:paraId="7E658891" w14:textId="77777777" w:rsidR="00DA07D9" w:rsidRDefault="003459BE" w:rsidP="00DA07D9">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18352B46" w14:textId="77777777" w:rsidR="00DA07D9" w:rsidRPr="009A4876" w:rsidRDefault="00DA07D9" w:rsidP="00DA07D9">
      <w:pPr>
        <w:pStyle w:val="ListNumber"/>
        <w:numPr>
          <w:ilvl w:val="0"/>
          <w:numId w:val="0"/>
        </w:numPr>
        <w:rPr>
          <w:rFonts w:ascii="Arial" w:hAnsi="Arial" w:cs="Arial"/>
          <w:b/>
          <w:color w:val="auto"/>
          <w:sz w:val="22"/>
          <w:szCs w:val="22"/>
        </w:rPr>
      </w:pPr>
    </w:p>
    <w:p w14:paraId="4AC9D500" w14:textId="77777777" w:rsidR="00DA07D9" w:rsidRDefault="003459BE" w:rsidP="00DA07D9">
      <w:pPr>
        <w:pStyle w:val="NoSpacing"/>
      </w:pPr>
      <w:r w:rsidRPr="008F4AD9">
        <w:rPr>
          <w:b/>
        </w:rPr>
        <w:t>Allen G.R</w:t>
      </w:r>
      <w:r w:rsidRPr="008F4AD9">
        <w:t>. (1981) A Revision of the Rainbowfish Genus </w:t>
      </w:r>
      <w:proofErr w:type="spellStart"/>
      <w:r w:rsidRPr="008F4AD9">
        <w:rPr>
          <w:rStyle w:val="Emphasis"/>
        </w:rPr>
        <w:t>Chilatherina</w:t>
      </w:r>
      <w:proofErr w:type="spellEnd"/>
      <w:r w:rsidRPr="008F4AD9">
        <w:t> (</w:t>
      </w:r>
      <w:proofErr w:type="spellStart"/>
      <w:r w:rsidRPr="008F4AD9">
        <w:t>Melanotaeniidae</w:t>
      </w:r>
      <w:proofErr w:type="spellEnd"/>
      <w:r w:rsidRPr="008F4AD9">
        <w:t>). Records of the Western Australian Museum 9(3): 279-299.</w:t>
      </w:r>
    </w:p>
    <w:p w14:paraId="3BFD4029" w14:textId="77777777" w:rsidR="00DA07D9" w:rsidRPr="008F4AD9" w:rsidRDefault="00DA07D9" w:rsidP="00DA07D9">
      <w:pPr>
        <w:pStyle w:val="NoSpacing"/>
      </w:pPr>
    </w:p>
    <w:p w14:paraId="7D933297" w14:textId="77777777" w:rsidR="00DA07D9" w:rsidRPr="00AF2DDB" w:rsidRDefault="003459BE" w:rsidP="00DA07D9">
      <w:pPr>
        <w:rPr>
          <w:rFonts w:ascii="Arial" w:hAnsi="Arial" w:cs="Arial"/>
        </w:rPr>
      </w:pPr>
      <w:r w:rsidRPr="00AF2DDB">
        <w:rPr>
          <w:rFonts w:ascii="Arial" w:hAnsi="Arial" w:cs="Arial"/>
          <w:b/>
        </w:rPr>
        <w:t xml:space="preserve">Allen, G.R. and Cross, Norbert </w:t>
      </w:r>
      <w:proofErr w:type="gramStart"/>
      <w:r w:rsidRPr="00AF2DDB">
        <w:rPr>
          <w:rFonts w:ascii="Arial" w:hAnsi="Arial" w:cs="Arial"/>
          <w:b/>
        </w:rPr>
        <w:t>J.(</w:t>
      </w:r>
      <w:proofErr w:type="gramEnd"/>
      <w:r w:rsidRPr="00AF2DDB">
        <w:rPr>
          <w:rFonts w:ascii="Arial" w:hAnsi="Arial" w:cs="Arial"/>
        </w:rPr>
        <w:t>1982) Rainbowfishes of Australia and New Guinea. Angus and Robertson Publishers. ISBN 0-207-14604-7 (pp9-16)</w:t>
      </w:r>
    </w:p>
    <w:p w14:paraId="1308D8EC" w14:textId="77777777" w:rsidR="00DA07D9" w:rsidRPr="00AF2DDB" w:rsidRDefault="003459BE" w:rsidP="00DA07D9">
      <w:pPr>
        <w:pStyle w:val="NoSpacing"/>
      </w:pPr>
      <w:proofErr w:type="spellStart"/>
      <w:r w:rsidRPr="00AF2DDB">
        <w:rPr>
          <w:b/>
          <w:bCs/>
          <w:color w:val="auto"/>
          <w:lang w:val="en-GB"/>
        </w:rPr>
        <w:t>Tappin</w:t>
      </w:r>
      <w:proofErr w:type="spellEnd"/>
      <w:r w:rsidRPr="00AF2DDB">
        <w:rPr>
          <w:b/>
          <w:bCs/>
          <w:color w:val="auto"/>
          <w:lang w:val="en-GB"/>
        </w:rPr>
        <w:t>, A.R.,</w:t>
      </w:r>
      <w:r w:rsidRPr="00AF2DDB">
        <w:rPr>
          <w:color w:val="auto"/>
          <w:lang w:val="en-GB"/>
        </w:rPr>
        <w:t xml:space="preserve"> (2011) “</w:t>
      </w:r>
      <w:r w:rsidRPr="00AF2DDB">
        <w:rPr>
          <w:i/>
          <w:iCs/>
          <w:color w:val="auto"/>
          <w:lang w:val="en-GB"/>
        </w:rPr>
        <w:t>Rainbowfishes, their care and keeping in captivity</w:t>
      </w:r>
      <w:r w:rsidRPr="00AF2DDB">
        <w:rPr>
          <w:color w:val="auto"/>
          <w:lang w:val="en-GB"/>
        </w:rPr>
        <w:t>” available at: http://www.mediafire.com/download/g7qzn85uqde8v8o/Rainbowfishes.2011.pdf</w:t>
      </w:r>
    </w:p>
    <w:p w14:paraId="55769832" w14:textId="77777777" w:rsidR="007D72A6" w:rsidRDefault="007D72A6" w:rsidP="007D72A6">
      <w:pPr>
        <w:pStyle w:val="NoSpacing"/>
      </w:pPr>
    </w:p>
    <w:p w14:paraId="41B9946D" w14:textId="77777777" w:rsidR="007D72A6" w:rsidRDefault="003459BE" w:rsidP="007D72A6">
      <w:pPr>
        <w:pStyle w:val="ListNumber"/>
        <w:numPr>
          <w:ilvl w:val="0"/>
          <w:numId w:val="0"/>
        </w:numPr>
        <w:rPr>
          <w:rFonts w:ascii="Arial" w:hAnsi="Arial" w:cs="Arial"/>
          <w:color w:val="auto"/>
          <w:sz w:val="22"/>
          <w:szCs w:val="22"/>
          <w:shd w:val="clear" w:color="auto" w:fill="FFFFFF"/>
        </w:rPr>
      </w:pPr>
      <w:r w:rsidRPr="006B0A08">
        <w:rPr>
          <w:rFonts w:ascii="Arial" w:hAnsi="Arial" w:cs="Arial"/>
          <w:b/>
          <w:color w:val="auto"/>
          <w:sz w:val="22"/>
          <w:szCs w:val="22"/>
          <w:shd w:val="clear" w:color="auto" w:fill="FFFFFF"/>
        </w:rPr>
        <w:t>Weber, M. 1907.</w:t>
      </w:r>
      <w:r w:rsidRPr="006B0A08">
        <w:rPr>
          <w:rFonts w:ascii="Arial" w:hAnsi="Arial" w:cs="Arial"/>
          <w:color w:val="auto"/>
          <w:sz w:val="22"/>
          <w:szCs w:val="22"/>
          <w:shd w:val="clear" w:color="auto" w:fill="FFFFFF"/>
        </w:rPr>
        <w:t xml:space="preserve"> </w:t>
      </w:r>
      <w:proofErr w:type="spellStart"/>
      <w:r w:rsidRPr="006B0A08">
        <w:rPr>
          <w:rFonts w:ascii="Arial" w:hAnsi="Arial" w:cs="Arial"/>
          <w:color w:val="auto"/>
          <w:sz w:val="22"/>
          <w:szCs w:val="22"/>
          <w:shd w:val="clear" w:color="auto" w:fill="FFFFFF"/>
        </w:rPr>
        <w:t>Süsswasserfische</w:t>
      </w:r>
      <w:proofErr w:type="spellEnd"/>
      <w:r w:rsidRPr="006B0A08">
        <w:rPr>
          <w:rFonts w:ascii="Arial" w:hAnsi="Arial" w:cs="Arial"/>
          <w:color w:val="auto"/>
          <w:sz w:val="22"/>
          <w:szCs w:val="22"/>
          <w:shd w:val="clear" w:color="auto" w:fill="FFFFFF"/>
        </w:rPr>
        <w:t xml:space="preserve"> von Neu-Guinea. Ein </w:t>
      </w:r>
      <w:proofErr w:type="spellStart"/>
      <w:r w:rsidRPr="006B0A08">
        <w:rPr>
          <w:rFonts w:ascii="Arial" w:hAnsi="Arial" w:cs="Arial"/>
          <w:color w:val="auto"/>
          <w:sz w:val="22"/>
          <w:szCs w:val="22"/>
          <w:shd w:val="clear" w:color="auto" w:fill="FFFFFF"/>
        </w:rPr>
        <w:t>Beitrag</w:t>
      </w:r>
      <w:proofErr w:type="spellEnd"/>
      <w:r w:rsidRPr="006B0A08">
        <w:rPr>
          <w:rFonts w:ascii="Arial" w:hAnsi="Arial" w:cs="Arial"/>
          <w:color w:val="auto"/>
          <w:sz w:val="22"/>
          <w:szCs w:val="22"/>
          <w:shd w:val="clear" w:color="auto" w:fill="FFFFFF"/>
        </w:rPr>
        <w:t xml:space="preserve"> </w:t>
      </w:r>
      <w:proofErr w:type="spellStart"/>
      <w:r w:rsidRPr="006B0A08">
        <w:rPr>
          <w:rFonts w:ascii="Arial" w:hAnsi="Arial" w:cs="Arial"/>
          <w:color w:val="auto"/>
          <w:sz w:val="22"/>
          <w:szCs w:val="22"/>
          <w:shd w:val="clear" w:color="auto" w:fill="FFFFFF"/>
        </w:rPr>
        <w:t>zur</w:t>
      </w:r>
      <w:proofErr w:type="spellEnd"/>
      <w:r w:rsidRPr="006B0A08">
        <w:rPr>
          <w:rFonts w:ascii="Arial" w:hAnsi="Arial" w:cs="Arial"/>
          <w:color w:val="auto"/>
          <w:sz w:val="22"/>
          <w:szCs w:val="22"/>
          <w:shd w:val="clear" w:color="auto" w:fill="FFFFFF"/>
        </w:rPr>
        <w:t xml:space="preserve"> </w:t>
      </w:r>
      <w:proofErr w:type="spellStart"/>
      <w:r w:rsidRPr="006B0A08">
        <w:rPr>
          <w:rFonts w:ascii="Arial" w:hAnsi="Arial" w:cs="Arial"/>
          <w:color w:val="auto"/>
          <w:sz w:val="22"/>
          <w:szCs w:val="22"/>
          <w:shd w:val="clear" w:color="auto" w:fill="FFFFFF"/>
        </w:rPr>
        <w:t>Frage</w:t>
      </w:r>
      <w:proofErr w:type="spellEnd"/>
      <w:r w:rsidRPr="006B0A08">
        <w:rPr>
          <w:rFonts w:ascii="Arial" w:hAnsi="Arial" w:cs="Arial"/>
          <w:color w:val="auto"/>
          <w:sz w:val="22"/>
          <w:szCs w:val="22"/>
          <w:shd w:val="clear" w:color="auto" w:fill="FFFFFF"/>
        </w:rPr>
        <w:t xml:space="preserve"> </w:t>
      </w:r>
      <w:proofErr w:type="spellStart"/>
      <w:r w:rsidRPr="006B0A08">
        <w:rPr>
          <w:rFonts w:ascii="Arial" w:hAnsi="Arial" w:cs="Arial"/>
          <w:color w:val="auto"/>
          <w:sz w:val="22"/>
          <w:szCs w:val="22"/>
          <w:shd w:val="clear" w:color="auto" w:fill="FFFFFF"/>
        </w:rPr>
        <w:t>nach</w:t>
      </w:r>
      <w:proofErr w:type="spellEnd"/>
      <w:r w:rsidRPr="006B0A08">
        <w:rPr>
          <w:rFonts w:ascii="Arial" w:hAnsi="Arial" w:cs="Arial"/>
          <w:color w:val="auto"/>
          <w:sz w:val="22"/>
          <w:szCs w:val="22"/>
          <w:shd w:val="clear" w:color="auto" w:fill="FFFFFF"/>
        </w:rPr>
        <w:t xml:space="preserve"> dem </w:t>
      </w:r>
      <w:proofErr w:type="spellStart"/>
      <w:r w:rsidRPr="006B0A08">
        <w:rPr>
          <w:rFonts w:ascii="Arial" w:hAnsi="Arial" w:cs="Arial"/>
          <w:color w:val="auto"/>
          <w:sz w:val="22"/>
          <w:szCs w:val="22"/>
          <w:shd w:val="clear" w:color="auto" w:fill="FFFFFF"/>
        </w:rPr>
        <w:t>früheren</w:t>
      </w:r>
      <w:proofErr w:type="spellEnd"/>
      <w:r w:rsidRPr="006B0A08">
        <w:rPr>
          <w:rFonts w:ascii="Arial" w:hAnsi="Arial" w:cs="Arial"/>
          <w:color w:val="auto"/>
          <w:sz w:val="22"/>
          <w:szCs w:val="22"/>
          <w:shd w:val="clear" w:color="auto" w:fill="FFFFFF"/>
        </w:rPr>
        <w:t xml:space="preserve"> </w:t>
      </w:r>
      <w:proofErr w:type="spellStart"/>
      <w:r w:rsidRPr="006B0A08">
        <w:rPr>
          <w:rFonts w:ascii="Arial" w:hAnsi="Arial" w:cs="Arial"/>
          <w:color w:val="auto"/>
          <w:sz w:val="22"/>
          <w:szCs w:val="22"/>
          <w:shd w:val="clear" w:color="auto" w:fill="FFFFFF"/>
        </w:rPr>
        <w:t>Zusammenhang</w:t>
      </w:r>
      <w:proofErr w:type="spellEnd"/>
      <w:r w:rsidRPr="006B0A08">
        <w:rPr>
          <w:rFonts w:ascii="Arial" w:hAnsi="Arial" w:cs="Arial"/>
          <w:color w:val="auto"/>
          <w:sz w:val="22"/>
          <w:szCs w:val="22"/>
          <w:shd w:val="clear" w:color="auto" w:fill="FFFFFF"/>
        </w:rPr>
        <w:t xml:space="preserve"> von Neu-Guinea und </w:t>
      </w:r>
      <w:proofErr w:type="spellStart"/>
      <w:r w:rsidRPr="006B0A08">
        <w:rPr>
          <w:rFonts w:ascii="Arial" w:hAnsi="Arial" w:cs="Arial"/>
          <w:color w:val="auto"/>
          <w:sz w:val="22"/>
          <w:szCs w:val="22"/>
          <w:shd w:val="clear" w:color="auto" w:fill="FFFFFF"/>
        </w:rPr>
        <w:t>Australien</w:t>
      </w:r>
      <w:proofErr w:type="spellEnd"/>
      <w:r w:rsidRPr="006B0A08">
        <w:rPr>
          <w:rFonts w:ascii="Arial" w:hAnsi="Arial" w:cs="Arial"/>
          <w:color w:val="auto"/>
          <w:sz w:val="22"/>
          <w:szCs w:val="22"/>
          <w:shd w:val="clear" w:color="auto" w:fill="FFFFFF"/>
        </w:rPr>
        <w:t>. In: Wichmann, A. (ed.), </w:t>
      </w:r>
      <w:r w:rsidRPr="006B0A08">
        <w:rPr>
          <w:rFonts w:ascii="Arial" w:hAnsi="Arial" w:cs="Arial"/>
          <w:i/>
          <w:iCs/>
          <w:color w:val="auto"/>
          <w:sz w:val="22"/>
          <w:szCs w:val="22"/>
          <w:bdr w:val="none" w:sz="0" w:space="0" w:color="auto" w:frame="1"/>
          <w:shd w:val="clear" w:color="auto" w:fill="FFFFFF"/>
        </w:rPr>
        <w:t xml:space="preserve">Nova Guinea. </w:t>
      </w:r>
      <w:proofErr w:type="spellStart"/>
      <w:r w:rsidRPr="006B0A08">
        <w:rPr>
          <w:rFonts w:ascii="Arial" w:hAnsi="Arial" w:cs="Arial"/>
          <w:i/>
          <w:iCs/>
          <w:color w:val="auto"/>
          <w:sz w:val="22"/>
          <w:szCs w:val="22"/>
          <w:bdr w:val="none" w:sz="0" w:space="0" w:color="auto" w:frame="1"/>
          <w:shd w:val="clear" w:color="auto" w:fill="FFFFFF"/>
        </w:rPr>
        <w:t>Résultats</w:t>
      </w:r>
      <w:proofErr w:type="spellEnd"/>
      <w:r w:rsidRPr="006B0A08">
        <w:rPr>
          <w:rFonts w:ascii="Arial" w:hAnsi="Arial" w:cs="Arial"/>
          <w:i/>
          <w:iCs/>
          <w:color w:val="auto"/>
          <w:sz w:val="22"/>
          <w:szCs w:val="22"/>
          <w:bdr w:val="none" w:sz="0" w:space="0" w:color="auto" w:frame="1"/>
          <w:shd w:val="clear" w:color="auto" w:fill="FFFFFF"/>
        </w:rPr>
        <w:t xml:space="preserve"> de </w:t>
      </w:r>
      <w:proofErr w:type="spellStart"/>
      <w:r w:rsidRPr="006B0A08">
        <w:rPr>
          <w:rFonts w:ascii="Arial" w:hAnsi="Arial" w:cs="Arial"/>
          <w:i/>
          <w:iCs/>
          <w:color w:val="auto"/>
          <w:sz w:val="22"/>
          <w:szCs w:val="22"/>
          <w:bdr w:val="none" w:sz="0" w:space="0" w:color="auto" w:frame="1"/>
          <w:shd w:val="clear" w:color="auto" w:fill="FFFFFF"/>
        </w:rPr>
        <w:t>l'expédition</w:t>
      </w:r>
      <w:proofErr w:type="spellEnd"/>
      <w:r w:rsidRPr="006B0A08">
        <w:rPr>
          <w:rFonts w:ascii="Arial" w:hAnsi="Arial" w:cs="Arial"/>
          <w:i/>
          <w:iCs/>
          <w:color w:val="auto"/>
          <w:sz w:val="22"/>
          <w:szCs w:val="22"/>
          <w:bdr w:val="none" w:sz="0" w:space="0" w:color="auto" w:frame="1"/>
          <w:shd w:val="clear" w:color="auto" w:fill="FFFFFF"/>
        </w:rPr>
        <w:t xml:space="preserve"> </w:t>
      </w:r>
      <w:proofErr w:type="spellStart"/>
      <w:r w:rsidRPr="006B0A08">
        <w:rPr>
          <w:rFonts w:ascii="Arial" w:hAnsi="Arial" w:cs="Arial"/>
          <w:i/>
          <w:iCs/>
          <w:color w:val="auto"/>
          <w:sz w:val="22"/>
          <w:szCs w:val="22"/>
          <w:bdr w:val="none" w:sz="0" w:space="0" w:color="auto" w:frame="1"/>
          <w:shd w:val="clear" w:color="auto" w:fill="FFFFFF"/>
        </w:rPr>
        <w:t>scientifique</w:t>
      </w:r>
      <w:proofErr w:type="spellEnd"/>
      <w:r w:rsidRPr="006B0A08">
        <w:rPr>
          <w:rFonts w:ascii="Arial" w:hAnsi="Arial" w:cs="Arial"/>
          <w:i/>
          <w:iCs/>
          <w:color w:val="auto"/>
          <w:sz w:val="22"/>
          <w:szCs w:val="22"/>
          <w:bdr w:val="none" w:sz="0" w:space="0" w:color="auto" w:frame="1"/>
          <w:shd w:val="clear" w:color="auto" w:fill="FFFFFF"/>
        </w:rPr>
        <w:t xml:space="preserve"> </w:t>
      </w:r>
      <w:proofErr w:type="spellStart"/>
      <w:r w:rsidRPr="006B0A08">
        <w:rPr>
          <w:rFonts w:ascii="Arial" w:hAnsi="Arial" w:cs="Arial"/>
          <w:i/>
          <w:iCs/>
          <w:color w:val="auto"/>
          <w:sz w:val="22"/>
          <w:szCs w:val="22"/>
          <w:bdr w:val="none" w:sz="0" w:space="0" w:color="auto" w:frame="1"/>
          <w:shd w:val="clear" w:color="auto" w:fill="FFFFFF"/>
        </w:rPr>
        <w:t>Néerlandaise</w:t>
      </w:r>
      <w:proofErr w:type="spellEnd"/>
      <w:r w:rsidRPr="006B0A08">
        <w:rPr>
          <w:rFonts w:ascii="Arial" w:hAnsi="Arial" w:cs="Arial"/>
          <w:i/>
          <w:iCs/>
          <w:color w:val="auto"/>
          <w:sz w:val="22"/>
          <w:szCs w:val="22"/>
          <w:bdr w:val="none" w:sz="0" w:space="0" w:color="auto" w:frame="1"/>
          <w:shd w:val="clear" w:color="auto" w:fill="FFFFFF"/>
        </w:rPr>
        <w:t xml:space="preserve"> à la Nouvelle-</w:t>
      </w:r>
      <w:proofErr w:type="spellStart"/>
      <w:r w:rsidRPr="006B0A08">
        <w:rPr>
          <w:rFonts w:ascii="Arial" w:hAnsi="Arial" w:cs="Arial"/>
          <w:i/>
          <w:iCs/>
          <w:color w:val="auto"/>
          <w:sz w:val="22"/>
          <w:szCs w:val="22"/>
          <w:bdr w:val="none" w:sz="0" w:space="0" w:color="auto" w:frame="1"/>
          <w:shd w:val="clear" w:color="auto" w:fill="FFFFFF"/>
        </w:rPr>
        <w:t>Guinée</w:t>
      </w:r>
      <w:proofErr w:type="spellEnd"/>
      <w:r w:rsidRPr="006B0A08">
        <w:rPr>
          <w:rFonts w:ascii="Arial" w:hAnsi="Arial" w:cs="Arial"/>
          <w:i/>
          <w:iCs/>
          <w:color w:val="auto"/>
          <w:sz w:val="22"/>
          <w:szCs w:val="22"/>
          <w:bdr w:val="none" w:sz="0" w:space="0" w:color="auto" w:frame="1"/>
          <w:shd w:val="clear" w:color="auto" w:fill="FFFFFF"/>
        </w:rPr>
        <w:t xml:space="preserve"> </w:t>
      </w:r>
      <w:proofErr w:type="spellStart"/>
      <w:r w:rsidRPr="006B0A08">
        <w:rPr>
          <w:rFonts w:ascii="Arial" w:hAnsi="Arial" w:cs="Arial"/>
          <w:i/>
          <w:iCs/>
          <w:color w:val="auto"/>
          <w:sz w:val="22"/>
          <w:szCs w:val="22"/>
          <w:bdr w:val="none" w:sz="0" w:space="0" w:color="auto" w:frame="1"/>
          <w:shd w:val="clear" w:color="auto" w:fill="FFFFFF"/>
        </w:rPr>
        <w:t>en</w:t>
      </w:r>
      <w:proofErr w:type="spellEnd"/>
      <w:r w:rsidRPr="006B0A08">
        <w:rPr>
          <w:rFonts w:ascii="Arial" w:hAnsi="Arial" w:cs="Arial"/>
          <w:i/>
          <w:iCs/>
          <w:color w:val="auto"/>
          <w:sz w:val="22"/>
          <w:szCs w:val="22"/>
          <w:bdr w:val="none" w:sz="0" w:space="0" w:color="auto" w:frame="1"/>
          <w:shd w:val="clear" w:color="auto" w:fill="FFFFFF"/>
        </w:rPr>
        <w:t xml:space="preserve"> 1903</w:t>
      </w:r>
      <w:r w:rsidRPr="006B0A08">
        <w:rPr>
          <w:rFonts w:ascii="Arial" w:hAnsi="Arial" w:cs="Arial"/>
          <w:color w:val="auto"/>
          <w:sz w:val="22"/>
          <w:szCs w:val="22"/>
          <w:shd w:val="clear" w:color="auto" w:fill="FFFFFF"/>
        </w:rPr>
        <w:t>, pp. 201-267, plates 11-13. E. J. Brill, Leiden, Netherlands</w:t>
      </w:r>
    </w:p>
    <w:p w14:paraId="077FE069" w14:textId="77777777" w:rsidR="007D72A6" w:rsidRPr="00C22ED9" w:rsidRDefault="007D72A6" w:rsidP="007D72A6">
      <w:pPr>
        <w:pStyle w:val="ListNumber"/>
        <w:numPr>
          <w:ilvl w:val="0"/>
          <w:numId w:val="0"/>
        </w:numPr>
        <w:jc w:val="center"/>
        <w:rPr>
          <w:rFonts w:ascii="Arial" w:hAnsi="Arial" w:cs="Arial"/>
          <w:color w:val="0070C0"/>
          <w:sz w:val="22"/>
          <w:szCs w:val="22"/>
          <w:highlight w:val="yellow"/>
          <w:lang w:val="en-US"/>
        </w:rPr>
      </w:pPr>
    </w:p>
    <w:p w14:paraId="4FD0C235" w14:textId="77777777" w:rsidR="008E78D0" w:rsidRDefault="008E78D0" w:rsidP="008E78D0">
      <w:pPr>
        <w:pStyle w:val="NoSpacing"/>
      </w:pPr>
    </w:p>
    <w:p w14:paraId="16B74F96" w14:textId="77777777" w:rsidR="007F55EF" w:rsidRDefault="003459BE" w:rsidP="007F55EF">
      <w:pPr>
        <w:rPr>
          <w:rFonts w:ascii="Arial" w:hAnsi="Arial" w:cs="Arial"/>
          <w:b/>
        </w:rPr>
      </w:pPr>
      <w:r>
        <w:rPr>
          <w:rFonts w:ascii="Arial" w:hAnsi="Arial" w:cs="Arial"/>
          <w:b/>
        </w:rPr>
        <w:t>7d.</w:t>
      </w:r>
      <w:r>
        <w:rPr>
          <w:rFonts w:ascii="Arial" w:hAnsi="Arial" w:cs="Arial"/>
          <w:b/>
        </w:rPr>
        <w:tab/>
        <w:t xml:space="preserve">rate of reproducing </w:t>
      </w:r>
    </w:p>
    <w:p w14:paraId="1174E94A" w14:textId="77777777" w:rsidR="007F55EF" w:rsidRDefault="003459BE" w:rsidP="007F55EF">
      <w:pPr>
        <w:rPr>
          <w:rFonts w:ascii="Arial" w:hAnsi="Arial" w:cs="Arial"/>
        </w:rPr>
      </w:pPr>
      <w:proofErr w:type="spellStart"/>
      <w:r>
        <w:rPr>
          <w:rFonts w:ascii="Arial" w:hAnsi="Arial" w:cs="Arial"/>
          <w:i/>
        </w:rPr>
        <w:t>Chilatherina</w:t>
      </w:r>
      <w:proofErr w:type="spellEnd"/>
      <w:r>
        <w:rPr>
          <w:rFonts w:ascii="Arial" w:hAnsi="Arial" w:cs="Arial"/>
          <w:i/>
        </w:rPr>
        <w:t xml:space="preserve"> </w:t>
      </w:r>
      <w:proofErr w:type="spellStart"/>
      <w:r>
        <w:rPr>
          <w:rFonts w:ascii="Arial" w:hAnsi="Arial" w:cs="Arial"/>
          <w:i/>
        </w:rPr>
        <w:t>lorentzii</w:t>
      </w:r>
      <w:proofErr w:type="spellEnd"/>
      <w:r>
        <w:rPr>
          <w:rFonts w:ascii="Arial" w:hAnsi="Arial" w:cs="Arial"/>
        </w:rPr>
        <w:t xml:space="preserve"> is similar to other members of that genus, producing between 40 and 200 eggs several days in a row during a </w:t>
      </w:r>
      <w:proofErr w:type="gramStart"/>
      <w:r>
        <w:rPr>
          <w:rFonts w:ascii="Arial" w:hAnsi="Arial" w:cs="Arial"/>
        </w:rPr>
        <w:t>two week</w:t>
      </w:r>
      <w:proofErr w:type="gramEnd"/>
      <w:r>
        <w:rPr>
          <w:rFonts w:ascii="Arial" w:hAnsi="Arial" w:cs="Arial"/>
        </w:rPr>
        <w:t xml:space="preserve"> period in a time of good conditions.  Fry survival would depend on the availability of small natural foods such as plankton, both zooplankton and phytoplankton.</w:t>
      </w:r>
    </w:p>
    <w:p w14:paraId="4D266D69" w14:textId="77777777" w:rsidR="008E78D0" w:rsidRDefault="003459BE" w:rsidP="008E78D0">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56403175" w14:textId="77777777" w:rsidR="008E78D0" w:rsidRPr="009A4876" w:rsidRDefault="008E78D0" w:rsidP="008E78D0">
      <w:pPr>
        <w:pStyle w:val="ListNumber"/>
        <w:numPr>
          <w:ilvl w:val="0"/>
          <w:numId w:val="0"/>
        </w:numPr>
        <w:rPr>
          <w:rFonts w:ascii="Arial" w:hAnsi="Arial" w:cs="Arial"/>
          <w:b/>
          <w:color w:val="auto"/>
          <w:sz w:val="22"/>
          <w:szCs w:val="22"/>
        </w:rPr>
      </w:pPr>
    </w:p>
    <w:p w14:paraId="77B626F3" w14:textId="77777777" w:rsidR="008E78D0" w:rsidRPr="00AF2DDB" w:rsidRDefault="003459BE" w:rsidP="008E78D0">
      <w:pPr>
        <w:rPr>
          <w:rFonts w:ascii="Arial" w:hAnsi="Arial" w:cs="Arial"/>
        </w:rPr>
      </w:pPr>
      <w:r w:rsidRPr="00AF2DDB">
        <w:rPr>
          <w:rFonts w:ascii="Arial" w:hAnsi="Arial" w:cs="Arial"/>
          <w:b/>
        </w:rPr>
        <w:t xml:space="preserve">Allen, G.R. and Cross, Norbert </w:t>
      </w:r>
      <w:proofErr w:type="gramStart"/>
      <w:r w:rsidRPr="00AF2DDB">
        <w:rPr>
          <w:rFonts w:ascii="Arial" w:hAnsi="Arial" w:cs="Arial"/>
          <w:b/>
        </w:rPr>
        <w:t>J.(</w:t>
      </w:r>
      <w:proofErr w:type="gramEnd"/>
      <w:r w:rsidRPr="00AF2DDB">
        <w:rPr>
          <w:rFonts w:ascii="Arial" w:hAnsi="Arial" w:cs="Arial"/>
        </w:rPr>
        <w:t>1982) Rainbowfishes of Australia and New Guinea. Angus and Robertson Publishers. ISBN 0-207-14604-7 (pp9-16)</w:t>
      </w:r>
    </w:p>
    <w:p w14:paraId="22012321" w14:textId="77777777" w:rsidR="008E78D0" w:rsidRDefault="003459BE" w:rsidP="008E78D0">
      <w:proofErr w:type="spellStart"/>
      <w:r w:rsidRPr="00CA04EE">
        <w:rPr>
          <w:rFonts w:ascii="Arial" w:hAnsi="Arial" w:cs="Arial"/>
          <w:b/>
          <w:bCs/>
          <w:lang w:val="en-GB"/>
        </w:rPr>
        <w:t>Tappin</w:t>
      </w:r>
      <w:proofErr w:type="spellEnd"/>
      <w:r w:rsidRPr="00CA04EE">
        <w:rPr>
          <w:rFonts w:ascii="Arial" w:hAnsi="Arial" w:cs="Arial"/>
          <w:b/>
          <w:bCs/>
          <w:lang w:val="en-GB"/>
        </w:rPr>
        <w:t>, A.R.,</w:t>
      </w:r>
      <w:r w:rsidRPr="00CA04EE">
        <w:rPr>
          <w:rFonts w:ascii="Arial" w:hAnsi="Arial" w:cs="Arial"/>
          <w:lang w:val="en-GB"/>
        </w:rPr>
        <w:t xml:space="preserve"> (2011) “</w:t>
      </w:r>
      <w:r w:rsidRPr="00CA04EE">
        <w:rPr>
          <w:rFonts w:ascii="Arial" w:hAnsi="Arial" w:cs="Arial"/>
          <w:i/>
          <w:iCs/>
          <w:lang w:val="en-GB"/>
        </w:rPr>
        <w:t>Rainbowfishes, their care and keeping in captivity</w:t>
      </w:r>
      <w:r w:rsidRPr="00CA04EE">
        <w:rPr>
          <w:rFonts w:ascii="Arial" w:hAnsi="Arial" w:cs="Arial"/>
          <w:lang w:val="en-GB"/>
        </w:rPr>
        <w:t>” available at: http://www.mediafire.com/download/g7qzn85uqde8v8o/Rainbowfishes.2011.pdf</w:t>
      </w:r>
    </w:p>
    <w:p w14:paraId="20AD5D5E" w14:textId="77777777" w:rsidR="008E78D0" w:rsidRDefault="008E78D0" w:rsidP="008E78D0">
      <w:pPr>
        <w:pStyle w:val="NoSpacing"/>
      </w:pPr>
    </w:p>
    <w:p w14:paraId="35E3915A" w14:textId="77777777" w:rsidR="007F55EF" w:rsidRDefault="003459BE" w:rsidP="007F55EF">
      <w:pPr>
        <w:rPr>
          <w:rFonts w:ascii="Arial" w:hAnsi="Arial" w:cs="Arial"/>
          <w:b/>
          <w:bCs/>
        </w:rPr>
      </w:pPr>
      <w:r>
        <w:rPr>
          <w:rFonts w:ascii="Arial" w:hAnsi="Arial" w:cs="Arial"/>
          <w:b/>
          <w:bCs/>
        </w:rPr>
        <w:t>7e.</w:t>
      </w:r>
      <w:r>
        <w:rPr>
          <w:rFonts w:ascii="Arial" w:hAnsi="Arial" w:cs="Arial"/>
          <w:b/>
          <w:bCs/>
        </w:rPr>
        <w:tab/>
        <w:t>any characteristics that the species has which could increase its chance of survival in the Australian environment.</w:t>
      </w:r>
    </w:p>
    <w:p w14:paraId="764BF7FE" w14:textId="77777777" w:rsidR="007F55EF" w:rsidRDefault="003459BE" w:rsidP="007F55EF">
      <w:pPr>
        <w:spacing w:before="100" w:beforeAutospacing="1" w:after="100" w:afterAutospacing="1"/>
        <w:rPr>
          <w:rFonts w:ascii="Arial" w:hAnsi="Arial" w:cs="Arial"/>
        </w:rPr>
      </w:pPr>
      <w:r>
        <w:rPr>
          <w:rFonts w:ascii="Arial" w:hAnsi="Arial" w:cs="Arial"/>
        </w:rPr>
        <w:t xml:space="preserve">Arthington et al. (1999) considered that there is a low or residual probability that New Guinea rainbowfishes would establish feral populations in Australia. Indeed, G. </w:t>
      </w:r>
      <w:proofErr w:type="spellStart"/>
      <w:r>
        <w:rPr>
          <w:rFonts w:ascii="Arial" w:hAnsi="Arial" w:cs="Arial"/>
        </w:rPr>
        <w:t>incisus</w:t>
      </w:r>
      <w:proofErr w:type="spellEnd"/>
      <w:r>
        <w:rPr>
          <w:rFonts w:ascii="Arial" w:hAnsi="Arial" w:cs="Arial"/>
        </w:rPr>
        <w:t xml:space="preserve"> has been here, and popular, for more than </w:t>
      </w:r>
      <w:r w:rsidR="00751161">
        <w:rPr>
          <w:rFonts w:ascii="Arial" w:hAnsi="Arial" w:cs="Arial"/>
        </w:rPr>
        <w:t>40</w:t>
      </w:r>
      <w:r>
        <w:rPr>
          <w:rFonts w:ascii="Arial" w:hAnsi="Arial" w:cs="Arial"/>
        </w:rPr>
        <w:t xml:space="preserve"> years (and other New Guinea rainbowfishes are cultivated here also). </w:t>
      </w:r>
    </w:p>
    <w:p w14:paraId="5B75C45B" w14:textId="77777777" w:rsidR="007D72A6" w:rsidRDefault="003459BE" w:rsidP="007D72A6">
      <w:pPr>
        <w:rPr>
          <w:rFonts w:ascii="Arial" w:hAnsi="Arial" w:cs="Arial"/>
        </w:rPr>
      </w:pPr>
      <w:r w:rsidRPr="00F12A2A">
        <w:rPr>
          <w:rFonts w:ascii="Arial" w:hAnsi="Arial" w:cs="Arial"/>
        </w:rPr>
        <w:t xml:space="preserve">The risk assessment process for estimating the ability of a fish species establishing within the Australian environment was prepared by Mary </w:t>
      </w:r>
      <w:proofErr w:type="spellStart"/>
      <w:r w:rsidRPr="00F12A2A">
        <w:rPr>
          <w:rFonts w:ascii="Arial" w:hAnsi="Arial" w:cs="Arial"/>
        </w:rPr>
        <w:t>Bomford</w:t>
      </w:r>
      <w:proofErr w:type="spellEnd"/>
      <w:r w:rsidRPr="00F12A2A">
        <w:rPr>
          <w:rFonts w:ascii="Arial" w:hAnsi="Arial" w:cs="Arial"/>
        </w:rPr>
        <w:t xml:space="preserve"> in 2004 Using the provisions in “Risk assessment for the establishment of exotic vertebrates in Australia: recalibration and refinement of models” A report produced for the Department of the Environment and Heritage, Commonwealth of Australia 2004. Using the copy of </w:t>
      </w:r>
      <w:proofErr w:type="spellStart"/>
      <w:r w:rsidRPr="00F12A2A">
        <w:rPr>
          <w:rFonts w:ascii="Arial" w:hAnsi="Arial" w:cs="Arial"/>
        </w:rPr>
        <w:t>Climex</w:t>
      </w:r>
      <w:proofErr w:type="spellEnd"/>
      <w:r w:rsidRPr="00F12A2A">
        <w:rPr>
          <w:rFonts w:ascii="Arial" w:hAnsi="Arial" w:cs="Arial"/>
        </w:rPr>
        <w:t xml:space="preserve"> for PC</w:t>
      </w:r>
      <w:r>
        <w:rPr>
          <w:rFonts w:ascii="Arial" w:hAnsi="Arial" w:cs="Arial"/>
        </w:rPr>
        <w:t>, the</w:t>
      </w:r>
      <w:r w:rsidRPr="00F12A2A">
        <w:rPr>
          <w:rFonts w:ascii="Arial" w:hAnsi="Arial" w:cs="Arial"/>
        </w:rPr>
        <w:t xml:space="preserve"> process </w:t>
      </w:r>
      <w:r w:rsidRPr="007D6E7C">
        <w:rPr>
          <w:rFonts w:ascii="Arial" w:hAnsi="Arial" w:cs="Arial"/>
        </w:rPr>
        <w:t xml:space="preserve">attracts a score of </w:t>
      </w:r>
      <w:r w:rsidR="007D6E7C" w:rsidRPr="007D6E7C">
        <w:rPr>
          <w:rFonts w:ascii="Arial" w:hAnsi="Arial" w:cs="Arial"/>
        </w:rPr>
        <w:t>5</w:t>
      </w:r>
      <w:r w:rsidRPr="007D6E7C">
        <w:rPr>
          <w:rFonts w:ascii="Arial" w:hAnsi="Arial" w:cs="Arial"/>
        </w:rPr>
        <w:t xml:space="preserve"> for </w:t>
      </w:r>
      <w:proofErr w:type="spellStart"/>
      <w:r w:rsidRPr="007D6E7C">
        <w:rPr>
          <w:rFonts w:ascii="Arial" w:hAnsi="Arial" w:cs="Arial"/>
          <w:i/>
          <w:iCs/>
        </w:rPr>
        <w:t>Chilatherina</w:t>
      </w:r>
      <w:proofErr w:type="spellEnd"/>
      <w:r w:rsidRPr="007D6E7C">
        <w:rPr>
          <w:rFonts w:ascii="Arial" w:hAnsi="Arial" w:cs="Arial"/>
          <w:i/>
          <w:iCs/>
        </w:rPr>
        <w:t xml:space="preserve"> </w:t>
      </w:r>
      <w:proofErr w:type="spellStart"/>
      <w:r w:rsidRPr="007D6E7C">
        <w:rPr>
          <w:rFonts w:ascii="Arial" w:hAnsi="Arial" w:cs="Arial"/>
          <w:i/>
          <w:iCs/>
        </w:rPr>
        <w:t>lorentzii</w:t>
      </w:r>
      <w:proofErr w:type="spellEnd"/>
      <w:r w:rsidRPr="007D6E7C">
        <w:rPr>
          <w:rFonts w:ascii="Arial" w:hAnsi="Arial" w:cs="Arial"/>
          <w:i/>
          <w:iCs/>
        </w:rPr>
        <w:t xml:space="preserve">, </w:t>
      </w:r>
      <w:r w:rsidRPr="007D6E7C">
        <w:rPr>
          <w:rFonts w:ascii="Arial" w:hAnsi="Arial" w:cs="Arial"/>
          <w:iCs/>
        </w:rPr>
        <w:t>indicating the species has</w:t>
      </w:r>
      <w:r w:rsidRPr="007D6E7C">
        <w:rPr>
          <w:rFonts w:ascii="Arial" w:hAnsi="Arial" w:cs="Arial"/>
        </w:rPr>
        <w:t xml:space="preserve"> a </w:t>
      </w:r>
      <w:r w:rsidR="007D6E7C" w:rsidRPr="007D6E7C">
        <w:rPr>
          <w:rFonts w:ascii="Arial" w:hAnsi="Arial" w:cs="Arial"/>
        </w:rPr>
        <w:t>low</w:t>
      </w:r>
      <w:r w:rsidRPr="007D6E7C">
        <w:rPr>
          <w:rFonts w:ascii="Arial" w:hAnsi="Arial" w:cs="Arial"/>
        </w:rPr>
        <w:t xml:space="preserve"> chance of</w:t>
      </w:r>
      <w:r w:rsidRPr="00F12A2A">
        <w:rPr>
          <w:rFonts w:ascii="Arial" w:hAnsi="Arial" w:cs="Arial"/>
        </w:rPr>
        <w:t xml:space="preserve"> survival in Australian water ways.</w:t>
      </w:r>
      <w:r>
        <w:rPr>
          <w:rFonts w:ascii="Arial" w:hAnsi="Arial" w:cs="Arial"/>
        </w:rPr>
        <w:t xml:space="preserve"> Attached as appendix B.</w:t>
      </w:r>
    </w:p>
    <w:p w14:paraId="4FFAC547" w14:textId="77777777" w:rsidR="007F55EF" w:rsidRDefault="003459BE" w:rsidP="007F55EF">
      <w:pPr>
        <w:rPr>
          <w:rFonts w:ascii="Arial" w:hAnsi="Arial" w:cs="Arial"/>
        </w:rPr>
      </w:pPr>
      <w:r>
        <w:rPr>
          <w:rFonts w:ascii="Arial" w:hAnsi="Arial" w:cs="Arial"/>
        </w:rPr>
        <w:t xml:space="preserve">The natural spread of this species would occur </w:t>
      </w:r>
      <w:proofErr w:type="gramStart"/>
      <w:r>
        <w:rPr>
          <w:rFonts w:ascii="Arial" w:hAnsi="Arial" w:cs="Arial"/>
        </w:rPr>
        <w:t>similar to</w:t>
      </w:r>
      <w:proofErr w:type="gramEnd"/>
      <w:r>
        <w:rPr>
          <w:rFonts w:ascii="Arial" w:hAnsi="Arial" w:cs="Arial"/>
        </w:rPr>
        <w:t xml:space="preserve"> other rainbowfishes. Some of the spread mechanisms for rainbowfishes are upstream and downstream migrations especially in times of greater flow during wet season floods. Barriers such as waterfalls will prevent upstream migrations of rainbowfishes and the marine environment is devoid of </w:t>
      </w:r>
      <w:proofErr w:type="gramStart"/>
      <w:r>
        <w:rPr>
          <w:rFonts w:ascii="Arial" w:hAnsi="Arial" w:cs="Arial"/>
        </w:rPr>
        <w:t>rainbowfishes</w:t>
      </w:r>
      <w:proofErr w:type="gramEnd"/>
      <w:r>
        <w:rPr>
          <w:rFonts w:ascii="Arial" w:hAnsi="Arial" w:cs="Arial"/>
        </w:rPr>
        <w:t xml:space="preserve"> so the estuaries of rivers prevent rainbowfishes from moving to new rivers via the sea (Allen 1995).</w:t>
      </w:r>
    </w:p>
    <w:p w14:paraId="626F160C" w14:textId="370ECFF3" w:rsidR="007D72A6" w:rsidRDefault="003459BE" w:rsidP="007D72A6">
      <w:pPr>
        <w:rPr>
          <w:rFonts w:ascii="Arial" w:hAnsi="Arial" w:cs="Arial"/>
        </w:rPr>
      </w:pPr>
      <w:r w:rsidRPr="007D72A6">
        <w:rPr>
          <w:rFonts w:ascii="Arial" w:hAnsi="Arial" w:cs="Arial"/>
        </w:rPr>
        <w:t xml:space="preserve">If </w:t>
      </w:r>
      <w:proofErr w:type="spellStart"/>
      <w:r w:rsidR="00D23BCA" w:rsidRPr="007D72A6">
        <w:rPr>
          <w:rFonts w:ascii="Arial" w:hAnsi="Arial" w:cs="Arial"/>
          <w:i/>
        </w:rPr>
        <w:t>Chilatherina</w:t>
      </w:r>
      <w:proofErr w:type="spellEnd"/>
      <w:r w:rsidR="00D23BCA" w:rsidRPr="007D72A6">
        <w:rPr>
          <w:rFonts w:ascii="Arial" w:hAnsi="Arial" w:cs="Arial"/>
          <w:i/>
        </w:rPr>
        <w:t xml:space="preserve"> </w:t>
      </w:r>
      <w:proofErr w:type="spellStart"/>
      <w:r w:rsidR="00D23BCA" w:rsidRPr="007D72A6">
        <w:rPr>
          <w:rFonts w:ascii="Arial" w:hAnsi="Arial" w:cs="Arial"/>
          <w:i/>
        </w:rPr>
        <w:t>lorentzii</w:t>
      </w:r>
      <w:proofErr w:type="spellEnd"/>
      <w:r w:rsidRPr="007D72A6">
        <w:rPr>
          <w:rFonts w:ascii="Arial" w:hAnsi="Arial" w:cs="Arial"/>
        </w:rPr>
        <w:t xml:space="preserve"> were to escape, effective control the area where the likelihood of</w:t>
      </w:r>
      <w:r w:rsidRPr="00A816DA">
        <w:rPr>
          <w:rFonts w:ascii="Arial" w:hAnsi="Arial" w:cs="Arial"/>
        </w:rPr>
        <w:t xml:space="preserve"> accidental or intentional release is </w:t>
      </w:r>
      <w:r w:rsidR="002851F7" w:rsidRPr="00A816DA">
        <w:rPr>
          <w:rFonts w:ascii="Arial" w:hAnsi="Arial" w:cs="Arial"/>
        </w:rPr>
        <w:t>greater.</w:t>
      </w:r>
      <w:r w:rsidRPr="00A816DA">
        <w:rPr>
          <w:rFonts w:ascii="Arial" w:hAnsi="Arial" w:cs="Arial"/>
        </w:rPr>
        <w:t xml:space="preserve"> Since the most likely scenario for release into the wild will be by aquarium escape into the disturbed habitats surrounding major centres of population the survival of this species is extremely unlikely.</w:t>
      </w:r>
      <w:r>
        <w:rPr>
          <w:rFonts w:ascii="Arial" w:hAnsi="Arial" w:cs="Arial"/>
        </w:rPr>
        <w:t xml:space="preserve"> </w:t>
      </w:r>
    </w:p>
    <w:p w14:paraId="5AADC1B8" w14:textId="654EF968" w:rsidR="008E78D0" w:rsidRPr="00A43638" w:rsidRDefault="003459BE" w:rsidP="008E78D0">
      <w:pPr>
        <w:rPr>
          <w:rFonts w:ascii="Arial" w:hAnsi="Arial" w:cs="Arial"/>
        </w:rPr>
      </w:pPr>
      <w:r w:rsidRPr="00A43638">
        <w:rPr>
          <w:rFonts w:ascii="Arial" w:hAnsi="Arial" w:cs="Arial"/>
          <w:shd w:val="clear" w:color="auto" w:fill="FFFFFF"/>
        </w:rPr>
        <w:t xml:space="preserve">Potential control measures </w:t>
      </w:r>
      <w:r w:rsidRPr="00A43638">
        <w:rPr>
          <w:rFonts w:ascii="Arial" w:hAnsi="Arial" w:cs="Arial"/>
        </w:rPr>
        <w:t>include listing as a noxious species; eradication or containment programs (including movement controls) or broader education/</w:t>
      </w:r>
      <w:r w:rsidR="002851F7" w:rsidRPr="00A43638">
        <w:rPr>
          <w:rFonts w:ascii="Arial" w:hAnsi="Arial" w:cs="Arial"/>
        </w:rPr>
        <w:t>awareness building</w:t>
      </w:r>
      <w:r w:rsidRPr="00A43638">
        <w:rPr>
          <w:rFonts w:ascii="Arial" w:hAnsi="Arial" w:cs="Arial"/>
        </w:rPr>
        <w:t xml:space="preserve"> campaigns such as labelling aquarium fish bags with messaging.</w:t>
      </w:r>
    </w:p>
    <w:p w14:paraId="56ED973E" w14:textId="77777777" w:rsidR="007F55EF" w:rsidRDefault="003459BE" w:rsidP="007F55EF">
      <w:pPr>
        <w:rPr>
          <w:rFonts w:ascii="Arial" w:hAnsi="Arial" w:cs="Arial"/>
        </w:rPr>
      </w:pPr>
      <w:r w:rsidRPr="007D72A6">
        <w:rPr>
          <w:rFonts w:ascii="Arial" w:hAnsi="Arial" w:cs="Arial"/>
        </w:rPr>
        <w:t xml:space="preserve">Even if somebody was prepared to transport expensive </w:t>
      </w:r>
      <w:proofErr w:type="spellStart"/>
      <w:r w:rsidRPr="007D72A6">
        <w:rPr>
          <w:rFonts w:ascii="Arial" w:hAnsi="Arial" w:cs="Arial"/>
        </w:rPr>
        <w:t>broodstock</w:t>
      </w:r>
      <w:proofErr w:type="spellEnd"/>
      <w:r w:rsidRPr="007D72A6">
        <w:rPr>
          <w:rFonts w:ascii="Arial" w:hAnsi="Arial" w:cs="Arial"/>
        </w:rPr>
        <w:t xml:space="preserve"> (plastic bags, oxygen, </w:t>
      </w:r>
      <w:proofErr w:type="spellStart"/>
      <w:r w:rsidRPr="007D72A6">
        <w:rPr>
          <w:rFonts w:ascii="Arial" w:hAnsi="Arial" w:cs="Arial"/>
        </w:rPr>
        <w:t>styrofoam</w:t>
      </w:r>
      <w:proofErr w:type="spellEnd"/>
      <w:r w:rsidRPr="007D72A6">
        <w:rPr>
          <w:rFonts w:ascii="Arial" w:hAnsi="Arial" w:cs="Arial"/>
        </w:rPr>
        <w:t xml:space="preserve"> boxes etc) to one of the possible suitable natural habitats (e.g. Lake Argyle in W.A. or Lawn Hill Gorge National Park in Queensland) and these conspicuous fish were to avoid the formidable spectrum of natural predators (an array of waterbirds, an even larger array of predatory fish such as barramundi, grunters etc, file snakes, and so on) and the species became established it is most likely that it would peacefully co-exist with the other small forage species, just as several species of native rainbowfishes, glassfishes, </w:t>
      </w:r>
      <w:proofErr w:type="spellStart"/>
      <w:r w:rsidRPr="007D72A6">
        <w:rPr>
          <w:rFonts w:ascii="Arial" w:hAnsi="Arial" w:cs="Arial"/>
        </w:rPr>
        <w:t>hardyheads</w:t>
      </w:r>
      <w:proofErr w:type="spellEnd"/>
      <w:r w:rsidRPr="007D72A6">
        <w:rPr>
          <w:rFonts w:ascii="Arial" w:hAnsi="Arial" w:cs="Arial"/>
        </w:rPr>
        <w:t xml:space="preserve"> and small </w:t>
      </w:r>
      <w:proofErr w:type="spellStart"/>
      <w:r w:rsidRPr="007D72A6">
        <w:rPr>
          <w:rFonts w:ascii="Arial" w:hAnsi="Arial" w:cs="Arial"/>
        </w:rPr>
        <w:t>gudgeons</w:t>
      </w:r>
      <w:proofErr w:type="spellEnd"/>
      <w:r w:rsidRPr="007D72A6">
        <w:rPr>
          <w:rFonts w:ascii="Arial" w:hAnsi="Arial" w:cs="Arial"/>
        </w:rPr>
        <w:t xml:space="preserve"> peacefully co-exist in many other habitats in Northern Australia. The naturally </w:t>
      </w:r>
      <w:proofErr w:type="gramStart"/>
      <w:r w:rsidRPr="007D72A6">
        <w:rPr>
          <w:rFonts w:ascii="Arial" w:hAnsi="Arial" w:cs="Arial"/>
        </w:rPr>
        <w:t>small restricted</w:t>
      </w:r>
      <w:proofErr w:type="gramEnd"/>
      <w:r w:rsidRPr="007D72A6">
        <w:rPr>
          <w:rFonts w:ascii="Arial" w:hAnsi="Arial" w:cs="Arial"/>
        </w:rPr>
        <w:t xml:space="preserve"> habitat of </w:t>
      </w:r>
      <w:proofErr w:type="spellStart"/>
      <w:r w:rsidR="00D23BCA" w:rsidRPr="007D72A6">
        <w:rPr>
          <w:rFonts w:ascii="Arial" w:hAnsi="Arial" w:cs="Arial"/>
          <w:i/>
          <w:iCs/>
        </w:rPr>
        <w:t>Chilatherina</w:t>
      </w:r>
      <w:proofErr w:type="spellEnd"/>
      <w:r w:rsidR="00D23BCA" w:rsidRPr="007D72A6">
        <w:rPr>
          <w:rFonts w:ascii="Arial" w:hAnsi="Arial" w:cs="Arial"/>
          <w:i/>
          <w:iCs/>
        </w:rPr>
        <w:t xml:space="preserve"> </w:t>
      </w:r>
      <w:proofErr w:type="spellStart"/>
      <w:r w:rsidR="00D23BCA" w:rsidRPr="007D72A6">
        <w:rPr>
          <w:rFonts w:ascii="Arial" w:hAnsi="Arial" w:cs="Arial"/>
          <w:i/>
          <w:iCs/>
        </w:rPr>
        <w:t>lorentzii</w:t>
      </w:r>
      <w:proofErr w:type="spellEnd"/>
      <w:r w:rsidRPr="007D72A6">
        <w:rPr>
          <w:rFonts w:ascii="Arial" w:hAnsi="Arial" w:cs="Arial"/>
          <w:i/>
          <w:iCs/>
        </w:rPr>
        <w:t xml:space="preserve"> </w:t>
      </w:r>
      <w:r w:rsidRPr="007D72A6">
        <w:rPr>
          <w:rFonts w:ascii="Arial" w:hAnsi="Arial" w:cs="Arial"/>
        </w:rPr>
        <w:t xml:space="preserve">tends to suggest its behaviour is that of low invasiveness because it is not already widespread despite suitable habitat surrounding its natural distribution. It is also possible that locally predators in that area are efficient in controlling its numbers and reducing its spread into adjacent habitats. </w:t>
      </w:r>
    </w:p>
    <w:p w14:paraId="73D018D6" w14:textId="77777777" w:rsidR="007D72A6" w:rsidRDefault="003459BE" w:rsidP="007D72A6">
      <w:pPr>
        <w:rPr>
          <w:rFonts w:ascii="Arial" w:hAnsi="Arial" w:cs="Arial"/>
        </w:rPr>
      </w:pPr>
      <w:proofErr w:type="spellStart"/>
      <w:proofErr w:type="gramStart"/>
      <w:r>
        <w:rPr>
          <w:rFonts w:ascii="Arial" w:hAnsi="Arial" w:cs="Arial"/>
          <w:i/>
          <w:iCs/>
        </w:rPr>
        <w:t>Chilatherina</w:t>
      </w:r>
      <w:proofErr w:type="spellEnd"/>
      <w:r>
        <w:rPr>
          <w:rFonts w:ascii="Arial" w:hAnsi="Arial" w:cs="Arial"/>
          <w:i/>
          <w:iCs/>
        </w:rPr>
        <w:t xml:space="preserve">  </w:t>
      </w:r>
      <w:r>
        <w:rPr>
          <w:rFonts w:ascii="Arial" w:hAnsi="Arial" w:cs="Arial"/>
        </w:rPr>
        <w:t>have</w:t>
      </w:r>
      <w:proofErr w:type="gramEnd"/>
      <w:r>
        <w:rPr>
          <w:rFonts w:ascii="Arial" w:hAnsi="Arial" w:cs="Arial"/>
        </w:rPr>
        <w:t xml:space="preserve"> no demonstrated salt tolerance therefore no tendency to invade other drainages via estuary migration (Allen and Cross 1982, Allen 1989, Allen 1991, Allen 1995, Allen et al 2002, Herbert and </w:t>
      </w:r>
      <w:proofErr w:type="spellStart"/>
      <w:r>
        <w:rPr>
          <w:rFonts w:ascii="Arial" w:hAnsi="Arial" w:cs="Arial"/>
        </w:rPr>
        <w:t>Peeters</w:t>
      </w:r>
      <w:proofErr w:type="spellEnd"/>
      <w:r>
        <w:rPr>
          <w:rFonts w:ascii="Arial" w:hAnsi="Arial" w:cs="Arial"/>
        </w:rPr>
        <w:t xml:space="preserve"> 1995, Lake 1978, Larson and Martin 1990, Leggett and Merrick 1987, Lever 1996, Merrick and </w:t>
      </w:r>
      <w:proofErr w:type="spellStart"/>
      <w:r>
        <w:rPr>
          <w:rFonts w:ascii="Arial" w:hAnsi="Arial" w:cs="Arial"/>
        </w:rPr>
        <w:t>Schmida</w:t>
      </w:r>
      <w:proofErr w:type="spellEnd"/>
      <w:r>
        <w:rPr>
          <w:rFonts w:ascii="Arial" w:hAnsi="Arial" w:cs="Arial"/>
        </w:rPr>
        <w:t xml:space="preserve"> 1984). </w:t>
      </w:r>
    </w:p>
    <w:p w14:paraId="4F8F797D" w14:textId="77777777" w:rsidR="002851F7" w:rsidRDefault="002851F7" w:rsidP="00A43638">
      <w:pPr>
        <w:pStyle w:val="NoSpacing"/>
        <w:rPr>
          <w:b/>
          <w:color w:val="auto"/>
        </w:rPr>
      </w:pPr>
    </w:p>
    <w:p w14:paraId="53464CCA" w14:textId="77777777" w:rsidR="002851F7" w:rsidRDefault="002851F7" w:rsidP="00A43638">
      <w:pPr>
        <w:pStyle w:val="NoSpacing"/>
        <w:rPr>
          <w:b/>
          <w:color w:val="auto"/>
        </w:rPr>
      </w:pPr>
    </w:p>
    <w:p w14:paraId="5C6AEE18" w14:textId="77777777" w:rsidR="002851F7" w:rsidRDefault="002851F7" w:rsidP="00A43638">
      <w:pPr>
        <w:pStyle w:val="NoSpacing"/>
        <w:rPr>
          <w:b/>
          <w:color w:val="auto"/>
        </w:rPr>
      </w:pPr>
    </w:p>
    <w:p w14:paraId="1155B87D" w14:textId="4AFCB9A6" w:rsidR="00A43638" w:rsidRPr="00F12A2A" w:rsidRDefault="003459BE" w:rsidP="00A43638">
      <w:pPr>
        <w:pStyle w:val="NoSpacing"/>
        <w:rPr>
          <w:b/>
          <w:color w:val="auto"/>
        </w:rPr>
      </w:pPr>
      <w:r w:rsidRPr="00F12A2A">
        <w:rPr>
          <w:b/>
          <w:color w:val="auto"/>
        </w:rPr>
        <w:t>References:</w:t>
      </w:r>
    </w:p>
    <w:p w14:paraId="209358DF" w14:textId="77777777" w:rsidR="00A43638" w:rsidRPr="00F12A2A" w:rsidRDefault="00A43638" w:rsidP="00A43638">
      <w:pPr>
        <w:pStyle w:val="NoSpacing"/>
        <w:rPr>
          <w:color w:val="auto"/>
        </w:rPr>
      </w:pPr>
    </w:p>
    <w:p w14:paraId="4FC52519" w14:textId="77777777" w:rsidR="00A43638" w:rsidRPr="00F12A2A" w:rsidRDefault="003459BE" w:rsidP="00A43638">
      <w:pPr>
        <w:pStyle w:val="NoSpacing"/>
        <w:rPr>
          <w:color w:val="auto"/>
          <w:lang w:val="en-US"/>
        </w:rPr>
      </w:pPr>
      <w:r w:rsidRPr="00F12A2A">
        <w:rPr>
          <w:b/>
          <w:lang w:val="en-US"/>
        </w:rPr>
        <w:t xml:space="preserve">ABARES 2020, </w:t>
      </w:r>
      <w:proofErr w:type="spellStart"/>
      <w:r w:rsidRPr="00F12A2A">
        <w:rPr>
          <w:b/>
          <w:lang w:val="en-US"/>
        </w:rPr>
        <w:t>Climatch</w:t>
      </w:r>
      <w:proofErr w:type="spellEnd"/>
      <w:r w:rsidRPr="00F12A2A">
        <w:rPr>
          <w:b/>
          <w:lang w:val="en-US"/>
        </w:rPr>
        <w:t xml:space="preserve"> v2.0 </w:t>
      </w:r>
      <w:r w:rsidRPr="00F12A2A">
        <w:rPr>
          <w:b/>
          <w:color w:val="auto"/>
          <w:lang w:val="en-US"/>
        </w:rPr>
        <w:t>(Australian Bureau of Agriculture and Resource Economics and Sciences)</w:t>
      </w:r>
      <w:r w:rsidRPr="00F12A2A">
        <w:rPr>
          <w:color w:val="auto"/>
          <w:lang w:val="en-US"/>
        </w:rPr>
        <w:t xml:space="preserve"> November 2020'</w:t>
      </w:r>
    </w:p>
    <w:p w14:paraId="592D11DD" w14:textId="77777777" w:rsidR="00A43638" w:rsidRPr="00F12A2A" w:rsidRDefault="00A43638" w:rsidP="00A43638">
      <w:pPr>
        <w:pStyle w:val="NoSpacing"/>
        <w:rPr>
          <w:color w:val="auto"/>
          <w:lang w:val="en-US"/>
        </w:rPr>
      </w:pPr>
    </w:p>
    <w:p w14:paraId="311326B3" w14:textId="77777777" w:rsidR="00A43638" w:rsidRPr="00F12A2A" w:rsidRDefault="003459BE" w:rsidP="00A43638">
      <w:pPr>
        <w:pStyle w:val="NoSpacing"/>
      </w:pPr>
      <w:r w:rsidRPr="00F12A2A">
        <w:rPr>
          <w:b/>
        </w:rPr>
        <w:t xml:space="preserve">Herbert, </w:t>
      </w:r>
      <w:proofErr w:type="gramStart"/>
      <w:r w:rsidRPr="00F12A2A">
        <w:rPr>
          <w:b/>
        </w:rPr>
        <w:t>B.</w:t>
      </w:r>
      <w:proofErr w:type="gramEnd"/>
      <w:r w:rsidRPr="00F12A2A">
        <w:rPr>
          <w:b/>
        </w:rPr>
        <w:t xml:space="preserve"> and J. Peters</w:t>
      </w:r>
      <w:r w:rsidRPr="00F12A2A">
        <w:t xml:space="preserve"> (1995). Freshwater Fishes of Far North Queensland</w:t>
      </w:r>
    </w:p>
    <w:p w14:paraId="46C06B95" w14:textId="77777777" w:rsidR="00A43638" w:rsidRPr="00F12A2A" w:rsidRDefault="003459BE" w:rsidP="00A43638">
      <w:pPr>
        <w:rPr>
          <w:rFonts w:ascii="Arial" w:hAnsi="Arial" w:cs="Arial"/>
        </w:rPr>
      </w:pPr>
      <w:r w:rsidRPr="00F12A2A">
        <w:rPr>
          <w:rFonts w:ascii="Arial" w:hAnsi="Arial" w:cs="Arial"/>
        </w:rPr>
        <w:t>Department of Primary Industries, Queensland.</w:t>
      </w:r>
    </w:p>
    <w:p w14:paraId="5EEC02B4" w14:textId="77777777" w:rsidR="00A43638" w:rsidRPr="00F12A2A" w:rsidRDefault="003459BE" w:rsidP="00A43638">
      <w:pPr>
        <w:pStyle w:val="NoSpacing"/>
      </w:pPr>
      <w:r w:rsidRPr="00F12A2A">
        <w:rPr>
          <w:b/>
        </w:rPr>
        <w:t>Larson, H.K. and K.C. Martin</w:t>
      </w:r>
      <w:r w:rsidRPr="00F12A2A">
        <w:t xml:space="preserve"> (1990). Freshwater Fishes of the Northern Territory.</w:t>
      </w:r>
    </w:p>
    <w:p w14:paraId="1F30897C" w14:textId="77777777" w:rsidR="00A43638" w:rsidRPr="00F12A2A" w:rsidRDefault="003459BE" w:rsidP="00A43638">
      <w:pPr>
        <w:pStyle w:val="NoSpacing"/>
      </w:pPr>
      <w:r w:rsidRPr="00F12A2A">
        <w:t>Northern Territory Museum, Darwin.</w:t>
      </w:r>
    </w:p>
    <w:p w14:paraId="24172893" w14:textId="77777777" w:rsidR="00A43638" w:rsidRPr="00F12A2A" w:rsidRDefault="00A43638" w:rsidP="00A43638">
      <w:pPr>
        <w:pStyle w:val="NoSpacing"/>
      </w:pPr>
    </w:p>
    <w:p w14:paraId="277C50AB" w14:textId="77777777" w:rsidR="00A43638" w:rsidRDefault="003459BE" w:rsidP="00A43638">
      <w:pPr>
        <w:pStyle w:val="NoSpacing"/>
        <w:rPr>
          <w:color w:val="auto"/>
          <w:shd w:val="clear" w:color="auto" w:fill="FFFFFF"/>
        </w:rPr>
      </w:pPr>
      <w:r w:rsidRPr="00F12A2A">
        <w:rPr>
          <w:rStyle w:val="personname"/>
          <w:b/>
          <w:color w:val="auto"/>
          <w:shd w:val="clear" w:color="auto" w:fill="FFFFFF"/>
        </w:rPr>
        <w:t>Morgan, David L.</w:t>
      </w:r>
      <w:r w:rsidRPr="00F12A2A">
        <w:rPr>
          <w:b/>
          <w:color w:val="auto"/>
          <w:shd w:val="clear" w:color="auto" w:fill="FFFFFF"/>
        </w:rPr>
        <w:t>, </w:t>
      </w:r>
      <w:r w:rsidRPr="00F12A2A">
        <w:rPr>
          <w:rStyle w:val="personname"/>
          <w:b/>
          <w:color w:val="auto"/>
          <w:shd w:val="clear" w:color="auto" w:fill="FFFFFF"/>
        </w:rPr>
        <w:t>Allen, Gerald R.</w:t>
      </w:r>
      <w:r w:rsidRPr="00F12A2A">
        <w:rPr>
          <w:b/>
          <w:color w:val="auto"/>
          <w:shd w:val="clear" w:color="auto" w:fill="FFFFFF"/>
        </w:rPr>
        <w:t>, </w:t>
      </w:r>
      <w:r w:rsidRPr="00F12A2A">
        <w:rPr>
          <w:rStyle w:val="personname"/>
          <w:b/>
          <w:color w:val="auto"/>
          <w:shd w:val="clear" w:color="auto" w:fill="FFFFFF"/>
        </w:rPr>
        <w:t>Pusey, Bradley J.</w:t>
      </w:r>
      <w:r w:rsidRPr="00F12A2A">
        <w:rPr>
          <w:b/>
          <w:color w:val="auto"/>
          <w:shd w:val="clear" w:color="auto" w:fill="FFFFFF"/>
        </w:rPr>
        <w:t>, and </w:t>
      </w:r>
      <w:r w:rsidRPr="00F12A2A">
        <w:rPr>
          <w:rStyle w:val="personname"/>
          <w:b/>
          <w:color w:val="auto"/>
          <w:shd w:val="clear" w:color="auto" w:fill="FFFFFF"/>
        </w:rPr>
        <w:t>Burrows, Damien W.</w:t>
      </w:r>
      <w:r w:rsidRPr="00F12A2A">
        <w:rPr>
          <w:color w:val="auto"/>
          <w:shd w:val="clear" w:color="auto" w:fill="FFFFFF"/>
        </w:rPr>
        <w:t> (2011) </w:t>
      </w:r>
      <w:r w:rsidRPr="00F12A2A">
        <w:rPr>
          <w:rStyle w:val="Emphasis"/>
          <w:color w:val="auto"/>
          <w:shd w:val="clear" w:color="auto" w:fill="FFFFFF"/>
        </w:rPr>
        <w:t>A review of the freshwater fishes of the Kimberley region of Western Australia.</w:t>
      </w:r>
      <w:r w:rsidRPr="00F12A2A">
        <w:rPr>
          <w:color w:val="auto"/>
          <w:shd w:val="clear" w:color="auto" w:fill="FFFFFF"/>
        </w:rPr>
        <w:t> </w:t>
      </w:r>
      <w:proofErr w:type="spellStart"/>
      <w:r w:rsidRPr="00F12A2A">
        <w:rPr>
          <w:color w:val="auto"/>
          <w:shd w:val="clear" w:color="auto" w:fill="FFFFFF"/>
        </w:rPr>
        <w:t>Zootaxa</w:t>
      </w:r>
      <w:proofErr w:type="spellEnd"/>
      <w:r w:rsidRPr="00F12A2A">
        <w:rPr>
          <w:color w:val="auto"/>
          <w:shd w:val="clear" w:color="auto" w:fill="FFFFFF"/>
        </w:rPr>
        <w:t>, 2816. pp. 1-64.</w:t>
      </w:r>
    </w:p>
    <w:p w14:paraId="672F6B9D" w14:textId="77777777" w:rsidR="00A43638" w:rsidRDefault="00A43638" w:rsidP="00A43638">
      <w:pPr>
        <w:pStyle w:val="NoSpacing"/>
        <w:rPr>
          <w:color w:val="auto"/>
          <w:shd w:val="clear" w:color="auto" w:fill="FFFFFF"/>
        </w:rPr>
      </w:pPr>
    </w:p>
    <w:p w14:paraId="2140486B" w14:textId="77777777" w:rsidR="007F55EF" w:rsidRDefault="007F55EF" w:rsidP="007F55EF">
      <w:pPr>
        <w:rPr>
          <w:rFonts w:ascii="Arial" w:hAnsi="Arial" w:cs="Arial"/>
        </w:rPr>
      </w:pPr>
    </w:p>
    <w:p w14:paraId="3A26F74E" w14:textId="77777777" w:rsidR="00544131" w:rsidRPr="006E24E9" w:rsidRDefault="003459BE" w:rsidP="00544131">
      <w:pPr>
        <w:rPr>
          <w:rFonts w:ascii="Arial" w:hAnsi="Arial" w:cs="Arial"/>
          <w:b/>
          <w:bCs/>
        </w:rPr>
      </w:pPr>
      <w:r w:rsidRPr="006E24E9">
        <w:rPr>
          <w:rFonts w:ascii="Arial" w:hAnsi="Arial" w:cs="Arial"/>
          <w:b/>
          <w:bCs/>
        </w:rPr>
        <w:t>8.</w:t>
      </w:r>
      <w:r w:rsidRPr="006E24E9">
        <w:rPr>
          <w:rFonts w:ascii="Arial" w:hAnsi="Arial" w:cs="Arial"/>
          <w:b/>
          <w:bCs/>
        </w:rPr>
        <w:tab/>
        <w:t xml:space="preserve"> Provide a comprehensive assessment of the potential impact of the species should it establish feral population/s in Australia. Include, but do not restrict your assessment to the impact of this species</w:t>
      </w:r>
    </w:p>
    <w:p w14:paraId="03EA3B4A" w14:textId="77777777" w:rsidR="006E24E9" w:rsidRPr="006E24E9" w:rsidRDefault="003459BE" w:rsidP="006E24E9">
      <w:pPr>
        <w:shd w:val="clear" w:color="auto" w:fill="FFFFFF"/>
        <w:textAlignment w:val="baseline"/>
        <w:rPr>
          <w:rFonts w:ascii="Arial" w:hAnsi="Arial" w:cs="Arial"/>
        </w:rPr>
      </w:pPr>
      <w:proofErr w:type="spellStart"/>
      <w:r>
        <w:rPr>
          <w:rFonts w:ascii="Arial" w:hAnsi="Arial" w:cs="Arial"/>
        </w:rPr>
        <w:t>Chilatherina</w:t>
      </w:r>
      <w:proofErr w:type="spellEnd"/>
      <w:r>
        <w:rPr>
          <w:rFonts w:ascii="Arial" w:hAnsi="Arial" w:cs="Arial"/>
        </w:rPr>
        <w:t xml:space="preserve"> </w:t>
      </w:r>
      <w:proofErr w:type="spellStart"/>
      <w:r>
        <w:rPr>
          <w:rFonts w:ascii="Arial" w:hAnsi="Arial" w:cs="Arial"/>
        </w:rPr>
        <w:t>lorentzii</w:t>
      </w:r>
      <w:proofErr w:type="spellEnd"/>
      <w:r w:rsidR="00544131" w:rsidRPr="006E24E9">
        <w:rPr>
          <w:rFonts w:ascii="Arial" w:hAnsi="Arial" w:cs="Arial"/>
        </w:rPr>
        <w:t xml:space="preserve"> is only found in a few small areas in West Papua. </w:t>
      </w:r>
      <w:r w:rsidRPr="006E24E9">
        <w:rPr>
          <w:rFonts w:ascii="Arial" w:hAnsi="Arial" w:cs="Arial"/>
        </w:rPr>
        <w:t>This species is assessed as Near Threatened. It has an extent of occurrence (EOO) of 17,000 km</w:t>
      </w:r>
      <w:r w:rsidRPr="006E24E9">
        <w:rPr>
          <w:rFonts w:ascii="Arial" w:hAnsi="Arial" w:cs="Arial"/>
          <w:bdr w:val="none" w:sz="0" w:space="0" w:color="auto" w:frame="1"/>
          <w:vertAlign w:val="superscript"/>
        </w:rPr>
        <w:t>2</w:t>
      </w:r>
      <w:r w:rsidRPr="006E24E9">
        <w:rPr>
          <w:rFonts w:ascii="Arial" w:hAnsi="Arial" w:cs="Arial"/>
        </w:rPr>
        <w:t xml:space="preserve"> and is undergoing continuing decline in habitat due to multiple threats including oil palm plantations, logging, </w:t>
      </w:r>
      <w:proofErr w:type="gramStart"/>
      <w:r w:rsidRPr="006E24E9">
        <w:rPr>
          <w:rFonts w:ascii="Arial" w:hAnsi="Arial" w:cs="Arial"/>
        </w:rPr>
        <w:t>settlements</w:t>
      </w:r>
      <w:proofErr w:type="gramEnd"/>
      <w:r w:rsidRPr="006E24E9">
        <w:rPr>
          <w:rFonts w:ascii="Arial" w:hAnsi="Arial" w:cs="Arial"/>
        </w:rPr>
        <w:t xml:space="preserve"> and invasive species. However, there are more than 10 threat-based locations, meaning it does not qualify for a threatened category.</w:t>
      </w:r>
    </w:p>
    <w:p w14:paraId="4BF13217" w14:textId="77777777" w:rsidR="006E24E9" w:rsidRPr="006E24E9" w:rsidRDefault="003459BE" w:rsidP="006E24E9">
      <w:pPr>
        <w:pStyle w:val="NormalWeb"/>
        <w:shd w:val="clear" w:color="auto" w:fill="FFFFFF"/>
        <w:spacing w:before="0" w:beforeAutospacing="0" w:after="0" w:afterAutospacing="0"/>
        <w:textAlignment w:val="baseline"/>
        <w:rPr>
          <w:rFonts w:ascii="Arial" w:hAnsi="Arial" w:cs="Arial"/>
          <w:sz w:val="22"/>
          <w:szCs w:val="22"/>
          <w:bdr w:val="none" w:sz="0" w:space="0" w:color="auto" w:frame="1"/>
        </w:rPr>
      </w:pPr>
      <w:r w:rsidRPr="006E24E9">
        <w:rPr>
          <w:rFonts w:ascii="Arial" w:hAnsi="Arial" w:cs="Arial"/>
          <w:sz w:val="22"/>
          <w:szCs w:val="22"/>
          <w:bdr w:val="none" w:sz="0" w:space="0" w:color="auto" w:frame="1"/>
        </w:rPr>
        <w:t xml:space="preserve">This species is known only from a few streams flowing to the central north coast of New Guinea centred around Jayapura. It has been collected at </w:t>
      </w:r>
      <w:proofErr w:type="spellStart"/>
      <w:r w:rsidRPr="006E24E9">
        <w:rPr>
          <w:rFonts w:ascii="Arial" w:hAnsi="Arial" w:cs="Arial"/>
          <w:sz w:val="22"/>
          <w:szCs w:val="22"/>
          <w:bdr w:val="none" w:sz="0" w:space="0" w:color="auto" w:frame="1"/>
        </w:rPr>
        <w:t>Puive</w:t>
      </w:r>
      <w:proofErr w:type="spellEnd"/>
      <w:r w:rsidRPr="006E24E9">
        <w:rPr>
          <w:rFonts w:ascii="Arial" w:hAnsi="Arial" w:cs="Arial"/>
          <w:sz w:val="22"/>
          <w:szCs w:val="22"/>
          <w:bdr w:val="none" w:sz="0" w:space="0" w:color="auto" w:frame="1"/>
        </w:rPr>
        <w:t xml:space="preserve"> Creek, a tributary of the </w:t>
      </w:r>
      <w:proofErr w:type="spellStart"/>
      <w:r w:rsidRPr="006E24E9">
        <w:rPr>
          <w:rFonts w:ascii="Arial" w:hAnsi="Arial" w:cs="Arial"/>
          <w:sz w:val="22"/>
          <w:szCs w:val="22"/>
          <w:bdr w:val="none" w:sz="0" w:space="0" w:color="auto" w:frame="1"/>
        </w:rPr>
        <w:t>Pual</w:t>
      </w:r>
      <w:proofErr w:type="spellEnd"/>
      <w:r w:rsidRPr="006E24E9">
        <w:rPr>
          <w:rFonts w:ascii="Arial" w:hAnsi="Arial" w:cs="Arial"/>
          <w:sz w:val="22"/>
          <w:szCs w:val="22"/>
          <w:bdr w:val="none" w:sz="0" w:space="0" w:color="auto" w:frame="1"/>
        </w:rPr>
        <w:t xml:space="preserve"> River near Vanimo, Papua New Guinea, and from the </w:t>
      </w:r>
      <w:proofErr w:type="spellStart"/>
      <w:r w:rsidRPr="006E24E9">
        <w:rPr>
          <w:rFonts w:ascii="Arial" w:hAnsi="Arial" w:cs="Arial"/>
          <w:sz w:val="22"/>
          <w:szCs w:val="22"/>
          <w:bdr w:val="none" w:sz="0" w:space="0" w:color="auto" w:frame="1"/>
        </w:rPr>
        <w:t>Tawarin</w:t>
      </w:r>
      <w:proofErr w:type="spellEnd"/>
      <w:r w:rsidRPr="006E24E9">
        <w:rPr>
          <w:rFonts w:ascii="Arial" w:hAnsi="Arial" w:cs="Arial"/>
          <w:sz w:val="22"/>
          <w:szCs w:val="22"/>
          <w:bdr w:val="none" w:sz="0" w:space="0" w:color="auto" w:frame="1"/>
        </w:rPr>
        <w:t xml:space="preserve"> and Upper </w:t>
      </w:r>
      <w:proofErr w:type="spellStart"/>
      <w:r w:rsidRPr="006E24E9">
        <w:rPr>
          <w:rFonts w:ascii="Arial" w:hAnsi="Arial" w:cs="Arial"/>
          <w:sz w:val="22"/>
          <w:szCs w:val="22"/>
          <w:bdr w:val="none" w:sz="0" w:space="0" w:color="auto" w:frame="1"/>
        </w:rPr>
        <w:t>Sermowai</w:t>
      </w:r>
      <w:proofErr w:type="spellEnd"/>
      <w:r w:rsidRPr="006E24E9">
        <w:rPr>
          <w:rFonts w:ascii="Arial" w:hAnsi="Arial" w:cs="Arial"/>
          <w:sz w:val="22"/>
          <w:szCs w:val="22"/>
          <w:bdr w:val="none" w:sz="0" w:space="0" w:color="auto" w:frame="1"/>
        </w:rPr>
        <w:t xml:space="preserve"> rivers of Papua Province, Indonesia.</w:t>
      </w:r>
    </w:p>
    <w:p w14:paraId="7F1B7CA3" w14:textId="77777777" w:rsidR="006E24E9" w:rsidRPr="006E24E9" w:rsidRDefault="006E24E9" w:rsidP="006E24E9">
      <w:pPr>
        <w:pStyle w:val="NormalWeb"/>
        <w:shd w:val="clear" w:color="auto" w:fill="FFFFFF"/>
        <w:spacing w:before="0" w:beforeAutospacing="0" w:after="0" w:afterAutospacing="0"/>
        <w:textAlignment w:val="baseline"/>
        <w:rPr>
          <w:rFonts w:ascii="Arial" w:hAnsi="Arial" w:cs="Arial"/>
          <w:sz w:val="22"/>
          <w:szCs w:val="22"/>
          <w:bdr w:val="none" w:sz="0" w:space="0" w:color="auto" w:frame="1"/>
        </w:rPr>
      </w:pPr>
    </w:p>
    <w:p w14:paraId="5C8962B6" w14:textId="77777777" w:rsidR="006E24E9" w:rsidRPr="006E24E9" w:rsidRDefault="003459BE" w:rsidP="006E24E9">
      <w:pPr>
        <w:pStyle w:val="NormalWeb"/>
        <w:shd w:val="clear" w:color="auto" w:fill="FFFFFF"/>
        <w:spacing w:before="0" w:beforeAutospacing="0" w:after="0" w:afterAutospacing="0"/>
        <w:textAlignment w:val="baseline"/>
        <w:rPr>
          <w:rFonts w:ascii="Arial" w:hAnsi="Arial" w:cs="Arial"/>
          <w:sz w:val="22"/>
          <w:szCs w:val="22"/>
          <w:shd w:val="clear" w:color="auto" w:fill="FFFFFF"/>
        </w:rPr>
      </w:pPr>
      <w:r w:rsidRPr="006E24E9">
        <w:rPr>
          <w:rFonts w:ascii="Arial" w:hAnsi="Arial" w:cs="Arial"/>
          <w:sz w:val="22"/>
          <w:szCs w:val="22"/>
          <w:shd w:val="clear" w:color="auto" w:fill="FFFFFF"/>
        </w:rPr>
        <w:t>Threats to this sp</w:t>
      </w:r>
      <w:r w:rsidR="008E78D0">
        <w:rPr>
          <w:rFonts w:ascii="Arial" w:hAnsi="Arial" w:cs="Arial"/>
          <w:sz w:val="22"/>
          <w:szCs w:val="22"/>
          <w:shd w:val="clear" w:color="auto" w:fill="FFFFFF"/>
        </w:rPr>
        <w:t>ecies include invasive species</w:t>
      </w:r>
      <w:r w:rsidRPr="006E24E9">
        <w:rPr>
          <w:rFonts w:ascii="Arial" w:hAnsi="Arial" w:cs="Arial"/>
          <w:sz w:val="22"/>
          <w:szCs w:val="22"/>
          <w:shd w:val="clear" w:color="auto" w:fill="FFFFFF"/>
        </w:rPr>
        <w:t>, logging, oil palm plantations and settlements in Papua </w:t>
      </w:r>
    </w:p>
    <w:p w14:paraId="1D9CD6BB" w14:textId="77777777" w:rsidR="006E24E9" w:rsidRPr="006E24E9" w:rsidRDefault="006E24E9" w:rsidP="006E24E9">
      <w:pPr>
        <w:pStyle w:val="NormalWeb"/>
        <w:shd w:val="clear" w:color="auto" w:fill="FFFFFF"/>
        <w:spacing w:before="0" w:beforeAutospacing="0" w:after="0" w:afterAutospacing="0"/>
        <w:textAlignment w:val="baseline"/>
        <w:rPr>
          <w:rFonts w:ascii="Arial" w:hAnsi="Arial" w:cs="Arial"/>
          <w:sz w:val="22"/>
          <w:szCs w:val="22"/>
        </w:rPr>
      </w:pPr>
    </w:p>
    <w:p w14:paraId="24E68C04" w14:textId="77777777" w:rsidR="00544131" w:rsidRPr="006E24E9" w:rsidRDefault="003459BE" w:rsidP="00544131">
      <w:pPr>
        <w:rPr>
          <w:rFonts w:ascii="Arial" w:hAnsi="Arial" w:cs="Arial"/>
        </w:rPr>
      </w:pPr>
      <w:r w:rsidRPr="006E24E9">
        <w:rPr>
          <w:rFonts w:ascii="Arial" w:hAnsi="Arial" w:cs="Arial"/>
        </w:rPr>
        <w:t xml:space="preserve">Allen mentions a local practise of using crushed root compounds to poison fish.  In the NT local use roots of </w:t>
      </w:r>
      <w:r w:rsidRPr="006E24E9">
        <w:rPr>
          <w:rFonts w:ascii="Arial" w:hAnsi="Arial" w:cs="Arial"/>
          <w:i/>
          <w:iCs/>
        </w:rPr>
        <w:t>Derris trifoliata</w:t>
      </w:r>
      <w:r w:rsidRPr="006E24E9">
        <w:rPr>
          <w:rFonts w:ascii="Arial" w:hAnsi="Arial" w:cs="Arial"/>
        </w:rPr>
        <w:t xml:space="preserve"> and Freshwater Mangrove, </w:t>
      </w:r>
      <w:proofErr w:type="spellStart"/>
      <w:r w:rsidRPr="006E24E9">
        <w:rPr>
          <w:rFonts w:ascii="Arial" w:hAnsi="Arial" w:cs="Arial"/>
          <w:i/>
          <w:iCs/>
        </w:rPr>
        <w:t>Barrintonia</w:t>
      </w:r>
      <w:proofErr w:type="spellEnd"/>
      <w:r w:rsidRPr="006E24E9">
        <w:rPr>
          <w:rFonts w:ascii="Arial" w:hAnsi="Arial" w:cs="Arial"/>
          <w:i/>
          <w:iCs/>
        </w:rPr>
        <w:t xml:space="preserve"> acutangular</w:t>
      </w:r>
      <w:r w:rsidRPr="006E24E9">
        <w:rPr>
          <w:rFonts w:ascii="Arial" w:hAnsi="Arial" w:cs="Arial"/>
        </w:rPr>
        <w:t>, both these plants occur in New Guinea and through SE Asia, many of these species that have bark and roots that are used to kill fish are common in North Australia and New Guinea.</w:t>
      </w:r>
    </w:p>
    <w:p w14:paraId="3B964541" w14:textId="77777777" w:rsidR="00544131" w:rsidRPr="006E24E9" w:rsidRDefault="003459BE" w:rsidP="00544131">
      <w:pPr>
        <w:rPr>
          <w:rFonts w:ascii="Arial" w:hAnsi="Arial" w:cs="Arial"/>
          <w:b/>
        </w:rPr>
      </w:pPr>
      <w:proofErr w:type="gramStart"/>
      <w:r w:rsidRPr="006E24E9">
        <w:rPr>
          <w:rFonts w:ascii="Arial" w:hAnsi="Arial" w:cs="Arial"/>
          <w:b/>
        </w:rPr>
        <w:t>References ;</w:t>
      </w:r>
      <w:proofErr w:type="gramEnd"/>
      <w:r w:rsidRPr="006E24E9">
        <w:rPr>
          <w:rFonts w:ascii="Arial" w:hAnsi="Arial" w:cs="Arial"/>
          <w:b/>
        </w:rPr>
        <w:t xml:space="preserve"> </w:t>
      </w:r>
    </w:p>
    <w:p w14:paraId="0EEB9340" w14:textId="77777777" w:rsidR="00544131" w:rsidRPr="006E24E9" w:rsidRDefault="003459BE" w:rsidP="00544131">
      <w:pPr>
        <w:rPr>
          <w:rFonts w:ascii="Arial" w:hAnsi="Arial" w:cs="Arial"/>
        </w:rPr>
      </w:pPr>
      <w:r w:rsidRPr="006E24E9">
        <w:rPr>
          <w:rFonts w:ascii="Arial" w:hAnsi="Arial" w:cs="Arial"/>
          <w:b/>
        </w:rPr>
        <w:t xml:space="preserve">Brock </w:t>
      </w:r>
      <w:proofErr w:type="gramStart"/>
      <w:r w:rsidRPr="006E24E9">
        <w:rPr>
          <w:rFonts w:ascii="Arial" w:hAnsi="Arial" w:cs="Arial"/>
          <w:b/>
        </w:rPr>
        <w:t>( 1998</w:t>
      </w:r>
      <w:proofErr w:type="gramEnd"/>
      <w:r w:rsidRPr="006E24E9">
        <w:rPr>
          <w:rFonts w:ascii="Arial" w:hAnsi="Arial" w:cs="Arial"/>
          <w:b/>
        </w:rPr>
        <w:t xml:space="preserve"> )</w:t>
      </w:r>
      <w:r w:rsidRPr="006E24E9">
        <w:rPr>
          <w:rFonts w:ascii="Arial" w:hAnsi="Arial" w:cs="Arial"/>
        </w:rPr>
        <w:t xml:space="preserve">  “</w:t>
      </w:r>
      <w:r w:rsidRPr="006E24E9">
        <w:rPr>
          <w:rFonts w:ascii="Arial" w:hAnsi="Arial" w:cs="Arial"/>
          <w:i/>
          <w:iCs/>
        </w:rPr>
        <w:t>Top End Native Plants</w:t>
      </w:r>
      <w:r w:rsidRPr="006E24E9">
        <w:rPr>
          <w:rFonts w:ascii="Arial" w:hAnsi="Arial" w:cs="Arial"/>
        </w:rPr>
        <w:t>”  published by John Brock.</w:t>
      </w:r>
    </w:p>
    <w:p w14:paraId="7E7CC068" w14:textId="77777777" w:rsidR="00544131" w:rsidRPr="006E24E9" w:rsidRDefault="003459BE" w:rsidP="00544131">
      <w:pPr>
        <w:rPr>
          <w:rFonts w:ascii="Arial" w:hAnsi="Arial" w:cs="Arial"/>
        </w:rPr>
      </w:pPr>
      <w:r w:rsidRPr="006E24E9">
        <w:rPr>
          <w:rFonts w:ascii="Arial" w:hAnsi="Arial" w:cs="Arial"/>
          <w:b/>
        </w:rPr>
        <w:t>Cowie, Short, Osterkamp-Madsen (2000)</w:t>
      </w:r>
      <w:r w:rsidRPr="006E24E9">
        <w:rPr>
          <w:rFonts w:ascii="Arial" w:hAnsi="Arial" w:cs="Arial"/>
        </w:rPr>
        <w:t xml:space="preserve"> “</w:t>
      </w:r>
      <w:r w:rsidRPr="006E24E9">
        <w:rPr>
          <w:rFonts w:ascii="Arial" w:hAnsi="Arial" w:cs="Arial"/>
          <w:i/>
          <w:iCs/>
        </w:rPr>
        <w:t>Floodplain Flora</w:t>
      </w:r>
      <w:r w:rsidRPr="006E24E9">
        <w:rPr>
          <w:rFonts w:ascii="Arial" w:hAnsi="Arial" w:cs="Arial"/>
        </w:rPr>
        <w:t>” published by Environment Australia and NT Parks and Wildlife</w:t>
      </w:r>
    </w:p>
    <w:p w14:paraId="12EE64E6" w14:textId="77777777" w:rsidR="00544131" w:rsidRPr="006E24E9" w:rsidRDefault="003459BE" w:rsidP="006E24E9">
      <w:pPr>
        <w:pStyle w:val="NoSpacing"/>
      </w:pPr>
      <w:r w:rsidRPr="006E24E9">
        <w:rPr>
          <w:b/>
        </w:rPr>
        <w:t>IUCN red list of Threatened Species</w:t>
      </w:r>
      <w:r w:rsidRPr="006E24E9">
        <w:t xml:space="preserve"> URL - https://www.iucnredlist.org/</w:t>
      </w:r>
    </w:p>
    <w:p w14:paraId="5EA17CA2" w14:textId="77777777" w:rsidR="00544131" w:rsidRDefault="00544131" w:rsidP="00544131">
      <w:pPr>
        <w:rPr>
          <w:rFonts w:ascii="Arial" w:hAnsi="Arial" w:cs="Arial"/>
          <w:b/>
          <w:bCs/>
        </w:rPr>
      </w:pPr>
    </w:p>
    <w:p w14:paraId="74372BB7" w14:textId="77777777" w:rsidR="00544131" w:rsidRDefault="003459BE" w:rsidP="006E24E9">
      <w:pPr>
        <w:pStyle w:val="NoSpacing"/>
        <w:rPr>
          <w:b/>
        </w:rPr>
      </w:pPr>
      <w:r w:rsidRPr="006E24E9">
        <w:rPr>
          <w:b/>
        </w:rPr>
        <w:t>8.a</w:t>
      </w:r>
      <w:r w:rsidRPr="006E24E9">
        <w:rPr>
          <w:b/>
        </w:rPr>
        <w:tab/>
        <w:t>similar niche species (</w:t>
      </w:r>
      <w:proofErr w:type="spellStart"/>
      <w:r w:rsidRPr="006E24E9">
        <w:rPr>
          <w:b/>
        </w:rPr>
        <w:t>ie</w:t>
      </w:r>
      <w:proofErr w:type="spellEnd"/>
      <w:r w:rsidRPr="006E24E9">
        <w:rPr>
          <w:b/>
        </w:rPr>
        <w:t>. competition with other species for food, shelter etc.)</w:t>
      </w:r>
    </w:p>
    <w:p w14:paraId="0394F5A8" w14:textId="77777777" w:rsidR="007F55EF" w:rsidRPr="006E24E9" w:rsidRDefault="007F55EF" w:rsidP="006E24E9">
      <w:pPr>
        <w:pStyle w:val="NoSpacing"/>
        <w:rPr>
          <w:b/>
        </w:rPr>
      </w:pPr>
    </w:p>
    <w:p w14:paraId="04A0F059" w14:textId="0D3CF1ED" w:rsidR="006E24E9" w:rsidRDefault="003459BE" w:rsidP="006E24E9">
      <w:pPr>
        <w:pStyle w:val="NoSpacing"/>
      </w:pPr>
      <w:r w:rsidRPr="006E24E9">
        <w:t xml:space="preserve">If </w:t>
      </w:r>
      <w:proofErr w:type="spellStart"/>
      <w:r w:rsidR="00D23BCA">
        <w:rPr>
          <w:i/>
          <w:iCs/>
        </w:rPr>
        <w:t>Chilatherina</w:t>
      </w:r>
      <w:proofErr w:type="spellEnd"/>
      <w:r w:rsidR="00D23BCA">
        <w:rPr>
          <w:i/>
          <w:iCs/>
        </w:rPr>
        <w:t xml:space="preserve"> </w:t>
      </w:r>
      <w:proofErr w:type="spellStart"/>
      <w:r w:rsidR="00D23BCA">
        <w:rPr>
          <w:i/>
          <w:iCs/>
        </w:rPr>
        <w:t>lorentzii</w:t>
      </w:r>
      <w:proofErr w:type="spellEnd"/>
      <w:r w:rsidRPr="006E24E9">
        <w:rPr>
          <w:i/>
          <w:iCs/>
        </w:rPr>
        <w:t xml:space="preserve"> </w:t>
      </w:r>
      <w:r w:rsidRPr="006E24E9">
        <w:t xml:space="preserve">were to establish in natural waterways, it would mix with the similar forage fishes and most likely school with local rainbowfishes, glassfishes, </w:t>
      </w:r>
      <w:proofErr w:type="spellStart"/>
      <w:r w:rsidRPr="006E24E9">
        <w:t>hardyheads</w:t>
      </w:r>
      <w:proofErr w:type="spellEnd"/>
      <w:r w:rsidRPr="006E24E9">
        <w:t xml:space="preserve">, </w:t>
      </w:r>
      <w:proofErr w:type="spellStart"/>
      <w:r w:rsidRPr="006E24E9">
        <w:t>gudgeons</w:t>
      </w:r>
      <w:proofErr w:type="spellEnd"/>
      <w:r w:rsidRPr="006E24E9">
        <w:t xml:space="preserve"> and other similar species. It would be competing with the other small omnivores that eat small crustaceans, aquatic insects, terrestrial </w:t>
      </w:r>
      <w:proofErr w:type="gramStart"/>
      <w:r w:rsidRPr="006E24E9">
        <w:t>insects</w:t>
      </w:r>
      <w:proofErr w:type="gramEnd"/>
      <w:r w:rsidRPr="006E24E9">
        <w:t xml:space="preserve"> and algae. In some river systems in Australia, up to four species of rainbowfish coexist without either obvious competition or inter-breeding (</w:t>
      </w:r>
      <w:proofErr w:type="gramStart"/>
      <w:r w:rsidRPr="006E24E9">
        <w:t>e.g.</w:t>
      </w:r>
      <w:proofErr w:type="gramEnd"/>
      <w:r w:rsidRPr="006E24E9">
        <w:t xml:space="preserve"> Mary River, N.T., Jardine River, Qld.). It can be assumed that because </w:t>
      </w:r>
      <w:proofErr w:type="spellStart"/>
      <w:r w:rsidR="00D23BCA">
        <w:rPr>
          <w:i/>
          <w:iCs/>
        </w:rPr>
        <w:t>Chilatherina</w:t>
      </w:r>
      <w:proofErr w:type="spellEnd"/>
      <w:r w:rsidR="00D23BCA">
        <w:rPr>
          <w:i/>
          <w:iCs/>
        </w:rPr>
        <w:t xml:space="preserve"> </w:t>
      </w:r>
      <w:proofErr w:type="spellStart"/>
      <w:r w:rsidR="00D23BCA">
        <w:rPr>
          <w:i/>
          <w:iCs/>
        </w:rPr>
        <w:t>lorentzii</w:t>
      </w:r>
      <w:proofErr w:type="spellEnd"/>
      <w:r w:rsidRPr="006E24E9">
        <w:rPr>
          <w:i/>
          <w:iCs/>
        </w:rPr>
        <w:t xml:space="preserve"> </w:t>
      </w:r>
      <w:r w:rsidRPr="006E24E9">
        <w:t xml:space="preserve">is </w:t>
      </w:r>
      <w:proofErr w:type="gramStart"/>
      <w:r w:rsidRPr="006E24E9">
        <w:t>similar to</w:t>
      </w:r>
      <w:proofErr w:type="gramEnd"/>
      <w:r w:rsidRPr="006E24E9">
        <w:t xml:space="preserve"> and is most closely related to </w:t>
      </w:r>
      <w:r w:rsidRPr="006E24E9">
        <w:rPr>
          <w:i/>
          <w:iCs/>
        </w:rPr>
        <w:t>C</w:t>
      </w:r>
      <w:r w:rsidR="00A43638">
        <w:rPr>
          <w:i/>
          <w:iCs/>
        </w:rPr>
        <w:t>.</w:t>
      </w:r>
      <w:r w:rsidRPr="006E24E9">
        <w:rPr>
          <w:i/>
          <w:iCs/>
        </w:rPr>
        <w:t xml:space="preserve"> </w:t>
      </w:r>
      <w:proofErr w:type="spellStart"/>
      <w:r w:rsidRPr="006E24E9">
        <w:rPr>
          <w:i/>
          <w:iCs/>
        </w:rPr>
        <w:t>pricei</w:t>
      </w:r>
      <w:proofErr w:type="spellEnd"/>
      <w:r w:rsidRPr="006E24E9">
        <w:rPr>
          <w:i/>
          <w:iCs/>
        </w:rPr>
        <w:t xml:space="preserve"> </w:t>
      </w:r>
      <w:r w:rsidRPr="006E24E9">
        <w:t xml:space="preserve">and other members of the </w:t>
      </w:r>
      <w:proofErr w:type="spellStart"/>
      <w:r w:rsidRPr="006E24E9">
        <w:rPr>
          <w:i/>
          <w:iCs/>
        </w:rPr>
        <w:t>Chilatherina</w:t>
      </w:r>
      <w:proofErr w:type="spellEnd"/>
      <w:r w:rsidRPr="006E24E9">
        <w:rPr>
          <w:i/>
          <w:iCs/>
        </w:rPr>
        <w:t xml:space="preserve"> </w:t>
      </w:r>
      <w:r w:rsidRPr="006E24E9">
        <w:t xml:space="preserve">genus the behaviour will be similar. Aquarium observations worldwide of </w:t>
      </w:r>
      <w:proofErr w:type="spellStart"/>
      <w:r w:rsidR="00D23BCA">
        <w:rPr>
          <w:i/>
          <w:iCs/>
        </w:rPr>
        <w:t>Chilatherina</w:t>
      </w:r>
      <w:proofErr w:type="spellEnd"/>
      <w:r w:rsidR="00D23BCA">
        <w:rPr>
          <w:i/>
          <w:iCs/>
        </w:rPr>
        <w:t xml:space="preserve"> </w:t>
      </w:r>
      <w:proofErr w:type="spellStart"/>
      <w:proofErr w:type="gramStart"/>
      <w:r w:rsidR="00D23BCA">
        <w:rPr>
          <w:i/>
          <w:iCs/>
        </w:rPr>
        <w:t>lorentzii</w:t>
      </w:r>
      <w:proofErr w:type="spellEnd"/>
      <w:r w:rsidRPr="006E24E9">
        <w:rPr>
          <w:i/>
          <w:iCs/>
        </w:rPr>
        <w:t xml:space="preserve">  </w:t>
      </w:r>
      <w:r w:rsidRPr="006E24E9">
        <w:t>have</w:t>
      </w:r>
      <w:proofErr w:type="gramEnd"/>
      <w:r w:rsidRPr="006E24E9">
        <w:t xml:space="preserve"> been recorded to be similar to other related fish from this genera are mid to surface dwellers, exhibiting little aggression toward other fish except from breeding males and this aggression is stylized display that is harmless and generally ignored by fishes of other species and mostly ignored by their own species except other males trying to attract available females.</w:t>
      </w:r>
    </w:p>
    <w:p w14:paraId="2D31304B" w14:textId="77777777" w:rsidR="00544131" w:rsidRPr="006E24E9" w:rsidRDefault="003459BE" w:rsidP="006E24E9">
      <w:pPr>
        <w:pStyle w:val="NoSpacing"/>
      </w:pPr>
      <w:r w:rsidRPr="006E24E9">
        <w:t xml:space="preserve">  </w:t>
      </w:r>
    </w:p>
    <w:p w14:paraId="53167C4B" w14:textId="77777777" w:rsidR="00544131" w:rsidRDefault="003459BE" w:rsidP="006E24E9">
      <w:pPr>
        <w:pStyle w:val="NoSpacing"/>
        <w:rPr>
          <w:b/>
        </w:rPr>
      </w:pPr>
      <w:r w:rsidRPr="006E24E9">
        <w:rPr>
          <w:b/>
        </w:rPr>
        <w:t>Reference</w:t>
      </w:r>
      <w:r w:rsidR="00A43638">
        <w:rPr>
          <w:b/>
        </w:rPr>
        <w:t>s</w:t>
      </w:r>
      <w:r w:rsidRPr="006E24E9">
        <w:rPr>
          <w:b/>
        </w:rPr>
        <w:t xml:space="preserve">: </w:t>
      </w:r>
    </w:p>
    <w:p w14:paraId="20AB3B4A" w14:textId="77777777" w:rsidR="00A42DE0" w:rsidRPr="006E24E9" w:rsidRDefault="00A42DE0" w:rsidP="006E24E9">
      <w:pPr>
        <w:pStyle w:val="NoSpacing"/>
        <w:rPr>
          <w:b/>
        </w:rPr>
      </w:pPr>
    </w:p>
    <w:p w14:paraId="640E4AE4" w14:textId="77777777" w:rsidR="00544131" w:rsidRDefault="003459BE" w:rsidP="006E24E9">
      <w:pPr>
        <w:pStyle w:val="NoSpacing"/>
      </w:pPr>
      <w:r w:rsidRPr="00A42DE0">
        <w:rPr>
          <w:b/>
        </w:rPr>
        <w:t>Aqua-fish</w:t>
      </w:r>
      <w:r w:rsidRPr="006E24E9">
        <w:t xml:space="preserve">.net – since 2005 - </w:t>
      </w:r>
      <w:r w:rsidRPr="006E24E9">
        <w:rPr>
          <w:color w:val="auto"/>
        </w:rPr>
        <w:t>https://en.aqua-fish.net/fish/</w:t>
      </w:r>
      <w:r w:rsidR="00A43638">
        <w:t xml:space="preserve"> </w:t>
      </w:r>
    </w:p>
    <w:p w14:paraId="135BF1D6" w14:textId="77777777" w:rsidR="00A43638" w:rsidRDefault="00A43638" w:rsidP="006E24E9">
      <w:pPr>
        <w:pStyle w:val="NoSpacing"/>
      </w:pPr>
    </w:p>
    <w:p w14:paraId="49594C86" w14:textId="77777777" w:rsidR="00A43638" w:rsidRPr="00F12A2A" w:rsidRDefault="003459BE" w:rsidP="00A43638">
      <w:pPr>
        <w:pStyle w:val="NoSpacing"/>
      </w:pPr>
      <w:r w:rsidRPr="00F12A2A">
        <w:rPr>
          <w:b/>
        </w:rPr>
        <w:t xml:space="preserve">Herbert, </w:t>
      </w:r>
      <w:proofErr w:type="gramStart"/>
      <w:r w:rsidRPr="00F12A2A">
        <w:rPr>
          <w:b/>
        </w:rPr>
        <w:t>B.</w:t>
      </w:r>
      <w:proofErr w:type="gramEnd"/>
      <w:r w:rsidRPr="00F12A2A">
        <w:rPr>
          <w:b/>
        </w:rPr>
        <w:t xml:space="preserve"> and J. Peters</w:t>
      </w:r>
      <w:r w:rsidRPr="00F12A2A">
        <w:t xml:space="preserve"> (1995). Freshwater Fishes of Far North Queensland</w:t>
      </w:r>
    </w:p>
    <w:p w14:paraId="01D989D9" w14:textId="77777777" w:rsidR="00A43638" w:rsidRDefault="003459BE" w:rsidP="00A43638">
      <w:pPr>
        <w:pStyle w:val="NoSpacing"/>
      </w:pPr>
      <w:r w:rsidRPr="00F12A2A">
        <w:t>Department of Primary Industries, Queensland.</w:t>
      </w:r>
    </w:p>
    <w:p w14:paraId="118A0328" w14:textId="77777777" w:rsidR="00A43638" w:rsidRDefault="00A43638" w:rsidP="00A43638">
      <w:pPr>
        <w:pStyle w:val="NoSpacing"/>
      </w:pPr>
    </w:p>
    <w:p w14:paraId="76A7C748" w14:textId="77777777" w:rsidR="00A43638" w:rsidRPr="00F12A2A" w:rsidRDefault="003459BE" w:rsidP="00A43638">
      <w:pPr>
        <w:pStyle w:val="NoSpacing"/>
      </w:pPr>
      <w:r w:rsidRPr="00F12A2A">
        <w:rPr>
          <w:b/>
        </w:rPr>
        <w:t>Larson, H.K. and K.C. Martin</w:t>
      </w:r>
      <w:r w:rsidRPr="00F12A2A">
        <w:t xml:space="preserve"> (1990). Freshwater Fishes of the Northern Territory.</w:t>
      </w:r>
    </w:p>
    <w:p w14:paraId="1D951D61" w14:textId="77777777" w:rsidR="00A43638" w:rsidRPr="00F12A2A" w:rsidRDefault="003459BE" w:rsidP="00A43638">
      <w:pPr>
        <w:pStyle w:val="NoSpacing"/>
      </w:pPr>
      <w:r w:rsidRPr="00F12A2A">
        <w:t>Northern Territory Museum, Darwin.</w:t>
      </w:r>
    </w:p>
    <w:p w14:paraId="7C94CE67" w14:textId="77777777" w:rsidR="00A43638" w:rsidRPr="00F12A2A" w:rsidRDefault="00A43638" w:rsidP="00A43638">
      <w:pPr>
        <w:pStyle w:val="NoSpacing"/>
      </w:pPr>
    </w:p>
    <w:p w14:paraId="73BF4026" w14:textId="77777777" w:rsidR="00A43638" w:rsidRPr="00F12A2A" w:rsidRDefault="003459BE" w:rsidP="00A43638">
      <w:pPr>
        <w:pStyle w:val="NoSpacing"/>
      </w:pPr>
      <w:r w:rsidRPr="00F12A2A">
        <w:rPr>
          <w:rStyle w:val="personname"/>
          <w:b/>
          <w:shd w:val="clear" w:color="auto" w:fill="FFFFFF"/>
        </w:rPr>
        <w:t>Morgan, David L.</w:t>
      </w:r>
      <w:r w:rsidRPr="00F12A2A">
        <w:rPr>
          <w:b/>
          <w:shd w:val="clear" w:color="auto" w:fill="FFFFFF"/>
        </w:rPr>
        <w:t>, </w:t>
      </w:r>
      <w:r w:rsidRPr="00F12A2A">
        <w:rPr>
          <w:rStyle w:val="personname"/>
          <w:b/>
          <w:shd w:val="clear" w:color="auto" w:fill="FFFFFF"/>
        </w:rPr>
        <w:t>Allen, Gerald R.</w:t>
      </w:r>
      <w:r w:rsidRPr="00F12A2A">
        <w:rPr>
          <w:b/>
          <w:shd w:val="clear" w:color="auto" w:fill="FFFFFF"/>
        </w:rPr>
        <w:t>, </w:t>
      </w:r>
      <w:r w:rsidRPr="00F12A2A">
        <w:rPr>
          <w:rStyle w:val="personname"/>
          <w:b/>
          <w:shd w:val="clear" w:color="auto" w:fill="FFFFFF"/>
        </w:rPr>
        <w:t>Pusey, Bradley J.</w:t>
      </w:r>
      <w:r w:rsidRPr="00F12A2A">
        <w:rPr>
          <w:b/>
          <w:shd w:val="clear" w:color="auto" w:fill="FFFFFF"/>
        </w:rPr>
        <w:t>, and </w:t>
      </w:r>
      <w:r w:rsidRPr="00F12A2A">
        <w:rPr>
          <w:rStyle w:val="personname"/>
          <w:b/>
          <w:shd w:val="clear" w:color="auto" w:fill="FFFFFF"/>
        </w:rPr>
        <w:t>Burrows, Damien W.</w:t>
      </w:r>
      <w:r w:rsidRPr="00F12A2A">
        <w:rPr>
          <w:shd w:val="clear" w:color="auto" w:fill="FFFFFF"/>
        </w:rPr>
        <w:t> (2011) </w:t>
      </w:r>
      <w:r w:rsidRPr="00F12A2A">
        <w:rPr>
          <w:rStyle w:val="Emphasis"/>
          <w:shd w:val="clear" w:color="auto" w:fill="FFFFFF"/>
        </w:rPr>
        <w:t>A review of the freshwater fishes of the Kimberley region of Western Australia.</w:t>
      </w:r>
      <w:r w:rsidRPr="00F12A2A">
        <w:rPr>
          <w:shd w:val="clear" w:color="auto" w:fill="FFFFFF"/>
        </w:rPr>
        <w:t> </w:t>
      </w:r>
      <w:proofErr w:type="spellStart"/>
      <w:r w:rsidRPr="00F12A2A">
        <w:rPr>
          <w:shd w:val="clear" w:color="auto" w:fill="FFFFFF"/>
        </w:rPr>
        <w:t>Zootaxa</w:t>
      </w:r>
      <w:proofErr w:type="spellEnd"/>
      <w:r w:rsidRPr="00F12A2A">
        <w:rPr>
          <w:shd w:val="clear" w:color="auto" w:fill="FFFFFF"/>
        </w:rPr>
        <w:t>, 2816. pp. 1-64.</w:t>
      </w:r>
    </w:p>
    <w:p w14:paraId="0B0CE007" w14:textId="77777777" w:rsidR="00A43638" w:rsidRPr="006E24E9" w:rsidRDefault="00A43638" w:rsidP="006E24E9">
      <w:pPr>
        <w:pStyle w:val="NoSpacing"/>
      </w:pPr>
    </w:p>
    <w:p w14:paraId="07FB2784" w14:textId="77777777" w:rsidR="00A43638" w:rsidRDefault="00A43638" w:rsidP="006E24E9">
      <w:pPr>
        <w:pStyle w:val="NoSpacing"/>
        <w:rPr>
          <w:b/>
        </w:rPr>
      </w:pPr>
    </w:p>
    <w:p w14:paraId="4927A48E" w14:textId="77777777" w:rsidR="00544131" w:rsidRDefault="003459BE" w:rsidP="006E24E9">
      <w:pPr>
        <w:pStyle w:val="NoSpacing"/>
        <w:rPr>
          <w:b/>
        </w:rPr>
      </w:pPr>
      <w:r w:rsidRPr="006E24E9">
        <w:rPr>
          <w:b/>
        </w:rPr>
        <w:t>8.b</w:t>
      </w:r>
      <w:r w:rsidRPr="006E24E9">
        <w:rPr>
          <w:b/>
        </w:rPr>
        <w:tab/>
        <w:t>probable prey/food sources</w:t>
      </w:r>
    </w:p>
    <w:p w14:paraId="10E0BEDE" w14:textId="77777777" w:rsidR="007F55EF" w:rsidRPr="006E24E9" w:rsidRDefault="007F55EF" w:rsidP="006E24E9">
      <w:pPr>
        <w:pStyle w:val="NoSpacing"/>
        <w:rPr>
          <w:b/>
        </w:rPr>
      </w:pPr>
    </w:p>
    <w:p w14:paraId="190717FA" w14:textId="77777777" w:rsidR="00544131" w:rsidRPr="008E78D0" w:rsidRDefault="003459BE" w:rsidP="006E24E9">
      <w:pPr>
        <w:pStyle w:val="NoSpacing"/>
      </w:pPr>
      <w:proofErr w:type="gramStart"/>
      <w:r w:rsidRPr="006E24E9">
        <w:rPr>
          <w:color w:val="auto"/>
        </w:rPr>
        <w:t>Generally</w:t>
      </w:r>
      <w:proofErr w:type="gramEnd"/>
      <w:r w:rsidRPr="006E24E9">
        <w:rPr>
          <w:color w:val="auto"/>
        </w:rPr>
        <w:t xml:space="preserve"> rainbowfishes are omnivorous eating mainly algae which they scrape from harder surfaces with their villiform teeth that extend to the outside of the jaws. They will also</w:t>
      </w:r>
      <w:r w:rsidRPr="006E24E9">
        <w:rPr>
          <w:b/>
          <w:color w:val="auto"/>
        </w:rPr>
        <w:t xml:space="preserve"> </w:t>
      </w:r>
      <w:r w:rsidRPr="006E24E9">
        <w:rPr>
          <w:color w:val="auto"/>
        </w:rPr>
        <w:t xml:space="preserve">take advantage of small crustaceans, </w:t>
      </w:r>
      <w:proofErr w:type="gramStart"/>
      <w:r w:rsidRPr="006E24E9">
        <w:rPr>
          <w:color w:val="auto"/>
        </w:rPr>
        <w:t>aquatic</w:t>
      </w:r>
      <w:proofErr w:type="gramEnd"/>
      <w:r w:rsidRPr="006E24E9">
        <w:rPr>
          <w:color w:val="auto"/>
        </w:rPr>
        <w:t xml:space="preserve"> and terrestrial insects when available. </w:t>
      </w:r>
      <w:proofErr w:type="spellStart"/>
      <w:r w:rsidR="00D23BCA">
        <w:rPr>
          <w:i/>
          <w:iCs/>
          <w:color w:val="auto"/>
        </w:rPr>
        <w:t>Chilatherina</w:t>
      </w:r>
      <w:proofErr w:type="spellEnd"/>
      <w:r w:rsidR="00D23BCA">
        <w:rPr>
          <w:i/>
          <w:iCs/>
          <w:color w:val="auto"/>
        </w:rPr>
        <w:t xml:space="preserve"> </w:t>
      </w:r>
      <w:proofErr w:type="spellStart"/>
      <w:r w:rsidR="00D23BCA">
        <w:rPr>
          <w:i/>
          <w:iCs/>
          <w:color w:val="auto"/>
        </w:rPr>
        <w:t>lorentzii</w:t>
      </w:r>
      <w:proofErr w:type="spellEnd"/>
      <w:r w:rsidRPr="006E24E9">
        <w:rPr>
          <w:i/>
          <w:iCs/>
          <w:color w:val="auto"/>
        </w:rPr>
        <w:t xml:space="preserve"> </w:t>
      </w:r>
      <w:r w:rsidRPr="006E24E9">
        <w:rPr>
          <w:color w:val="auto"/>
        </w:rPr>
        <w:t xml:space="preserve">is a small omnivore, a second order consumer that itself would form part of the diet of larger predatory fishes. It is a species with a maximum recorded length of </w:t>
      </w:r>
      <w:r w:rsidR="006E24E9">
        <w:t xml:space="preserve">96.0 </w:t>
      </w:r>
      <w:r w:rsidRPr="006E24E9">
        <w:rPr>
          <w:color w:val="auto"/>
        </w:rPr>
        <w:t xml:space="preserve">mm </w:t>
      </w:r>
      <w:r w:rsidRPr="008E78D0">
        <w:t>(</w:t>
      </w:r>
      <w:r w:rsidR="006E24E9" w:rsidRPr="008E78D0">
        <w:t>Weber, (1908)</w:t>
      </w:r>
    </w:p>
    <w:p w14:paraId="402F96AE" w14:textId="77777777" w:rsidR="008E78D0" w:rsidRDefault="008E78D0" w:rsidP="008E78D0">
      <w:pPr>
        <w:pStyle w:val="NoSpacing"/>
      </w:pPr>
    </w:p>
    <w:p w14:paraId="7CB46846" w14:textId="77777777" w:rsidR="008E78D0" w:rsidRPr="003459BE" w:rsidRDefault="003459BE" w:rsidP="008E78D0">
      <w:pPr>
        <w:pStyle w:val="NoSpacing"/>
        <w:rPr>
          <w:b/>
          <w:bCs/>
        </w:rPr>
      </w:pPr>
      <w:r w:rsidRPr="003459BE">
        <w:rPr>
          <w:b/>
          <w:bCs/>
        </w:rPr>
        <w:t>References:</w:t>
      </w:r>
    </w:p>
    <w:p w14:paraId="3011482E" w14:textId="77777777" w:rsidR="008E78D0" w:rsidRDefault="003459BE" w:rsidP="008E78D0">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proofErr w:type="spellStart"/>
      <w:r>
        <w:rPr>
          <w:rStyle w:val="Emphasis"/>
          <w:rFonts w:ascii="Arial" w:hAnsi="Arial" w:cs="Arial"/>
          <w:sz w:val="22"/>
          <w:szCs w:val="22"/>
        </w:rPr>
        <w:t>Chilatherina</w:t>
      </w:r>
      <w:proofErr w:type="spellEnd"/>
      <w:r>
        <w:rPr>
          <w:rFonts w:ascii="Arial" w:hAnsi="Arial" w:cs="Arial"/>
          <w:sz w:val="22"/>
          <w:szCs w:val="22"/>
        </w:rPr>
        <w:t> (</w:t>
      </w:r>
      <w:proofErr w:type="spellStart"/>
      <w:r>
        <w:rPr>
          <w:rFonts w:ascii="Arial" w:hAnsi="Arial" w:cs="Arial"/>
          <w:sz w:val="22"/>
          <w:szCs w:val="22"/>
        </w:rPr>
        <w:t>Melanotaeniidae</w:t>
      </w:r>
      <w:proofErr w:type="spellEnd"/>
      <w:r>
        <w:rPr>
          <w:rFonts w:ascii="Arial" w:hAnsi="Arial" w:cs="Arial"/>
          <w:sz w:val="22"/>
          <w:szCs w:val="22"/>
        </w:rPr>
        <w:t>). Records of the Western Australian Museum 9(3): 279-299.</w:t>
      </w:r>
    </w:p>
    <w:p w14:paraId="220AE534" w14:textId="77777777" w:rsidR="008E78D0" w:rsidRPr="00AF2DDB" w:rsidRDefault="003459BE" w:rsidP="008E78D0">
      <w:pPr>
        <w:rPr>
          <w:rFonts w:ascii="Arial" w:hAnsi="Arial" w:cs="Arial"/>
        </w:rPr>
      </w:pPr>
      <w:r w:rsidRPr="00AF2DDB">
        <w:rPr>
          <w:rFonts w:ascii="Arial" w:hAnsi="Arial" w:cs="Arial"/>
          <w:b/>
        </w:rPr>
        <w:t xml:space="preserve">Allen, G.R. and Cross, Norbert </w:t>
      </w:r>
      <w:proofErr w:type="gramStart"/>
      <w:r w:rsidRPr="00AF2DDB">
        <w:rPr>
          <w:rFonts w:ascii="Arial" w:hAnsi="Arial" w:cs="Arial"/>
          <w:b/>
        </w:rPr>
        <w:t>J.(</w:t>
      </w:r>
      <w:proofErr w:type="gramEnd"/>
      <w:r w:rsidRPr="00AF2DDB">
        <w:rPr>
          <w:rFonts w:ascii="Arial" w:hAnsi="Arial" w:cs="Arial"/>
        </w:rPr>
        <w:t>1982) Rainbowfishes of Australia and New Guinea. Angus and Robertson Publishers. ISBN 0-207-14604-7 (pp9-16)</w:t>
      </w:r>
    </w:p>
    <w:p w14:paraId="1707C33A" w14:textId="77777777" w:rsidR="008E78D0" w:rsidRPr="00F12A2A" w:rsidRDefault="003459BE" w:rsidP="008E78D0">
      <w:pPr>
        <w:pStyle w:val="NoSpacing"/>
      </w:pPr>
      <w:r w:rsidRPr="00F12A2A">
        <w:rPr>
          <w:b/>
        </w:rPr>
        <w:t xml:space="preserve">Herbert, </w:t>
      </w:r>
      <w:proofErr w:type="gramStart"/>
      <w:r w:rsidRPr="00F12A2A">
        <w:rPr>
          <w:b/>
        </w:rPr>
        <w:t>B.</w:t>
      </w:r>
      <w:proofErr w:type="gramEnd"/>
      <w:r w:rsidRPr="00F12A2A">
        <w:rPr>
          <w:b/>
        </w:rPr>
        <w:t xml:space="preserve"> and J. Peters</w:t>
      </w:r>
      <w:r w:rsidRPr="00F12A2A">
        <w:t xml:space="preserve"> (1995). Freshwater Fishes of Far North Queensland</w:t>
      </w:r>
    </w:p>
    <w:p w14:paraId="1FD9388D" w14:textId="77777777" w:rsidR="008E78D0" w:rsidRDefault="003459BE" w:rsidP="008E78D0">
      <w:pPr>
        <w:pStyle w:val="NoSpacing"/>
      </w:pPr>
      <w:r w:rsidRPr="00F12A2A">
        <w:t>Department of Primary Industries, Queensland.</w:t>
      </w:r>
    </w:p>
    <w:p w14:paraId="6B5B40B4" w14:textId="77777777" w:rsidR="008E78D0" w:rsidRDefault="008E78D0" w:rsidP="008E78D0">
      <w:pPr>
        <w:pStyle w:val="NoSpacing"/>
        <w:rPr>
          <w:b/>
          <w:color w:val="auto"/>
          <w:shd w:val="clear" w:color="auto" w:fill="FFFFFF"/>
        </w:rPr>
      </w:pPr>
    </w:p>
    <w:p w14:paraId="26CE1E2C" w14:textId="77777777" w:rsidR="008E78D0" w:rsidRDefault="003459BE" w:rsidP="008E78D0">
      <w:pPr>
        <w:rPr>
          <w:rFonts w:ascii="Arial" w:hAnsi="Arial" w:cs="Arial"/>
        </w:rPr>
      </w:pPr>
      <w:proofErr w:type="spellStart"/>
      <w:r w:rsidRPr="00CA04EE">
        <w:rPr>
          <w:rFonts w:ascii="Arial" w:hAnsi="Arial" w:cs="Arial"/>
          <w:b/>
          <w:bCs/>
          <w:lang w:val="en-GB"/>
        </w:rPr>
        <w:t>Tappin</w:t>
      </w:r>
      <w:proofErr w:type="spellEnd"/>
      <w:r w:rsidRPr="00CA04EE">
        <w:rPr>
          <w:rFonts w:ascii="Arial" w:hAnsi="Arial" w:cs="Arial"/>
          <w:b/>
          <w:bCs/>
          <w:lang w:val="en-GB"/>
        </w:rPr>
        <w:t>, A.R.,</w:t>
      </w:r>
      <w:r w:rsidRPr="00CA04EE">
        <w:rPr>
          <w:rFonts w:ascii="Arial" w:hAnsi="Arial" w:cs="Arial"/>
          <w:lang w:val="en-GB"/>
        </w:rPr>
        <w:t xml:space="preserve"> (2011) “</w:t>
      </w:r>
      <w:r w:rsidRPr="00CA04EE">
        <w:rPr>
          <w:rFonts w:ascii="Arial" w:hAnsi="Arial" w:cs="Arial"/>
          <w:i/>
          <w:iCs/>
          <w:lang w:val="en-GB"/>
        </w:rPr>
        <w:t>Rainbowfishes, their care and keeping in captivity</w:t>
      </w:r>
      <w:r w:rsidRPr="00CA04EE">
        <w:rPr>
          <w:rFonts w:ascii="Arial" w:hAnsi="Arial" w:cs="Arial"/>
          <w:lang w:val="en-GB"/>
        </w:rPr>
        <w:t>” available at: http://www.mediafire.com/download/g7qzn85uqde8v8o/Rainbowfishes.2011.pdf</w:t>
      </w:r>
    </w:p>
    <w:p w14:paraId="4C683D4C" w14:textId="77777777" w:rsidR="00A43638" w:rsidRPr="00CE07AD" w:rsidRDefault="003459BE" w:rsidP="00A43638">
      <w:pPr>
        <w:pStyle w:val="Normal1"/>
        <w:widowControl w:val="0"/>
        <w:spacing w:after="0" w:line="240" w:lineRule="auto"/>
        <w:rPr>
          <w:color w:val="auto"/>
        </w:rPr>
      </w:pPr>
      <w:r w:rsidRPr="004E5C28">
        <w:rPr>
          <w:b/>
          <w:color w:val="auto"/>
          <w:shd w:val="clear" w:color="auto" w:fill="FFFFFF"/>
        </w:rPr>
        <w:t>Weber, M. 1907.</w:t>
      </w:r>
      <w:r w:rsidRPr="004E5C28">
        <w:rPr>
          <w:color w:val="auto"/>
          <w:shd w:val="clear" w:color="auto" w:fill="FFFFFF"/>
        </w:rPr>
        <w:t xml:space="preserve"> </w:t>
      </w:r>
      <w:proofErr w:type="spellStart"/>
      <w:r w:rsidRPr="004E5C28">
        <w:rPr>
          <w:color w:val="auto"/>
          <w:shd w:val="clear" w:color="auto" w:fill="FFFFFF"/>
        </w:rPr>
        <w:t>Süsswasserfische</w:t>
      </w:r>
      <w:proofErr w:type="spellEnd"/>
      <w:r w:rsidRPr="004E5C28">
        <w:rPr>
          <w:color w:val="auto"/>
          <w:shd w:val="clear" w:color="auto" w:fill="FFFFFF"/>
        </w:rPr>
        <w:t xml:space="preserve"> von Neu-Guinea. Ein </w:t>
      </w:r>
      <w:proofErr w:type="spellStart"/>
      <w:r w:rsidRPr="004E5C28">
        <w:rPr>
          <w:color w:val="auto"/>
          <w:shd w:val="clear" w:color="auto" w:fill="FFFFFF"/>
        </w:rPr>
        <w:t>Beitrag</w:t>
      </w:r>
      <w:proofErr w:type="spellEnd"/>
      <w:r w:rsidRPr="004E5C28">
        <w:rPr>
          <w:color w:val="auto"/>
          <w:shd w:val="clear" w:color="auto" w:fill="FFFFFF"/>
        </w:rPr>
        <w:t xml:space="preserve"> </w:t>
      </w:r>
      <w:proofErr w:type="spellStart"/>
      <w:r w:rsidRPr="004E5C28">
        <w:rPr>
          <w:color w:val="auto"/>
          <w:shd w:val="clear" w:color="auto" w:fill="FFFFFF"/>
        </w:rPr>
        <w:t>zur</w:t>
      </w:r>
      <w:proofErr w:type="spellEnd"/>
      <w:r w:rsidRPr="004E5C28">
        <w:rPr>
          <w:color w:val="auto"/>
          <w:shd w:val="clear" w:color="auto" w:fill="FFFFFF"/>
        </w:rPr>
        <w:t xml:space="preserve"> </w:t>
      </w:r>
      <w:proofErr w:type="spellStart"/>
      <w:r w:rsidRPr="004E5C28">
        <w:rPr>
          <w:color w:val="auto"/>
          <w:shd w:val="clear" w:color="auto" w:fill="FFFFFF"/>
        </w:rPr>
        <w:t>Frage</w:t>
      </w:r>
      <w:proofErr w:type="spellEnd"/>
      <w:r w:rsidRPr="004E5C28">
        <w:rPr>
          <w:color w:val="auto"/>
          <w:shd w:val="clear" w:color="auto" w:fill="FFFFFF"/>
        </w:rPr>
        <w:t xml:space="preserve"> </w:t>
      </w:r>
      <w:proofErr w:type="spellStart"/>
      <w:r w:rsidRPr="004E5C28">
        <w:rPr>
          <w:color w:val="auto"/>
          <w:shd w:val="clear" w:color="auto" w:fill="FFFFFF"/>
        </w:rPr>
        <w:t>nach</w:t>
      </w:r>
      <w:proofErr w:type="spellEnd"/>
      <w:r w:rsidRPr="004E5C28">
        <w:rPr>
          <w:color w:val="auto"/>
          <w:shd w:val="clear" w:color="auto" w:fill="FFFFFF"/>
        </w:rPr>
        <w:t xml:space="preserve"> dem </w:t>
      </w:r>
      <w:proofErr w:type="spellStart"/>
      <w:r w:rsidRPr="004E5C28">
        <w:rPr>
          <w:color w:val="auto"/>
          <w:shd w:val="clear" w:color="auto" w:fill="FFFFFF"/>
        </w:rPr>
        <w:t>früheren</w:t>
      </w:r>
      <w:proofErr w:type="spellEnd"/>
      <w:r w:rsidRPr="004E5C28">
        <w:rPr>
          <w:color w:val="auto"/>
          <w:shd w:val="clear" w:color="auto" w:fill="FFFFFF"/>
        </w:rPr>
        <w:t xml:space="preserve"> </w:t>
      </w:r>
      <w:proofErr w:type="spellStart"/>
      <w:r w:rsidRPr="004E5C28">
        <w:rPr>
          <w:color w:val="auto"/>
          <w:shd w:val="clear" w:color="auto" w:fill="FFFFFF"/>
        </w:rPr>
        <w:t>Zusammenhang</w:t>
      </w:r>
      <w:proofErr w:type="spellEnd"/>
      <w:r w:rsidRPr="004E5C28">
        <w:rPr>
          <w:color w:val="auto"/>
          <w:shd w:val="clear" w:color="auto" w:fill="FFFFFF"/>
        </w:rPr>
        <w:t xml:space="preserve"> von Neu-Guinea und </w:t>
      </w:r>
      <w:proofErr w:type="spellStart"/>
      <w:r w:rsidRPr="004E5C28">
        <w:rPr>
          <w:color w:val="auto"/>
          <w:shd w:val="clear" w:color="auto" w:fill="FFFFFF"/>
        </w:rPr>
        <w:t>Australien</w:t>
      </w:r>
      <w:proofErr w:type="spellEnd"/>
      <w:r w:rsidRPr="004E5C28">
        <w:rPr>
          <w:color w:val="auto"/>
          <w:shd w:val="clear" w:color="auto" w:fill="FFFFFF"/>
        </w:rPr>
        <w:t>. In: Wichmann, A. (ed.), </w:t>
      </w:r>
      <w:r w:rsidRPr="004E5C28">
        <w:rPr>
          <w:i/>
          <w:iCs/>
          <w:color w:val="auto"/>
          <w:bdr w:val="none" w:sz="0" w:space="0" w:color="auto" w:frame="1"/>
          <w:shd w:val="clear" w:color="auto" w:fill="FFFFFF"/>
        </w:rPr>
        <w:t xml:space="preserve">Nova Guinea. </w:t>
      </w:r>
      <w:proofErr w:type="spellStart"/>
      <w:r w:rsidRPr="004E5C28">
        <w:rPr>
          <w:i/>
          <w:iCs/>
          <w:color w:val="auto"/>
          <w:bdr w:val="none" w:sz="0" w:space="0" w:color="auto" w:frame="1"/>
          <w:shd w:val="clear" w:color="auto" w:fill="FFFFFF"/>
        </w:rPr>
        <w:t>Résultats</w:t>
      </w:r>
      <w:proofErr w:type="spellEnd"/>
      <w:r w:rsidRPr="004E5C28">
        <w:rPr>
          <w:i/>
          <w:iCs/>
          <w:color w:val="auto"/>
          <w:bdr w:val="none" w:sz="0" w:space="0" w:color="auto" w:frame="1"/>
          <w:shd w:val="clear" w:color="auto" w:fill="FFFFFF"/>
        </w:rPr>
        <w:t xml:space="preserve"> de </w:t>
      </w:r>
      <w:proofErr w:type="spellStart"/>
      <w:r w:rsidRPr="004E5C28">
        <w:rPr>
          <w:i/>
          <w:iCs/>
          <w:color w:val="auto"/>
          <w:bdr w:val="none" w:sz="0" w:space="0" w:color="auto" w:frame="1"/>
          <w:shd w:val="clear" w:color="auto" w:fill="FFFFFF"/>
        </w:rPr>
        <w:t>l'expédition</w:t>
      </w:r>
      <w:proofErr w:type="spellEnd"/>
      <w:r w:rsidRPr="004E5C28">
        <w:rPr>
          <w:i/>
          <w:iCs/>
          <w:color w:val="auto"/>
          <w:bdr w:val="none" w:sz="0" w:space="0" w:color="auto" w:frame="1"/>
          <w:shd w:val="clear" w:color="auto" w:fill="FFFFFF"/>
        </w:rPr>
        <w:t xml:space="preserve"> </w:t>
      </w:r>
      <w:proofErr w:type="spellStart"/>
      <w:r w:rsidRPr="004E5C28">
        <w:rPr>
          <w:i/>
          <w:iCs/>
          <w:color w:val="auto"/>
          <w:bdr w:val="none" w:sz="0" w:space="0" w:color="auto" w:frame="1"/>
          <w:shd w:val="clear" w:color="auto" w:fill="FFFFFF"/>
        </w:rPr>
        <w:t>scientifique</w:t>
      </w:r>
      <w:proofErr w:type="spellEnd"/>
      <w:r w:rsidRPr="004E5C28">
        <w:rPr>
          <w:i/>
          <w:iCs/>
          <w:color w:val="auto"/>
          <w:bdr w:val="none" w:sz="0" w:space="0" w:color="auto" w:frame="1"/>
          <w:shd w:val="clear" w:color="auto" w:fill="FFFFFF"/>
        </w:rPr>
        <w:t xml:space="preserve"> </w:t>
      </w:r>
      <w:proofErr w:type="spellStart"/>
      <w:r w:rsidRPr="004E5C28">
        <w:rPr>
          <w:i/>
          <w:iCs/>
          <w:color w:val="auto"/>
          <w:bdr w:val="none" w:sz="0" w:space="0" w:color="auto" w:frame="1"/>
          <w:shd w:val="clear" w:color="auto" w:fill="FFFFFF"/>
        </w:rPr>
        <w:t>Néerlandaise</w:t>
      </w:r>
      <w:proofErr w:type="spellEnd"/>
      <w:r w:rsidRPr="004E5C28">
        <w:rPr>
          <w:i/>
          <w:iCs/>
          <w:color w:val="auto"/>
          <w:bdr w:val="none" w:sz="0" w:space="0" w:color="auto" w:frame="1"/>
          <w:shd w:val="clear" w:color="auto" w:fill="FFFFFF"/>
        </w:rPr>
        <w:t xml:space="preserve"> à la Nouvelle-</w:t>
      </w:r>
      <w:proofErr w:type="spellStart"/>
      <w:r w:rsidRPr="004E5C28">
        <w:rPr>
          <w:i/>
          <w:iCs/>
          <w:color w:val="auto"/>
          <w:bdr w:val="none" w:sz="0" w:space="0" w:color="auto" w:frame="1"/>
          <w:shd w:val="clear" w:color="auto" w:fill="FFFFFF"/>
        </w:rPr>
        <w:t>Guinée</w:t>
      </w:r>
      <w:proofErr w:type="spellEnd"/>
      <w:r w:rsidRPr="004E5C28">
        <w:rPr>
          <w:i/>
          <w:iCs/>
          <w:color w:val="auto"/>
          <w:bdr w:val="none" w:sz="0" w:space="0" w:color="auto" w:frame="1"/>
          <w:shd w:val="clear" w:color="auto" w:fill="FFFFFF"/>
        </w:rPr>
        <w:t xml:space="preserve"> </w:t>
      </w:r>
      <w:proofErr w:type="spellStart"/>
      <w:r w:rsidRPr="004E5C28">
        <w:rPr>
          <w:i/>
          <w:iCs/>
          <w:color w:val="auto"/>
          <w:bdr w:val="none" w:sz="0" w:space="0" w:color="auto" w:frame="1"/>
          <w:shd w:val="clear" w:color="auto" w:fill="FFFFFF"/>
        </w:rPr>
        <w:t>en</w:t>
      </w:r>
      <w:proofErr w:type="spellEnd"/>
      <w:r w:rsidRPr="004E5C28">
        <w:rPr>
          <w:i/>
          <w:iCs/>
          <w:color w:val="auto"/>
          <w:bdr w:val="none" w:sz="0" w:space="0" w:color="auto" w:frame="1"/>
          <w:shd w:val="clear" w:color="auto" w:fill="FFFFFF"/>
        </w:rPr>
        <w:t xml:space="preserve"> 1903</w:t>
      </w:r>
      <w:r w:rsidRPr="004E5C28">
        <w:rPr>
          <w:color w:val="auto"/>
          <w:shd w:val="clear" w:color="auto" w:fill="FFFFFF"/>
        </w:rPr>
        <w:t>, pp. 201-267, plates 11-13. E. J. Brill, Leiden, Netherlands</w:t>
      </w:r>
      <w:r>
        <w:rPr>
          <w:rFonts w:ascii="roboto-regular" w:hAnsi="roboto-regular"/>
          <w:color w:val="080100"/>
          <w:sz w:val="18"/>
          <w:szCs w:val="18"/>
          <w:shd w:val="clear" w:color="auto" w:fill="FFFFFF"/>
        </w:rPr>
        <w:t>.</w:t>
      </w:r>
    </w:p>
    <w:p w14:paraId="5604791B" w14:textId="77777777" w:rsidR="00A43638" w:rsidRDefault="00A43638" w:rsidP="00A43638">
      <w:pPr>
        <w:pStyle w:val="NoSpacing"/>
      </w:pPr>
    </w:p>
    <w:p w14:paraId="04A6DB40" w14:textId="77777777" w:rsidR="00A43638" w:rsidRDefault="00A43638" w:rsidP="006E24E9">
      <w:pPr>
        <w:pStyle w:val="NoSpacing"/>
        <w:rPr>
          <w:b/>
        </w:rPr>
      </w:pPr>
    </w:p>
    <w:p w14:paraId="1035E2F2" w14:textId="77777777" w:rsidR="00544131" w:rsidRDefault="003459BE" w:rsidP="006E24E9">
      <w:pPr>
        <w:pStyle w:val="NoSpacing"/>
        <w:rPr>
          <w:b/>
        </w:rPr>
      </w:pPr>
      <w:r>
        <w:rPr>
          <w:b/>
        </w:rPr>
        <w:t>8</w:t>
      </w:r>
      <w:r w:rsidRPr="006E24E9">
        <w:rPr>
          <w:b/>
        </w:rPr>
        <w:t>.c</w:t>
      </w:r>
      <w:r w:rsidRPr="006E24E9">
        <w:rPr>
          <w:b/>
        </w:rPr>
        <w:tab/>
        <w:t xml:space="preserve"> habitat and local environmental conditions</w:t>
      </w:r>
    </w:p>
    <w:p w14:paraId="7E501655" w14:textId="77777777" w:rsidR="007F55EF" w:rsidRPr="006E24E9" w:rsidRDefault="007F55EF" w:rsidP="006E24E9">
      <w:pPr>
        <w:pStyle w:val="NoSpacing"/>
        <w:rPr>
          <w:b/>
        </w:rPr>
      </w:pPr>
    </w:p>
    <w:p w14:paraId="6175B276" w14:textId="77777777" w:rsidR="00544131" w:rsidRPr="006E24E9" w:rsidRDefault="003459BE" w:rsidP="00544131">
      <w:pPr>
        <w:rPr>
          <w:rFonts w:ascii="Arial" w:hAnsi="Arial" w:cs="Arial"/>
        </w:rPr>
      </w:pPr>
      <w:proofErr w:type="spellStart"/>
      <w:r>
        <w:rPr>
          <w:rFonts w:ascii="Arial" w:hAnsi="Arial" w:cs="Arial"/>
          <w:i/>
          <w:iCs/>
        </w:rPr>
        <w:t>Chilatherina</w:t>
      </w:r>
      <w:proofErr w:type="spellEnd"/>
      <w:r>
        <w:rPr>
          <w:rFonts w:ascii="Arial" w:hAnsi="Arial" w:cs="Arial"/>
          <w:i/>
          <w:iCs/>
        </w:rPr>
        <w:t xml:space="preserve"> </w:t>
      </w:r>
      <w:proofErr w:type="spellStart"/>
      <w:r>
        <w:rPr>
          <w:rFonts w:ascii="Arial" w:hAnsi="Arial" w:cs="Arial"/>
          <w:i/>
          <w:iCs/>
        </w:rPr>
        <w:t>lorentzii</w:t>
      </w:r>
      <w:proofErr w:type="spellEnd"/>
      <w:r w:rsidRPr="006E24E9">
        <w:rPr>
          <w:rFonts w:ascii="Arial" w:hAnsi="Arial" w:cs="Arial"/>
          <w:i/>
          <w:iCs/>
        </w:rPr>
        <w:t xml:space="preserve"> </w:t>
      </w:r>
      <w:r w:rsidRPr="006E24E9">
        <w:rPr>
          <w:rFonts w:ascii="Arial" w:hAnsi="Arial" w:cs="Arial"/>
        </w:rPr>
        <w:t>are mid water swimmer and thus cause no disturbance to the substrate or cause water turbidity. Their dietary components (algae and aquatic organisms) are abundant in any healthy ecosystem. This species breeds by laying eggs on aquatic vegetation or debris and does not damage the habitat doing so. They exhibit no parental care so have no extra biological advantage over other rainbowfish or other egg laying species.</w:t>
      </w:r>
    </w:p>
    <w:p w14:paraId="7B4C552C" w14:textId="77777777" w:rsidR="00544131" w:rsidRDefault="003459BE" w:rsidP="00544131">
      <w:pPr>
        <w:rPr>
          <w:rFonts w:ascii="Arial" w:hAnsi="Arial" w:cs="Arial"/>
        </w:rPr>
      </w:pPr>
      <w:r w:rsidRPr="006E24E9">
        <w:rPr>
          <w:rFonts w:ascii="Arial" w:hAnsi="Arial" w:cs="Arial"/>
        </w:rPr>
        <w:t xml:space="preserve">The introduction of disease from the introduction of a </w:t>
      </w:r>
      <w:proofErr w:type="spellStart"/>
      <w:r w:rsidRPr="006E24E9">
        <w:rPr>
          <w:rFonts w:ascii="Arial" w:hAnsi="Arial" w:cs="Arial"/>
          <w:i/>
          <w:iCs/>
        </w:rPr>
        <w:t>Chilatherina</w:t>
      </w:r>
      <w:proofErr w:type="spellEnd"/>
      <w:r w:rsidRPr="006E24E9">
        <w:rPr>
          <w:rFonts w:ascii="Arial" w:hAnsi="Arial" w:cs="Arial"/>
          <w:i/>
          <w:iCs/>
        </w:rPr>
        <w:t xml:space="preserve"> </w:t>
      </w:r>
      <w:r w:rsidRPr="006E24E9">
        <w:rPr>
          <w:rFonts w:ascii="Arial" w:hAnsi="Arial" w:cs="Arial"/>
        </w:rPr>
        <w:t xml:space="preserve">sp. into the natural environment is unlikely to pose any further risk than other endemic freshwater fish species as there are no known fish diseases or strains specific to </w:t>
      </w:r>
      <w:r w:rsidRPr="006E24E9">
        <w:rPr>
          <w:rFonts w:ascii="Arial" w:hAnsi="Arial" w:cs="Arial"/>
          <w:i/>
        </w:rPr>
        <w:t>Melanotaeniids</w:t>
      </w:r>
      <w:r w:rsidRPr="006E24E9">
        <w:rPr>
          <w:rFonts w:ascii="Arial" w:hAnsi="Arial" w:cs="Arial"/>
        </w:rPr>
        <w:t xml:space="preserve">. Any diseases that are carried into native waters by escaped </w:t>
      </w:r>
      <w:proofErr w:type="spellStart"/>
      <w:r w:rsidR="00D23BCA">
        <w:rPr>
          <w:rFonts w:ascii="Arial" w:hAnsi="Arial" w:cs="Arial"/>
          <w:i/>
          <w:iCs/>
        </w:rPr>
        <w:t>Chilatherina</w:t>
      </w:r>
      <w:proofErr w:type="spellEnd"/>
      <w:r w:rsidR="00D23BCA">
        <w:rPr>
          <w:rFonts w:ascii="Arial" w:hAnsi="Arial" w:cs="Arial"/>
          <w:i/>
          <w:iCs/>
        </w:rPr>
        <w:t xml:space="preserve"> </w:t>
      </w:r>
      <w:proofErr w:type="spellStart"/>
      <w:r w:rsidR="00D23BCA">
        <w:rPr>
          <w:rFonts w:ascii="Arial" w:hAnsi="Arial" w:cs="Arial"/>
          <w:i/>
          <w:iCs/>
        </w:rPr>
        <w:t>lorentzii</w:t>
      </w:r>
      <w:proofErr w:type="spellEnd"/>
      <w:r w:rsidRPr="006E24E9">
        <w:rPr>
          <w:rFonts w:ascii="Arial" w:hAnsi="Arial" w:cs="Arial"/>
          <w:i/>
          <w:iCs/>
        </w:rPr>
        <w:t xml:space="preserve"> </w:t>
      </w:r>
      <w:r w:rsidRPr="006E24E9">
        <w:rPr>
          <w:rFonts w:ascii="Arial" w:hAnsi="Arial" w:cs="Arial"/>
        </w:rPr>
        <w:t>(</w:t>
      </w:r>
      <w:proofErr w:type="spellStart"/>
      <w:r w:rsidRPr="006E24E9">
        <w:rPr>
          <w:rFonts w:ascii="Arial" w:hAnsi="Arial" w:cs="Arial"/>
        </w:rPr>
        <w:t>Fishbase</w:t>
      </w:r>
      <w:proofErr w:type="spellEnd"/>
      <w:r w:rsidRPr="006E24E9">
        <w:rPr>
          <w:rFonts w:ascii="Arial" w:hAnsi="Arial" w:cs="Arial"/>
        </w:rPr>
        <w:t xml:space="preserve"> records diseases in other </w:t>
      </w:r>
      <w:proofErr w:type="spellStart"/>
      <w:r w:rsidRPr="006E24E9">
        <w:rPr>
          <w:rFonts w:ascii="Arial" w:hAnsi="Arial" w:cs="Arial"/>
          <w:i/>
          <w:iCs/>
        </w:rPr>
        <w:t>Chilatherina</w:t>
      </w:r>
      <w:proofErr w:type="spellEnd"/>
      <w:r w:rsidRPr="006E24E9">
        <w:rPr>
          <w:rFonts w:ascii="Arial" w:hAnsi="Arial" w:cs="Arial"/>
          <w:i/>
          <w:iCs/>
        </w:rPr>
        <w:t xml:space="preserve"> </w:t>
      </w:r>
      <w:r w:rsidRPr="006E24E9">
        <w:rPr>
          <w:rFonts w:ascii="Arial" w:hAnsi="Arial" w:cs="Arial"/>
        </w:rPr>
        <w:t xml:space="preserve">species such as fin rot, </w:t>
      </w:r>
      <w:proofErr w:type="gramStart"/>
      <w:r w:rsidRPr="006E24E9">
        <w:rPr>
          <w:rFonts w:ascii="Arial" w:hAnsi="Arial" w:cs="Arial"/>
        </w:rPr>
        <w:t>flukes</w:t>
      </w:r>
      <w:proofErr w:type="gramEnd"/>
      <w:r w:rsidRPr="006E24E9">
        <w:rPr>
          <w:rFonts w:ascii="Arial" w:hAnsi="Arial" w:cs="Arial"/>
        </w:rPr>
        <w:t xml:space="preserve"> and general bacterial infections) are unlikely to be more lethal to Australian rainbowfishes than would diseases they may already by carrying. </w:t>
      </w:r>
      <w:proofErr w:type="gramStart"/>
      <w:r w:rsidRPr="006E24E9">
        <w:rPr>
          <w:rFonts w:ascii="Arial" w:hAnsi="Arial" w:cs="Arial"/>
        </w:rPr>
        <w:t>In particular, with</w:t>
      </w:r>
      <w:proofErr w:type="gramEnd"/>
      <w:r w:rsidRPr="006E24E9">
        <w:rPr>
          <w:rFonts w:ascii="Arial" w:hAnsi="Arial" w:cs="Arial"/>
        </w:rPr>
        <w:t xml:space="preserve"> </w:t>
      </w:r>
      <w:proofErr w:type="spellStart"/>
      <w:r w:rsidRPr="006E24E9">
        <w:rPr>
          <w:rFonts w:ascii="Arial" w:hAnsi="Arial" w:cs="Arial"/>
        </w:rPr>
        <w:t>Mycobacteriosis</w:t>
      </w:r>
      <w:proofErr w:type="spellEnd"/>
      <w:r w:rsidRPr="006E24E9">
        <w:rPr>
          <w:rFonts w:ascii="Arial" w:hAnsi="Arial" w:cs="Arial"/>
        </w:rPr>
        <w:t xml:space="preserve">, a common captive disease of rainbowfish worldwide, there is no </w:t>
      </w:r>
      <w:r w:rsidRPr="006E24E9">
        <w:rPr>
          <w:rFonts w:ascii="Arial" w:hAnsi="Arial" w:cs="Arial"/>
          <w:i/>
          <w:iCs/>
        </w:rPr>
        <w:t xml:space="preserve">Mycobacterium </w:t>
      </w:r>
      <w:r w:rsidRPr="006E24E9">
        <w:rPr>
          <w:rFonts w:ascii="Arial" w:hAnsi="Arial" w:cs="Arial"/>
        </w:rPr>
        <w:t xml:space="preserve">species specific to melanotaeniids (ANGFA, 2002). Kahn et al. (1999) stated that </w:t>
      </w:r>
      <w:proofErr w:type="spellStart"/>
      <w:r w:rsidRPr="006E24E9">
        <w:rPr>
          <w:rFonts w:ascii="Arial" w:hAnsi="Arial" w:cs="Arial"/>
        </w:rPr>
        <w:t>mycobacteriosis</w:t>
      </w:r>
      <w:proofErr w:type="spellEnd"/>
      <w:r w:rsidRPr="006E24E9">
        <w:rPr>
          <w:rFonts w:ascii="Arial" w:hAnsi="Arial" w:cs="Arial"/>
        </w:rPr>
        <w:t xml:space="preserve"> equally affects a wide range of freshwater and marine aquarium fish in Australia. </w:t>
      </w:r>
    </w:p>
    <w:p w14:paraId="3A6C5FF0" w14:textId="77777777" w:rsidR="008E78D0" w:rsidRDefault="003459BE" w:rsidP="00A43638">
      <w:pPr>
        <w:rPr>
          <w:rFonts w:ascii="Arial" w:hAnsi="Arial" w:cs="Arial"/>
          <w:b/>
        </w:rPr>
      </w:pPr>
      <w:r>
        <w:rPr>
          <w:rFonts w:ascii="Arial" w:hAnsi="Arial" w:cs="Arial"/>
          <w:b/>
        </w:rPr>
        <w:t>Reference:</w:t>
      </w:r>
    </w:p>
    <w:p w14:paraId="6AA943D7" w14:textId="77777777" w:rsidR="00A43638" w:rsidRPr="00821B40" w:rsidRDefault="003459BE" w:rsidP="00A43638">
      <w:pPr>
        <w:rPr>
          <w:rFonts w:ascii="Arial" w:hAnsi="Arial" w:cs="Arial"/>
        </w:rPr>
      </w:pPr>
      <w:proofErr w:type="spellStart"/>
      <w:r w:rsidRPr="00821B40">
        <w:rPr>
          <w:rFonts w:ascii="Arial" w:hAnsi="Arial" w:cs="Arial"/>
          <w:b/>
        </w:rPr>
        <w:t>Walstad</w:t>
      </w:r>
      <w:proofErr w:type="spellEnd"/>
      <w:r w:rsidRPr="00821B40">
        <w:rPr>
          <w:rFonts w:ascii="Arial" w:hAnsi="Arial" w:cs="Arial"/>
          <w:b/>
        </w:rPr>
        <w:t>, Diana</w:t>
      </w:r>
      <w:r w:rsidRPr="00821B40">
        <w:rPr>
          <w:rFonts w:ascii="Arial" w:hAnsi="Arial" w:cs="Arial"/>
        </w:rPr>
        <w:t xml:space="preserve"> (2017) </w:t>
      </w:r>
      <w:proofErr w:type="spellStart"/>
      <w:r w:rsidRPr="00821B40">
        <w:rPr>
          <w:rFonts w:ascii="Arial" w:hAnsi="Arial" w:cs="Arial"/>
        </w:rPr>
        <w:t>Mycobacteriosis</w:t>
      </w:r>
      <w:proofErr w:type="spellEnd"/>
      <w:r w:rsidRPr="00821B40">
        <w:rPr>
          <w:rFonts w:ascii="Arial" w:hAnsi="Arial" w:cs="Arial"/>
        </w:rPr>
        <w:t xml:space="preserve"> in Aquarium Fish. </w:t>
      </w:r>
      <w:r>
        <w:rPr>
          <w:rFonts w:ascii="Arial" w:hAnsi="Arial" w:cs="Arial"/>
        </w:rPr>
        <w:t xml:space="preserve">found </w:t>
      </w:r>
      <w:r w:rsidRPr="00821B40">
        <w:rPr>
          <w:rFonts w:ascii="Arial" w:hAnsi="Arial" w:cs="Arial"/>
        </w:rPr>
        <w:t>at: http://dianawalstad.com</w:t>
      </w:r>
    </w:p>
    <w:p w14:paraId="7A9C7E25" w14:textId="77777777" w:rsidR="006C0596" w:rsidRDefault="003459BE" w:rsidP="00544131">
      <w:pPr>
        <w:rPr>
          <w:rFonts w:ascii="Arial" w:hAnsi="Arial" w:cs="Arial"/>
        </w:rPr>
      </w:pPr>
      <w:r w:rsidRPr="006E24E9">
        <w:rPr>
          <w:rFonts w:ascii="Arial" w:hAnsi="Arial" w:cs="Arial"/>
        </w:rPr>
        <w:t xml:space="preserve">There is no firm evidence, from </w:t>
      </w:r>
      <w:proofErr w:type="gramStart"/>
      <w:r w:rsidRPr="006E24E9">
        <w:rPr>
          <w:rFonts w:ascii="Arial" w:hAnsi="Arial" w:cs="Arial"/>
        </w:rPr>
        <w:t>all of</w:t>
      </w:r>
      <w:proofErr w:type="gramEnd"/>
      <w:r w:rsidRPr="006E24E9">
        <w:rPr>
          <w:rFonts w:ascii="Arial" w:hAnsi="Arial" w:cs="Arial"/>
        </w:rPr>
        <w:t xml:space="preserve"> the areas where other </w:t>
      </w:r>
      <w:proofErr w:type="spellStart"/>
      <w:r w:rsidRPr="006E24E9">
        <w:rPr>
          <w:rFonts w:ascii="Arial" w:hAnsi="Arial" w:cs="Arial"/>
          <w:i/>
        </w:rPr>
        <w:t>Chilatherina</w:t>
      </w:r>
      <w:proofErr w:type="spellEnd"/>
      <w:r w:rsidRPr="006E24E9">
        <w:rPr>
          <w:rFonts w:ascii="Arial" w:hAnsi="Arial" w:cs="Arial"/>
          <w:i/>
          <w:iCs/>
        </w:rPr>
        <w:t xml:space="preserve">, </w:t>
      </w:r>
      <w:r w:rsidRPr="006E24E9">
        <w:rPr>
          <w:rFonts w:ascii="Arial" w:hAnsi="Arial" w:cs="Arial"/>
        </w:rPr>
        <w:t xml:space="preserve">are raised, that it has formed or will form feral populations. In the unlikely event that it would in northern Australia, those populations would be more likely to be under pressure from native Australian aquatic predators than would populations of other small exotic fishes (such as those of guppies and swordtails which are a permitted import to Australia and have formed feral populations) because their habits would be more 'familiar' to predators. There is no information that describes any control or eradication of this genus. </w:t>
      </w:r>
    </w:p>
    <w:p w14:paraId="60A058FC" w14:textId="77777777" w:rsidR="00544131" w:rsidRPr="006C0596" w:rsidRDefault="003459BE" w:rsidP="00544131">
      <w:pPr>
        <w:rPr>
          <w:rFonts w:ascii="Arial" w:hAnsi="Arial" w:cs="Arial"/>
        </w:rPr>
      </w:pPr>
      <w:r w:rsidRPr="006C0596">
        <w:rPr>
          <w:rFonts w:ascii="Arial" w:hAnsi="Arial" w:cs="Arial"/>
        </w:rPr>
        <w:t xml:space="preserve">A disease import risk assessment report was prepared by </w:t>
      </w:r>
      <w:proofErr w:type="spellStart"/>
      <w:r w:rsidRPr="006C0596">
        <w:rPr>
          <w:rFonts w:ascii="Arial" w:hAnsi="Arial" w:cs="Arial"/>
        </w:rPr>
        <w:t>Panaquatic</w:t>
      </w:r>
      <w:proofErr w:type="spellEnd"/>
      <w:r w:rsidRPr="006C0596">
        <w:rPr>
          <w:rFonts w:ascii="Arial" w:hAnsi="Arial" w:cs="Arial"/>
        </w:rPr>
        <w:t xml:space="preserve"> Health Solutions for Biosecurity Australia concluded there were 4 diseases of concern but revealed that all these diseases also occur in Australian waters.  </w:t>
      </w:r>
    </w:p>
    <w:p w14:paraId="0282AC05" w14:textId="77777777" w:rsidR="008E78D0" w:rsidRDefault="003459BE" w:rsidP="008E78D0">
      <w:pPr>
        <w:pStyle w:val="NoSpacing"/>
        <w:rPr>
          <w:b/>
          <w:color w:val="auto"/>
        </w:rPr>
      </w:pPr>
      <w:r w:rsidRPr="00B36CC4">
        <w:rPr>
          <w:b/>
          <w:color w:val="auto"/>
        </w:rPr>
        <w:t>Reference</w:t>
      </w:r>
      <w:r>
        <w:rPr>
          <w:b/>
          <w:color w:val="auto"/>
        </w:rPr>
        <w:t>s</w:t>
      </w:r>
      <w:r w:rsidRPr="00B36CC4">
        <w:rPr>
          <w:b/>
          <w:color w:val="auto"/>
        </w:rPr>
        <w:t xml:space="preserve">: </w:t>
      </w:r>
    </w:p>
    <w:p w14:paraId="6A0DE194" w14:textId="77777777" w:rsidR="008E78D0" w:rsidRDefault="003459BE" w:rsidP="008E78D0">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proofErr w:type="spellStart"/>
      <w:r>
        <w:rPr>
          <w:rStyle w:val="Emphasis"/>
          <w:rFonts w:ascii="Arial" w:hAnsi="Arial" w:cs="Arial"/>
          <w:sz w:val="22"/>
          <w:szCs w:val="22"/>
        </w:rPr>
        <w:t>Chilatherina</w:t>
      </w:r>
      <w:proofErr w:type="spellEnd"/>
      <w:r>
        <w:rPr>
          <w:rFonts w:ascii="Arial" w:hAnsi="Arial" w:cs="Arial"/>
          <w:sz w:val="22"/>
          <w:szCs w:val="22"/>
        </w:rPr>
        <w:t> (</w:t>
      </w:r>
      <w:proofErr w:type="spellStart"/>
      <w:r>
        <w:rPr>
          <w:rFonts w:ascii="Arial" w:hAnsi="Arial" w:cs="Arial"/>
          <w:sz w:val="22"/>
          <w:szCs w:val="22"/>
        </w:rPr>
        <w:t>Melanotaeniidae</w:t>
      </w:r>
      <w:proofErr w:type="spellEnd"/>
      <w:r>
        <w:rPr>
          <w:rFonts w:ascii="Arial" w:hAnsi="Arial" w:cs="Arial"/>
          <w:sz w:val="22"/>
          <w:szCs w:val="22"/>
        </w:rPr>
        <w:t>). Records of the Western Australian Museum 9(3): 279-299.</w:t>
      </w:r>
    </w:p>
    <w:p w14:paraId="3193D997" w14:textId="77777777" w:rsidR="008E78D0" w:rsidRPr="00AF2DDB" w:rsidRDefault="003459BE" w:rsidP="008E78D0">
      <w:pPr>
        <w:rPr>
          <w:rFonts w:ascii="Arial" w:hAnsi="Arial" w:cs="Arial"/>
        </w:rPr>
      </w:pPr>
      <w:r w:rsidRPr="00AF2DDB">
        <w:rPr>
          <w:rFonts w:ascii="Arial" w:hAnsi="Arial" w:cs="Arial"/>
          <w:b/>
        </w:rPr>
        <w:t xml:space="preserve">Allen, G.R. and Cross, Norbert </w:t>
      </w:r>
      <w:proofErr w:type="gramStart"/>
      <w:r w:rsidRPr="00AF2DDB">
        <w:rPr>
          <w:rFonts w:ascii="Arial" w:hAnsi="Arial" w:cs="Arial"/>
          <w:b/>
        </w:rPr>
        <w:t>J.(</w:t>
      </w:r>
      <w:proofErr w:type="gramEnd"/>
      <w:r w:rsidRPr="00AF2DDB">
        <w:rPr>
          <w:rFonts w:ascii="Arial" w:hAnsi="Arial" w:cs="Arial"/>
        </w:rPr>
        <w:t>1982) Rainbowfishes of Australia and New Guinea. Angus and Robertson Publishers. ISBN 0-207-14604-7 (pp9-16)</w:t>
      </w:r>
    </w:p>
    <w:p w14:paraId="100F32C7" w14:textId="77777777" w:rsidR="008E78D0" w:rsidRDefault="003459BE" w:rsidP="008E78D0">
      <w:pPr>
        <w:pStyle w:val="NoSpacing"/>
        <w:rPr>
          <w:color w:val="auto"/>
        </w:rPr>
      </w:pPr>
      <w:r w:rsidRPr="00B36CC4">
        <w:rPr>
          <w:b/>
          <w:color w:val="auto"/>
        </w:rPr>
        <w:t xml:space="preserve">Hardy-Smith P., Jones R. and </w:t>
      </w:r>
      <w:proofErr w:type="spellStart"/>
      <w:r w:rsidRPr="00B36CC4">
        <w:rPr>
          <w:b/>
          <w:color w:val="auto"/>
        </w:rPr>
        <w:t>Kailola</w:t>
      </w:r>
      <w:proofErr w:type="spellEnd"/>
      <w:r w:rsidRPr="00B36CC4">
        <w:rPr>
          <w:b/>
          <w:color w:val="auto"/>
        </w:rPr>
        <w:t xml:space="preserve"> P.</w:t>
      </w:r>
      <w:r w:rsidRPr="00B36CC4">
        <w:rPr>
          <w:color w:val="auto"/>
        </w:rPr>
        <w:t xml:space="preserve"> (2007</w:t>
      </w:r>
      <w:proofErr w:type="gramStart"/>
      <w:r w:rsidRPr="00B36CC4">
        <w:rPr>
          <w:color w:val="auto"/>
        </w:rPr>
        <w:t xml:space="preserve">)  </w:t>
      </w:r>
      <w:r w:rsidRPr="00B36CC4">
        <w:rPr>
          <w:i/>
          <w:iCs/>
          <w:color w:val="auto"/>
        </w:rPr>
        <w:t>“</w:t>
      </w:r>
      <w:proofErr w:type="gramEnd"/>
      <w:r w:rsidRPr="00B36CC4">
        <w:rPr>
          <w:i/>
          <w:iCs/>
          <w:color w:val="auto"/>
        </w:rPr>
        <w:t>Scientific review of the biosecurity risks associated with the importation of rainbowfish for ornamental purposes”</w:t>
      </w:r>
      <w:r w:rsidRPr="00B36CC4">
        <w:rPr>
          <w:color w:val="auto"/>
        </w:rPr>
        <w:t xml:space="preserve">  </w:t>
      </w:r>
    </w:p>
    <w:p w14:paraId="321BA342" w14:textId="77777777" w:rsidR="008E78D0" w:rsidRDefault="003459BE" w:rsidP="008E78D0">
      <w:pPr>
        <w:pStyle w:val="NoSpacing"/>
        <w:rPr>
          <w:color w:val="auto"/>
          <w:lang w:eastAsia="en-GB"/>
        </w:rPr>
      </w:pPr>
      <w:r w:rsidRPr="00B36CC4">
        <w:rPr>
          <w:b/>
          <w:color w:val="auto"/>
          <w:lang w:eastAsia="en-GB"/>
        </w:rPr>
        <w:t xml:space="preserve">Biosecurity Australia by </w:t>
      </w:r>
      <w:proofErr w:type="spellStart"/>
      <w:r w:rsidRPr="00B36CC4">
        <w:rPr>
          <w:b/>
          <w:color w:val="auto"/>
          <w:lang w:eastAsia="en-GB"/>
        </w:rPr>
        <w:t>Panaquatic</w:t>
      </w:r>
      <w:proofErr w:type="spellEnd"/>
      <w:r w:rsidRPr="00B36CC4">
        <w:rPr>
          <w:b/>
          <w:color w:val="auto"/>
          <w:position w:val="10"/>
          <w:lang w:eastAsia="en-GB"/>
        </w:rPr>
        <w:t xml:space="preserve">® </w:t>
      </w:r>
      <w:r w:rsidRPr="00B36CC4">
        <w:rPr>
          <w:b/>
          <w:color w:val="auto"/>
          <w:lang w:eastAsia="en-GB"/>
        </w:rPr>
        <w:t>Health Solutions Pty Ltd</w:t>
      </w:r>
      <w:r w:rsidRPr="00B36CC4">
        <w:rPr>
          <w:color w:val="auto"/>
          <w:lang w:eastAsia="en-GB"/>
        </w:rPr>
        <w:t xml:space="preserve"> </w:t>
      </w:r>
    </w:p>
    <w:p w14:paraId="6952DFD5" w14:textId="77777777" w:rsidR="008E78D0" w:rsidRPr="00B36CC4" w:rsidRDefault="008E78D0" w:rsidP="008E78D0">
      <w:pPr>
        <w:pStyle w:val="NoSpacing"/>
        <w:rPr>
          <w:color w:val="auto"/>
          <w:lang w:eastAsia="en-GB"/>
        </w:rPr>
      </w:pPr>
    </w:p>
    <w:p w14:paraId="2B61EBCF" w14:textId="77777777" w:rsidR="008E78D0" w:rsidRPr="00821B40" w:rsidRDefault="003459BE" w:rsidP="008E78D0">
      <w:pPr>
        <w:pStyle w:val="Normal1"/>
        <w:rPr>
          <w:color w:val="auto"/>
        </w:rPr>
      </w:pPr>
      <w:r w:rsidRPr="00821B40">
        <w:rPr>
          <w:rFonts w:eastAsia="Verdana"/>
          <w:b/>
          <w:color w:val="auto"/>
        </w:rPr>
        <w:t>IUCN</w:t>
      </w:r>
      <w:r>
        <w:rPr>
          <w:rFonts w:eastAsia="Verdana"/>
          <w:b/>
          <w:color w:val="auto"/>
        </w:rPr>
        <w:t>,</w:t>
      </w:r>
      <w:r w:rsidRPr="00821B40">
        <w:rPr>
          <w:rFonts w:eastAsia="Verdana"/>
          <w:b/>
          <w:color w:val="auto"/>
        </w:rPr>
        <w:t xml:space="preserve"> </w:t>
      </w:r>
      <w:r w:rsidRPr="00821B40">
        <w:rPr>
          <w:rFonts w:eastAsia="Verdana"/>
          <w:b/>
          <w:i/>
          <w:color w:val="auto"/>
        </w:rPr>
        <w:t xml:space="preserve">The IUCN Red List of Threatened Species. </w:t>
      </w:r>
      <w:r w:rsidRPr="00821B40">
        <w:rPr>
          <w:rFonts w:eastAsia="Verdana"/>
          <w:color w:val="auto"/>
        </w:rPr>
        <w:t xml:space="preserve">https://www.iucnredlist.org/ </w:t>
      </w:r>
      <w:r w:rsidRPr="00821B40">
        <w:rPr>
          <w:color w:val="auto"/>
        </w:rPr>
        <w:t>(accessed 30-04-2021)</w:t>
      </w:r>
    </w:p>
    <w:p w14:paraId="66A04095" w14:textId="77777777" w:rsidR="008E78D0" w:rsidRPr="00821B40" w:rsidRDefault="003459BE" w:rsidP="008E78D0">
      <w:pPr>
        <w:pStyle w:val="NoSpacing"/>
        <w:rPr>
          <w:i/>
          <w:iCs/>
        </w:rPr>
      </w:pPr>
      <w:r w:rsidRPr="00821B40">
        <w:rPr>
          <w:b/>
        </w:rPr>
        <w:t xml:space="preserve">Kahn, S.A., Wilson, P.W., Pereira, R.P., </w:t>
      </w:r>
      <w:proofErr w:type="spellStart"/>
      <w:r w:rsidRPr="00821B40">
        <w:rPr>
          <w:b/>
        </w:rPr>
        <w:t>Hayder</w:t>
      </w:r>
      <w:proofErr w:type="spellEnd"/>
      <w:r w:rsidRPr="00821B40">
        <w:rPr>
          <w:b/>
        </w:rPr>
        <w:t>, H. and Gerrity, S.E. 1999</w:t>
      </w:r>
      <w:r w:rsidRPr="00821B40">
        <w:t xml:space="preserve">. </w:t>
      </w:r>
      <w:r w:rsidRPr="00821B40">
        <w:rPr>
          <w:i/>
          <w:iCs/>
        </w:rPr>
        <w:t>Import</w:t>
      </w:r>
    </w:p>
    <w:p w14:paraId="2CDA92E9" w14:textId="77777777" w:rsidR="008E78D0" w:rsidRPr="00821B40" w:rsidRDefault="003459BE" w:rsidP="008E78D0">
      <w:pPr>
        <w:pStyle w:val="NoSpacing"/>
        <w:rPr>
          <w:i/>
          <w:iCs/>
        </w:rPr>
      </w:pPr>
      <w:r w:rsidRPr="00821B40">
        <w:rPr>
          <w:i/>
          <w:iCs/>
        </w:rPr>
        <w:t>Risk analysis on live ornamental finfish</w:t>
      </w:r>
      <w:r w:rsidRPr="00821B40">
        <w:t>. Canberra: Australian Quarantine and Inspection</w:t>
      </w:r>
    </w:p>
    <w:p w14:paraId="5842B502" w14:textId="77777777" w:rsidR="008E78D0" w:rsidRDefault="003459BE" w:rsidP="008E78D0">
      <w:pPr>
        <w:pStyle w:val="NoSpacing"/>
      </w:pPr>
      <w:r w:rsidRPr="00821B40">
        <w:t>Service. 172 p.</w:t>
      </w:r>
    </w:p>
    <w:p w14:paraId="1226E8B1" w14:textId="77777777" w:rsidR="008E78D0" w:rsidRPr="00821B40" w:rsidRDefault="008E78D0" w:rsidP="008E78D0">
      <w:pPr>
        <w:pStyle w:val="NoSpacing"/>
      </w:pPr>
    </w:p>
    <w:p w14:paraId="79B99568" w14:textId="77777777" w:rsidR="00A43638" w:rsidRDefault="003459BE" w:rsidP="008E78D0">
      <w:pPr>
        <w:pStyle w:val="NoSpacing"/>
      </w:pPr>
      <w:proofErr w:type="spellStart"/>
      <w:r w:rsidRPr="00CA04EE">
        <w:rPr>
          <w:b/>
          <w:bCs/>
          <w:lang w:val="en-GB"/>
        </w:rPr>
        <w:t>Tappin</w:t>
      </w:r>
      <w:proofErr w:type="spellEnd"/>
      <w:r w:rsidRPr="00CA04EE">
        <w:rPr>
          <w:b/>
          <w:bCs/>
          <w:lang w:val="en-GB"/>
        </w:rPr>
        <w:t>, A.R.,</w:t>
      </w:r>
      <w:r w:rsidRPr="00CA04EE">
        <w:rPr>
          <w:lang w:val="en-GB"/>
        </w:rPr>
        <w:t xml:space="preserve"> (2011) “</w:t>
      </w:r>
      <w:r w:rsidRPr="00CA04EE">
        <w:rPr>
          <w:i/>
          <w:iCs/>
          <w:lang w:val="en-GB"/>
        </w:rPr>
        <w:t>Rainbowfishes, their care and keeping in captivity</w:t>
      </w:r>
      <w:r w:rsidRPr="00CA04EE">
        <w:rPr>
          <w:lang w:val="en-GB"/>
        </w:rPr>
        <w:t xml:space="preserve">” available at: </w:t>
      </w:r>
      <w:r w:rsidRPr="00CA04EE">
        <w:rPr>
          <w:color w:val="auto"/>
          <w:lang w:val="en-GB"/>
        </w:rPr>
        <w:t>http://www.mediafire.com/download/g7qzn85uqde8v8o/Rainbowfishes.2011.pdf</w:t>
      </w:r>
    </w:p>
    <w:p w14:paraId="5FA59F14" w14:textId="77777777" w:rsidR="006C0596" w:rsidRDefault="006C0596" w:rsidP="006C0596">
      <w:pPr>
        <w:pStyle w:val="NoSpacing"/>
      </w:pPr>
    </w:p>
    <w:p w14:paraId="6FD4BC79" w14:textId="77777777" w:rsidR="007F55EF" w:rsidRDefault="007F55EF" w:rsidP="006C0596">
      <w:pPr>
        <w:pStyle w:val="NoSpacing"/>
      </w:pPr>
    </w:p>
    <w:p w14:paraId="4F4F519C" w14:textId="77777777" w:rsidR="006C0596" w:rsidRPr="006E24E9" w:rsidRDefault="006C0596" w:rsidP="008E78D0">
      <w:pPr>
        <w:pStyle w:val="NoSpacing"/>
      </w:pPr>
    </w:p>
    <w:p w14:paraId="30FABDFE" w14:textId="77777777" w:rsidR="00544131" w:rsidRPr="006C0596" w:rsidRDefault="003459BE" w:rsidP="006C0596">
      <w:pPr>
        <w:pStyle w:val="NoSpacing"/>
        <w:rPr>
          <w:b/>
        </w:rPr>
      </w:pPr>
      <w:r w:rsidRPr="006C0596">
        <w:rPr>
          <w:b/>
        </w:rPr>
        <w:t>9.</w:t>
      </w:r>
      <w:r w:rsidRPr="00780778">
        <w:tab/>
      </w:r>
      <w:r w:rsidRPr="006C0596">
        <w:rPr>
          <w:b/>
        </w:rPr>
        <w:t>What conditions or restrictions, if any, could be applied to the import of the species to reduce any potential for negative environmental impacts (</w:t>
      </w:r>
      <w:proofErr w:type="gramStart"/>
      <w:r w:rsidRPr="006C0596">
        <w:rPr>
          <w:b/>
        </w:rPr>
        <w:t>e.g.</w:t>
      </w:r>
      <w:proofErr w:type="gramEnd"/>
      <w:r w:rsidRPr="006C0596">
        <w:rPr>
          <w:b/>
        </w:rPr>
        <w:t xml:space="preserve"> single sex imports).</w:t>
      </w:r>
    </w:p>
    <w:p w14:paraId="1E577777" w14:textId="77777777" w:rsidR="00544131" w:rsidRPr="00F6752E" w:rsidRDefault="00544131" w:rsidP="006C0596">
      <w:pPr>
        <w:pStyle w:val="NoSpacing"/>
      </w:pPr>
    </w:p>
    <w:p w14:paraId="1C8EE0EE" w14:textId="77777777" w:rsidR="00A43638" w:rsidRDefault="003459BE" w:rsidP="00544131">
      <w:pPr>
        <w:rPr>
          <w:rFonts w:ascii="Arial" w:hAnsi="Arial" w:cs="Arial"/>
        </w:rPr>
      </w:pPr>
      <w:r w:rsidRPr="00F6752E">
        <w:rPr>
          <w:rFonts w:ascii="Arial" w:hAnsi="Arial" w:cs="Arial"/>
        </w:rPr>
        <w:t xml:space="preserve">Arthington et al. (1999) considered that there is a low or residual probability that New Guinea rainbowfishes would establish feral populations in Australia. Indeed, </w:t>
      </w:r>
      <w:r w:rsidRPr="00F6752E">
        <w:rPr>
          <w:rFonts w:ascii="Arial" w:hAnsi="Arial" w:cs="Arial"/>
          <w:i/>
          <w:iCs/>
        </w:rPr>
        <w:t>C</w:t>
      </w:r>
      <w:r w:rsidR="00243D53">
        <w:rPr>
          <w:rFonts w:ascii="Arial" w:hAnsi="Arial" w:cs="Arial"/>
          <w:i/>
          <w:iCs/>
        </w:rPr>
        <w:t>.</w:t>
      </w:r>
      <w:r w:rsidRPr="00F6752E">
        <w:rPr>
          <w:rFonts w:ascii="Arial" w:hAnsi="Arial" w:cs="Arial"/>
          <w:i/>
          <w:iCs/>
        </w:rPr>
        <w:t xml:space="preserve"> </w:t>
      </w:r>
      <w:proofErr w:type="spellStart"/>
      <w:r w:rsidRPr="00F6752E">
        <w:rPr>
          <w:rFonts w:ascii="Arial" w:hAnsi="Arial" w:cs="Arial"/>
          <w:i/>
          <w:iCs/>
        </w:rPr>
        <w:t>axelrodi</w:t>
      </w:r>
      <w:proofErr w:type="spellEnd"/>
      <w:r w:rsidRPr="00F6752E">
        <w:rPr>
          <w:rFonts w:ascii="Arial" w:hAnsi="Arial" w:cs="Arial"/>
          <w:i/>
          <w:iCs/>
        </w:rPr>
        <w:t>, C</w:t>
      </w:r>
      <w:r w:rsidR="00243D53">
        <w:rPr>
          <w:rFonts w:ascii="Arial" w:hAnsi="Arial" w:cs="Arial"/>
          <w:i/>
          <w:iCs/>
        </w:rPr>
        <w:t>.</w:t>
      </w:r>
      <w:r w:rsidRPr="00F6752E">
        <w:rPr>
          <w:rFonts w:ascii="Arial" w:hAnsi="Arial" w:cs="Arial"/>
          <w:i/>
          <w:iCs/>
        </w:rPr>
        <w:t xml:space="preserve"> </w:t>
      </w:r>
      <w:proofErr w:type="spellStart"/>
      <w:r w:rsidRPr="00F6752E">
        <w:rPr>
          <w:rFonts w:ascii="Arial" w:hAnsi="Arial" w:cs="Arial"/>
          <w:i/>
          <w:iCs/>
        </w:rPr>
        <w:t>bleheri</w:t>
      </w:r>
      <w:proofErr w:type="spellEnd"/>
      <w:r w:rsidRPr="00F6752E">
        <w:rPr>
          <w:rFonts w:ascii="Arial" w:hAnsi="Arial" w:cs="Arial"/>
          <w:i/>
          <w:iCs/>
        </w:rPr>
        <w:t xml:space="preserve">, </w:t>
      </w:r>
      <w:r w:rsidR="00F6752E">
        <w:rPr>
          <w:rFonts w:ascii="Arial" w:hAnsi="Arial" w:cs="Arial"/>
          <w:i/>
          <w:iCs/>
        </w:rPr>
        <w:t>C</w:t>
      </w:r>
      <w:r w:rsidR="00243D53">
        <w:rPr>
          <w:rFonts w:ascii="Arial" w:hAnsi="Arial" w:cs="Arial"/>
          <w:i/>
          <w:iCs/>
        </w:rPr>
        <w:t>.</w:t>
      </w:r>
      <w:r w:rsidR="00F6752E">
        <w:rPr>
          <w:rFonts w:ascii="Arial" w:hAnsi="Arial" w:cs="Arial"/>
          <w:i/>
          <w:iCs/>
        </w:rPr>
        <w:t xml:space="preserve"> </w:t>
      </w:r>
      <w:proofErr w:type="spellStart"/>
      <w:r w:rsidR="00F6752E">
        <w:rPr>
          <w:rFonts w:ascii="Arial" w:hAnsi="Arial" w:cs="Arial"/>
          <w:i/>
          <w:iCs/>
        </w:rPr>
        <w:t>campsi</w:t>
      </w:r>
      <w:proofErr w:type="spellEnd"/>
      <w:r w:rsidR="00F6752E">
        <w:rPr>
          <w:rFonts w:ascii="Arial" w:hAnsi="Arial" w:cs="Arial"/>
          <w:i/>
          <w:iCs/>
        </w:rPr>
        <w:t>,</w:t>
      </w:r>
      <w:r w:rsidR="00576939" w:rsidRPr="00F6752E">
        <w:rPr>
          <w:rFonts w:ascii="Arial" w:hAnsi="Arial" w:cs="Arial"/>
          <w:i/>
          <w:iCs/>
        </w:rPr>
        <w:t xml:space="preserve"> </w:t>
      </w:r>
      <w:r w:rsidRPr="00F6752E">
        <w:rPr>
          <w:rFonts w:ascii="Arial" w:hAnsi="Arial" w:cs="Arial"/>
          <w:i/>
          <w:iCs/>
        </w:rPr>
        <w:t xml:space="preserve">and </w:t>
      </w:r>
      <w:r w:rsidR="00576939" w:rsidRPr="00F6752E">
        <w:rPr>
          <w:rFonts w:ascii="Arial" w:hAnsi="Arial" w:cs="Arial"/>
          <w:i/>
          <w:iCs/>
        </w:rPr>
        <w:t>C</w:t>
      </w:r>
      <w:r w:rsidR="00243D53">
        <w:rPr>
          <w:rFonts w:ascii="Arial" w:hAnsi="Arial" w:cs="Arial"/>
          <w:i/>
          <w:iCs/>
        </w:rPr>
        <w:t xml:space="preserve">. </w:t>
      </w:r>
      <w:proofErr w:type="spellStart"/>
      <w:r w:rsidR="00F6752E" w:rsidRPr="00F6752E">
        <w:rPr>
          <w:rFonts w:ascii="Arial" w:hAnsi="Arial" w:cs="Arial"/>
          <w:i/>
          <w:iCs/>
        </w:rPr>
        <w:t>fasciata</w:t>
      </w:r>
      <w:proofErr w:type="spellEnd"/>
      <w:r w:rsidRPr="00F6752E">
        <w:rPr>
          <w:rFonts w:ascii="Arial" w:hAnsi="Arial" w:cs="Arial"/>
          <w:i/>
          <w:iCs/>
        </w:rPr>
        <w:t xml:space="preserve"> </w:t>
      </w:r>
      <w:r w:rsidRPr="00F6752E">
        <w:rPr>
          <w:rFonts w:ascii="Arial" w:hAnsi="Arial" w:cs="Arial"/>
        </w:rPr>
        <w:t xml:space="preserve">have been </w:t>
      </w:r>
      <w:r>
        <w:rPr>
          <w:rFonts w:ascii="Arial" w:hAnsi="Arial" w:cs="Arial"/>
        </w:rPr>
        <w:t>in Australia</w:t>
      </w:r>
      <w:r w:rsidRPr="00F6752E">
        <w:rPr>
          <w:rFonts w:ascii="Arial" w:hAnsi="Arial" w:cs="Arial"/>
        </w:rPr>
        <w:t xml:space="preserve">, and popular, for more than 35 years (and other New Guinea rainbowfishes are cultivated here also). Permitting </w:t>
      </w:r>
      <w:proofErr w:type="spellStart"/>
      <w:r w:rsidR="00D23BCA">
        <w:rPr>
          <w:rFonts w:ascii="Arial" w:hAnsi="Arial" w:cs="Arial"/>
          <w:i/>
          <w:iCs/>
        </w:rPr>
        <w:t>Chilatherina</w:t>
      </w:r>
      <w:proofErr w:type="spellEnd"/>
      <w:r w:rsidR="00D23BCA">
        <w:rPr>
          <w:rFonts w:ascii="Arial" w:hAnsi="Arial" w:cs="Arial"/>
          <w:i/>
          <w:iCs/>
        </w:rPr>
        <w:t xml:space="preserve"> </w:t>
      </w:r>
      <w:proofErr w:type="spellStart"/>
      <w:r w:rsidR="00D23BCA">
        <w:rPr>
          <w:rFonts w:ascii="Arial" w:hAnsi="Arial" w:cs="Arial"/>
          <w:i/>
          <w:iCs/>
        </w:rPr>
        <w:t>lorentzii</w:t>
      </w:r>
      <w:proofErr w:type="spellEnd"/>
      <w:r w:rsidRPr="00F6752E">
        <w:rPr>
          <w:rFonts w:ascii="Arial" w:hAnsi="Arial" w:cs="Arial"/>
          <w:i/>
          <w:iCs/>
        </w:rPr>
        <w:t xml:space="preserve"> </w:t>
      </w:r>
      <w:r w:rsidRPr="00F6752E">
        <w:rPr>
          <w:rFonts w:ascii="Arial" w:hAnsi="Arial" w:cs="Arial"/>
        </w:rPr>
        <w:t xml:space="preserve">into Australia would not create undue pressure on the populations in their native habitat as all stocks would come initially from </w:t>
      </w:r>
      <w:r w:rsidR="00F6752E">
        <w:rPr>
          <w:rFonts w:ascii="Arial" w:hAnsi="Arial" w:cs="Arial"/>
        </w:rPr>
        <w:t>European and North American</w:t>
      </w:r>
      <w:r w:rsidRPr="00F6752E">
        <w:rPr>
          <w:rFonts w:ascii="Arial" w:hAnsi="Arial" w:cs="Arial"/>
        </w:rPr>
        <w:t xml:space="preserve"> breeders and then from commercial facilities to which these captive bred stocks are distributed. </w:t>
      </w:r>
    </w:p>
    <w:p w14:paraId="3057D5FD" w14:textId="77777777" w:rsidR="00544131" w:rsidRPr="00F6752E" w:rsidRDefault="003459BE" w:rsidP="00544131">
      <w:pPr>
        <w:rPr>
          <w:rFonts w:ascii="Arial" w:hAnsi="Arial" w:cs="Arial"/>
        </w:rPr>
      </w:pPr>
      <w:proofErr w:type="spellStart"/>
      <w:r>
        <w:rPr>
          <w:rFonts w:ascii="Arial" w:hAnsi="Arial" w:cs="Arial"/>
          <w:i/>
          <w:iCs/>
        </w:rPr>
        <w:t>Chilatherina</w:t>
      </w:r>
      <w:proofErr w:type="spellEnd"/>
      <w:r>
        <w:rPr>
          <w:rFonts w:ascii="Arial" w:hAnsi="Arial" w:cs="Arial"/>
          <w:i/>
          <w:iCs/>
        </w:rPr>
        <w:t xml:space="preserve"> </w:t>
      </w:r>
      <w:proofErr w:type="spellStart"/>
      <w:r>
        <w:rPr>
          <w:rFonts w:ascii="Arial" w:hAnsi="Arial" w:cs="Arial"/>
          <w:i/>
          <w:iCs/>
        </w:rPr>
        <w:t>lorentzii</w:t>
      </w:r>
      <w:proofErr w:type="spellEnd"/>
      <w:r w:rsidRPr="00F6752E">
        <w:rPr>
          <w:rFonts w:ascii="Arial" w:hAnsi="Arial" w:cs="Arial"/>
          <w:i/>
          <w:iCs/>
        </w:rPr>
        <w:t xml:space="preserve"> </w:t>
      </w:r>
      <w:r w:rsidRPr="00F6752E">
        <w:rPr>
          <w:rFonts w:ascii="Arial" w:hAnsi="Arial" w:cs="Arial"/>
        </w:rPr>
        <w:t xml:space="preserve">poses no greater threat to Australian aquatic biodiversity than does </w:t>
      </w:r>
      <w:proofErr w:type="gramStart"/>
      <w:r w:rsidRPr="00F6752E">
        <w:rPr>
          <w:rFonts w:ascii="Arial" w:hAnsi="Arial" w:cs="Arial"/>
        </w:rPr>
        <w:t xml:space="preserve">the  </w:t>
      </w:r>
      <w:proofErr w:type="spellStart"/>
      <w:r w:rsidRPr="00F6752E">
        <w:rPr>
          <w:rFonts w:ascii="Arial" w:hAnsi="Arial" w:cs="Arial"/>
          <w:i/>
          <w:iCs/>
        </w:rPr>
        <w:t>Glossolepis</w:t>
      </w:r>
      <w:proofErr w:type="spellEnd"/>
      <w:proofErr w:type="gramEnd"/>
      <w:r w:rsidRPr="00F6752E">
        <w:rPr>
          <w:rFonts w:ascii="Arial" w:hAnsi="Arial" w:cs="Arial"/>
          <w:i/>
          <w:iCs/>
        </w:rPr>
        <w:t xml:space="preserve"> </w:t>
      </w:r>
      <w:r w:rsidRPr="00F6752E">
        <w:rPr>
          <w:rFonts w:ascii="Arial" w:hAnsi="Arial" w:cs="Arial"/>
        </w:rPr>
        <w:t>sp</w:t>
      </w:r>
      <w:r w:rsidRPr="00F6752E">
        <w:rPr>
          <w:rFonts w:ascii="Arial" w:hAnsi="Arial" w:cs="Arial"/>
          <w:i/>
          <w:iCs/>
        </w:rPr>
        <w:t xml:space="preserve">. (G. </w:t>
      </w:r>
      <w:proofErr w:type="spellStart"/>
      <w:r w:rsidRPr="00F6752E">
        <w:rPr>
          <w:rFonts w:ascii="Arial" w:hAnsi="Arial" w:cs="Arial"/>
          <w:i/>
          <w:iCs/>
        </w:rPr>
        <w:t>incisus</w:t>
      </w:r>
      <w:proofErr w:type="spellEnd"/>
      <w:r w:rsidRPr="00F6752E">
        <w:rPr>
          <w:rFonts w:ascii="Arial" w:hAnsi="Arial" w:cs="Arial"/>
          <w:i/>
          <w:iCs/>
        </w:rPr>
        <w:t xml:space="preserve">, </w:t>
      </w:r>
      <w:r w:rsidRPr="00F6752E">
        <w:rPr>
          <w:rFonts w:ascii="Arial" w:hAnsi="Arial" w:cs="Arial"/>
          <w:iCs/>
        </w:rPr>
        <w:t xml:space="preserve">and </w:t>
      </w:r>
      <w:r w:rsidR="00243D53">
        <w:rPr>
          <w:rFonts w:ascii="Arial" w:hAnsi="Arial" w:cs="Arial"/>
          <w:i/>
          <w:iCs/>
        </w:rPr>
        <w:t>G.</w:t>
      </w:r>
      <w:r w:rsidRPr="00F6752E">
        <w:rPr>
          <w:rFonts w:ascii="Arial" w:hAnsi="Arial" w:cs="Arial"/>
          <w:i/>
          <w:iCs/>
        </w:rPr>
        <w:t xml:space="preserve"> </w:t>
      </w:r>
      <w:proofErr w:type="spellStart"/>
      <w:r w:rsidRPr="00F6752E">
        <w:rPr>
          <w:rFonts w:ascii="Arial" w:hAnsi="Arial" w:cs="Arial"/>
          <w:i/>
          <w:iCs/>
        </w:rPr>
        <w:t>leggetti</w:t>
      </w:r>
      <w:proofErr w:type="spellEnd"/>
      <w:r w:rsidRPr="00F6752E">
        <w:rPr>
          <w:rFonts w:ascii="Arial" w:hAnsi="Arial" w:cs="Arial"/>
          <w:i/>
          <w:iCs/>
        </w:rPr>
        <w:t xml:space="preserve">) </w:t>
      </w:r>
      <w:r w:rsidRPr="00F6752E">
        <w:rPr>
          <w:rFonts w:ascii="Arial" w:hAnsi="Arial" w:cs="Arial"/>
        </w:rPr>
        <w:t xml:space="preserve">currently permitted for import. </w:t>
      </w:r>
      <w:r w:rsidR="00243D53">
        <w:rPr>
          <w:rFonts w:ascii="Arial" w:hAnsi="Arial" w:cs="Arial"/>
        </w:rPr>
        <w:t xml:space="preserve">Also, other species are being considered for import. </w:t>
      </w:r>
      <w:r w:rsidRPr="00F6752E">
        <w:rPr>
          <w:rFonts w:ascii="Arial" w:hAnsi="Arial" w:cs="Arial"/>
        </w:rPr>
        <w:t xml:space="preserve">The distinctive colouration of this species, likely popularity of this species among hobbyists, and expectant relatively high price should together mitigate against any likelihood of accidental establishment of feral populations. It is unknown whether this species has any distinctive features that would make it readily identifiable at a small size, rainbowfish fry at 10 millimetres </w:t>
      </w:r>
      <w:proofErr w:type="gramStart"/>
      <w:r w:rsidRPr="00F6752E">
        <w:rPr>
          <w:rFonts w:ascii="Arial" w:hAnsi="Arial" w:cs="Arial"/>
        </w:rPr>
        <w:t>are</w:t>
      </w:r>
      <w:proofErr w:type="gramEnd"/>
      <w:r w:rsidRPr="00F6752E">
        <w:rPr>
          <w:rFonts w:ascii="Arial" w:hAnsi="Arial" w:cs="Arial"/>
        </w:rPr>
        <w:t xml:space="preserve"> relatively difficult to differentiate to a species level. It is therefore recommended that any importation of these fish should be a minimum length of 4 centimetres for ease of identification. </w:t>
      </w:r>
    </w:p>
    <w:p w14:paraId="34B92859" w14:textId="77777777" w:rsidR="00544131" w:rsidRDefault="003459BE" w:rsidP="00544131">
      <w:pPr>
        <w:rPr>
          <w:rFonts w:ascii="Arial" w:hAnsi="Arial" w:cs="Arial"/>
        </w:rPr>
      </w:pPr>
      <w:r w:rsidRPr="00F6752E">
        <w:rPr>
          <w:rFonts w:ascii="Arial" w:hAnsi="Arial" w:cs="Arial"/>
        </w:rPr>
        <w:t xml:space="preserve">Retailers/traders should be encouraged to engage in "best practice" and to provide relevant information brochures to buyers of this species. At present, there are numerous </w:t>
      </w:r>
      <w:proofErr w:type="spellStart"/>
      <w:r w:rsidRPr="00F6752E">
        <w:rPr>
          <w:rFonts w:ascii="Arial" w:hAnsi="Arial" w:cs="Arial"/>
          <w:i/>
        </w:rPr>
        <w:t>Melanotaeniidae</w:t>
      </w:r>
      <w:proofErr w:type="spellEnd"/>
      <w:r w:rsidRPr="00F6752E">
        <w:rPr>
          <w:rFonts w:ascii="Arial" w:hAnsi="Arial" w:cs="Arial"/>
        </w:rPr>
        <w:t xml:space="preserve"> species being kept in Australia that have been derived from very small numbers of fish, imported pre-1986 and surviving despite very narrow genetic variability. The genetic basis of this species will be considerably wider and thus the need for “fresh” wild stock imports </w:t>
      </w:r>
      <w:proofErr w:type="gramStart"/>
      <w:r w:rsidRPr="00F6752E">
        <w:rPr>
          <w:rFonts w:ascii="Arial" w:hAnsi="Arial" w:cs="Arial"/>
        </w:rPr>
        <w:t>at a later date</w:t>
      </w:r>
      <w:proofErr w:type="gramEnd"/>
      <w:r w:rsidRPr="00F6752E">
        <w:rPr>
          <w:rFonts w:ascii="Arial" w:hAnsi="Arial" w:cs="Arial"/>
        </w:rPr>
        <w:t xml:space="preserve"> will be unlikely. Importation of single sex or reproductively altered individuals would not be of any value to the recipient aquaculture business. </w:t>
      </w:r>
    </w:p>
    <w:p w14:paraId="3E4DA537" w14:textId="77777777" w:rsidR="00E568B4" w:rsidRPr="00F950FA" w:rsidRDefault="003459BE" w:rsidP="00E568B4">
      <w:pPr>
        <w:rPr>
          <w:rFonts w:ascii="Arial" w:hAnsi="Arial" w:cs="Arial"/>
          <w:b/>
        </w:rPr>
      </w:pPr>
      <w:r w:rsidRPr="00F950FA">
        <w:rPr>
          <w:rFonts w:ascii="Arial" w:hAnsi="Arial" w:cs="Arial"/>
          <w:b/>
        </w:rPr>
        <w:t>References:</w:t>
      </w:r>
    </w:p>
    <w:p w14:paraId="43C80260" w14:textId="77777777" w:rsidR="00E568B4" w:rsidRPr="00821B40" w:rsidRDefault="003459BE" w:rsidP="00E568B4">
      <w:pPr>
        <w:pStyle w:val="NoSpacing"/>
        <w:rPr>
          <w:color w:val="auto"/>
        </w:rPr>
      </w:pPr>
      <w:r w:rsidRPr="00821B40">
        <w:rPr>
          <w:b/>
          <w:bCs/>
          <w:color w:val="auto"/>
        </w:rPr>
        <w:t xml:space="preserve">Arthington, A. H.; </w:t>
      </w:r>
      <w:proofErr w:type="spellStart"/>
      <w:r w:rsidRPr="00821B40">
        <w:rPr>
          <w:b/>
          <w:bCs/>
          <w:color w:val="auto"/>
        </w:rPr>
        <w:t>Kailola</w:t>
      </w:r>
      <w:proofErr w:type="spellEnd"/>
      <w:r w:rsidRPr="00821B40">
        <w:rPr>
          <w:b/>
          <w:bCs/>
          <w:color w:val="auto"/>
        </w:rPr>
        <w:t xml:space="preserve">, P. J.; Woodland, D. J.; </w:t>
      </w:r>
      <w:proofErr w:type="spellStart"/>
      <w:r w:rsidRPr="00821B40">
        <w:rPr>
          <w:b/>
          <w:bCs/>
          <w:color w:val="auto"/>
        </w:rPr>
        <w:t>Zaluki</w:t>
      </w:r>
      <w:proofErr w:type="spellEnd"/>
      <w:r w:rsidRPr="00821B40">
        <w:rPr>
          <w:b/>
          <w:bCs/>
          <w:color w:val="auto"/>
        </w:rPr>
        <w:t>, J. M.</w:t>
      </w:r>
      <w:r w:rsidRPr="00821B40">
        <w:rPr>
          <w:color w:val="auto"/>
        </w:rPr>
        <w:t xml:space="preserve"> (1999) Baseline environmental data relevant to an evaluation of quarantine risk potentially associated with the importation to Australia of ornamental finfish. Report to the Australian Quarantine and</w:t>
      </w:r>
    </w:p>
    <w:p w14:paraId="6B0FFD15" w14:textId="77777777" w:rsidR="00E568B4" w:rsidRPr="00821B40" w:rsidRDefault="003459BE" w:rsidP="00E568B4">
      <w:pPr>
        <w:pStyle w:val="NoSpacing"/>
        <w:rPr>
          <w:color w:val="auto"/>
        </w:rPr>
      </w:pPr>
      <w:r w:rsidRPr="00821B40">
        <w:rPr>
          <w:color w:val="auto"/>
        </w:rPr>
        <w:t>Inspection Service. Canberra, ACT, Department of Agriculture, Fisheries and Forestry</w:t>
      </w:r>
    </w:p>
    <w:p w14:paraId="5F6CF128" w14:textId="77777777" w:rsidR="00E568B4" w:rsidRDefault="00E568B4" w:rsidP="00E568B4">
      <w:pPr>
        <w:pStyle w:val="NoSpacing"/>
      </w:pPr>
    </w:p>
    <w:p w14:paraId="716C8656" w14:textId="77777777" w:rsidR="00E568B4" w:rsidRPr="00E568B4" w:rsidRDefault="003459BE" w:rsidP="00243D53">
      <w:pPr>
        <w:rPr>
          <w:rFonts w:ascii="Arial" w:hAnsi="Arial" w:cs="Arial"/>
        </w:rPr>
      </w:pPr>
      <w:r w:rsidRPr="00E568B4">
        <w:rPr>
          <w:rFonts w:ascii="Arial" w:hAnsi="Arial" w:cs="Arial"/>
          <w:b/>
        </w:rPr>
        <w:t>PIAA</w:t>
      </w:r>
      <w:r w:rsidRPr="00E568B4">
        <w:rPr>
          <w:rFonts w:ascii="Arial" w:hAnsi="Arial" w:cs="Arial"/>
        </w:rPr>
        <w:t xml:space="preserve"> (2008) Pet Industry Association of Australia (PIAA) National Code of Practice (PIAA 2008) [online] Available at: http://piaa.net.au/wp-content/uploads/2015/03/PIAA-CodeofPractice.pdf [Accessed 17 April 2021].</w:t>
      </w:r>
    </w:p>
    <w:p w14:paraId="6B6A8647" w14:textId="77777777" w:rsidR="006C0596" w:rsidRDefault="006C0596" w:rsidP="006C0596">
      <w:pPr>
        <w:pStyle w:val="NoSpacing"/>
      </w:pPr>
    </w:p>
    <w:p w14:paraId="70AE4781" w14:textId="77777777" w:rsidR="008E78D0" w:rsidRDefault="008E78D0" w:rsidP="006C0596">
      <w:pPr>
        <w:pStyle w:val="NoSpacing"/>
      </w:pPr>
    </w:p>
    <w:p w14:paraId="68FA077D" w14:textId="77777777" w:rsidR="00544131" w:rsidRPr="00F6752E" w:rsidRDefault="003459BE" w:rsidP="00544131">
      <w:pPr>
        <w:pStyle w:val="ListParagraph"/>
        <w:ind w:left="0"/>
        <w:rPr>
          <w:b/>
          <w:color w:val="auto"/>
        </w:rPr>
      </w:pPr>
      <w:r w:rsidRPr="00F6752E">
        <w:rPr>
          <w:b/>
          <w:color w:val="auto"/>
        </w:rPr>
        <w:t>10. Provide a summary of the proposed activity, including the intended use of the species (</w:t>
      </w:r>
      <w:proofErr w:type="gramStart"/>
      <w:r w:rsidRPr="00F6752E">
        <w:rPr>
          <w:b/>
          <w:color w:val="auto"/>
        </w:rPr>
        <w:t>e.g.</w:t>
      </w:r>
      <w:proofErr w:type="gramEnd"/>
      <w:r w:rsidRPr="00F6752E">
        <w:rPr>
          <w:b/>
          <w:color w:val="auto"/>
        </w:rPr>
        <w:t xml:space="preserve"> pet, commercial, scientific).</w:t>
      </w:r>
    </w:p>
    <w:p w14:paraId="5AFE2857" w14:textId="77777777" w:rsidR="00544131" w:rsidRPr="00F6752E" w:rsidRDefault="00544131" w:rsidP="00544131">
      <w:pPr>
        <w:pStyle w:val="ListParagraph"/>
        <w:ind w:left="0"/>
        <w:rPr>
          <w:color w:val="auto"/>
        </w:rPr>
      </w:pPr>
    </w:p>
    <w:p w14:paraId="635E7AF4" w14:textId="2F4CCEB4" w:rsidR="00266A91" w:rsidRPr="00B36CC4" w:rsidRDefault="003459BE" w:rsidP="00266A91">
      <w:pPr>
        <w:pStyle w:val="ListParagraph"/>
        <w:ind w:left="0"/>
        <w:rPr>
          <w:color w:val="auto"/>
        </w:rPr>
      </w:pPr>
      <w:r w:rsidRPr="00B36CC4">
        <w:rPr>
          <w:color w:val="auto"/>
        </w:rPr>
        <w:t xml:space="preserve">If accepted for import, </w:t>
      </w:r>
      <w:proofErr w:type="spellStart"/>
      <w:r w:rsidRPr="00B36CC4">
        <w:rPr>
          <w:i/>
          <w:iCs/>
          <w:color w:val="auto"/>
        </w:rPr>
        <w:t>Chilatherina</w:t>
      </w:r>
      <w:proofErr w:type="spellEnd"/>
      <w:r w:rsidRPr="00B36CC4">
        <w:rPr>
          <w:i/>
          <w:iCs/>
          <w:color w:val="auto"/>
        </w:rPr>
        <w:t xml:space="preserve"> </w:t>
      </w:r>
      <w:proofErr w:type="spellStart"/>
      <w:r>
        <w:rPr>
          <w:i/>
          <w:iCs/>
          <w:color w:val="auto"/>
        </w:rPr>
        <w:t>lorentzii</w:t>
      </w:r>
      <w:proofErr w:type="spellEnd"/>
      <w:r w:rsidRPr="00F6752E">
        <w:rPr>
          <w:i/>
          <w:color w:val="auto"/>
        </w:rPr>
        <w:t xml:space="preserve"> </w:t>
      </w:r>
      <w:r w:rsidRPr="00B36CC4">
        <w:rPr>
          <w:color w:val="auto"/>
        </w:rPr>
        <w:t xml:space="preserve">will be used in the live fish ornamental aquarium display trade.  </w:t>
      </w:r>
      <w:proofErr w:type="spellStart"/>
      <w:r w:rsidRPr="00B36CC4">
        <w:rPr>
          <w:i/>
          <w:iCs/>
          <w:color w:val="auto"/>
        </w:rPr>
        <w:t>Chilatherina</w:t>
      </w:r>
      <w:proofErr w:type="spellEnd"/>
      <w:r w:rsidRPr="00B36CC4">
        <w:rPr>
          <w:i/>
          <w:iCs/>
          <w:color w:val="auto"/>
        </w:rPr>
        <w:t xml:space="preserve"> </w:t>
      </w:r>
      <w:proofErr w:type="spellStart"/>
      <w:r>
        <w:rPr>
          <w:i/>
          <w:iCs/>
          <w:color w:val="auto"/>
        </w:rPr>
        <w:t>lorentzii</w:t>
      </w:r>
      <w:proofErr w:type="spellEnd"/>
      <w:r w:rsidRPr="00F6752E">
        <w:rPr>
          <w:i/>
          <w:color w:val="auto"/>
        </w:rPr>
        <w:t xml:space="preserve"> </w:t>
      </w:r>
      <w:r>
        <w:rPr>
          <w:i/>
          <w:color w:val="auto"/>
        </w:rPr>
        <w:t xml:space="preserve">is </w:t>
      </w:r>
      <w:r w:rsidRPr="00B36CC4">
        <w:rPr>
          <w:color w:val="auto"/>
        </w:rPr>
        <w:t xml:space="preserve">to be added to the live import list to legitimise the use of the species within Australia as an ornamental aquarium fish. </w:t>
      </w:r>
      <w:r>
        <w:rPr>
          <w:color w:val="auto"/>
        </w:rPr>
        <w:t>S</w:t>
      </w:r>
      <w:r w:rsidR="00E568B4">
        <w:rPr>
          <w:color w:val="auto"/>
        </w:rPr>
        <w:t>even</w:t>
      </w:r>
      <w:r w:rsidRPr="00B36CC4">
        <w:rPr>
          <w:color w:val="auto"/>
        </w:rPr>
        <w:t xml:space="preserve"> of the </w:t>
      </w:r>
      <w:r>
        <w:rPr>
          <w:color w:val="auto"/>
        </w:rPr>
        <w:t>eleven</w:t>
      </w:r>
      <w:r w:rsidRPr="00B36CC4">
        <w:rPr>
          <w:color w:val="auto"/>
        </w:rPr>
        <w:t xml:space="preserve"> species of </w:t>
      </w:r>
      <w:proofErr w:type="spellStart"/>
      <w:r>
        <w:rPr>
          <w:i/>
          <w:color w:val="auto"/>
        </w:rPr>
        <w:t>Chilatherina</w:t>
      </w:r>
      <w:proofErr w:type="spellEnd"/>
      <w:r>
        <w:rPr>
          <w:i/>
          <w:color w:val="auto"/>
        </w:rPr>
        <w:t xml:space="preserve"> </w:t>
      </w:r>
      <w:r w:rsidRPr="00B36CC4">
        <w:rPr>
          <w:color w:val="auto"/>
        </w:rPr>
        <w:t xml:space="preserve">have been in Australia prior to 1983, </w:t>
      </w:r>
      <w:r w:rsidRPr="0092195D">
        <w:rPr>
          <w:i/>
          <w:color w:val="auto"/>
        </w:rPr>
        <w:t xml:space="preserve">C. </w:t>
      </w:r>
      <w:proofErr w:type="spellStart"/>
      <w:r w:rsidRPr="0092195D">
        <w:rPr>
          <w:i/>
          <w:color w:val="auto"/>
        </w:rPr>
        <w:t>Axelrodi</w:t>
      </w:r>
      <w:proofErr w:type="spellEnd"/>
      <w:r w:rsidRPr="0092195D">
        <w:rPr>
          <w:i/>
          <w:color w:val="auto"/>
        </w:rPr>
        <w:t xml:space="preserve">, C, </w:t>
      </w:r>
      <w:proofErr w:type="spellStart"/>
      <w:r w:rsidRPr="0092195D">
        <w:rPr>
          <w:i/>
          <w:color w:val="auto"/>
        </w:rPr>
        <w:t>bleheri</w:t>
      </w:r>
      <w:proofErr w:type="spellEnd"/>
      <w:r w:rsidRPr="0092195D">
        <w:rPr>
          <w:i/>
          <w:color w:val="auto"/>
        </w:rPr>
        <w:t xml:space="preserve">, C. </w:t>
      </w:r>
      <w:proofErr w:type="spellStart"/>
      <w:r w:rsidRPr="0092195D">
        <w:rPr>
          <w:i/>
          <w:color w:val="auto"/>
        </w:rPr>
        <w:t>bulolo</w:t>
      </w:r>
      <w:proofErr w:type="spellEnd"/>
      <w:r w:rsidRPr="0092195D">
        <w:rPr>
          <w:i/>
          <w:color w:val="auto"/>
        </w:rPr>
        <w:t xml:space="preserve">, C </w:t>
      </w:r>
      <w:proofErr w:type="spellStart"/>
      <w:r w:rsidRPr="0092195D">
        <w:rPr>
          <w:i/>
          <w:color w:val="auto"/>
        </w:rPr>
        <w:t>campsi</w:t>
      </w:r>
      <w:proofErr w:type="spellEnd"/>
      <w:r w:rsidRPr="0092195D">
        <w:rPr>
          <w:i/>
          <w:color w:val="auto"/>
        </w:rPr>
        <w:t xml:space="preserve">, C. </w:t>
      </w:r>
      <w:proofErr w:type="spellStart"/>
      <w:r w:rsidRPr="0092195D">
        <w:rPr>
          <w:i/>
          <w:color w:val="auto"/>
        </w:rPr>
        <w:t>crassispinosa</w:t>
      </w:r>
      <w:proofErr w:type="spellEnd"/>
      <w:r w:rsidRPr="0092195D">
        <w:rPr>
          <w:i/>
          <w:color w:val="auto"/>
        </w:rPr>
        <w:t xml:space="preserve">, C. </w:t>
      </w:r>
      <w:proofErr w:type="spellStart"/>
      <w:r w:rsidRPr="0092195D">
        <w:rPr>
          <w:i/>
          <w:color w:val="auto"/>
        </w:rPr>
        <w:t>fasciata</w:t>
      </w:r>
      <w:proofErr w:type="spellEnd"/>
      <w:r w:rsidR="00E568B4">
        <w:rPr>
          <w:i/>
          <w:color w:val="auto"/>
        </w:rPr>
        <w:t xml:space="preserve">, C. </w:t>
      </w:r>
      <w:proofErr w:type="spellStart"/>
      <w:r w:rsidR="00E568B4">
        <w:rPr>
          <w:i/>
          <w:color w:val="auto"/>
        </w:rPr>
        <w:t>sentaniensis</w:t>
      </w:r>
      <w:proofErr w:type="spellEnd"/>
      <w:r>
        <w:rPr>
          <w:color w:val="auto"/>
        </w:rPr>
        <w:t xml:space="preserve">.  </w:t>
      </w:r>
      <w:r w:rsidRPr="00B36CC4">
        <w:rPr>
          <w:color w:val="auto"/>
        </w:rPr>
        <w:t xml:space="preserve">Rainbowfish of the genus </w:t>
      </w:r>
      <w:proofErr w:type="spellStart"/>
      <w:r w:rsidRPr="00B36CC4">
        <w:rPr>
          <w:i/>
          <w:color w:val="auto"/>
        </w:rPr>
        <w:t>Chilatherina</w:t>
      </w:r>
      <w:proofErr w:type="spellEnd"/>
      <w:r w:rsidRPr="00B36CC4">
        <w:rPr>
          <w:color w:val="auto"/>
        </w:rPr>
        <w:t xml:space="preserve"> have been used as an ornamental species within the aquarium hobby and aquarium trade in Australia ever since their introduction in the 1960’s.</w:t>
      </w:r>
    </w:p>
    <w:p w14:paraId="3A9FCB51" w14:textId="77777777" w:rsidR="00544131" w:rsidRPr="00F6752E" w:rsidRDefault="00544131" w:rsidP="00544131">
      <w:pPr>
        <w:pStyle w:val="ListParagraph"/>
        <w:ind w:left="0"/>
        <w:rPr>
          <w:color w:val="auto"/>
        </w:rPr>
      </w:pPr>
    </w:p>
    <w:p w14:paraId="1F47B2C0" w14:textId="77777777" w:rsidR="00544131" w:rsidRPr="00F6752E" w:rsidRDefault="003459BE" w:rsidP="00544131">
      <w:pPr>
        <w:pStyle w:val="ListParagraph"/>
        <w:ind w:left="0"/>
        <w:rPr>
          <w:color w:val="auto"/>
        </w:rPr>
      </w:pPr>
      <w:r w:rsidRPr="00F6752E">
        <w:rPr>
          <w:iCs/>
          <w:color w:val="auto"/>
        </w:rPr>
        <w:t xml:space="preserve"> If</w:t>
      </w:r>
      <w:r w:rsidRPr="00F6752E">
        <w:rPr>
          <w:i/>
          <w:iCs/>
          <w:color w:val="auto"/>
        </w:rPr>
        <w:t xml:space="preserve"> </w:t>
      </w:r>
      <w:proofErr w:type="spellStart"/>
      <w:r w:rsidR="00D23BCA">
        <w:rPr>
          <w:i/>
          <w:iCs/>
          <w:color w:val="auto"/>
        </w:rPr>
        <w:t>Chilatherina</w:t>
      </w:r>
      <w:proofErr w:type="spellEnd"/>
      <w:r w:rsidR="00D23BCA">
        <w:rPr>
          <w:i/>
          <w:iCs/>
          <w:color w:val="auto"/>
        </w:rPr>
        <w:t xml:space="preserve"> </w:t>
      </w:r>
      <w:proofErr w:type="spellStart"/>
      <w:r w:rsidR="00D23BCA">
        <w:rPr>
          <w:i/>
          <w:iCs/>
          <w:color w:val="auto"/>
        </w:rPr>
        <w:t>lorentzii</w:t>
      </w:r>
      <w:proofErr w:type="spellEnd"/>
      <w:r w:rsidRPr="00F6752E">
        <w:rPr>
          <w:i/>
          <w:color w:val="auto"/>
        </w:rPr>
        <w:t xml:space="preserve"> is </w:t>
      </w:r>
      <w:r w:rsidRPr="00F6752E">
        <w:rPr>
          <w:color w:val="auto"/>
        </w:rPr>
        <w:t>added to the allowable import list it is logical that aquarium fish importers will most likely import this species as part of the normal numbers of species imported from the usual foreign sources of ornamental aquarium fishes that are acceptable to the conditions imposed by the Biosecurity Act 1915.</w:t>
      </w:r>
    </w:p>
    <w:p w14:paraId="1CA13ECD" w14:textId="77777777" w:rsidR="00751161" w:rsidRPr="00D06BEC" w:rsidRDefault="003459BE" w:rsidP="00751161">
      <w:pPr>
        <w:pStyle w:val="NoSpacing"/>
        <w:rPr>
          <w:b/>
        </w:rPr>
      </w:pPr>
      <w:r w:rsidRPr="00D06BEC">
        <w:rPr>
          <w:b/>
        </w:rPr>
        <w:t>Reference</w:t>
      </w:r>
      <w:r>
        <w:rPr>
          <w:b/>
        </w:rPr>
        <w:t>s</w:t>
      </w:r>
      <w:r w:rsidRPr="00D06BEC">
        <w:rPr>
          <w:b/>
        </w:rPr>
        <w:t>:</w:t>
      </w:r>
    </w:p>
    <w:p w14:paraId="70F30A26" w14:textId="77777777" w:rsidR="00751161" w:rsidRDefault="00751161" w:rsidP="00751161">
      <w:pPr>
        <w:pStyle w:val="NoSpacing"/>
      </w:pPr>
    </w:p>
    <w:p w14:paraId="36D93F2E" w14:textId="77777777" w:rsidR="00751161" w:rsidRPr="00C12096" w:rsidRDefault="003459BE" w:rsidP="00751161">
      <w:pPr>
        <w:pStyle w:val="Normal1"/>
        <w:rPr>
          <w:rFonts w:eastAsia="Verdana"/>
          <w:color w:val="auto"/>
        </w:rPr>
      </w:pPr>
      <w:r>
        <w:rPr>
          <w:rFonts w:eastAsia="Verdana"/>
          <w:b/>
          <w:color w:val="auto"/>
        </w:rPr>
        <w:t>Biosecurity Australia.</w:t>
      </w:r>
      <w:r>
        <w:rPr>
          <w:rFonts w:eastAsia="Verdana"/>
          <w:color w:val="auto"/>
        </w:rPr>
        <w:t xml:space="preserve"> (2009</w:t>
      </w:r>
      <w:proofErr w:type="gramStart"/>
      <w:r>
        <w:rPr>
          <w:rFonts w:eastAsia="Verdana"/>
          <w:color w:val="auto"/>
        </w:rPr>
        <w:t>)  “</w:t>
      </w:r>
      <w:proofErr w:type="gramEnd"/>
      <w:r>
        <w:rPr>
          <w:rFonts w:eastAsia="Verdana"/>
          <w:color w:val="auto"/>
        </w:rPr>
        <w:t xml:space="preserve">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proofErr w:type="gramStart"/>
      <w:r>
        <w:rPr>
          <w:rFonts w:eastAsia="Verdana"/>
          <w:color w:val="auto"/>
        </w:rPr>
        <w:t>http://www.daff.gov.au/SiteCollectionDocuments/ba/memos/2009/2009-30.pdf  Downloaded</w:t>
      </w:r>
      <w:proofErr w:type="gramEnd"/>
      <w:r>
        <w:rPr>
          <w:rFonts w:eastAsia="Verdana"/>
          <w:color w:val="auto"/>
        </w:rPr>
        <w:t xml:space="preserve"> 17 Jul 2015.</w:t>
      </w:r>
    </w:p>
    <w:p w14:paraId="4759866D" w14:textId="77777777" w:rsidR="00751161" w:rsidRPr="00D06BEC" w:rsidRDefault="003459BE" w:rsidP="00751161">
      <w:pPr>
        <w:pStyle w:val="ListParagraph"/>
        <w:ind w:left="0"/>
        <w:rPr>
          <w:bCs/>
          <w:i/>
          <w:iCs/>
          <w:color w:val="auto"/>
          <w:lang w:val="en-US"/>
        </w:rPr>
      </w:pPr>
      <w:proofErr w:type="spellStart"/>
      <w:r w:rsidRPr="00D06BEC">
        <w:rPr>
          <w:b/>
          <w:bCs/>
          <w:color w:val="auto"/>
        </w:rPr>
        <w:t>Tappin</w:t>
      </w:r>
      <w:proofErr w:type="spellEnd"/>
      <w:r w:rsidRPr="00D06BEC">
        <w:rPr>
          <w:b/>
          <w:bCs/>
          <w:color w:val="auto"/>
        </w:rPr>
        <w:t xml:space="preserve">, Adrian. </w:t>
      </w:r>
      <w:r w:rsidRPr="00D06BEC">
        <w:rPr>
          <w:b/>
          <w:bCs/>
          <w:color w:val="auto"/>
          <w:lang w:val="en-US"/>
        </w:rPr>
        <w:t xml:space="preserve"> (2005)</w:t>
      </w:r>
      <w:r w:rsidRPr="00D06BEC">
        <w:rPr>
          <w:bCs/>
          <w:color w:val="auto"/>
          <w:lang w:val="en-US"/>
        </w:rPr>
        <w:t xml:space="preserve"> “</w:t>
      </w:r>
      <w:r w:rsidRPr="00D06BEC">
        <w:rPr>
          <w:bCs/>
          <w:i/>
          <w:iCs/>
          <w:color w:val="auto"/>
          <w:lang w:val="en-US"/>
        </w:rPr>
        <w:t>Rainbowfishes ~ Their Care &amp; Keeping in Captivity</w:t>
      </w:r>
    </w:p>
    <w:p w14:paraId="5086DEB6" w14:textId="77777777" w:rsidR="00751161" w:rsidRDefault="003459BE" w:rsidP="00751161">
      <w:pPr>
        <w:pStyle w:val="ListParagraph"/>
        <w:ind w:left="0"/>
        <w:rPr>
          <w:bCs/>
          <w:color w:val="auto"/>
          <w:lang w:val="en-US"/>
        </w:rPr>
      </w:pPr>
      <w:r w:rsidRPr="00D06BEC">
        <w:rPr>
          <w:bCs/>
          <w:i/>
          <w:iCs/>
          <w:color w:val="auto"/>
          <w:lang w:val="en-US"/>
        </w:rPr>
        <w:t xml:space="preserve">Second Edition - 2011” </w:t>
      </w:r>
      <w:r w:rsidRPr="00D06BEC">
        <w:rPr>
          <w:bCs/>
          <w:color w:val="auto"/>
          <w:lang w:val="en-US"/>
        </w:rPr>
        <w:t xml:space="preserve">available </w:t>
      </w:r>
      <w:r>
        <w:rPr>
          <w:bCs/>
          <w:color w:val="auto"/>
          <w:lang w:val="en-US"/>
        </w:rPr>
        <w:t xml:space="preserve">at: </w:t>
      </w:r>
      <w:r w:rsidRPr="00D06BEC">
        <w:rPr>
          <w:bCs/>
          <w:color w:val="auto"/>
          <w:lang w:val="en-US"/>
        </w:rPr>
        <w:t>http://www.mediafire.com/file/g7qzn85uqde8v8o/Rainbowfishes.2011.pdf</w:t>
      </w:r>
    </w:p>
    <w:p w14:paraId="611AC129" w14:textId="77777777" w:rsidR="00F6752E" w:rsidRDefault="00F6752E" w:rsidP="00544131">
      <w:pPr>
        <w:pStyle w:val="ListParagraph"/>
        <w:ind w:left="0"/>
        <w:rPr>
          <w:color w:val="auto"/>
        </w:rPr>
      </w:pPr>
    </w:p>
    <w:p w14:paraId="5A7121F4" w14:textId="77777777" w:rsidR="00751161" w:rsidRDefault="00751161" w:rsidP="00544131">
      <w:pPr>
        <w:pStyle w:val="ListNumber"/>
        <w:numPr>
          <w:ilvl w:val="0"/>
          <w:numId w:val="0"/>
        </w:numPr>
        <w:rPr>
          <w:rFonts w:ascii="Arial" w:hAnsi="Arial" w:cs="Arial"/>
          <w:b/>
          <w:color w:val="auto"/>
          <w:sz w:val="22"/>
          <w:szCs w:val="22"/>
        </w:rPr>
      </w:pPr>
    </w:p>
    <w:p w14:paraId="4130623C" w14:textId="77777777" w:rsidR="00544131" w:rsidRPr="00F6752E" w:rsidRDefault="003459BE" w:rsidP="00544131">
      <w:pPr>
        <w:pStyle w:val="ListNumber"/>
        <w:numPr>
          <w:ilvl w:val="0"/>
          <w:numId w:val="0"/>
        </w:numPr>
        <w:rPr>
          <w:rFonts w:ascii="Arial" w:hAnsi="Arial" w:cs="Arial"/>
          <w:b/>
          <w:color w:val="auto"/>
          <w:sz w:val="22"/>
          <w:szCs w:val="22"/>
        </w:rPr>
      </w:pPr>
      <w:r w:rsidRPr="00F6752E">
        <w:rPr>
          <w:rFonts w:ascii="Arial" w:hAnsi="Arial" w:cs="Arial"/>
          <w:b/>
          <w:color w:val="auto"/>
          <w:sz w:val="22"/>
          <w:szCs w:val="22"/>
        </w:rPr>
        <w:t>11.</w:t>
      </w:r>
      <w:r w:rsidRPr="00F6752E">
        <w:rPr>
          <w:rFonts w:ascii="Arial" w:hAnsi="Arial" w:cs="Arial"/>
          <w:b/>
          <w:color w:val="auto"/>
          <w:sz w:val="22"/>
          <w:szCs w:val="22"/>
        </w:rPr>
        <w:tab/>
        <w:t xml:space="preserve"> Provide detailed guidelines on the way in which the species should be kept, </w:t>
      </w:r>
      <w:proofErr w:type="gramStart"/>
      <w:r w:rsidRPr="00F6752E">
        <w:rPr>
          <w:rFonts w:ascii="Arial" w:hAnsi="Arial" w:cs="Arial"/>
          <w:b/>
          <w:color w:val="auto"/>
          <w:sz w:val="22"/>
          <w:szCs w:val="22"/>
        </w:rPr>
        <w:t>transported</w:t>
      </w:r>
      <w:proofErr w:type="gramEnd"/>
      <w:r w:rsidRPr="00F6752E">
        <w:rPr>
          <w:rFonts w:ascii="Arial" w:hAnsi="Arial" w:cs="Arial"/>
          <w:b/>
          <w:color w:val="auto"/>
          <w:sz w:val="22"/>
          <w:szCs w:val="22"/>
        </w:rPr>
        <w:t xml:space="preserve"> and disposed of in accordance with the types of activity that the species may be used for if imported into Australia. You must include: </w:t>
      </w:r>
    </w:p>
    <w:p w14:paraId="78357468" w14:textId="77777777" w:rsidR="00544131" w:rsidRDefault="00544131" w:rsidP="00544131">
      <w:pPr>
        <w:pStyle w:val="NoSpacing"/>
        <w:rPr>
          <w:color w:val="auto"/>
        </w:rPr>
      </w:pPr>
    </w:p>
    <w:p w14:paraId="35BFA71A" w14:textId="77777777" w:rsidR="00544131" w:rsidRPr="00F6752E" w:rsidRDefault="003459BE" w:rsidP="00544131">
      <w:pPr>
        <w:pStyle w:val="NoSpacing"/>
        <w:rPr>
          <w:color w:val="auto"/>
        </w:rPr>
      </w:pPr>
      <w:r w:rsidRPr="00F6752E">
        <w:rPr>
          <w:color w:val="auto"/>
        </w:rPr>
        <w:t xml:space="preserve">The fish will be transported as per the conditions set down by the International Air Transport Association (IATA) guidelines and the provisions of AQIS policy document 99/2750a (AQIS 1999). The importation of the species will adhere to provisions of Biosecurity Australia advice 2009/24 issued 02 October 2009.  Keeping in captivity, husbandry information is well documented by </w:t>
      </w:r>
      <w:proofErr w:type="spellStart"/>
      <w:r w:rsidRPr="00F6752E">
        <w:rPr>
          <w:color w:val="auto"/>
        </w:rPr>
        <w:t>Tappin</w:t>
      </w:r>
      <w:proofErr w:type="spellEnd"/>
      <w:r w:rsidRPr="00F6752E">
        <w:rPr>
          <w:color w:val="auto"/>
        </w:rPr>
        <w:t xml:space="preserve"> 2005. </w:t>
      </w:r>
    </w:p>
    <w:p w14:paraId="147A6AE3" w14:textId="77777777" w:rsidR="00544131" w:rsidRPr="00F6752E" w:rsidRDefault="00544131" w:rsidP="00544131">
      <w:pPr>
        <w:pStyle w:val="NoSpacing"/>
        <w:rPr>
          <w:color w:val="auto"/>
        </w:rPr>
      </w:pPr>
    </w:p>
    <w:p w14:paraId="37634328" w14:textId="77777777" w:rsidR="00544131" w:rsidRDefault="003459BE" w:rsidP="00544131">
      <w:pPr>
        <w:pStyle w:val="ListParagraph"/>
        <w:ind w:left="0"/>
        <w:rPr>
          <w:b/>
          <w:color w:val="auto"/>
        </w:rPr>
      </w:pPr>
      <w:r w:rsidRPr="00F6752E">
        <w:rPr>
          <w:b/>
          <w:color w:val="auto"/>
        </w:rPr>
        <w:t>Reference:</w:t>
      </w:r>
    </w:p>
    <w:p w14:paraId="76143450" w14:textId="77777777" w:rsidR="00E568B4" w:rsidRDefault="00E568B4" w:rsidP="00544131">
      <w:pPr>
        <w:pStyle w:val="ListParagraph"/>
        <w:ind w:left="0"/>
        <w:rPr>
          <w:b/>
          <w:color w:val="auto"/>
        </w:rPr>
      </w:pPr>
    </w:p>
    <w:p w14:paraId="0027D8A7" w14:textId="77777777" w:rsidR="00544131" w:rsidRPr="00F6752E" w:rsidRDefault="003459BE" w:rsidP="00544131">
      <w:pPr>
        <w:pStyle w:val="ListParagraph"/>
        <w:ind w:left="0"/>
        <w:rPr>
          <w:bCs/>
          <w:i/>
          <w:iCs/>
          <w:color w:val="auto"/>
          <w:lang w:val="en-US"/>
        </w:rPr>
      </w:pPr>
      <w:proofErr w:type="spellStart"/>
      <w:r w:rsidRPr="00F6752E">
        <w:rPr>
          <w:b/>
          <w:bCs/>
          <w:color w:val="auto"/>
        </w:rPr>
        <w:t>Tappin</w:t>
      </w:r>
      <w:proofErr w:type="spellEnd"/>
      <w:r w:rsidRPr="00F6752E">
        <w:rPr>
          <w:b/>
          <w:bCs/>
          <w:color w:val="auto"/>
        </w:rPr>
        <w:t xml:space="preserve">, Adrian. </w:t>
      </w:r>
      <w:r w:rsidRPr="00F6752E">
        <w:rPr>
          <w:b/>
          <w:bCs/>
          <w:color w:val="auto"/>
          <w:lang w:val="en-US"/>
        </w:rPr>
        <w:t xml:space="preserve"> (2005)</w:t>
      </w:r>
      <w:r w:rsidRPr="00F6752E">
        <w:rPr>
          <w:bCs/>
          <w:color w:val="auto"/>
          <w:lang w:val="en-US"/>
        </w:rPr>
        <w:t xml:space="preserve"> “</w:t>
      </w:r>
      <w:r w:rsidRPr="00F6752E">
        <w:rPr>
          <w:bCs/>
          <w:i/>
          <w:iCs/>
          <w:color w:val="auto"/>
          <w:lang w:val="en-US"/>
        </w:rPr>
        <w:t>Rainbowfishes ~ Their Care &amp; Keeping in Captivity</w:t>
      </w:r>
    </w:p>
    <w:p w14:paraId="13AF2E40" w14:textId="77777777" w:rsidR="00544131" w:rsidRPr="00F6752E" w:rsidRDefault="003459BE" w:rsidP="00544131">
      <w:pPr>
        <w:pStyle w:val="ListParagraph"/>
        <w:ind w:left="0"/>
        <w:rPr>
          <w:bCs/>
          <w:color w:val="auto"/>
          <w:lang w:val="en-US"/>
        </w:rPr>
      </w:pPr>
      <w:r>
        <w:rPr>
          <w:bCs/>
          <w:i/>
          <w:iCs/>
          <w:color w:val="auto"/>
          <w:lang w:val="en-US"/>
        </w:rPr>
        <w:t>2nd</w:t>
      </w:r>
      <w:r w:rsidRPr="00F6752E">
        <w:rPr>
          <w:bCs/>
          <w:i/>
          <w:iCs/>
          <w:color w:val="auto"/>
          <w:lang w:val="en-US"/>
        </w:rPr>
        <w:t xml:space="preserve"> Edition - 2011” </w:t>
      </w:r>
      <w:r w:rsidRPr="00F6752E">
        <w:rPr>
          <w:bCs/>
          <w:color w:val="auto"/>
          <w:lang w:val="en-US"/>
        </w:rPr>
        <w:t xml:space="preserve">available </w:t>
      </w:r>
      <w:r>
        <w:rPr>
          <w:bCs/>
          <w:color w:val="auto"/>
          <w:lang w:val="en-US"/>
        </w:rPr>
        <w:t>at:</w:t>
      </w:r>
      <w:r w:rsidRPr="00F6752E">
        <w:rPr>
          <w:bCs/>
          <w:color w:val="auto"/>
          <w:lang w:val="en-US"/>
        </w:rPr>
        <w:t xml:space="preserve"> http://www.mediafire.com/file/g7qzn85uqde8v8o/Rainbowfishes.2011.pdf</w:t>
      </w:r>
    </w:p>
    <w:p w14:paraId="428E0DD7" w14:textId="77777777" w:rsidR="00544131" w:rsidRDefault="00544131" w:rsidP="00544131">
      <w:pPr>
        <w:pStyle w:val="ListParagraph"/>
        <w:ind w:left="0"/>
        <w:rPr>
          <w:b/>
          <w:color w:val="auto"/>
        </w:rPr>
      </w:pPr>
    </w:p>
    <w:p w14:paraId="5EB5C8FA" w14:textId="77777777" w:rsidR="007F55EF" w:rsidRPr="00F6752E" w:rsidRDefault="007F55EF" w:rsidP="00544131">
      <w:pPr>
        <w:pStyle w:val="ListParagraph"/>
        <w:ind w:left="0"/>
        <w:rPr>
          <w:b/>
          <w:color w:val="auto"/>
        </w:rPr>
      </w:pPr>
    </w:p>
    <w:p w14:paraId="7EEC02FF" w14:textId="77777777" w:rsidR="00544131" w:rsidRPr="00F6752E" w:rsidRDefault="003459BE" w:rsidP="00544131">
      <w:pPr>
        <w:pStyle w:val="ListParagraph"/>
        <w:ind w:left="0"/>
        <w:rPr>
          <w:b/>
          <w:bCs/>
          <w:color w:val="auto"/>
        </w:rPr>
      </w:pPr>
      <w:r w:rsidRPr="00F6752E">
        <w:rPr>
          <w:b/>
          <w:bCs/>
          <w:color w:val="auto"/>
        </w:rPr>
        <w:t>11.a</w:t>
      </w:r>
      <w:r w:rsidRPr="00F6752E">
        <w:rPr>
          <w:b/>
          <w:bCs/>
          <w:color w:val="auto"/>
        </w:rPr>
        <w:tab/>
        <w:t xml:space="preserve"> the containment (</w:t>
      </w:r>
      <w:proofErr w:type="gramStart"/>
      <w:r w:rsidRPr="00F6752E">
        <w:rPr>
          <w:b/>
          <w:bCs/>
          <w:color w:val="auto"/>
        </w:rPr>
        <w:t>e.g.</w:t>
      </w:r>
      <w:proofErr w:type="gramEnd"/>
      <w:r w:rsidRPr="00F6752E">
        <w:rPr>
          <w:b/>
          <w:bCs/>
          <w:color w:val="auto"/>
        </w:rPr>
        <w:t xml:space="preserve"> cage, enclosure) and management standards for this species to prevent escape or release. This should also talk about the security standards for this specimen </w:t>
      </w:r>
    </w:p>
    <w:p w14:paraId="3F3BEB38" w14:textId="77777777" w:rsidR="00544131" w:rsidRPr="00F6752E" w:rsidRDefault="00544131" w:rsidP="00544131">
      <w:pPr>
        <w:pStyle w:val="ListParagraph"/>
        <w:ind w:left="0"/>
        <w:rPr>
          <w:b/>
          <w:bCs/>
          <w:color w:val="auto"/>
        </w:rPr>
      </w:pPr>
    </w:p>
    <w:p w14:paraId="78BBA379" w14:textId="77777777" w:rsidR="00E568B4" w:rsidRDefault="003459BE" w:rsidP="00544131">
      <w:pPr>
        <w:pStyle w:val="ListParagraph"/>
        <w:ind w:left="0"/>
        <w:rPr>
          <w:color w:val="auto"/>
        </w:rPr>
      </w:pPr>
      <w:r w:rsidRPr="00F6752E">
        <w:rPr>
          <w:color w:val="auto"/>
        </w:rPr>
        <w:t xml:space="preserve">The specimens if approved for import will be imported under the same provisions and disease protocols as used for other ornamental fishes imported by Aquarium Importers and the current quarantine practices as outlined by Biosecurity Australia Advice 2009/24 of 2 October 2009. They will be kept in aquariums with lids inside buildings.  </w:t>
      </w:r>
    </w:p>
    <w:p w14:paraId="517B5AE2" w14:textId="77777777" w:rsidR="00751161" w:rsidRDefault="00751161" w:rsidP="00544131">
      <w:pPr>
        <w:pStyle w:val="ListParagraph"/>
        <w:ind w:left="0"/>
        <w:rPr>
          <w:color w:val="auto"/>
        </w:rPr>
      </w:pPr>
    </w:p>
    <w:p w14:paraId="045A68BF" w14:textId="77777777" w:rsidR="00E568B4" w:rsidRPr="00435B07" w:rsidRDefault="003459BE" w:rsidP="00E568B4">
      <w:pPr>
        <w:pStyle w:val="ListParagraph"/>
        <w:ind w:left="0"/>
        <w:rPr>
          <w:b/>
          <w:color w:val="auto"/>
        </w:rPr>
      </w:pPr>
      <w:r w:rsidRPr="00435B07">
        <w:rPr>
          <w:b/>
          <w:color w:val="auto"/>
        </w:rPr>
        <w:t>Reference:</w:t>
      </w:r>
    </w:p>
    <w:p w14:paraId="1B71164B" w14:textId="77777777" w:rsidR="00E568B4" w:rsidRPr="00821B40" w:rsidRDefault="003459BE" w:rsidP="00E568B4">
      <w:pPr>
        <w:pStyle w:val="NoSpacing"/>
      </w:pPr>
      <w:r w:rsidRPr="00821B40">
        <w:rPr>
          <w:b/>
        </w:rPr>
        <w:t>Biosecurity Act 2015</w:t>
      </w:r>
      <w:r w:rsidRPr="00821B40">
        <w:t xml:space="preserve"> as in force 25 march 2020, Accessed 24 march </w:t>
      </w:r>
      <w:proofErr w:type="gramStart"/>
      <w:r w:rsidRPr="00821B40">
        <w:t>2021,  available</w:t>
      </w:r>
      <w:proofErr w:type="gramEnd"/>
      <w:r w:rsidRPr="00821B40">
        <w:t xml:space="preserve"> at: </w:t>
      </w:r>
      <w:r w:rsidRPr="00821B40">
        <w:rPr>
          <w:color w:val="auto"/>
        </w:rPr>
        <w:t>https://www.legislation.gov.au/Details/C2020C00127</w:t>
      </w:r>
    </w:p>
    <w:p w14:paraId="5C7109D8" w14:textId="77777777" w:rsidR="00544131" w:rsidRPr="00F6752E" w:rsidRDefault="00544131" w:rsidP="00544131">
      <w:pPr>
        <w:pStyle w:val="ListParagraph"/>
        <w:ind w:left="0"/>
        <w:rPr>
          <w:color w:val="auto"/>
        </w:rPr>
      </w:pPr>
    </w:p>
    <w:p w14:paraId="7793920F" w14:textId="77777777" w:rsidR="00544131" w:rsidRPr="007F55EF" w:rsidRDefault="003459BE" w:rsidP="00780778">
      <w:pPr>
        <w:pStyle w:val="NoSpacing"/>
        <w:rPr>
          <w:b/>
        </w:rPr>
      </w:pPr>
      <w:r w:rsidRPr="007F55EF">
        <w:rPr>
          <w:b/>
        </w:rPr>
        <w:t xml:space="preserve">11.b </w:t>
      </w:r>
      <w:r w:rsidRPr="007F55EF">
        <w:rPr>
          <w:b/>
        </w:rPr>
        <w:tab/>
        <w:t>the disposal options for surplus specimens</w:t>
      </w:r>
    </w:p>
    <w:p w14:paraId="73574D8C" w14:textId="77777777" w:rsidR="00544131" w:rsidRPr="00F6752E" w:rsidRDefault="00544131" w:rsidP="00780778">
      <w:pPr>
        <w:pStyle w:val="NoSpacing"/>
      </w:pPr>
    </w:p>
    <w:p w14:paraId="7746D6B0" w14:textId="77777777" w:rsidR="00544131" w:rsidRPr="00F6752E" w:rsidRDefault="003459BE" w:rsidP="00544131">
      <w:pPr>
        <w:pStyle w:val="ListParagraph"/>
        <w:ind w:left="0"/>
        <w:rPr>
          <w:color w:val="auto"/>
        </w:rPr>
      </w:pPr>
      <w:r w:rsidRPr="00F6752E">
        <w:rPr>
          <w:color w:val="auto"/>
        </w:rPr>
        <w:t xml:space="preserve">The species will be kept under the same conditions as any other members of the same genus would be kept in Aquaria. The Aquarium trade will treat this fish in </w:t>
      </w:r>
      <w:proofErr w:type="gramStart"/>
      <w:r w:rsidRPr="00F6752E">
        <w:rPr>
          <w:color w:val="auto"/>
        </w:rPr>
        <w:t>a similar to</w:t>
      </w:r>
      <w:proofErr w:type="gramEnd"/>
      <w:r w:rsidRPr="00F6752E">
        <w:rPr>
          <w:color w:val="auto"/>
        </w:rPr>
        <w:t xml:space="preserve"> other members of the genus </w:t>
      </w:r>
      <w:proofErr w:type="spellStart"/>
      <w:r w:rsidRPr="00F6752E">
        <w:rPr>
          <w:i/>
          <w:iCs/>
          <w:color w:val="auto"/>
        </w:rPr>
        <w:t>Chilatherina</w:t>
      </w:r>
      <w:proofErr w:type="spellEnd"/>
      <w:r w:rsidRPr="00F6752E">
        <w:rPr>
          <w:i/>
          <w:iCs/>
          <w:color w:val="auto"/>
        </w:rPr>
        <w:t xml:space="preserve"> </w:t>
      </w:r>
      <w:r w:rsidRPr="00F6752E">
        <w:rPr>
          <w:color w:val="auto"/>
        </w:rPr>
        <w:t xml:space="preserve">which have been bred and traded in Australia since the 1970’s when they were first imported legally by Barry Crockford of Melbourne, and continuously imported until 1986 when the importation of New Guinea rainbowfishes ceased. The importers of this fish will comply with provisions under conditions as outlined in advice 2009/24 issued by Biosecurity Australia 02 October 2009.  </w:t>
      </w:r>
      <w:proofErr w:type="spellStart"/>
      <w:r w:rsidR="00D23BCA">
        <w:rPr>
          <w:i/>
          <w:iCs/>
          <w:color w:val="auto"/>
        </w:rPr>
        <w:t>Chilatherina</w:t>
      </w:r>
      <w:proofErr w:type="spellEnd"/>
      <w:r w:rsidR="00D23BCA">
        <w:rPr>
          <w:i/>
          <w:iCs/>
          <w:color w:val="auto"/>
        </w:rPr>
        <w:t xml:space="preserve"> </w:t>
      </w:r>
      <w:proofErr w:type="spellStart"/>
      <w:r w:rsidR="00D23BCA">
        <w:rPr>
          <w:i/>
          <w:iCs/>
          <w:color w:val="auto"/>
        </w:rPr>
        <w:t>lorentzii</w:t>
      </w:r>
      <w:proofErr w:type="spellEnd"/>
      <w:r w:rsidRPr="00F6752E">
        <w:rPr>
          <w:color w:val="auto"/>
        </w:rPr>
        <w:t xml:space="preserve"> will be kept under conditions that mimic the water quality and diet that are as close as possible to the limited knowledge of its natural habitat.</w:t>
      </w:r>
    </w:p>
    <w:p w14:paraId="73A70E41" w14:textId="77777777" w:rsidR="00544131" w:rsidRPr="00F6752E" w:rsidRDefault="00544131" w:rsidP="00544131">
      <w:pPr>
        <w:pStyle w:val="ListParagraph"/>
        <w:ind w:left="0"/>
        <w:rPr>
          <w:color w:val="auto"/>
        </w:rPr>
      </w:pPr>
    </w:p>
    <w:p w14:paraId="6ADAB83D" w14:textId="367F328D" w:rsidR="00544131" w:rsidRPr="00F6752E" w:rsidRDefault="003459BE" w:rsidP="00544131">
      <w:pPr>
        <w:pStyle w:val="ListParagraph"/>
        <w:ind w:left="0"/>
        <w:rPr>
          <w:color w:val="auto"/>
        </w:rPr>
      </w:pPr>
      <w:r w:rsidRPr="00F6752E">
        <w:rPr>
          <w:color w:val="auto"/>
        </w:rPr>
        <w:t xml:space="preserve">There is a process in place under the provisions of the new Biosecurity Act 2015 for importing Ornamental Fishes and the disease protocols to prevent fish carrying disease into Australia.  The proponents do not intend to import any </w:t>
      </w:r>
      <w:proofErr w:type="spellStart"/>
      <w:r w:rsidR="00D23BCA">
        <w:rPr>
          <w:i/>
          <w:color w:val="auto"/>
        </w:rPr>
        <w:t>Chilatherina</w:t>
      </w:r>
      <w:proofErr w:type="spellEnd"/>
      <w:r w:rsidR="00D23BCA">
        <w:rPr>
          <w:i/>
          <w:color w:val="auto"/>
        </w:rPr>
        <w:t xml:space="preserve"> </w:t>
      </w:r>
      <w:proofErr w:type="spellStart"/>
      <w:r w:rsidR="00D23BCA">
        <w:rPr>
          <w:i/>
          <w:color w:val="auto"/>
        </w:rPr>
        <w:t>lorentzii</w:t>
      </w:r>
      <w:proofErr w:type="spellEnd"/>
      <w:r w:rsidRPr="00F6752E">
        <w:rPr>
          <w:color w:val="auto"/>
        </w:rPr>
        <w:t xml:space="preserve"> into Australia but realise that other importers may do so.  Any importer will have to follow the quarantine protocols put in place by the </w:t>
      </w:r>
      <w:r w:rsidR="0093205C">
        <w:rPr>
          <w:color w:val="auto"/>
        </w:rPr>
        <w:t xml:space="preserve">Department of Agriculture, </w:t>
      </w:r>
      <w:proofErr w:type="gramStart"/>
      <w:r w:rsidR="0093205C">
        <w:rPr>
          <w:color w:val="auto"/>
        </w:rPr>
        <w:t>Water</w:t>
      </w:r>
      <w:proofErr w:type="gramEnd"/>
      <w:r w:rsidR="0093205C">
        <w:rPr>
          <w:color w:val="auto"/>
        </w:rPr>
        <w:t xml:space="preserve"> and the Environment</w:t>
      </w:r>
      <w:r w:rsidRPr="00F6752E">
        <w:rPr>
          <w:color w:val="auto"/>
        </w:rPr>
        <w:t xml:space="preserve">. Australian Government </w:t>
      </w:r>
      <w:r w:rsidR="0093205C">
        <w:rPr>
          <w:color w:val="auto"/>
        </w:rPr>
        <w:t>Department of Agriculture, Water and the Environment</w:t>
      </w:r>
      <w:r w:rsidRPr="00F6752E">
        <w:rPr>
          <w:color w:val="auto"/>
        </w:rPr>
        <w:t xml:space="preserve">, conditions for importing live ornamental fish into Australia available </w:t>
      </w:r>
      <w:proofErr w:type="gramStart"/>
      <w:r w:rsidRPr="00F6752E">
        <w:rPr>
          <w:color w:val="auto"/>
        </w:rPr>
        <w:t xml:space="preserve">at </w:t>
      </w:r>
      <w:r w:rsidR="00E568B4">
        <w:rPr>
          <w:color w:val="auto"/>
        </w:rPr>
        <w:t>:</w:t>
      </w:r>
      <w:proofErr w:type="gramEnd"/>
      <w:r w:rsidRPr="00F6752E">
        <w:rPr>
          <w:color w:val="auto"/>
        </w:rPr>
        <w:t xml:space="preserve">  http://www.agriculture.gov.au/import/goods/live-animals/importing-live-fish-aus</w:t>
      </w:r>
    </w:p>
    <w:p w14:paraId="63DAFA43" w14:textId="77777777" w:rsidR="00544131" w:rsidRPr="00F6752E" w:rsidRDefault="00544131" w:rsidP="00544131">
      <w:pPr>
        <w:pStyle w:val="ListParagraph"/>
        <w:ind w:left="0"/>
        <w:rPr>
          <w:color w:val="auto"/>
        </w:rPr>
      </w:pPr>
    </w:p>
    <w:p w14:paraId="62BFD127" w14:textId="77777777" w:rsidR="00544131" w:rsidRPr="00F6752E" w:rsidRDefault="003459BE" w:rsidP="00544131">
      <w:pPr>
        <w:pStyle w:val="ListParagraph"/>
        <w:ind w:left="0"/>
        <w:rPr>
          <w:color w:val="auto"/>
        </w:rPr>
      </w:pPr>
      <w:r w:rsidRPr="00F6752E">
        <w:rPr>
          <w:color w:val="auto"/>
        </w:rPr>
        <w:t xml:space="preserve">If application is successful and Author 1 </w:t>
      </w:r>
      <w:proofErr w:type="gramStart"/>
      <w:r w:rsidRPr="00F6752E">
        <w:rPr>
          <w:color w:val="auto"/>
        </w:rPr>
        <w:t>is able to</w:t>
      </w:r>
      <w:proofErr w:type="gramEnd"/>
      <w:r w:rsidRPr="00F6752E">
        <w:rPr>
          <w:color w:val="auto"/>
        </w:rPr>
        <w:t xml:space="preserve"> farm this species any surplus production will be handled as any other excess fish.  Unwanted fish are euthanised by overdose of anaesthetic and used as aquatic plant fertiliser. </w:t>
      </w:r>
    </w:p>
    <w:p w14:paraId="73C7A5D3" w14:textId="77777777" w:rsidR="00751161" w:rsidRPr="005406F8" w:rsidRDefault="003459BE" w:rsidP="00751161">
      <w:pPr>
        <w:pStyle w:val="NoSpacing"/>
        <w:rPr>
          <w:b/>
        </w:rPr>
      </w:pPr>
      <w:proofErr w:type="gramStart"/>
      <w:r w:rsidRPr="005406F8">
        <w:rPr>
          <w:b/>
        </w:rPr>
        <w:t>References :</w:t>
      </w:r>
      <w:proofErr w:type="gramEnd"/>
      <w:r w:rsidRPr="005406F8">
        <w:rPr>
          <w:b/>
        </w:rPr>
        <w:t xml:space="preserve"> </w:t>
      </w:r>
    </w:p>
    <w:p w14:paraId="4D3175A1" w14:textId="77777777" w:rsidR="00751161" w:rsidRPr="005406F8" w:rsidRDefault="00751161" w:rsidP="00751161">
      <w:pPr>
        <w:pStyle w:val="NoSpacing"/>
      </w:pPr>
    </w:p>
    <w:p w14:paraId="7D7A8391" w14:textId="77777777" w:rsidR="00751161" w:rsidRPr="005406F8" w:rsidRDefault="003459BE" w:rsidP="00751161">
      <w:pPr>
        <w:pStyle w:val="NoSpacing"/>
        <w:rPr>
          <w:b/>
          <w:color w:val="auto"/>
        </w:rPr>
      </w:pPr>
      <w:r w:rsidRPr="005406F8">
        <w:rPr>
          <w:b/>
          <w:color w:val="auto"/>
        </w:rPr>
        <w:t>ANGFA “Code of Conduct”</w:t>
      </w:r>
    </w:p>
    <w:p w14:paraId="601648F6" w14:textId="77777777" w:rsidR="00751161" w:rsidRPr="005406F8" w:rsidRDefault="003459BE" w:rsidP="00751161">
      <w:pPr>
        <w:pStyle w:val="NoSpacing"/>
        <w:rPr>
          <w:color w:val="auto"/>
        </w:rPr>
      </w:pPr>
      <w:r w:rsidRPr="005406F8">
        <w:rPr>
          <w:color w:val="auto"/>
        </w:rPr>
        <w:t>https://www.angfa.org.au/about-constitution/206-angfa-code-of-conduct.html</w:t>
      </w:r>
    </w:p>
    <w:p w14:paraId="51F9E5CD" w14:textId="77777777" w:rsidR="00751161" w:rsidRPr="005406F8" w:rsidRDefault="00751161" w:rsidP="00751161">
      <w:pPr>
        <w:pStyle w:val="NoSpacing"/>
      </w:pPr>
    </w:p>
    <w:p w14:paraId="7AF1BA8B" w14:textId="77777777" w:rsidR="00751161" w:rsidRPr="005406F8" w:rsidRDefault="003459BE" w:rsidP="00751161">
      <w:pPr>
        <w:pStyle w:val="ListParagraph"/>
        <w:ind w:left="0"/>
        <w:rPr>
          <w:color w:val="auto"/>
        </w:rPr>
      </w:pPr>
      <w:proofErr w:type="spellStart"/>
      <w:r w:rsidRPr="005406F8">
        <w:rPr>
          <w:b/>
          <w:color w:val="auto"/>
        </w:rPr>
        <w:t>Aquagreen</w:t>
      </w:r>
      <w:proofErr w:type="spellEnd"/>
      <w:r w:rsidRPr="005406F8">
        <w:rPr>
          <w:b/>
          <w:color w:val="auto"/>
        </w:rPr>
        <w:t xml:space="preserve"> </w:t>
      </w:r>
      <w:r w:rsidRPr="005406F8">
        <w:rPr>
          <w:color w:val="auto"/>
        </w:rPr>
        <w:t>Aquarium and Pond Keepers Code of Conduct – available at URL - https://www.aquagreen.com.au/files/Code_of_Conduct_V5.pdf</w:t>
      </w:r>
    </w:p>
    <w:p w14:paraId="268E54DE" w14:textId="77777777" w:rsidR="00751161" w:rsidRPr="005406F8" w:rsidRDefault="003459BE" w:rsidP="00751161">
      <w:pPr>
        <w:rPr>
          <w:rFonts w:ascii="Arial" w:hAnsi="Arial" w:cs="Arial"/>
          <w:shd w:val="clear" w:color="auto" w:fill="F7F7F7"/>
        </w:rPr>
      </w:pPr>
      <w:proofErr w:type="spellStart"/>
      <w:r w:rsidRPr="005406F8">
        <w:rPr>
          <w:rFonts w:ascii="Arial" w:hAnsi="Arial" w:cs="Arial"/>
          <w:b/>
          <w:shd w:val="clear" w:color="auto" w:fill="F7F7F7"/>
        </w:rPr>
        <w:t>Caughey</w:t>
      </w:r>
      <w:proofErr w:type="spellEnd"/>
      <w:r w:rsidRPr="005406F8">
        <w:rPr>
          <w:rFonts w:ascii="Arial" w:hAnsi="Arial" w:cs="Arial"/>
          <w:b/>
          <w:shd w:val="clear" w:color="auto" w:fill="F7F7F7"/>
        </w:rPr>
        <w:t>, A. and Armstrong, N. (1993)</w:t>
      </w:r>
      <w:r w:rsidRPr="005406F8">
        <w:rPr>
          <w:rFonts w:ascii="Arial" w:hAnsi="Arial" w:cs="Arial"/>
          <w:shd w:val="clear" w:color="auto" w:fill="F7F7F7"/>
        </w:rPr>
        <w:t xml:space="preserve">. A code of ethics for ANGFA </w:t>
      </w:r>
      <w:proofErr w:type="spellStart"/>
      <w:r w:rsidRPr="005406F8">
        <w:rPr>
          <w:rFonts w:ascii="Arial" w:hAnsi="Arial" w:cs="Arial"/>
          <w:shd w:val="clear" w:color="auto" w:fill="F7F7F7"/>
        </w:rPr>
        <w:t>fishkeepers</w:t>
      </w:r>
      <w:proofErr w:type="spellEnd"/>
      <w:r w:rsidRPr="005406F8">
        <w:rPr>
          <w:rFonts w:ascii="Arial" w:hAnsi="Arial" w:cs="Arial"/>
          <w:shd w:val="clear" w:color="auto" w:fill="F7F7F7"/>
        </w:rPr>
        <w:t>. </w:t>
      </w:r>
      <w:r w:rsidRPr="005406F8">
        <w:rPr>
          <w:rStyle w:val="Emphasis"/>
          <w:rFonts w:ascii="Arial" w:hAnsi="Arial" w:cs="Arial"/>
          <w:shd w:val="clear" w:color="auto" w:fill="F7F7F7"/>
        </w:rPr>
        <w:t>Fishes of Sahul</w:t>
      </w:r>
      <w:r w:rsidRPr="005406F8">
        <w:rPr>
          <w:rFonts w:ascii="Arial" w:hAnsi="Arial" w:cs="Arial"/>
          <w:shd w:val="clear" w:color="auto" w:fill="F7F7F7"/>
        </w:rPr>
        <w:t> </w:t>
      </w:r>
      <w:r w:rsidRPr="005406F8">
        <w:rPr>
          <w:rStyle w:val="Strong"/>
          <w:rFonts w:ascii="Arial" w:hAnsi="Arial" w:cs="Arial"/>
          <w:shd w:val="clear" w:color="auto" w:fill="F7F7F7"/>
        </w:rPr>
        <w:t>7(4),</w:t>
      </w:r>
      <w:r w:rsidRPr="005406F8">
        <w:rPr>
          <w:rFonts w:ascii="Arial" w:hAnsi="Arial" w:cs="Arial"/>
          <w:shd w:val="clear" w:color="auto" w:fill="F7F7F7"/>
        </w:rPr>
        <w:t> 332–334.</w:t>
      </w:r>
    </w:p>
    <w:p w14:paraId="3D5A918E" w14:textId="77777777" w:rsidR="00751161" w:rsidRPr="005406F8" w:rsidRDefault="003459BE" w:rsidP="00751161">
      <w:pPr>
        <w:pStyle w:val="NoSpacing"/>
      </w:pPr>
      <w:r w:rsidRPr="005406F8">
        <w:rPr>
          <w:b/>
          <w:color w:val="auto"/>
        </w:rPr>
        <w:t>PIAA</w:t>
      </w:r>
      <w:r w:rsidRPr="005406F8">
        <w:rPr>
          <w:color w:val="auto"/>
        </w:rPr>
        <w:t xml:space="preserve"> (2008) Pet Industry Association of Australia (PIAA) National Code of Practice (PIAA 2008) [online] Available at: http://piaa.net.au/wp-content/uploads/2015/03/PIAA-CodeofPractice.pdf [Accessed 17 April 2021].</w:t>
      </w:r>
    </w:p>
    <w:p w14:paraId="568EC44F" w14:textId="77777777" w:rsidR="00751161" w:rsidRPr="005406F8" w:rsidRDefault="00751161" w:rsidP="00751161">
      <w:pPr>
        <w:pStyle w:val="NoSpacing"/>
      </w:pPr>
    </w:p>
    <w:p w14:paraId="3E0DEEBB" w14:textId="77777777" w:rsidR="00751161" w:rsidRPr="005406F8" w:rsidRDefault="003459BE" w:rsidP="00751161">
      <w:pPr>
        <w:pStyle w:val="ListParagraph"/>
        <w:ind w:left="0"/>
        <w:rPr>
          <w:bCs/>
          <w:i/>
          <w:iCs/>
          <w:color w:val="auto"/>
          <w:lang w:val="en-US"/>
        </w:rPr>
      </w:pPr>
      <w:proofErr w:type="spellStart"/>
      <w:r w:rsidRPr="005406F8">
        <w:rPr>
          <w:b/>
          <w:bCs/>
          <w:color w:val="auto"/>
        </w:rPr>
        <w:t>Tappin</w:t>
      </w:r>
      <w:proofErr w:type="spellEnd"/>
      <w:r w:rsidRPr="005406F8">
        <w:rPr>
          <w:b/>
          <w:bCs/>
          <w:color w:val="auto"/>
        </w:rPr>
        <w:t xml:space="preserve">, Adrian. </w:t>
      </w:r>
      <w:r w:rsidRPr="005406F8">
        <w:rPr>
          <w:b/>
          <w:bCs/>
          <w:color w:val="auto"/>
          <w:lang w:val="en-US"/>
        </w:rPr>
        <w:t xml:space="preserve"> (2005)</w:t>
      </w:r>
      <w:r w:rsidRPr="005406F8">
        <w:rPr>
          <w:bCs/>
          <w:color w:val="auto"/>
          <w:lang w:val="en-US"/>
        </w:rPr>
        <w:t xml:space="preserve"> “</w:t>
      </w:r>
      <w:r w:rsidRPr="005406F8">
        <w:rPr>
          <w:bCs/>
          <w:i/>
          <w:iCs/>
          <w:color w:val="auto"/>
          <w:lang w:val="en-US"/>
        </w:rPr>
        <w:t>Rainbowfishes ~ Their Care &amp; Keeping in Captivity</w:t>
      </w:r>
    </w:p>
    <w:p w14:paraId="378C4238" w14:textId="77777777" w:rsidR="00751161" w:rsidRPr="005406F8" w:rsidRDefault="003459BE" w:rsidP="00751161">
      <w:pPr>
        <w:pStyle w:val="ListParagraph"/>
        <w:ind w:left="0"/>
        <w:rPr>
          <w:bCs/>
          <w:color w:val="auto"/>
          <w:lang w:val="en-US"/>
        </w:rPr>
      </w:pPr>
      <w:r w:rsidRPr="005406F8">
        <w:rPr>
          <w:bCs/>
          <w:i/>
          <w:iCs/>
          <w:color w:val="auto"/>
          <w:lang w:val="en-US"/>
        </w:rPr>
        <w:t xml:space="preserve">Second Edition - 2011” </w:t>
      </w:r>
      <w:r w:rsidRPr="005406F8">
        <w:rPr>
          <w:bCs/>
          <w:color w:val="auto"/>
          <w:lang w:val="en-US"/>
        </w:rPr>
        <w:t>available at: http://www.mediafire.com/file/g7qzn85uqde8v8o/Rainbowfishes.2011.pdf</w:t>
      </w:r>
    </w:p>
    <w:p w14:paraId="1AD5205C" w14:textId="77777777" w:rsidR="007F55EF" w:rsidRDefault="007F55EF" w:rsidP="00E568B4">
      <w:pPr>
        <w:pStyle w:val="NoSpacing"/>
      </w:pPr>
    </w:p>
    <w:p w14:paraId="7D471DDE" w14:textId="77777777" w:rsidR="00751161" w:rsidRDefault="00751161" w:rsidP="00544131">
      <w:pPr>
        <w:pStyle w:val="ListNumber"/>
        <w:numPr>
          <w:ilvl w:val="0"/>
          <w:numId w:val="0"/>
        </w:numPr>
        <w:rPr>
          <w:rFonts w:ascii="Arial" w:hAnsi="Arial" w:cs="Arial"/>
          <w:b/>
          <w:bCs/>
          <w:color w:val="auto"/>
          <w:sz w:val="22"/>
          <w:szCs w:val="22"/>
        </w:rPr>
      </w:pPr>
    </w:p>
    <w:p w14:paraId="2C51D38C" w14:textId="77777777" w:rsidR="00544131" w:rsidRPr="00C418CF" w:rsidRDefault="003459BE" w:rsidP="00544131">
      <w:pPr>
        <w:pStyle w:val="ListNumber"/>
        <w:numPr>
          <w:ilvl w:val="0"/>
          <w:numId w:val="0"/>
        </w:numPr>
        <w:rPr>
          <w:rFonts w:ascii="Arial" w:hAnsi="Arial" w:cs="Arial"/>
          <w:b/>
          <w:bCs/>
          <w:color w:val="auto"/>
          <w:sz w:val="22"/>
          <w:szCs w:val="22"/>
        </w:rPr>
      </w:pPr>
      <w:r w:rsidRPr="00C418CF">
        <w:rPr>
          <w:rFonts w:ascii="Arial" w:hAnsi="Arial" w:cs="Arial"/>
          <w:b/>
          <w:bCs/>
          <w:color w:val="auto"/>
          <w:sz w:val="22"/>
          <w:szCs w:val="22"/>
        </w:rPr>
        <w:t>12.</w:t>
      </w:r>
      <w:r w:rsidRPr="00C418CF">
        <w:rPr>
          <w:rFonts w:ascii="Arial" w:hAnsi="Arial" w:cs="Arial"/>
          <w:b/>
          <w:bCs/>
          <w:color w:val="auto"/>
          <w:sz w:val="22"/>
          <w:szCs w:val="22"/>
        </w:rPr>
        <w:tab/>
        <w:t xml:space="preserve">Provide information on all other Commonwealth, </w:t>
      </w:r>
      <w:proofErr w:type="gramStart"/>
      <w:r w:rsidRPr="00C418CF">
        <w:rPr>
          <w:rFonts w:ascii="Arial" w:hAnsi="Arial" w:cs="Arial"/>
          <w:b/>
          <w:bCs/>
          <w:color w:val="auto"/>
          <w:sz w:val="22"/>
          <w:szCs w:val="22"/>
        </w:rPr>
        <w:t>state</w:t>
      </w:r>
      <w:proofErr w:type="gramEnd"/>
      <w:r w:rsidRPr="00C418CF">
        <w:rPr>
          <w:rFonts w:ascii="Arial" w:hAnsi="Arial" w:cs="Arial"/>
          <w:b/>
          <w:bCs/>
          <w:color w:val="auto"/>
          <w:sz w:val="22"/>
          <w:szCs w:val="22"/>
        </w:rPr>
        <w:t xml:space="preserve"> and territory legislative controls on the species, including: </w:t>
      </w:r>
    </w:p>
    <w:p w14:paraId="5A2D6C1D" w14:textId="77777777" w:rsidR="00544131" w:rsidRPr="00C418CF" w:rsidRDefault="003459BE" w:rsidP="00544131">
      <w:pPr>
        <w:pStyle w:val="ListBullet2"/>
        <w:numPr>
          <w:ilvl w:val="0"/>
          <w:numId w:val="0"/>
        </w:numPr>
        <w:rPr>
          <w:rFonts w:ascii="Arial" w:hAnsi="Arial" w:cs="Arial"/>
          <w:b/>
          <w:bCs/>
          <w:color w:val="auto"/>
          <w:sz w:val="22"/>
          <w:szCs w:val="22"/>
        </w:rPr>
      </w:pPr>
      <w:r w:rsidRPr="00C418CF">
        <w:rPr>
          <w:rFonts w:ascii="Arial" w:hAnsi="Arial" w:cs="Arial"/>
          <w:b/>
          <w:bCs/>
          <w:color w:val="auto"/>
          <w:sz w:val="22"/>
          <w:szCs w:val="22"/>
        </w:rPr>
        <w:tab/>
        <w:t xml:space="preserve">the species’ current quarantine status, or </w:t>
      </w:r>
    </w:p>
    <w:p w14:paraId="1B996E9A" w14:textId="77777777" w:rsidR="00544131" w:rsidRPr="00C418CF" w:rsidRDefault="003459BE" w:rsidP="00544131">
      <w:pPr>
        <w:pStyle w:val="ListBullet2"/>
        <w:numPr>
          <w:ilvl w:val="0"/>
          <w:numId w:val="0"/>
        </w:numPr>
        <w:rPr>
          <w:rFonts w:ascii="Arial" w:hAnsi="Arial" w:cs="Arial"/>
          <w:b/>
          <w:bCs/>
          <w:color w:val="auto"/>
          <w:sz w:val="22"/>
          <w:szCs w:val="22"/>
        </w:rPr>
      </w:pPr>
      <w:r w:rsidRPr="00C418CF">
        <w:rPr>
          <w:rFonts w:ascii="Arial" w:hAnsi="Arial" w:cs="Arial"/>
          <w:b/>
          <w:bCs/>
          <w:color w:val="auto"/>
          <w:sz w:val="22"/>
          <w:szCs w:val="22"/>
        </w:rPr>
        <w:tab/>
        <w:t xml:space="preserve">pest or noxious status, or </w:t>
      </w:r>
    </w:p>
    <w:p w14:paraId="6834CA28" w14:textId="77777777" w:rsidR="00544131" w:rsidRPr="00C418CF" w:rsidRDefault="003459BE" w:rsidP="00544131">
      <w:pPr>
        <w:pStyle w:val="ListBullet2"/>
        <w:numPr>
          <w:ilvl w:val="0"/>
          <w:numId w:val="0"/>
        </w:numPr>
        <w:rPr>
          <w:rFonts w:ascii="Arial" w:hAnsi="Arial" w:cs="Arial"/>
          <w:b/>
          <w:bCs/>
          <w:color w:val="auto"/>
          <w:sz w:val="22"/>
          <w:szCs w:val="22"/>
        </w:rPr>
      </w:pPr>
      <w:r w:rsidRPr="00C418CF">
        <w:rPr>
          <w:rFonts w:ascii="Arial" w:hAnsi="Arial" w:cs="Arial"/>
          <w:b/>
          <w:bCs/>
          <w:color w:val="auto"/>
          <w:sz w:val="22"/>
          <w:szCs w:val="22"/>
        </w:rPr>
        <w:tab/>
        <w:t xml:space="preserve">whether it is prohibited or controlled by permit or licence in any state or </w:t>
      </w:r>
      <w:r w:rsidR="00C418CF">
        <w:rPr>
          <w:rFonts w:ascii="Arial" w:hAnsi="Arial" w:cs="Arial"/>
          <w:b/>
          <w:bCs/>
          <w:color w:val="auto"/>
          <w:sz w:val="22"/>
          <w:szCs w:val="22"/>
        </w:rPr>
        <w:tab/>
      </w:r>
      <w:r w:rsidRPr="00C418CF">
        <w:rPr>
          <w:rFonts w:ascii="Arial" w:hAnsi="Arial" w:cs="Arial"/>
          <w:b/>
          <w:bCs/>
          <w:color w:val="auto"/>
          <w:sz w:val="22"/>
          <w:szCs w:val="22"/>
        </w:rPr>
        <w:t>territory.</w:t>
      </w:r>
    </w:p>
    <w:p w14:paraId="4C3C53EC" w14:textId="77777777" w:rsidR="00544131" w:rsidRPr="00C418CF" w:rsidRDefault="00544131" w:rsidP="00544131">
      <w:pPr>
        <w:pStyle w:val="ListBullet"/>
        <w:numPr>
          <w:ilvl w:val="0"/>
          <w:numId w:val="0"/>
        </w:numPr>
        <w:ind w:left="369"/>
        <w:rPr>
          <w:rFonts w:ascii="Arial" w:hAnsi="Arial" w:cs="Arial"/>
          <w:color w:val="auto"/>
        </w:rPr>
      </w:pPr>
    </w:p>
    <w:p w14:paraId="416C5415" w14:textId="77777777" w:rsidR="00544131" w:rsidRDefault="003459BE" w:rsidP="00544131">
      <w:pPr>
        <w:rPr>
          <w:rFonts w:ascii="Arial" w:hAnsi="Arial" w:cs="Arial"/>
          <w:bCs/>
          <w:kern w:val="36"/>
        </w:rPr>
      </w:pPr>
      <w:r w:rsidRPr="00C418CF">
        <w:rPr>
          <w:rFonts w:ascii="Arial" w:hAnsi="Arial" w:cs="Arial"/>
          <w:lang w:val="en-US"/>
        </w:rPr>
        <w:t xml:space="preserve">In the book by Robert Francis </w:t>
      </w:r>
      <w:r w:rsidRPr="00C418CF">
        <w:rPr>
          <w:rFonts w:ascii="Arial" w:hAnsi="Arial" w:cs="Arial"/>
        </w:rPr>
        <w:t xml:space="preserve">(2012) </w:t>
      </w:r>
      <w:r w:rsidRPr="00C418CF">
        <w:rPr>
          <w:rFonts w:ascii="Arial" w:hAnsi="Arial" w:cs="Arial"/>
          <w:bCs/>
          <w:kern w:val="36"/>
        </w:rPr>
        <w:t xml:space="preserve">A Handbook of Global Freshwater Invasive </w:t>
      </w:r>
      <w:proofErr w:type="gramStart"/>
      <w:r w:rsidRPr="00C418CF">
        <w:rPr>
          <w:rFonts w:ascii="Arial" w:hAnsi="Arial" w:cs="Arial"/>
          <w:bCs/>
          <w:kern w:val="36"/>
        </w:rPr>
        <w:t>Species ,</w:t>
      </w:r>
      <w:proofErr w:type="gramEnd"/>
      <w:r w:rsidRPr="00C418CF">
        <w:rPr>
          <w:rFonts w:ascii="Arial" w:hAnsi="Arial" w:cs="Arial"/>
          <w:bCs/>
          <w:kern w:val="36"/>
        </w:rPr>
        <w:t xml:space="preserve"> there are no references or instances of </w:t>
      </w:r>
      <w:proofErr w:type="spellStart"/>
      <w:r w:rsidRPr="00C418CF">
        <w:rPr>
          <w:rFonts w:ascii="Arial" w:hAnsi="Arial" w:cs="Arial"/>
          <w:bCs/>
          <w:i/>
          <w:kern w:val="36"/>
        </w:rPr>
        <w:t>Chilatherina</w:t>
      </w:r>
      <w:proofErr w:type="spellEnd"/>
      <w:r w:rsidRPr="00C418CF">
        <w:rPr>
          <w:rFonts w:ascii="Arial" w:hAnsi="Arial" w:cs="Arial"/>
          <w:bCs/>
          <w:kern w:val="36"/>
        </w:rPr>
        <w:t xml:space="preserve"> being an invasive or noxious species, anywhere in the world.</w:t>
      </w:r>
    </w:p>
    <w:p w14:paraId="73E2912D" w14:textId="77777777" w:rsidR="00544131" w:rsidRDefault="003459BE" w:rsidP="006C0596">
      <w:pPr>
        <w:pStyle w:val="NoSpacing"/>
        <w:rPr>
          <w:b/>
          <w:lang w:val="en-US"/>
        </w:rPr>
      </w:pPr>
      <w:r w:rsidRPr="006C0596">
        <w:rPr>
          <w:b/>
          <w:lang w:val="en-US"/>
        </w:rPr>
        <w:t>12.a</w:t>
      </w:r>
      <w:r w:rsidRPr="006C0596">
        <w:rPr>
          <w:b/>
          <w:lang w:val="en-US"/>
        </w:rPr>
        <w:tab/>
        <w:t xml:space="preserve">The </w:t>
      </w:r>
      <w:r w:rsidR="00E51753" w:rsidRPr="006C0596">
        <w:rPr>
          <w:b/>
          <w:lang w:val="en-US"/>
        </w:rPr>
        <w:t>Commonwealth</w:t>
      </w:r>
      <w:r w:rsidRPr="006C0596">
        <w:rPr>
          <w:b/>
          <w:lang w:val="en-US"/>
        </w:rPr>
        <w:t xml:space="preserve"> Government</w:t>
      </w:r>
    </w:p>
    <w:p w14:paraId="55E86C99" w14:textId="77777777" w:rsidR="00544131" w:rsidRPr="00C418CF" w:rsidRDefault="003459BE" w:rsidP="00544131">
      <w:pPr>
        <w:rPr>
          <w:rFonts w:ascii="Arial" w:hAnsi="Arial" w:cs="Arial"/>
          <w:lang w:val="en-US"/>
        </w:rPr>
      </w:pPr>
      <w:r w:rsidRPr="00C418CF">
        <w:rPr>
          <w:rFonts w:ascii="Arial" w:hAnsi="Arial" w:cs="Arial"/>
          <w:lang w:val="en-US"/>
        </w:rPr>
        <w:t xml:space="preserve">Regulation of fish imports is in two parts, </w:t>
      </w:r>
      <w:proofErr w:type="gramStart"/>
      <w:r w:rsidRPr="00C418CF">
        <w:rPr>
          <w:rFonts w:ascii="Arial" w:hAnsi="Arial" w:cs="Arial"/>
          <w:lang w:val="en-US"/>
        </w:rPr>
        <w:t>biosecurity</w:t>
      </w:r>
      <w:proofErr w:type="gramEnd"/>
      <w:r w:rsidRPr="00C418CF">
        <w:rPr>
          <w:rFonts w:ascii="Arial" w:hAnsi="Arial" w:cs="Arial"/>
          <w:lang w:val="en-US"/>
        </w:rPr>
        <w:t xml:space="preserve"> and possible risk to the environment. Environmental risk is controlled and assessed under provisions the Environment Protection and Biodiversity Conservation Act 1999 (EPBC Act). The list of allowable species of fishes for importation into Australia and </w:t>
      </w:r>
      <w:proofErr w:type="spellStart"/>
      <w:r w:rsidR="00D23BCA">
        <w:rPr>
          <w:rFonts w:ascii="Arial" w:hAnsi="Arial" w:cs="Arial"/>
          <w:i/>
          <w:iCs/>
        </w:rPr>
        <w:t>Chilatherina</w:t>
      </w:r>
      <w:proofErr w:type="spellEnd"/>
      <w:r w:rsidR="00D23BCA">
        <w:rPr>
          <w:rFonts w:ascii="Arial" w:hAnsi="Arial" w:cs="Arial"/>
          <w:i/>
          <w:iCs/>
        </w:rPr>
        <w:t xml:space="preserve"> </w:t>
      </w:r>
      <w:proofErr w:type="spellStart"/>
      <w:r w:rsidR="00D23BCA">
        <w:rPr>
          <w:rFonts w:ascii="Arial" w:hAnsi="Arial" w:cs="Arial"/>
          <w:i/>
          <w:iCs/>
        </w:rPr>
        <w:t>lorentzii</w:t>
      </w:r>
      <w:proofErr w:type="spellEnd"/>
      <w:r w:rsidRPr="00C418CF">
        <w:rPr>
          <w:rFonts w:ascii="Arial" w:hAnsi="Arial" w:cs="Arial"/>
          <w:i/>
          <w:iCs/>
        </w:rPr>
        <w:t xml:space="preserve"> </w:t>
      </w:r>
      <w:r w:rsidRPr="00C418CF">
        <w:rPr>
          <w:rFonts w:ascii="Arial" w:hAnsi="Arial" w:cs="Arial"/>
          <w:lang w:val="en-US"/>
        </w:rPr>
        <w:t xml:space="preserve">is not included on the current list.  The current list of fishes allowed for importation occurs in section 303 EB of the Environment Protection and Biodiversity Conservation Act </w:t>
      </w:r>
      <w:proofErr w:type="gramStart"/>
      <w:r w:rsidRPr="00C418CF">
        <w:rPr>
          <w:rFonts w:ascii="Arial" w:hAnsi="Arial" w:cs="Arial"/>
          <w:lang w:val="en-US"/>
        </w:rPr>
        <w:t>1999  Information</w:t>
      </w:r>
      <w:proofErr w:type="gramEnd"/>
      <w:r w:rsidRPr="00C418CF">
        <w:rPr>
          <w:rFonts w:ascii="Arial" w:hAnsi="Arial" w:cs="Arial"/>
          <w:lang w:val="en-US"/>
        </w:rPr>
        <w:t xml:space="preserve"> about importation of fishes is available on Department of The Environment and Energy web site accessed on 21/04/2021  at  https://www.legislation.gov.au/Series/F2006B01053</w:t>
      </w:r>
    </w:p>
    <w:p w14:paraId="509B1028" w14:textId="77777777" w:rsidR="00544131" w:rsidRDefault="003459BE" w:rsidP="00544131">
      <w:pPr>
        <w:rPr>
          <w:rFonts w:ascii="Arial" w:hAnsi="Arial" w:cs="Arial"/>
        </w:rPr>
      </w:pPr>
      <w:r w:rsidRPr="00C418CF">
        <w:rPr>
          <w:rFonts w:ascii="Arial" w:hAnsi="Arial" w:cs="Arial"/>
          <w:lang w:val="en-US"/>
        </w:rPr>
        <w:t xml:space="preserve">The disease risk assessment used to be controlled by the provisions of the Quarantine Act 1908. The current legislation is the Biosecurity Act 2015 as in force 9th April 2020 available </w:t>
      </w:r>
      <w:proofErr w:type="gramStart"/>
      <w:r w:rsidRPr="00C418CF">
        <w:rPr>
          <w:rFonts w:ascii="Arial" w:hAnsi="Arial" w:cs="Arial"/>
          <w:lang w:val="en-US"/>
        </w:rPr>
        <w:t>at  https://www.legislation.gov.au/Details/C2020C00127</w:t>
      </w:r>
      <w:proofErr w:type="gramEnd"/>
      <w:r w:rsidRPr="00C418CF">
        <w:rPr>
          <w:rFonts w:ascii="Arial" w:hAnsi="Arial" w:cs="Arial"/>
          <w:lang w:val="en-US"/>
        </w:rPr>
        <w:t xml:space="preserve"> and accessed 21/04/2021.  The Federal Department that changes its name regularly and is responsible for the administration of these acts this week is </w:t>
      </w:r>
      <w:r w:rsidRPr="00C418CF">
        <w:rPr>
          <w:rFonts w:ascii="Arial" w:hAnsi="Arial" w:cs="Arial"/>
        </w:rPr>
        <w:t>The Department of Agriculture, Water and the Environment which was established on 1 February 2020.</w:t>
      </w:r>
    </w:p>
    <w:p w14:paraId="67C7C1EB" w14:textId="77777777" w:rsidR="00544131" w:rsidRDefault="003459BE" w:rsidP="006C0596">
      <w:pPr>
        <w:pStyle w:val="NoSpacing"/>
        <w:rPr>
          <w:b/>
          <w:lang w:val="en-US"/>
        </w:rPr>
      </w:pPr>
      <w:r w:rsidRPr="006C0596">
        <w:rPr>
          <w:b/>
          <w:lang w:val="en-US"/>
        </w:rPr>
        <w:t>12.b</w:t>
      </w:r>
      <w:r w:rsidRPr="006C0596">
        <w:rPr>
          <w:b/>
          <w:lang w:val="en-US"/>
        </w:rPr>
        <w:tab/>
        <w:t>The Northern Territory Government</w:t>
      </w:r>
    </w:p>
    <w:p w14:paraId="75674A15" w14:textId="77777777" w:rsidR="00544131" w:rsidRPr="00C418CF" w:rsidRDefault="003459BE" w:rsidP="00544131">
      <w:pPr>
        <w:rPr>
          <w:rFonts w:ascii="Arial" w:hAnsi="Arial" w:cs="Arial"/>
          <w:lang w:val="en-US"/>
        </w:rPr>
      </w:pPr>
      <w:r w:rsidRPr="00C418CF">
        <w:rPr>
          <w:rFonts w:ascii="Arial" w:hAnsi="Arial" w:cs="Arial"/>
          <w:lang w:val="en-US"/>
        </w:rPr>
        <w:t xml:space="preserve">The Northern Territory </w:t>
      </w:r>
      <w:r w:rsidRPr="00C418CF">
        <w:rPr>
          <w:rFonts w:ascii="Arial" w:hAnsi="Arial" w:cs="Arial"/>
        </w:rPr>
        <w:t xml:space="preserve">Fisheries Division Department of Industry, Tourism and Trade </w:t>
      </w:r>
      <w:r w:rsidRPr="00C418CF">
        <w:rPr>
          <w:rFonts w:ascii="Arial" w:hAnsi="Arial" w:cs="Arial"/>
          <w:lang w:val="en-US"/>
        </w:rPr>
        <w:t xml:space="preserve">will not allow </w:t>
      </w:r>
      <w:proofErr w:type="spellStart"/>
      <w:r w:rsidR="00D23BCA">
        <w:rPr>
          <w:rStyle w:val="profiletitle"/>
          <w:rFonts w:ascii="Arial" w:hAnsi="Arial" w:cs="Arial"/>
          <w:i/>
        </w:rPr>
        <w:t>Chilatherina</w:t>
      </w:r>
      <w:proofErr w:type="spellEnd"/>
      <w:r w:rsidR="00D23BCA">
        <w:rPr>
          <w:rStyle w:val="profiletitle"/>
          <w:rFonts w:ascii="Arial" w:hAnsi="Arial" w:cs="Arial"/>
          <w:i/>
        </w:rPr>
        <w:t xml:space="preserve"> </w:t>
      </w:r>
      <w:proofErr w:type="spellStart"/>
      <w:r w:rsidR="00D23BCA">
        <w:rPr>
          <w:rStyle w:val="profiletitle"/>
          <w:rFonts w:ascii="Arial" w:hAnsi="Arial" w:cs="Arial"/>
          <w:i/>
        </w:rPr>
        <w:t>lorentzii</w:t>
      </w:r>
      <w:proofErr w:type="spellEnd"/>
      <w:r w:rsidRPr="00C418CF">
        <w:rPr>
          <w:rStyle w:val="profiletitle"/>
          <w:rFonts w:ascii="Arial" w:hAnsi="Arial" w:cs="Arial"/>
          <w:i/>
        </w:rPr>
        <w:t xml:space="preserve"> </w:t>
      </w:r>
      <w:r w:rsidRPr="00C418CF">
        <w:rPr>
          <w:rFonts w:ascii="Arial" w:hAnsi="Arial" w:cs="Arial"/>
        </w:rPr>
        <w:t>across</w:t>
      </w:r>
      <w:r w:rsidRPr="00C418CF">
        <w:rPr>
          <w:rFonts w:ascii="Arial" w:hAnsi="Arial" w:cs="Arial"/>
          <w:lang w:val="en-US"/>
        </w:rPr>
        <w:t xml:space="preserve"> its border unless it has passed the Commonwealth guidelines for acceptance into Australia. The list of species of fishes allowed into the Northern Territory for ornamental fishes is the same as Commonwealth list under the provisions of the EPBC Act 1999 or native to Australia but with the possibility of having the species rejected if it is deemed unsuitable by the </w:t>
      </w:r>
      <w:proofErr w:type="gramStart"/>
      <w:r w:rsidRPr="00C418CF">
        <w:rPr>
          <w:rFonts w:ascii="Arial" w:hAnsi="Arial" w:cs="Arial"/>
          <w:lang w:val="en-US"/>
        </w:rPr>
        <w:t>NT. Minister</w:t>
      </w:r>
      <w:proofErr w:type="gramEnd"/>
      <w:r w:rsidRPr="00C418CF">
        <w:rPr>
          <w:rFonts w:ascii="Arial" w:hAnsi="Arial" w:cs="Arial"/>
          <w:lang w:val="en-US"/>
        </w:rPr>
        <w:t xml:space="preserve"> for Fisheries as outlined in section 26 of the Northern Territory Fisheries Regulations 2017.</w:t>
      </w:r>
    </w:p>
    <w:p w14:paraId="1691EF2F" w14:textId="77777777" w:rsidR="00544131" w:rsidRDefault="003459BE" w:rsidP="00544131">
      <w:pPr>
        <w:rPr>
          <w:rFonts w:ascii="Arial" w:hAnsi="Arial" w:cs="Arial"/>
          <w:lang w:val="en-US"/>
        </w:rPr>
      </w:pPr>
      <w:r w:rsidRPr="00C418CF">
        <w:rPr>
          <w:rFonts w:ascii="Arial" w:hAnsi="Arial" w:cs="Arial"/>
          <w:lang w:val="en-US"/>
        </w:rPr>
        <w:t xml:space="preserve"> The most current version of the Northern Territory Fisheries Regulations accessed on 21/04/2021 shows </w:t>
      </w:r>
      <w:proofErr w:type="spellStart"/>
      <w:r w:rsidR="00D23BCA">
        <w:rPr>
          <w:rStyle w:val="profiletitle"/>
          <w:rFonts w:ascii="Arial" w:hAnsi="Arial" w:cs="Arial"/>
          <w:i/>
        </w:rPr>
        <w:t>Chilatherina</w:t>
      </w:r>
      <w:proofErr w:type="spellEnd"/>
      <w:r w:rsidR="00D23BCA">
        <w:rPr>
          <w:rStyle w:val="profiletitle"/>
          <w:rFonts w:ascii="Arial" w:hAnsi="Arial" w:cs="Arial"/>
          <w:i/>
        </w:rPr>
        <w:t xml:space="preserve"> </w:t>
      </w:r>
      <w:proofErr w:type="spellStart"/>
      <w:r w:rsidR="00D23BCA">
        <w:rPr>
          <w:rStyle w:val="profiletitle"/>
          <w:rFonts w:ascii="Arial" w:hAnsi="Arial" w:cs="Arial"/>
          <w:i/>
        </w:rPr>
        <w:t>lorentzii</w:t>
      </w:r>
      <w:proofErr w:type="spellEnd"/>
      <w:r w:rsidRPr="00C418CF">
        <w:rPr>
          <w:rStyle w:val="profiletitle"/>
          <w:rFonts w:ascii="Arial" w:hAnsi="Arial" w:cs="Arial"/>
          <w:i/>
        </w:rPr>
        <w:t xml:space="preserve"> </w:t>
      </w:r>
      <w:r w:rsidRPr="00C418CF">
        <w:rPr>
          <w:rFonts w:ascii="Arial" w:hAnsi="Arial" w:cs="Arial"/>
        </w:rPr>
        <w:t>is</w:t>
      </w:r>
      <w:r w:rsidRPr="00C418CF">
        <w:rPr>
          <w:rFonts w:ascii="Arial" w:hAnsi="Arial" w:cs="Arial"/>
          <w:lang w:val="en-US"/>
        </w:rPr>
        <w:t xml:space="preserve"> not listed on this schedule as noxious fish </w:t>
      </w:r>
      <w:proofErr w:type="gramStart"/>
      <w:r w:rsidRPr="00C418CF">
        <w:rPr>
          <w:rFonts w:ascii="Arial" w:hAnsi="Arial" w:cs="Arial"/>
          <w:lang w:val="en-US"/>
        </w:rPr>
        <w:t>https://nt.gov.au/marine/for-all-harbour-and-boat-users/aquatic-pests-marine-and-freshwater/list-of-noxious-fish ,</w:t>
      </w:r>
      <w:proofErr w:type="gramEnd"/>
      <w:r w:rsidRPr="00C418CF">
        <w:rPr>
          <w:rFonts w:ascii="Arial" w:hAnsi="Arial" w:cs="Arial"/>
          <w:lang w:val="en-US"/>
        </w:rPr>
        <w:t xml:space="preserve"> and shows no </w:t>
      </w:r>
      <w:proofErr w:type="spellStart"/>
      <w:r w:rsidRPr="00C418CF">
        <w:rPr>
          <w:rFonts w:ascii="Arial" w:hAnsi="Arial" w:cs="Arial"/>
          <w:i/>
          <w:iCs/>
          <w:lang w:val="en-US"/>
        </w:rPr>
        <w:t>Chilatherina</w:t>
      </w:r>
      <w:proofErr w:type="spellEnd"/>
      <w:r w:rsidRPr="00C418CF">
        <w:rPr>
          <w:rFonts w:ascii="Arial" w:hAnsi="Arial" w:cs="Arial"/>
          <w:lang w:val="en-US"/>
        </w:rPr>
        <w:t xml:space="preserve"> on that list</w:t>
      </w:r>
    </w:p>
    <w:p w14:paraId="779192BF" w14:textId="77777777" w:rsidR="00544131" w:rsidRDefault="003459BE" w:rsidP="006C0596">
      <w:pPr>
        <w:pStyle w:val="NoSpacing"/>
        <w:rPr>
          <w:b/>
          <w:lang w:val="en-US"/>
        </w:rPr>
      </w:pPr>
      <w:r w:rsidRPr="006C0596">
        <w:rPr>
          <w:b/>
          <w:lang w:val="en-US"/>
        </w:rPr>
        <w:t>12.c</w:t>
      </w:r>
      <w:r w:rsidRPr="006C0596">
        <w:rPr>
          <w:b/>
          <w:lang w:val="en-US"/>
        </w:rPr>
        <w:tab/>
        <w:t>The Queensland Government</w:t>
      </w:r>
    </w:p>
    <w:p w14:paraId="26B79DD4" w14:textId="77777777" w:rsidR="00544131" w:rsidRPr="00C418CF" w:rsidRDefault="003459BE" w:rsidP="00544131">
      <w:pPr>
        <w:rPr>
          <w:rFonts w:ascii="Arial" w:hAnsi="Arial" w:cs="Arial"/>
          <w:lang w:val="en-US"/>
        </w:rPr>
      </w:pPr>
      <w:r w:rsidRPr="00C418CF">
        <w:rPr>
          <w:rFonts w:ascii="Arial" w:hAnsi="Arial" w:cs="Arial"/>
          <w:lang w:val="en-US"/>
        </w:rPr>
        <w:t xml:space="preserve">The Queensland legislation to control possession of noxious fish called “Restricted Matter” comes under the provisions of the Biosecurity Act 2014, Schedule 2 lists Noxious Fish in the Restricted matter </w:t>
      </w:r>
      <w:proofErr w:type="gramStart"/>
      <w:r w:rsidRPr="00C418CF">
        <w:rPr>
          <w:rFonts w:ascii="Arial" w:hAnsi="Arial" w:cs="Arial"/>
          <w:lang w:val="en-US"/>
        </w:rPr>
        <w:t>schedule .</w:t>
      </w:r>
      <w:proofErr w:type="gramEnd"/>
      <w:r w:rsidRPr="00C418CF">
        <w:rPr>
          <w:rFonts w:ascii="Arial" w:hAnsi="Arial" w:cs="Arial"/>
          <w:lang w:val="en-US"/>
        </w:rPr>
        <w:t xml:space="preserve">  Part 6 of the Act lists further Noxious Fish. </w:t>
      </w:r>
      <w:proofErr w:type="spellStart"/>
      <w:r w:rsidR="00D23BCA">
        <w:rPr>
          <w:rStyle w:val="profiletitle"/>
          <w:rFonts w:ascii="Arial" w:hAnsi="Arial" w:cs="Arial"/>
          <w:i/>
        </w:rPr>
        <w:t>Chilatherina</w:t>
      </w:r>
      <w:proofErr w:type="spellEnd"/>
      <w:r w:rsidR="00D23BCA">
        <w:rPr>
          <w:rStyle w:val="profiletitle"/>
          <w:rFonts w:ascii="Arial" w:hAnsi="Arial" w:cs="Arial"/>
          <w:i/>
        </w:rPr>
        <w:t xml:space="preserve"> </w:t>
      </w:r>
      <w:proofErr w:type="spellStart"/>
      <w:r w:rsidR="00D23BCA">
        <w:rPr>
          <w:rStyle w:val="profiletitle"/>
          <w:rFonts w:ascii="Arial" w:hAnsi="Arial" w:cs="Arial"/>
          <w:i/>
        </w:rPr>
        <w:t>lorentzii</w:t>
      </w:r>
      <w:proofErr w:type="spellEnd"/>
      <w:r w:rsidRPr="00C418CF">
        <w:rPr>
          <w:rStyle w:val="profiletitle"/>
          <w:rFonts w:ascii="Arial" w:hAnsi="Arial" w:cs="Arial"/>
          <w:i/>
        </w:rPr>
        <w:t xml:space="preserve"> </w:t>
      </w:r>
      <w:r w:rsidRPr="00C418CF">
        <w:rPr>
          <w:rFonts w:ascii="Arial" w:hAnsi="Arial" w:cs="Arial"/>
        </w:rPr>
        <w:t>is</w:t>
      </w:r>
      <w:r w:rsidRPr="00C418CF">
        <w:rPr>
          <w:rFonts w:ascii="Arial" w:hAnsi="Arial" w:cs="Arial"/>
          <w:lang w:val="en-US"/>
        </w:rPr>
        <w:t xml:space="preserve"> not listed on this schedule as noxious fish or listed in the restricted matter schedule.</w:t>
      </w:r>
    </w:p>
    <w:p w14:paraId="6D2E8BFB" w14:textId="77777777" w:rsidR="00544131" w:rsidRDefault="003459BE" w:rsidP="00780778">
      <w:pPr>
        <w:pStyle w:val="NoSpacing"/>
        <w:rPr>
          <w:lang w:val="en-US"/>
        </w:rPr>
      </w:pPr>
      <w:r w:rsidRPr="00C418CF">
        <w:rPr>
          <w:lang w:val="en-US"/>
        </w:rPr>
        <w:t xml:space="preserve"> The most current version of Queensland Biosecurity Act 2014 accessed on</w:t>
      </w:r>
      <w:r w:rsidR="00C418CF">
        <w:rPr>
          <w:lang w:val="en-US"/>
        </w:rPr>
        <w:t xml:space="preserve"> 21/04/2021 and can be accessed at: </w:t>
      </w:r>
      <w:proofErr w:type="gramStart"/>
      <w:r w:rsidRPr="00C418CF">
        <w:rPr>
          <w:lang w:val="en-US"/>
        </w:rPr>
        <w:t>https://www.daf.qld.gov.au/__data/assets/pdf_file/0008/1398842/prohibited-restricted-invasive-fish.pdf ,</w:t>
      </w:r>
      <w:proofErr w:type="gramEnd"/>
      <w:r w:rsidRPr="00C418CF">
        <w:rPr>
          <w:lang w:val="en-US"/>
        </w:rPr>
        <w:t xml:space="preserve"> and there are no </w:t>
      </w:r>
      <w:proofErr w:type="spellStart"/>
      <w:r w:rsidRPr="00C418CF">
        <w:rPr>
          <w:i/>
          <w:lang w:val="en-US"/>
        </w:rPr>
        <w:t>Chilatherina</w:t>
      </w:r>
      <w:proofErr w:type="spellEnd"/>
      <w:r w:rsidRPr="00C418CF">
        <w:rPr>
          <w:lang w:val="en-US"/>
        </w:rPr>
        <w:t xml:space="preserve"> on the list.</w:t>
      </w:r>
    </w:p>
    <w:p w14:paraId="2DBCFE57" w14:textId="77777777" w:rsidR="007F55EF" w:rsidRDefault="007F55EF" w:rsidP="00780778">
      <w:pPr>
        <w:pStyle w:val="NoSpacing"/>
        <w:rPr>
          <w:lang w:val="en-US"/>
        </w:rPr>
      </w:pPr>
    </w:p>
    <w:p w14:paraId="467627A5" w14:textId="77777777" w:rsidR="00544131" w:rsidRDefault="003459BE" w:rsidP="006C0596">
      <w:pPr>
        <w:pStyle w:val="NoSpacing"/>
        <w:rPr>
          <w:b/>
          <w:lang w:val="en-US"/>
        </w:rPr>
      </w:pPr>
      <w:r w:rsidRPr="006C0596">
        <w:rPr>
          <w:b/>
          <w:lang w:val="en-US"/>
        </w:rPr>
        <w:t>12.d</w:t>
      </w:r>
      <w:r w:rsidRPr="006C0596">
        <w:rPr>
          <w:b/>
          <w:lang w:val="en-US"/>
        </w:rPr>
        <w:tab/>
        <w:t>The Western Australian Government</w:t>
      </w:r>
    </w:p>
    <w:p w14:paraId="3DDBCF31" w14:textId="77777777" w:rsidR="00544131" w:rsidRPr="00C418CF" w:rsidRDefault="003459BE" w:rsidP="00544131">
      <w:pPr>
        <w:rPr>
          <w:rFonts w:ascii="Arial" w:hAnsi="Arial" w:cs="Arial"/>
          <w:lang w:val="en-US"/>
        </w:rPr>
      </w:pPr>
      <w:r w:rsidRPr="00C418CF">
        <w:rPr>
          <w:rFonts w:ascii="Arial" w:hAnsi="Arial" w:cs="Arial"/>
          <w:lang w:val="en-US"/>
        </w:rPr>
        <w:t xml:space="preserve">Under Regulation 176 of the Fish Resources Management Regulations 1995, a person must not bring into the State a species of fish not endemic to the State without the written approval, or written authority, of the Executive Director of the Department of Fisheries. Species listed as noxious under Schedule 5 of the Fish Resources Management Regulations 1995 and prohibited to be imported into the State. </w:t>
      </w:r>
      <w:proofErr w:type="spellStart"/>
      <w:r w:rsidR="00D23BCA">
        <w:rPr>
          <w:rStyle w:val="profiletitle"/>
          <w:rFonts w:ascii="Arial" w:hAnsi="Arial" w:cs="Arial"/>
          <w:i/>
        </w:rPr>
        <w:t>Chilatherina</w:t>
      </w:r>
      <w:proofErr w:type="spellEnd"/>
      <w:r w:rsidR="00D23BCA">
        <w:rPr>
          <w:rStyle w:val="profiletitle"/>
          <w:rFonts w:ascii="Arial" w:hAnsi="Arial" w:cs="Arial"/>
          <w:i/>
        </w:rPr>
        <w:t xml:space="preserve"> </w:t>
      </w:r>
      <w:proofErr w:type="spellStart"/>
      <w:r w:rsidR="00D23BCA">
        <w:rPr>
          <w:rStyle w:val="profiletitle"/>
          <w:rFonts w:ascii="Arial" w:hAnsi="Arial" w:cs="Arial"/>
          <w:i/>
        </w:rPr>
        <w:t>lorentzii</w:t>
      </w:r>
      <w:proofErr w:type="spellEnd"/>
      <w:r w:rsidRPr="00C418CF">
        <w:rPr>
          <w:rStyle w:val="profiletitle"/>
          <w:rFonts w:ascii="Arial" w:hAnsi="Arial" w:cs="Arial"/>
          <w:i/>
        </w:rPr>
        <w:t xml:space="preserve"> </w:t>
      </w:r>
      <w:r w:rsidRPr="00C418CF">
        <w:rPr>
          <w:rFonts w:ascii="Arial" w:hAnsi="Arial" w:cs="Arial"/>
        </w:rPr>
        <w:t>is</w:t>
      </w:r>
      <w:r w:rsidRPr="00C418CF">
        <w:rPr>
          <w:rFonts w:ascii="Arial" w:hAnsi="Arial" w:cs="Arial"/>
          <w:lang w:val="en-US"/>
        </w:rPr>
        <w:t xml:space="preserve"> not listed as noxious or restricted in Western Australia. </w:t>
      </w:r>
    </w:p>
    <w:p w14:paraId="34A85402" w14:textId="77777777" w:rsidR="00544131" w:rsidRDefault="003459BE" w:rsidP="00780778">
      <w:pPr>
        <w:pStyle w:val="NoSpacing"/>
        <w:rPr>
          <w:lang w:val="en-US"/>
        </w:rPr>
      </w:pPr>
      <w:r w:rsidRPr="00C418CF">
        <w:t xml:space="preserve">West Australian Government Fish Resources Management Regulations 1995 current at April 2021, and accessed 21/04/2021 at, </w:t>
      </w:r>
      <w:proofErr w:type="gramStart"/>
      <w:r w:rsidRPr="00C418CF">
        <w:rPr>
          <w:lang w:val="en-US"/>
        </w:rPr>
        <w:t>http://www.fish.wa.gov.au/Documents/biosecurity/noxious_fish_list.pdf ,</w:t>
      </w:r>
      <w:proofErr w:type="gramEnd"/>
      <w:r w:rsidRPr="00C418CF">
        <w:rPr>
          <w:lang w:val="en-US"/>
        </w:rPr>
        <w:t xml:space="preserve">  and shows no </w:t>
      </w:r>
      <w:proofErr w:type="spellStart"/>
      <w:r w:rsidRPr="00C418CF">
        <w:rPr>
          <w:i/>
          <w:lang w:val="en-US"/>
        </w:rPr>
        <w:t>Chilatherina</w:t>
      </w:r>
      <w:proofErr w:type="spellEnd"/>
      <w:r w:rsidRPr="00C418CF">
        <w:rPr>
          <w:lang w:val="en-US"/>
        </w:rPr>
        <w:t xml:space="preserve"> on that list.</w:t>
      </w:r>
    </w:p>
    <w:p w14:paraId="38AB95F6" w14:textId="77777777" w:rsidR="007F55EF" w:rsidRDefault="007F55EF" w:rsidP="00780778">
      <w:pPr>
        <w:pStyle w:val="NoSpacing"/>
        <w:rPr>
          <w:lang w:val="en-US"/>
        </w:rPr>
      </w:pPr>
    </w:p>
    <w:p w14:paraId="29A4D1EA" w14:textId="77777777" w:rsidR="00544131" w:rsidRDefault="003459BE" w:rsidP="006C0596">
      <w:pPr>
        <w:pStyle w:val="NoSpacing"/>
        <w:rPr>
          <w:b/>
          <w:lang w:val="en-US"/>
        </w:rPr>
      </w:pPr>
      <w:r w:rsidRPr="006C0596">
        <w:rPr>
          <w:b/>
          <w:lang w:val="en-US"/>
        </w:rPr>
        <w:t>12.e</w:t>
      </w:r>
      <w:r w:rsidRPr="006C0596">
        <w:rPr>
          <w:b/>
          <w:lang w:val="en-US"/>
        </w:rPr>
        <w:tab/>
        <w:t>The South Australian Government</w:t>
      </w:r>
    </w:p>
    <w:p w14:paraId="3315C5CA" w14:textId="77777777" w:rsidR="00544131" w:rsidRPr="00C418CF" w:rsidRDefault="003459BE" w:rsidP="00544131">
      <w:pPr>
        <w:rPr>
          <w:rFonts w:ascii="Arial" w:hAnsi="Arial" w:cs="Arial"/>
          <w:lang w:val="en-US"/>
        </w:rPr>
      </w:pPr>
      <w:r w:rsidRPr="00C418CF">
        <w:rPr>
          <w:rFonts w:ascii="Arial" w:hAnsi="Arial" w:cs="Arial"/>
          <w:lang w:val="en-US"/>
        </w:rPr>
        <w:t xml:space="preserve">Section 49 of the Fisheries Act 1982 makes it an offence to import or sell exotic fish. The South Australian Fisheries regulations relating to exotic aquarium fish are the Fisheries (Exotic Fish, Fish Farming and Fish Diseases) Regulations 2000, Regulations under The Fisheries Act 1982. Part 6 of the regulations creates schedule 3 that lists the fishes exempt from Section 49 of the fisheries Act.  </w:t>
      </w:r>
    </w:p>
    <w:p w14:paraId="6551B0AB" w14:textId="77777777" w:rsidR="00544131" w:rsidRDefault="003459BE" w:rsidP="00780778">
      <w:pPr>
        <w:pStyle w:val="NoSpacing"/>
        <w:rPr>
          <w:lang w:val="en-US"/>
        </w:rPr>
      </w:pPr>
      <w:r w:rsidRPr="00C418CF">
        <w:rPr>
          <w:lang w:val="en-US"/>
        </w:rPr>
        <w:t>The South Australian Government of noxious fish list accessed 21/04/</w:t>
      </w:r>
      <w:proofErr w:type="gramStart"/>
      <w:r w:rsidRPr="00C418CF">
        <w:rPr>
          <w:lang w:val="en-US"/>
        </w:rPr>
        <w:t>2021,  is</w:t>
      </w:r>
      <w:proofErr w:type="gramEnd"/>
      <w:r w:rsidRPr="00C418CF">
        <w:rPr>
          <w:lang w:val="en-US"/>
        </w:rPr>
        <w:t xml:space="preserve"> available at http://pir.sa.gov.au/biosecurity/aquatics/aquatic_pests/noxious_fish_list#toc1  and shows no </w:t>
      </w:r>
      <w:proofErr w:type="spellStart"/>
      <w:r w:rsidRPr="00C418CF">
        <w:rPr>
          <w:i/>
          <w:lang w:val="en-US"/>
        </w:rPr>
        <w:t>Chilatherina</w:t>
      </w:r>
      <w:proofErr w:type="spellEnd"/>
      <w:r w:rsidRPr="00C418CF">
        <w:rPr>
          <w:lang w:val="en-US"/>
        </w:rPr>
        <w:t xml:space="preserve"> on that list.</w:t>
      </w:r>
    </w:p>
    <w:p w14:paraId="09F38B9B" w14:textId="77777777" w:rsidR="007F55EF" w:rsidRDefault="007F55EF" w:rsidP="00780778">
      <w:pPr>
        <w:pStyle w:val="NoSpacing"/>
        <w:rPr>
          <w:lang w:val="en-US"/>
        </w:rPr>
      </w:pPr>
    </w:p>
    <w:p w14:paraId="5F3F79F8" w14:textId="77777777" w:rsidR="00544131" w:rsidRDefault="003459BE" w:rsidP="006C0596">
      <w:pPr>
        <w:pStyle w:val="NoSpacing"/>
        <w:rPr>
          <w:b/>
          <w:lang w:val="en-US"/>
        </w:rPr>
      </w:pPr>
      <w:r w:rsidRPr="006C0596">
        <w:rPr>
          <w:b/>
          <w:lang w:val="en-US"/>
        </w:rPr>
        <w:t>12.f</w:t>
      </w:r>
      <w:r w:rsidRPr="006C0596">
        <w:rPr>
          <w:b/>
          <w:lang w:val="en-US"/>
        </w:rPr>
        <w:tab/>
        <w:t>The New South Wales Government</w:t>
      </w:r>
    </w:p>
    <w:p w14:paraId="213715EF" w14:textId="77777777" w:rsidR="00544131" w:rsidRPr="00C418CF" w:rsidRDefault="003459BE" w:rsidP="00544131">
      <w:pPr>
        <w:rPr>
          <w:rFonts w:ascii="Arial" w:hAnsi="Arial" w:cs="Arial"/>
          <w:lang w:val="en-US"/>
        </w:rPr>
      </w:pPr>
      <w:r w:rsidRPr="00C418CF">
        <w:rPr>
          <w:rFonts w:ascii="Arial" w:hAnsi="Arial" w:cs="Arial"/>
          <w:lang w:val="en-US"/>
        </w:rPr>
        <w:t xml:space="preserve">New South Wales Fisheries Management Act 1994 No 38 sections 209, 210 and 211 declare certain fish and plants to be noxious and it is an offence to possess or sell noxious fish. Section 217 controls the importation of live fishes into the state. Section 340 of the New South Wales Fisheries Management (General) Regulations 2002 declares certain fish, aquatic </w:t>
      </w:r>
      <w:proofErr w:type="gramStart"/>
      <w:r w:rsidRPr="00C418CF">
        <w:rPr>
          <w:rFonts w:ascii="Arial" w:hAnsi="Arial" w:cs="Arial"/>
          <w:lang w:val="en-US"/>
        </w:rPr>
        <w:t>invertebrates</w:t>
      </w:r>
      <w:proofErr w:type="gramEnd"/>
      <w:r w:rsidRPr="00C418CF">
        <w:rPr>
          <w:rFonts w:ascii="Arial" w:hAnsi="Arial" w:cs="Arial"/>
          <w:lang w:val="en-US"/>
        </w:rPr>
        <w:t xml:space="preserve"> and plants to be noxious. </w:t>
      </w:r>
      <w:proofErr w:type="spellStart"/>
      <w:r w:rsidR="00D23BCA">
        <w:rPr>
          <w:rStyle w:val="profiletitle"/>
          <w:rFonts w:ascii="Arial" w:hAnsi="Arial" w:cs="Arial"/>
          <w:i/>
        </w:rPr>
        <w:t>Chilatherina</w:t>
      </w:r>
      <w:proofErr w:type="spellEnd"/>
      <w:r w:rsidR="00D23BCA">
        <w:rPr>
          <w:rStyle w:val="profiletitle"/>
          <w:rFonts w:ascii="Arial" w:hAnsi="Arial" w:cs="Arial"/>
          <w:i/>
        </w:rPr>
        <w:t xml:space="preserve"> </w:t>
      </w:r>
      <w:proofErr w:type="spellStart"/>
      <w:r w:rsidR="00D23BCA">
        <w:rPr>
          <w:rStyle w:val="profiletitle"/>
          <w:rFonts w:ascii="Arial" w:hAnsi="Arial" w:cs="Arial"/>
          <w:i/>
        </w:rPr>
        <w:t>lorentzii</w:t>
      </w:r>
      <w:proofErr w:type="spellEnd"/>
      <w:r w:rsidRPr="00C418CF">
        <w:rPr>
          <w:rStyle w:val="profiletitle"/>
          <w:rFonts w:ascii="Arial" w:hAnsi="Arial" w:cs="Arial"/>
          <w:i/>
        </w:rPr>
        <w:t xml:space="preserve"> </w:t>
      </w:r>
      <w:r w:rsidRPr="00C418CF">
        <w:rPr>
          <w:rFonts w:ascii="Arial" w:hAnsi="Arial" w:cs="Arial"/>
        </w:rPr>
        <w:t>is</w:t>
      </w:r>
      <w:r w:rsidRPr="00C418CF">
        <w:rPr>
          <w:rFonts w:ascii="Arial" w:hAnsi="Arial" w:cs="Arial"/>
          <w:lang w:val="en-US"/>
        </w:rPr>
        <w:t xml:space="preserve"> not listed as noxious in this Regulation.</w:t>
      </w:r>
    </w:p>
    <w:p w14:paraId="59512872" w14:textId="77777777" w:rsidR="00544131" w:rsidRPr="00C418CF" w:rsidRDefault="003459BE" w:rsidP="00544131">
      <w:pPr>
        <w:pStyle w:val="NoSpacing"/>
        <w:rPr>
          <w:color w:val="auto"/>
          <w:lang w:val="en-US"/>
        </w:rPr>
      </w:pPr>
      <w:r w:rsidRPr="00C418CF">
        <w:rPr>
          <w:color w:val="auto"/>
          <w:lang w:val="en-US"/>
        </w:rPr>
        <w:t xml:space="preserve"> The New South Wales noxious fish list accessed on 21/04/2021, is available at</w:t>
      </w:r>
    </w:p>
    <w:p w14:paraId="19898737" w14:textId="77777777" w:rsidR="00780778" w:rsidRDefault="003459BE" w:rsidP="00544131">
      <w:pPr>
        <w:pStyle w:val="NoSpacing"/>
        <w:rPr>
          <w:color w:val="auto"/>
          <w:lang w:val="en-US"/>
        </w:rPr>
      </w:pPr>
      <w:r w:rsidRPr="00C418CF">
        <w:rPr>
          <w:color w:val="auto"/>
          <w:lang w:val="en-US"/>
        </w:rPr>
        <w:t xml:space="preserve"> </w:t>
      </w:r>
      <w:proofErr w:type="gramStart"/>
      <w:r w:rsidRPr="00C418CF">
        <w:rPr>
          <w:color w:val="auto"/>
          <w:lang w:val="en-US"/>
        </w:rPr>
        <w:t>https://www.dpi.nsw.gov.au/fishing/aquatic-biosecurity/pests-diseases/freshwater-pests/freshwater-finfish ,</w:t>
      </w:r>
      <w:proofErr w:type="gramEnd"/>
      <w:r w:rsidRPr="00C418CF">
        <w:rPr>
          <w:color w:val="auto"/>
          <w:lang w:val="en-US"/>
        </w:rPr>
        <w:t xml:space="preserve"> and shows no </w:t>
      </w:r>
      <w:proofErr w:type="spellStart"/>
      <w:r w:rsidRPr="00C418CF">
        <w:rPr>
          <w:i/>
          <w:color w:val="auto"/>
          <w:lang w:val="en-US"/>
        </w:rPr>
        <w:t>Chilatherina</w:t>
      </w:r>
      <w:proofErr w:type="spellEnd"/>
      <w:r w:rsidRPr="00C418CF">
        <w:rPr>
          <w:color w:val="auto"/>
          <w:lang w:val="en-US"/>
        </w:rPr>
        <w:t xml:space="preserve"> on that list</w:t>
      </w:r>
    </w:p>
    <w:p w14:paraId="4C150EBD" w14:textId="77777777" w:rsidR="007F55EF" w:rsidRDefault="007F55EF" w:rsidP="00544131">
      <w:pPr>
        <w:pStyle w:val="NoSpacing"/>
        <w:rPr>
          <w:color w:val="auto"/>
          <w:lang w:val="en-US"/>
        </w:rPr>
      </w:pPr>
    </w:p>
    <w:p w14:paraId="5EE3469E" w14:textId="77777777" w:rsidR="00544131" w:rsidRDefault="003459BE" w:rsidP="006C0596">
      <w:pPr>
        <w:pStyle w:val="NoSpacing"/>
        <w:rPr>
          <w:b/>
          <w:lang w:val="en-US"/>
        </w:rPr>
      </w:pPr>
      <w:r w:rsidRPr="006C0596">
        <w:rPr>
          <w:b/>
          <w:lang w:val="en-US"/>
        </w:rPr>
        <w:t>12.g</w:t>
      </w:r>
      <w:r w:rsidRPr="006C0596">
        <w:rPr>
          <w:b/>
          <w:lang w:val="en-US"/>
        </w:rPr>
        <w:tab/>
        <w:t>The Victorian Government</w:t>
      </w:r>
    </w:p>
    <w:p w14:paraId="5019130F" w14:textId="77777777" w:rsidR="00544131" w:rsidRPr="00780778" w:rsidRDefault="003459BE" w:rsidP="00544131">
      <w:pPr>
        <w:rPr>
          <w:rFonts w:ascii="Arial" w:hAnsi="Arial" w:cs="Arial"/>
          <w:lang w:val="en-US"/>
        </w:rPr>
      </w:pPr>
      <w:proofErr w:type="gramStart"/>
      <w:r w:rsidRPr="00780778">
        <w:rPr>
          <w:rFonts w:ascii="Arial" w:hAnsi="Arial" w:cs="Arial"/>
          <w:lang w:val="en-US"/>
        </w:rPr>
        <w:t>Section 75 of the Victorian Fisheries Act 1995,</w:t>
      </w:r>
      <w:proofErr w:type="gramEnd"/>
      <w:r w:rsidRPr="00780778">
        <w:rPr>
          <w:rFonts w:ascii="Arial" w:hAnsi="Arial" w:cs="Arial"/>
          <w:lang w:val="en-US"/>
        </w:rPr>
        <w:t xml:space="preserve"> allows the declaration of certain species as "Noxious Aquatic Species". The Victorian Government publishes the Noxious Aquatic Species List on their web site. </w:t>
      </w:r>
      <w:proofErr w:type="spellStart"/>
      <w:r w:rsidR="00D23BCA">
        <w:rPr>
          <w:rStyle w:val="profiletitle"/>
          <w:rFonts w:ascii="Arial" w:hAnsi="Arial" w:cs="Arial"/>
          <w:i/>
        </w:rPr>
        <w:t>Chilatherina</w:t>
      </w:r>
      <w:proofErr w:type="spellEnd"/>
      <w:r w:rsidR="00D23BCA">
        <w:rPr>
          <w:rStyle w:val="profiletitle"/>
          <w:rFonts w:ascii="Arial" w:hAnsi="Arial" w:cs="Arial"/>
          <w:i/>
        </w:rPr>
        <w:t xml:space="preserve"> </w:t>
      </w:r>
      <w:proofErr w:type="spellStart"/>
      <w:r w:rsidR="00D23BCA">
        <w:rPr>
          <w:rStyle w:val="profiletitle"/>
          <w:rFonts w:ascii="Arial" w:hAnsi="Arial" w:cs="Arial"/>
          <w:i/>
        </w:rPr>
        <w:t>lorentzii</w:t>
      </w:r>
      <w:proofErr w:type="spellEnd"/>
      <w:r w:rsidRPr="00780778">
        <w:rPr>
          <w:rStyle w:val="profiletitle"/>
          <w:rFonts w:ascii="Arial" w:hAnsi="Arial" w:cs="Arial"/>
          <w:i/>
        </w:rPr>
        <w:t xml:space="preserve"> </w:t>
      </w:r>
      <w:r w:rsidRPr="00780778">
        <w:rPr>
          <w:rFonts w:ascii="Arial" w:hAnsi="Arial" w:cs="Arial"/>
        </w:rPr>
        <w:t>does</w:t>
      </w:r>
      <w:r w:rsidRPr="00780778">
        <w:rPr>
          <w:rFonts w:ascii="Arial" w:hAnsi="Arial" w:cs="Arial"/>
          <w:lang w:val="en-US"/>
        </w:rPr>
        <w:t xml:space="preserve"> not appear on this list. The list of Victorian Government declared noxious species is available.</w:t>
      </w:r>
    </w:p>
    <w:p w14:paraId="6CFD035C" w14:textId="77777777" w:rsidR="00F6752E" w:rsidRDefault="003459BE" w:rsidP="00F6752E">
      <w:pPr>
        <w:pStyle w:val="NoSpacing"/>
        <w:rPr>
          <w:color w:val="auto"/>
        </w:rPr>
      </w:pPr>
      <w:r w:rsidRPr="00780778">
        <w:rPr>
          <w:color w:val="auto"/>
          <w:lang w:val="en-US"/>
        </w:rPr>
        <w:t xml:space="preserve">The Victorian Fisheries Act accessed 21/04/2021 is available </w:t>
      </w:r>
      <w:proofErr w:type="gramStart"/>
      <w:r w:rsidRPr="00780778">
        <w:rPr>
          <w:color w:val="auto"/>
          <w:lang w:val="en-US"/>
        </w:rPr>
        <w:t>at  https://vfa.vic.gov.au/operational-policy/pests-and-diseases/noxious-aquatic-species-in-</w:t>
      </w:r>
      <w:proofErr w:type="spellStart"/>
      <w:r w:rsidRPr="00780778">
        <w:rPr>
          <w:color w:val="auto"/>
        </w:rPr>
        <w:t>victoria</w:t>
      </w:r>
      <w:proofErr w:type="spellEnd"/>
      <w:proofErr w:type="gramEnd"/>
      <w:r w:rsidRPr="00780778">
        <w:rPr>
          <w:color w:val="auto"/>
        </w:rPr>
        <w:t xml:space="preserve">   and shows no </w:t>
      </w:r>
      <w:proofErr w:type="spellStart"/>
      <w:r w:rsidRPr="00780778">
        <w:rPr>
          <w:color w:val="auto"/>
        </w:rPr>
        <w:t>chilatherina</w:t>
      </w:r>
      <w:proofErr w:type="spellEnd"/>
      <w:r w:rsidRPr="00780778">
        <w:rPr>
          <w:color w:val="auto"/>
        </w:rPr>
        <w:t xml:space="preserve"> on that list.</w:t>
      </w:r>
    </w:p>
    <w:p w14:paraId="4176C341" w14:textId="77777777" w:rsidR="00780778" w:rsidRDefault="00780778" w:rsidP="00F6752E">
      <w:pPr>
        <w:pStyle w:val="NoSpacing"/>
        <w:rPr>
          <w:color w:val="auto"/>
        </w:rPr>
      </w:pPr>
    </w:p>
    <w:p w14:paraId="042D5E92" w14:textId="77777777" w:rsidR="007F55EF" w:rsidRPr="00780778" w:rsidRDefault="007F55EF" w:rsidP="00F6752E">
      <w:pPr>
        <w:pStyle w:val="NoSpacing"/>
        <w:rPr>
          <w:color w:val="auto"/>
        </w:rPr>
      </w:pPr>
    </w:p>
    <w:p w14:paraId="5B91C53A" w14:textId="77777777" w:rsidR="00780778" w:rsidRDefault="003459BE" w:rsidP="006C0596">
      <w:pPr>
        <w:pStyle w:val="NoSpacing"/>
        <w:rPr>
          <w:b/>
        </w:rPr>
      </w:pPr>
      <w:r w:rsidRPr="006C0596">
        <w:rPr>
          <w:b/>
        </w:rPr>
        <w:t>12.h</w:t>
      </w:r>
      <w:r w:rsidRPr="006C0596">
        <w:rPr>
          <w:b/>
        </w:rPr>
        <w:tab/>
        <w:t>Tasmania</w:t>
      </w:r>
    </w:p>
    <w:p w14:paraId="02483923" w14:textId="77777777" w:rsidR="00F6752E" w:rsidRPr="00780778" w:rsidRDefault="003459BE" w:rsidP="00780778">
      <w:pPr>
        <w:rPr>
          <w:rFonts w:ascii="Arial" w:hAnsi="Arial" w:cs="Arial"/>
          <w:bCs/>
        </w:rPr>
      </w:pPr>
      <w:r w:rsidRPr="00780778">
        <w:rPr>
          <w:rFonts w:ascii="Arial" w:hAnsi="Arial" w:cs="Arial"/>
        </w:rPr>
        <w:t>To import freshwater aquarium or pond fish into Tasmania the Inland Fisheries Service requires registration as a Fish Dealer. Certain species may be imported under permit with written consent of the Director of the Inland Fisheries Service. Species listed as Controlled under the </w:t>
      </w:r>
      <w:r w:rsidRPr="00780778">
        <w:rPr>
          <w:rFonts w:ascii="Arial" w:hAnsi="Arial" w:cs="Arial"/>
          <w:i/>
          <w:iCs/>
        </w:rPr>
        <w:t>Inland Fisheries Act 1995</w:t>
      </w:r>
      <w:r w:rsidRPr="00780778">
        <w:rPr>
          <w:rFonts w:ascii="Arial" w:hAnsi="Arial" w:cs="Arial"/>
        </w:rPr>
        <w:t> cannot be imported into Tasmania. These species include European carp (</w:t>
      </w:r>
      <w:r w:rsidRPr="00780778">
        <w:rPr>
          <w:rFonts w:ascii="Arial" w:hAnsi="Arial" w:cs="Arial"/>
          <w:i/>
          <w:iCs/>
        </w:rPr>
        <w:t xml:space="preserve">Cyprinus </w:t>
      </w:r>
      <w:proofErr w:type="spellStart"/>
      <w:r w:rsidRPr="00780778">
        <w:rPr>
          <w:rFonts w:ascii="Arial" w:hAnsi="Arial" w:cs="Arial"/>
          <w:i/>
          <w:iCs/>
        </w:rPr>
        <w:t>carpio</w:t>
      </w:r>
      <w:proofErr w:type="spellEnd"/>
      <w:r w:rsidRPr="00780778">
        <w:rPr>
          <w:rFonts w:ascii="Arial" w:hAnsi="Arial" w:cs="Arial"/>
        </w:rPr>
        <w:t>) mosquito fish (</w:t>
      </w:r>
      <w:r w:rsidRPr="00780778">
        <w:rPr>
          <w:rFonts w:ascii="Arial" w:hAnsi="Arial" w:cs="Arial"/>
          <w:i/>
          <w:iCs/>
        </w:rPr>
        <w:t>Gambusia</w:t>
      </w:r>
      <w:r w:rsidRPr="00780778">
        <w:rPr>
          <w:rFonts w:ascii="Arial" w:hAnsi="Arial" w:cs="Arial"/>
        </w:rPr>
        <w:t xml:space="preserve"> spp.) Didymo a </w:t>
      </w:r>
      <w:proofErr w:type="gramStart"/>
      <w:r w:rsidRPr="00780778">
        <w:rPr>
          <w:rFonts w:ascii="Arial" w:hAnsi="Arial" w:cs="Arial"/>
        </w:rPr>
        <w:t>freshwater algae (</w:t>
      </w:r>
      <w:proofErr w:type="spellStart"/>
      <w:r w:rsidRPr="00780778">
        <w:rPr>
          <w:rFonts w:ascii="Arial" w:hAnsi="Arial" w:cs="Arial"/>
          <w:i/>
          <w:iCs/>
        </w:rPr>
        <w:t>Didymosphenia</w:t>
      </w:r>
      <w:proofErr w:type="spellEnd"/>
      <w:r w:rsidRPr="00780778">
        <w:rPr>
          <w:rFonts w:ascii="Arial" w:hAnsi="Arial" w:cs="Arial"/>
          <w:i/>
          <w:iCs/>
        </w:rPr>
        <w:t xml:space="preserve"> </w:t>
      </w:r>
      <w:proofErr w:type="spellStart"/>
      <w:r w:rsidRPr="00780778">
        <w:rPr>
          <w:rFonts w:ascii="Arial" w:hAnsi="Arial" w:cs="Arial"/>
          <w:i/>
          <w:iCs/>
        </w:rPr>
        <w:t>geminata</w:t>
      </w:r>
      <w:proofErr w:type="spellEnd"/>
      <w:r w:rsidRPr="00780778">
        <w:rPr>
          <w:rFonts w:ascii="Arial" w:hAnsi="Arial" w:cs="Arial"/>
        </w:rPr>
        <w:t>)</w:t>
      </w:r>
      <w:proofErr w:type="gramEnd"/>
      <w:r w:rsidRPr="00780778">
        <w:rPr>
          <w:rFonts w:ascii="Arial" w:hAnsi="Arial" w:cs="Arial"/>
        </w:rPr>
        <w:t xml:space="preserve"> and freshwater turtles.</w:t>
      </w:r>
    </w:p>
    <w:p w14:paraId="27C498E2" w14:textId="77777777" w:rsidR="00780778" w:rsidRDefault="003459BE" w:rsidP="00F6752E">
      <w:pPr>
        <w:rPr>
          <w:rFonts w:ascii="Arial" w:hAnsi="Arial" w:cs="Arial"/>
        </w:rPr>
      </w:pPr>
      <w:r w:rsidRPr="00780778">
        <w:rPr>
          <w:rFonts w:ascii="Arial" w:hAnsi="Arial" w:cs="Arial"/>
        </w:rPr>
        <w:t xml:space="preserve"> The Tasmanian noxious list accessed on 21/04/2021 can be found at:  http://dpipwe.tas.gov.au/invasive-species/invasive-animals/invasive-freshwater-species there are no </w:t>
      </w:r>
      <w:proofErr w:type="spellStart"/>
      <w:r w:rsidRPr="00780778">
        <w:rPr>
          <w:rFonts w:ascii="Arial" w:hAnsi="Arial" w:cs="Arial"/>
          <w:i/>
        </w:rPr>
        <w:t>chilatherina</w:t>
      </w:r>
      <w:proofErr w:type="spellEnd"/>
      <w:r w:rsidRPr="00780778">
        <w:rPr>
          <w:rFonts w:ascii="Arial" w:hAnsi="Arial" w:cs="Arial"/>
        </w:rPr>
        <w:t xml:space="preserve"> listed on the page.</w:t>
      </w:r>
    </w:p>
    <w:p w14:paraId="3C29CD2D" w14:textId="77777777" w:rsidR="007F55EF" w:rsidRDefault="007F55EF" w:rsidP="00751161">
      <w:pPr>
        <w:pStyle w:val="NoSpacing"/>
      </w:pPr>
    </w:p>
    <w:p w14:paraId="2AB1153C" w14:textId="77777777" w:rsidR="00F6752E" w:rsidRDefault="003459BE" w:rsidP="006C0596">
      <w:pPr>
        <w:pStyle w:val="NoSpacing"/>
        <w:rPr>
          <w:b/>
        </w:rPr>
      </w:pPr>
      <w:r w:rsidRPr="006C0596">
        <w:rPr>
          <w:b/>
        </w:rPr>
        <w:t>12.i</w:t>
      </w:r>
      <w:r w:rsidRPr="006C0596">
        <w:rPr>
          <w:b/>
        </w:rPr>
        <w:tab/>
        <w:t>Australian Capital Territory</w:t>
      </w:r>
    </w:p>
    <w:p w14:paraId="66886920" w14:textId="77777777" w:rsidR="00F6752E" w:rsidRPr="00C418CF" w:rsidRDefault="003459BE" w:rsidP="00F6752E">
      <w:pPr>
        <w:rPr>
          <w:rFonts w:ascii="Arial" w:hAnsi="Arial" w:cs="Arial"/>
        </w:rPr>
      </w:pPr>
      <w:r w:rsidRPr="00C418CF">
        <w:rPr>
          <w:rFonts w:ascii="Arial" w:hAnsi="Arial" w:cs="Arial"/>
        </w:rPr>
        <w:t xml:space="preserve">Under s. 155 of the Nature Conservation Act 2014, held under a nature conservation licence, or listed on Part 1 of the Live Import List, established under the Commonwealth Environment Protection and Biodiversity Conservation Act 1999. Part 1 of the Live Import List identifies non-native animals that can be brought into Australia without a permit. </w:t>
      </w:r>
    </w:p>
    <w:p w14:paraId="1A35D1A9" w14:textId="77777777" w:rsidR="00F6752E" w:rsidRPr="00C418CF" w:rsidRDefault="003459BE" w:rsidP="00F6752E">
      <w:pPr>
        <w:rPr>
          <w:rFonts w:ascii="Arial" w:hAnsi="Arial" w:cs="Arial"/>
        </w:rPr>
      </w:pPr>
      <w:r w:rsidRPr="00C418CF">
        <w:rPr>
          <w:rFonts w:ascii="Arial" w:hAnsi="Arial" w:cs="Arial"/>
        </w:rPr>
        <w:t>Under s. 22 of the Act, it is an offence for a person to keep a prohibited pest animal if the person is ‘reckless’ about whether the animal is a prohibited animal and is also ‘reckless’ about whether keeping the animal would result, or would be likely to result, in the spread of prohibited animals of that kind. For example, a person who keeps a fish that is declared as a prohibited pest animal is unlikely to be committing an offence if they keep that fish isolated in a tank and do not allow it to spread into public waters. However, if the species is also declared as notifiable, that person will now be required to notify the ACT Government that the species is being kept.</w:t>
      </w:r>
    </w:p>
    <w:p w14:paraId="1DB8FC7D" w14:textId="77777777" w:rsidR="00F6752E" w:rsidRPr="00C418CF" w:rsidRDefault="003459BE" w:rsidP="00F6752E">
      <w:pPr>
        <w:rPr>
          <w:rFonts w:ascii="Arial" w:hAnsi="Arial" w:cs="Arial"/>
        </w:rPr>
      </w:pPr>
      <w:r w:rsidRPr="00C418CF">
        <w:rPr>
          <w:rFonts w:ascii="Arial" w:hAnsi="Arial" w:cs="Arial"/>
        </w:rPr>
        <w:t xml:space="preserve">Proposed Amendments to the Pest Plants and Animals (Pest Animals) declaration discussion paper (May 2019) was to be published </w:t>
      </w:r>
      <w:proofErr w:type="gramStart"/>
      <w:r w:rsidRPr="00C418CF">
        <w:rPr>
          <w:rFonts w:ascii="Arial" w:hAnsi="Arial" w:cs="Arial"/>
        </w:rPr>
        <w:t>in  2020</w:t>
      </w:r>
      <w:proofErr w:type="gramEnd"/>
      <w:r w:rsidRPr="00C418CF">
        <w:rPr>
          <w:rFonts w:ascii="Arial" w:hAnsi="Arial" w:cs="Arial"/>
        </w:rPr>
        <w:t xml:space="preserve">. It was accessed on 21/04/2021. It can be found at </w:t>
      </w:r>
    </w:p>
    <w:p w14:paraId="5CBB14CF" w14:textId="77777777" w:rsidR="00F6752E" w:rsidRDefault="003459BE" w:rsidP="00F6752E">
      <w:pPr>
        <w:rPr>
          <w:rFonts w:ascii="Arial" w:hAnsi="Arial" w:cs="Arial"/>
          <w:lang w:val="en-US"/>
        </w:rPr>
      </w:pPr>
      <w:r w:rsidRPr="00C418CF">
        <w:rPr>
          <w:rFonts w:ascii="Arial" w:hAnsi="Arial" w:cs="Arial"/>
        </w:rPr>
        <w:t xml:space="preserve"> </w:t>
      </w:r>
      <w:proofErr w:type="gramStart"/>
      <w:r w:rsidRPr="00C418CF">
        <w:rPr>
          <w:rFonts w:ascii="Arial" w:hAnsi="Arial" w:cs="Arial"/>
          <w:lang w:val="en-US"/>
        </w:rPr>
        <w:t>https://s3.ap-southeast-2.amazonaws.com/hdp.au.prod.app.act-yoursay.files/3115/5807/4536/Proposed-Amendments-to-the-Pest-Plants-and-Animals-Declaration-ACCESS-3.pdf .</w:t>
      </w:r>
      <w:proofErr w:type="gramEnd"/>
      <w:r w:rsidRPr="00C418CF">
        <w:rPr>
          <w:rFonts w:ascii="Arial" w:hAnsi="Arial" w:cs="Arial"/>
          <w:lang w:val="en-US"/>
        </w:rPr>
        <w:t xml:space="preserve"> There are no </w:t>
      </w:r>
      <w:proofErr w:type="spellStart"/>
      <w:r w:rsidRPr="00C418CF">
        <w:rPr>
          <w:rFonts w:ascii="Arial" w:hAnsi="Arial" w:cs="Arial"/>
          <w:i/>
          <w:lang w:val="en-US"/>
        </w:rPr>
        <w:t>Chilatherina</w:t>
      </w:r>
      <w:proofErr w:type="spellEnd"/>
      <w:r w:rsidRPr="00C418CF">
        <w:rPr>
          <w:rFonts w:ascii="Arial" w:hAnsi="Arial" w:cs="Arial"/>
          <w:lang w:val="en-US"/>
        </w:rPr>
        <w:t xml:space="preserve"> species listed.</w:t>
      </w:r>
    </w:p>
    <w:p w14:paraId="101A3B65" w14:textId="77777777" w:rsidR="00010CB3" w:rsidRDefault="003459BE">
      <w:pPr>
        <w:rPr>
          <w:rFonts w:ascii="Arial" w:hAnsi="Arial" w:cs="Arial"/>
          <w:lang w:val="en-US"/>
        </w:rPr>
      </w:pPr>
      <w:r>
        <w:rPr>
          <w:rFonts w:ascii="Arial" w:hAnsi="Arial" w:cs="Arial"/>
          <w:lang w:val="en-US"/>
        </w:rPr>
        <w:br w:type="page"/>
      </w:r>
    </w:p>
    <w:p w14:paraId="59653E46" w14:textId="77777777" w:rsidR="00205F1F" w:rsidRDefault="003459BE" w:rsidP="00205F1F">
      <w:pPr>
        <w:pStyle w:val="NoSpacing"/>
        <w:rPr>
          <w:b/>
          <w:color w:val="auto"/>
          <w:u w:val="single"/>
        </w:rPr>
      </w:pPr>
      <w:r>
        <w:rPr>
          <w:b/>
          <w:color w:val="auto"/>
          <w:u w:val="single"/>
        </w:rPr>
        <w:t>Bibliography and relevant reading:</w:t>
      </w:r>
    </w:p>
    <w:p w14:paraId="1C12E032" w14:textId="77777777" w:rsidR="00205F1F" w:rsidRDefault="00205F1F" w:rsidP="00205F1F">
      <w:pPr>
        <w:pStyle w:val="NoSpacing"/>
        <w:rPr>
          <w:b/>
          <w:lang w:val="en-US"/>
        </w:rPr>
      </w:pPr>
    </w:p>
    <w:p w14:paraId="1B2F8CB2" w14:textId="77777777" w:rsidR="00205F1F" w:rsidRDefault="003459BE" w:rsidP="00205F1F">
      <w:pPr>
        <w:pStyle w:val="NoSpacing"/>
        <w:rPr>
          <w:color w:val="auto"/>
          <w:lang w:val="en-US"/>
        </w:rPr>
      </w:pPr>
      <w:r>
        <w:rPr>
          <w:b/>
          <w:lang w:val="en-US"/>
        </w:rPr>
        <w:t xml:space="preserve">ABARES 2020, </w:t>
      </w:r>
      <w:proofErr w:type="spellStart"/>
      <w:r>
        <w:rPr>
          <w:b/>
          <w:lang w:val="en-US"/>
        </w:rPr>
        <w:t>Climatch</w:t>
      </w:r>
      <w:proofErr w:type="spellEnd"/>
      <w:r>
        <w:rPr>
          <w:b/>
          <w:lang w:val="en-US"/>
        </w:rPr>
        <w:t xml:space="preserve"> v2.0 </w:t>
      </w:r>
      <w:r>
        <w:rPr>
          <w:b/>
          <w:color w:val="auto"/>
          <w:lang w:val="en-US"/>
        </w:rPr>
        <w:t>(Australian Bureau of Agriculture and Resource Economics and Sciences)</w:t>
      </w:r>
      <w:r>
        <w:rPr>
          <w:color w:val="auto"/>
          <w:lang w:val="en-US"/>
        </w:rPr>
        <w:t xml:space="preserve"> November 2020</w:t>
      </w:r>
    </w:p>
    <w:p w14:paraId="0A355ACA" w14:textId="77777777" w:rsidR="00205F1F" w:rsidRDefault="00205F1F" w:rsidP="00205F1F">
      <w:pPr>
        <w:pStyle w:val="NoSpacing"/>
        <w:rPr>
          <w:b/>
          <w:color w:val="auto"/>
        </w:rPr>
      </w:pPr>
    </w:p>
    <w:p w14:paraId="3BE8ADDB" w14:textId="77777777" w:rsidR="00205F1F" w:rsidRDefault="003459BE" w:rsidP="00205F1F">
      <w:pPr>
        <w:pStyle w:val="NoSpacing"/>
        <w:rPr>
          <w:b/>
        </w:rPr>
      </w:pPr>
      <w:r>
        <w:rPr>
          <w:b/>
          <w:color w:val="auto"/>
        </w:rPr>
        <w:t xml:space="preserve">Agriculture Department </w:t>
      </w:r>
      <w:r>
        <w:rPr>
          <w:color w:val="auto"/>
        </w:rPr>
        <w:t>http://www.agriculture.gov.au/SiteCollectionDocuments/biosecurity/new-legislation/submission/terrestrial-ecosystems.pdf</w:t>
      </w:r>
    </w:p>
    <w:p w14:paraId="6862866B" w14:textId="77777777" w:rsidR="00205F1F" w:rsidRDefault="003459BE" w:rsidP="00205F1F">
      <w:pPr>
        <w:pStyle w:val="NormalWeb"/>
        <w:rPr>
          <w:rFonts w:ascii="Arial" w:hAnsi="Arial" w:cs="Arial"/>
          <w:sz w:val="22"/>
          <w:szCs w:val="22"/>
          <w:shd w:val="clear" w:color="auto" w:fill="FFFFFF"/>
        </w:rPr>
      </w:pPr>
      <w:r>
        <w:rPr>
          <w:rFonts w:ascii="Arial" w:hAnsi="Arial" w:cs="Arial"/>
          <w:b/>
          <w:sz w:val="22"/>
          <w:szCs w:val="22"/>
          <w:shd w:val="clear" w:color="auto" w:fill="FFFFFF"/>
        </w:rPr>
        <w:t>Allen, G.R. 1979.</w:t>
      </w:r>
      <w:r>
        <w:rPr>
          <w:rFonts w:ascii="Arial" w:hAnsi="Arial" w:cs="Arial"/>
          <w:sz w:val="22"/>
          <w:szCs w:val="22"/>
          <w:shd w:val="clear" w:color="auto" w:fill="FFFFFF"/>
        </w:rPr>
        <w:t> </w:t>
      </w:r>
      <w:proofErr w:type="spellStart"/>
      <w:r>
        <w:rPr>
          <w:rFonts w:ascii="Arial" w:hAnsi="Arial" w:cs="Arial"/>
          <w:i/>
          <w:iCs/>
          <w:sz w:val="22"/>
          <w:szCs w:val="22"/>
          <w:bdr w:val="none" w:sz="0" w:space="0" w:color="auto" w:frame="1"/>
          <w:shd w:val="clear" w:color="auto" w:fill="FFFFFF"/>
        </w:rPr>
        <w:t>Chilatherina</w:t>
      </w:r>
      <w:proofErr w:type="spellEnd"/>
      <w:r>
        <w:rPr>
          <w:rFonts w:ascii="Arial" w:hAnsi="Arial" w:cs="Arial"/>
          <w:i/>
          <w:iCs/>
          <w:sz w:val="22"/>
          <w:szCs w:val="22"/>
          <w:bdr w:val="none" w:sz="0" w:space="0" w:color="auto" w:frame="1"/>
          <w:shd w:val="clear" w:color="auto" w:fill="FFFFFF"/>
        </w:rPr>
        <w:t xml:space="preserve"> </w:t>
      </w:r>
      <w:proofErr w:type="spellStart"/>
      <w:r>
        <w:rPr>
          <w:rFonts w:ascii="Arial" w:hAnsi="Arial" w:cs="Arial"/>
          <w:i/>
          <w:iCs/>
          <w:sz w:val="22"/>
          <w:szCs w:val="22"/>
          <w:bdr w:val="none" w:sz="0" w:space="0" w:color="auto" w:frame="1"/>
          <w:shd w:val="clear" w:color="auto" w:fill="FFFFFF"/>
        </w:rPr>
        <w:t>axelrodi</w:t>
      </w:r>
      <w:proofErr w:type="spellEnd"/>
      <w:r>
        <w:rPr>
          <w:rFonts w:ascii="Arial" w:hAnsi="Arial" w:cs="Arial"/>
          <w:sz w:val="22"/>
          <w:szCs w:val="22"/>
          <w:shd w:val="clear" w:color="auto" w:fill="FFFFFF"/>
        </w:rPr>
        <w:t>, a new species of rainbowfish (</w:t>
      </w:r>
      <w:proofErr w:type="spellStart"/>
      <w:r>
        <w:rPr>
          <w:rFonts w:ascii="Arial" w:hAnsi="Arial" w:cs="Arial"/>
          <w:sz w:val="22"/>
          <w:szCs w:val="22"/>
          <w:shd w:val="clear" w:color="auto" w:fill="FFFFFF"/>
        </w:rPr>
        <w:t>Melanotaeniidae</w:t>
      </w:r>
      <w:proofErr w:type="spellEnd"/>
      <w:r>
        <w:rPr>
          <w:rFonts w:ascii="Arial" w:hAnsi="Arial" w:cs="Arial"/>
          <w:sz w:val="22"/>
          <w:szCs w:val="22"/>
          <w:shd w:val="clear" w:color="auto" w:fill="FFFFFF"/>
        </w:rPr>
        <w:t>) from Papua New Guinea. </w:t>
      </w:r>
      <w:r>
        <w:rPr>
          <w:rFonts w:ascii="Arial" w:hAnsi="Arial" w:cs="Arial"/>
          <w:i/>
          <w:iCs/>
          <w:sz w:val="22"/>
          <w:szCs w:val="22"/>
          <w:bdr w:val="none" w:sz="0" w:space="0" w:color="auto" w:frame="1"/>
          <w:shd w:val="clear" w:color="auto" w:fill="FFFFFF"/>
        </w:rPr>
        <w:t>Tropical Fish Hobbyist </w:t>
      </w:r>
      <w:r>
        <w:rPr>
          <w:rFonts w:ascii="Arial" w:hAnsi="Arial" w:cs="Arial"/>
          <w:sz w:val="22"/>
          <w:szCs w:val="22"/>
          <w:shd w:val="clear" w:color="auto" w:fill="FFFFFF"/>
        </w:rPr>
        <w:t>28(5): 48-49, 52-55.</w:t>
      </w:r>
    </w:p>
    <w:p w14:paraId="26CBAB3D" w14:textId="77777777" w:rsidR="00205F1F" w:rsidRDefault="003459BE" w:rsidP="00205F1F">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proofErr w:type="spellStart"/>
      <w:r>
        <w:rPr>
          <w:rStyle w:val="Emphasis"/>
          <w:rFonts w:ascii="Arial" w:hAnsi="Arial" w:cs="Arial"/>
          <w:sz w:val="22"/>
          <w:szCs w:val="22"/>
        </w:rPr>
        <w:t>Chilatherina</w:t>
      </w:r>
      <w:proofErr w:type="spellEnd"/>
      <w:r>
        <w:rPr>
          <w:rFonts w:ascii="Arial" w:hAnsi="Arial" w:cs="Arial"/>
          <w:sz w:val="22"/>
          <w:szCs w:val="22"/>
        </w:rPr>
        <w:t> (</w:t>
      </w:r>
      <w:proofErr w:type="spellStart"/>
      <w:r>
        <w:rPr>
          <w:rFonts w:ascii="Arial" w:hAnsi="Arial" w:cs="Arial"/>
          <w:sz w:val="22"/>
          <w:szCs w:val="22"/>
        </w:rPr>
        <w:t>Melanotaeniidae</w:t>
      </w:r>
      <w:proofErr w:type="spellEnd"/>
      <w:r>
        <w:rPr>
          <w:rFonts w:ascii="Arial" w:hAnsi="Arial" w:cs="Arial"/>
          <w:sz w:val="22"/>
          <w:szCs w:val="22"/>
        </w:rPr>
        <w:t>). Records of the Western Australian Museum 9(3): 279-299.</w:t>
      </w:r>
    </w:p>
    <w:p w14:paraId="6E74FA01" w14:textId="77777777" w:rsidR="00205F1F" w:rsidRDefault="003459BE" w:rsidP="00205F1F">
      <w:pPr>
        <w:pStyle w:val="NoSpacing"/>
        <w:rPr>
          <w:color w:val="auto"/>
        </w:rPr>
      </w:pPr>
      <w:r>
        <w:rPr>
          <w:b/>
          <w:color w:val="auto"/>
        </w:rPr>
        <w:t>Allen G.R</w:t>
      </w:r>
      <w:r>
        <w:rPr>
          <w:color w:val="auto"/>
        </w:rPr>
        <w:t>. (1981) A Revision of the Rainbowfish Genus </w:t>
      </w:r>
      <w:proofErr w:type="spellStart"/>
      <w:r>
        <w:rPr>
          <w:rStyle w:val="Emphasis"/>
          <w:color w:val="auto"/>
        </w:rPr>
        <w:t>Chilatherina</w:t>
      </w:r>
      <w:proofErr w:type="spellEnd"/>
      <w:r>
        <w:rPr>
          <w:color w:val="auto"/>
        </w:rPr>
        <w:t> (</w:t>
      </w:r>
      <w:proofErr w:type="spellStart"/>
      <w:r>
        <w:rPr>
          <w:color w:val="auto"/>
        </w:rPr>
        <w:t>Melanotaeniidae</w:t>
      </w:r>
      <w:proofErr w:type="spellEnd"/>
      <w:r>
        <w:rPr>
          <w:color w:val="auto"/>
        </w:rPr>
        <w:t>). Records of the Western Australian Museum 9(3): 279-299.</w:t>
      </w:r>
    </w:p>
    <w:p w14:paraId="18A7F712" w14:textId="77777777" w:rsidR="00205F1F" w:rsidRDefault="003459BE" w:rsidP="00205F1F">
      <w:pPr>
        <w:pStyle w:val="NoSpacing"/>
        <w:rPr>
          <w:color w:val="auto"/>
        </w:rPr>
      </w:pPr>
      <w:r>
        <w:rPr>
          <w:color w:val="auto"/>
        </w:rPr>
        <w:t>http://museum.wa.gov.au/sites/default/files/A%20revision%20of%20the%20rainbowfish%20genus%20chilatherina%20(melanotaeniidae).pdf</w:t>
      </w:r>
    </w:p>
    <w:p w14:paraId="7EBE2701" w14:textId="77777777" w:rsidR="00205F1F" w:rsidRDefault="00205F1F" w:rsidP="00205F1F">
      <w:pPr>
        <w:pStyle w:val="NoSpacing"/>
        <w:rPr>
          <w:color w:val="auto"/>
        </w:rPr>
      </w:pPr>
    </w:p>
    <w:p w14:paraId="5FEB5DC7" w14:textId="77777777" w:rsidR="00205F1F" w:rsidRDefault="003459BE" w:rsidP="00205F1F">
      <w:pPr>
        <w:autoSpaceDE w:val="0"/>
        <w:autoSpaceDN w:val="0"/>
        <w:adjustRightInd w:val="0"/>
        <w:rPr>
          <w:rFonts w:ascii="Arial" w:eastAsia="GaramondPremrPro" w:hAnsi="Arial" w:cs="Arial"/>
        </w:rPr>
      </w:pPr>
      <w:r>
        <w:rPr>
          <w:rFonts w:ascii="Arial" w:eastAsia="GaramondPremrPro" w:hAnsi="Arial" w:cs="Arial"/>
          <w:b/>
        </w:rPr>
        <w:t>Allen, G.R.</w:t>
      </w:r>
      <w:r>
        <w:rPr>
          <w:rFonts w:ascii="Arial" w:eastAsia="GaramondPremrPro" w:hAnsi="Arial" w:cs="Arial"/>
        </w:rPr>
        <w:t xml:space="preserve"> (1981): Sepik magic. Tropical Fish Hobbyist 39 (8), 19-33.</w:t>
      </w:r>
    </w:p>
    <w:p w14:paraId="6379846A" w14:textId="77777777" w:rsidR="00205F1F" w:rsidRDefault="003459BE" w:rsidP="00205F1F">
      <w:pPr>
        <w:pStyle w:val="ListNumber"/>
        <w:numPr>
          <w:ilvl w:val="0"/>
          <w:numId w:val="0"/>
        </w:numPr>
        <w:rPr>
          <w:rFonts w:ascii="Arial" w:hAnsi="Arial" w:cs="Arial"/>
          <w:color w:val="auto"/>
          <w:sz w:val="22"/>
          <w:szCs w:val="22"/>
          <w:shd w:val="clear" w:color="auto" w:fill="FFFFFF"/>
        </w:rPr>
      </w:pPr>
      <w:r>
        <w:rPr>
          <w:rFonts w:ascii="Arial" w:hAnsi="Arial" w:cs="Arial"/>
          <w:b/>
          <w:color w:val="auto"/>
          <w:sz w:val="22"/>
          <w:szCs w:val="22"/>
          <w:shd w:val="clear" w:color="auto" w:fill="FFFFFF"/>
        </w:rPr>
        <w:t>Allen, G.R. 1983</w:t>
      </w:r>
      <w:r>
        <w:rPr>
          <w:rFonts w:ascii="Arial" w:hAnsi="Arial" w:cs="Arial"/>
          <w:color w:val="auto"/>
          <w:sz w:val="22"/>
          <w:szCs w:val="22"/>
          <w:shd w:val="clear" w:color="auto" w:fill="FFFFFF"/>
        </w:rPr>
        <w:t>. </w:t>
      </w:r>
      <w:proofErr w:type="spellStart"/>
      <w:r>
        <w:rPr>
          <w:rFonts w:ascii="Arial" w:hAnsi="Arial" w:cs="Arial"/>
          <w:i/>
          <w:iCs/>
          <w:color w:val="auto"/>
          <w:sz w:val="22"/>
          <w:szCs w:val="22"/>
          <w:bdr w:val="none" w:sz="0" w:space="0" w:color="auto" w:frame="1"/>
          <w:shd w:val="clear" w:color="auto" w:fill="FFFFFF"/>
        </w:rPr>
        <w:t>Chilatherina</w:t>
      </w:r>
      <w:proofErr w:type="spellEnd"/>
      <w:r>
        <w:rPr>
          <w:rFonts w:ascii="Arial" w:hAnsi="Arial" w:cs="Arial"/>
          <w:i/>
          <w:iCs/>
          <w:color w:val="auto"/>
          <w:sz w:val="22"/>
          <w:szCs w:val="22"/>
          <w:bdr w:val="none" w:sz="0" w:space="0" w:color="auto" w:frame="1"/>
          <w:shd w:val="clear" w:color="auto" w:fill="FFFFFF"/>
        </w:rPr>
        <w:t xml:space="preserve"> </w:t>
      </w:r>
      <w:proofErr w:type="spellStart"/>
      <w:r>
        <w:rPr>
          <w:rFonts w:ascii="Arial" w:hAnsi="Arial" w:cs="Arial"/>
          <w:i/>
          <w:iCs/>
          <w:color w:val="auto"/>
          <w:sz w:val="22"/>
          <w:szCs w:val="22"/>
          <w:bdr w:val="none" w:sz="0" w:space="0" w:color="auto" w:frame="1"/>
          <w:shd w:val="clear" w:color="auto" w:fill="FFFFFF"/>
        </w:rPr>
        <w:t>bulolo</w:t>
      </w:r>
      <w:proofErr w:type="spellEnd"/>
      <w:r>
        <w:rPr>
          <w:rFonts w:ascii="Arial" w:hAnsi="Arial" w:cs="Arial"/>
          <w:color w:val="auto"/>
          <w:sz w:val="22"/>
          <w:szCs w:val="22"/>
          <w:shd w:val="clear" w:color="auto" w:fill="FFFFFF"/>
        </w:rPr>
        <w:t>, a valid species of rainbowfish (</w:t>
      </w:r>
      <w:proofErr w:type="spellStart"/>
      <w:r>
        <w:rPr>
          <w:rFonts w:ascii="Arial" w:hAnsi="Arial" w:cs="Arial"/>
          <w:color w:val="auto"/>
          <w:sz w:val="22"/>
          <w:szCs w:val="22"/>
          <w:shd w:val="clear" w:color="auto" w:fill="FFFFFF"/>
        </w:rPr>
        <w:t>Melanotaeniidae</w:t>
      </w:r>
      <w:proofErr w:type="spellEnd"/>
      <w:r>
        <w:rPr>
          <w:rFonts w:ascii="Arial" w:hAnsi="Arial" w:cs="Arial"/>
          <w:color w:val="auto"/>
          <w:sz w:val="22"/>
          <w:szCs w:val="22"/>
          <w:shd w:val="clear" w:color="auto" w:fill="FFFFFF"/>
        </w:rPr>
        <w:t>) from northern New Guinea. </w:t>
      </w:r>
      <w:r>
        <w:rPr>
          <w:rFonts w:ascii="Arial" w:hAnsi="Arial" w:cs="Arial"/>
          <w:i/>
          <w:iCs/>
          <w:color w:val="auto"/>
          <w:sz w:val="22"/>
          <w:szCs w:val="22"/>
          <w:bdr w:val="none" w:sz="0" w:space="0" w:color="auto" w:frame="1"/>
          <w:shd w:val="clear" w:color="auto" w:fill="FFFFFF"/>
        </w:rPr>
        <w:t>Fishes of Sahul, Journal of the Australia New Guinea Fishes Association</w:t>
      </w:r>
      <w:r>
        <w:rPr>
          <w:rFonts w:ascii="Arial" w:hAnsi="Arial" w:cs="Arial"/>
          <w:color w:val="auto"/>
          <w:sz w:val="22"/>
          <w:szCs w:val="22"/>
          <w:shd w:val="clear" w:color="auto" w:fill="FFFFFF"/>
        </w:rPr>
        <w:t> 1(2): 13-17</w:t>
      </w:r>
    </w:p>
    <w:p w14:paraId="47D9D0A4" w14:textId="77777777" w:rsidR="00205F1F" w:rsidRDefault="00205F1F" w:rsidP="00205F1F">
      <w:pPr>
        <w:pStyle w:val="NoSpacing"/>
      </w:pPr>
    </w:p>
    <w:p w14:paraId="0A260045" w14:textId="77777777" w:rsidR="00205F1F" w:rsidRDefault="003459BE" w:rsidP="00205F1F">
      <w:pPr>
        <w:pStyle w:val="ListNumber"/>
        <w:numPr>
          <w:ilvl w:val="0"/>
          <w:numId w:val="0"/>
        </w:numPr>
        <w:rPr>
          <w:rFonts w:ascii="Arial" w:hAnsi="Arial" w:cs="Arial"/>
          <w:color w:val="auto"/>
          <w:sz w:val="22"/>
          <w:szCs w:val="22"/>
          <w:shd w:val="clear" w:color="auto" w:fill="FFFFFF"/>
        </w:rPr>
      </w:pPr>
      <w:r>
        <w:rPr>
          <w:rFonts w:ascii="Arial" w:hAnsi="Arial" w:cs="Arial"/>
          <w:b/>
          <w:color w:val="auto"/>
          <w:sz w:val="22"/>
          <w:szCs w:val="22"/>
          <w:shd w:val="clear" w:color="auto" w:fill="FFFFFF"/>
        </w:rPr>
        <w:t>Allen, G.R. 1985</w:t>
      </w:r>
      <w:r>
        <w:rPr>
          <w:rFonts w:ascii="Arial" w:hAnsi="Arial" w:cs="Arial"/>
          <w:color w:val="auto"/>
          <w:sz w:val="22"/>
          <w:szCs w:val="22"/>
          <w:shd w:val="clear" w:color="auto" w:fill="FFFFFF"/>
        </w:rPr>
        <w:t>. </w:t>
      </w:r>
      <w:r>
        <w:rPr>
          <w:rFonts w:ascii="Arial" w:hAnsi="Arial" w:cs="Arial"/>
          <w:iCs/>
          <w:color w:val="auto"/>
          <w:sz w:val="22"/>
          <w:szCs w:val="22"/>
          <w:bdr w:val="none" w:sz="0" w:space="0" w:color="auto" w:frame="1"/>
          <w:shd w:val="clear" w:color="auto" w:fill="FFFFFF"/>
        </w:rPr>
        <w:t xml:space="preserve">Three new </w:t>
      </w:r>
      <w:proofErr w:type="gramStart"/>
      <w:r>
        <w:rPr>
          <w:rFonts w:ascii="Arial" w:hAnsi="Arial" w:cs="Arial"/>
          <w:color w:val="auto"/>
          <w:sz w:val="22"/>
          <w:szCs w:val="22"/>
          <w:shd w:val="clear" w:color="auto" w:fill="FFFFFF"/>
        </w:rPr>
        <w:t>rainbowfishes  (</w:t>
      </w:r>
      <w:proofErr w:type="spellStart"/>
      <w:proofErr w:type="gramEnd"/>
      <w:r>
        <w:rPr>
          <w:rFonts w:ascii="Arial" w:hAnsi="Arial" w:cs="Arial"/>
          <w:color w:val="auto"/>
          <w:sz w:val="22"/>
          <w:szCs w:val="22"/>
          <w:shd w:val="clear" w:color="auto" w:fill="FFFFFF"/>
        </w:rPr>
        <w:t>Melanotaeniidae</w:t>
      </w:r>
      <w:proofErr w:type="spellEnd"/>
      <w:r>
        <w:rPr>
          <w:rFonts w:ascii="Arial" w:hAnsi="Arial" w:cs="Arial"/>
          <w:color w:val="auto"/>
          <w:sz w:val="22"/>
          <w:szCs w:val="22"/>
          <w:shd w:val="clear" w:color="auto" w:fill="FFFFFF"/>
        </w:rPr>
        <w:t>) from Irian Jaya and Papua New Guinea. </w:t>
      </w:r>
      <w:r>
        <w:rPr>
          <w:rFonts w:ascii="Arial" w:hAnsi="Arial" w:cs="Arial"/>
          <w:i/>
          <w:color w:val="auto"/>
          <w:sz w:val="22"/>
          <w:szCs w:val="22"/>
          <w:shd w:val="clear" w:color="auto" w:fill="FFFFFF"/>
        </w:rPr>
        <w:t xml:space="preserve">Revue </w:t>
      </w:r>
      <w:proofErr w:type="spellStart"/>
      <w:r>
        <w:rPr>
          <w:rFonts w:ascii="Arial" w:hAnsi="Arial" w:cs="Arial"/>
          <w:i/>
          <w:color w:val="auto"/>
          <w:sz w:val="22"/>
          <w:szCs w:val="22"/>
          <w:shd w:val="clear" w:color="auto" w:fill="FFFFFF"/>
        </w:rPr>
        <w:t>fr.</w:t>
      </w:r>
      <w:proofErr w:type="spellEnd"/>
      <w:r>
        <w:rPr>
          <w:rFonts w:ascii="Arial" w:hAnsi="Arial" w:cs="Arial"/>
          <w:i/>
          <w:color w:val="auto"/>
          <w:sz w:val="22"/>
          <w:szCs w:val="22"/>
          <w:shd w:val="clear" w:color="auto" w:fill="FFFFFF"/>
        </w:rPr>
        <w:t xml:space="preserve"> </w:t>
      </w:r>
      <w:proofErr w:type="spellStart"/>
      <w:r>
        <w:rPr>
          <w:rFonts w:ascii="Arial" w:hAnsi="Arial" w:cs="Arial"/>
          <w:i/>
          <w:color w:val="auto"/>
          <w:sz w:val="22"/>
          <w:szCs w:val="22"/>
          <w:shd w:val="clear" w:color="auto" w:fill="FFFFFF"/>
        </w:rPr>
        <w:t>aquariol</w:t>
      </w:r>
      <w:proofErr w:type="spellEnd"/>
      <w:r>
        <w:rPr>
          <w:rFonts w:ascii="Arial" w:hAnsi="Arial" w:cs="Arial"/>
          <w:i/>
          <w:color w:val="auto"/>
          <w:sz w:val="22"/>
          <w:szCs w:val="22"/>
          <w:shd w:val="clear" w:color="auto" w:fill="FFFFFF"/>
        </w:rPr>
        <w:t>.</w:t>
      </w:r>
      <w:r>
        <w:rPr>
          <w:rFonts w:ascii="Arial" w:hAnsi="Arial" w:cs="Arial"/>
          <w:color w:val="auto"/>
          <w:sz w:val="22"/>
          <w:szCs w:val="22"/>
          <w:shd w:val="clear" w:color="auto" w:fill="FFFFFF"/>
        </w:rPr>
        <w:t xml:space="preserve"> 12 (2): 53-62.</w:t>
      </w:r>
    </w:p>
    <w:p w14:paraId="6EE4FEA0" w14:textId="77777777" w:rsidR="00205F1F" w:rsidRDefault="00205F1F" w:rsidP="00205F1F">
      <w:pPr>
        <w:pStyle w:val="ListNumber"/>
        <w:numPr>
          <w:ilvl w:val="0"/>
          <w:numId w:val="0"/>
        </w:numPr>
        <w:rPr>
          <w:rFonts w:ascii="Arial" w:hAnsi="Arial" w:cs="Arial"/>
          <w:color w:val="auto"/>
          <w:sz w:val="22"/>
          <w:szCs w:val="22"/>
          <w:shd w:val="clear" w:color="auto" w:fill="FFFFFF"/>
        </w:rPr>
      </w:pPr>
    </w:p>
    <w:p w14:paraId="62093CBB" w14:textId="77777777" w:rsidR="00205F1F" w:rsidRDefault="003459BE" w:rsidP="00205F1F">
      <w:pPr>
        <w:rPr>
          <w:rFonts w:ascii="Arial" w:hAnsi="Arial" w:cs="Arial"/>
        </w:rPr>
      </w:pPr>
      <w:r>
        <w:rPr>
          <w:rFonts w:ascii="Arial" w:hAnsi="Arial" w:cs="Arial"/>
          <w:b/>
        </w:rPr>
        <w:t>Allen, G.R.</w:t>
      </w:r>
      <w:r>
        <w:rPr>
          <w:rFonts w:ascii="Arial" w:hAnsi="Arial" w:cs="Arial"/>
        </w:rPr>
        <w:t xml:space="preserve"> (1989). “</w:t>
      </w:r>
      <w:r>
        <w:rPr>
          <w:rFonts w:ascii="Arial" w:hAnsi="Arial" w:cs="Arial"/>
          <w:i/>
          <w:iCs/>
        </w:rPr>
        <w:t>Freshwater Fishes of Australia</w:t>
      </w:r>
      <w:r>
        <w:rPr>
          <w:rFonts w:ascii="Arial" w:hAnsi="Arial" w:cs="Arial"/>
        </w:rPr>
        <w:t>”, TFH Publications, New Jersey.</w:t>
      </w:r>
    </w:p>
    <w:p w14:paraId="176BAE79" w14:textId="77777777" w:rsidR="00205F1F" w:rsidRDefault="003459BE" w:rsidP="00205F1F">
      <w:pPr>
        <w:rPr>
          <w:rFonts w:ascii="Arial" w:hAnsi="Arial" w:cs="Arial"/>
        </w:rPr>
      </w:pPr>
      <w:r>
        <w:rPr>
          <w:rFonts w:ascii="Arial" w:hAnsi="Arial" w:cs="Arial"/>
          <w:b/>
        </w:rPr>
        <w:t>Allen, G.R.</w:t>
      </w:r>
      <w:r>
        <w:rPr>
          <w:rFonts w:ascii="Arial" w:hAnsi="Arial" w:cs="Arial"/>
        </w:rPr>
        <w:t xml:space="preserve"> (1991) Field Guide to the Freshwater Fishes of New Guinea. Publication No. 9 of the Christensen Research Institute. ISBN 9980-85-304-2</w:t>
      </w:r>
    </w:p>
    <w:p w14:paraId="191117F3" w14:textId="77777777" w:rsidR="00205F1F" w:rsidRDefault="003459BE" w:rsidP="00205F1F">
      <w:pPr>
        <w:rPr>
          <w:rFonts w:ascii="Arial" w:hAnsi="Arial" w:cs="Arial"/>
        </w:rPr>
      </w:pPr>
      <w:r>
        <w:rPr>
          <w:rFonts w:ascii="Arial" w:hAnsi="Arial" w:cs="Arial"/>
          <w:b/>
        </w:rPr>
        <w:t>Allen, G.R.,</w:t>
      </w:r>
      <w:r>
        <w:rPr>
          <w:rFonts w:ascii="Arial" w:hAnsi="Arial" w:cs="Arial"/>
        </w:rPr>
        <w:t xml:space="preserve"> (1995) Rainbowfishes </w:t>
      </w:r>
      <w:proofErr w:type="gramStart"/>
      <w:r>
        <w:rPr>
          <w:rFonts w:ascii="Arial" w:hAnsi="Arial" w:cs="Arial"/>
        </w:rPr>
        <w:t>In</w:t>
      </w:r>
      <w:proofErr w:type="gramEnd"/>
      <w:r>
        <w:rPr>
          <w:rFonts w:ascii="Arial" w:hAnsi="Arial" w:cs="Arial"/>
        </w:rPr>
        <w:t xml:space="preserve"> Nature and in the Aquarium, Their identification, care and breeding. Tetra-Verlag Germany. ISBN 1-56465-149-5</w:t>
      </w:r>
    </w:p>
    <w:p w14:paraId="3FD07D66" w14:textId="77777777" w:rsidR="00205F1F" w:rsidRDefault="003459BE" w:rsidP="00205F1F">
      <w:pPr>
        <w:rPr>
          <w:rFonts w:ascii="Arial" w:hAnsi="Arial" w:cs="Arial"/>
        </w:rPr>
      </w:pPr>
      <w:r>
        <w:rPr>
          <w:rFonts w:ascii="Arial" w:hAnsi="Arial" w:cs="Arial"/>
          <w:b/>
        </w:rPr>
        <w:t>Allen, G.R., and Coates, D.</w:t>
      </w:r>
      <w:r>
        <w:rPr>
          <w:rFonts w:ascii="Arial" w:hAnsi="Arial" w:cs="Arial"/>
        </w:rPr>
        <w:t xml:space="preserve"> (1990) An Ichthyological survey of the Sepik River, Papua New Guinea. Records of the Western Australian Museum Supplement No. 34 (1990) Studies on Freshwater Fishes of New Guinea and Northern Australia. Western Australian Museum</w:t>
      </w:r>
    </w:p>
    <w:p w14:paraId="3C678DC4" w14:textId="77777777" w:rsidR="00205F1F" w:rsidRDefault="003459BE" w:rsidP="00205F1F">
      <w:pPr>
        <w:pStyle w:val="NoSpacing"/>
        <w:rPr>
          <w:color w:val="auto"/>
        </w:rPr>
      </w:pPr>
      <w:r>
        <w:rPr>
          <w:b/>
          <w:color w:val="auto"/>
        </w:rPr>
        <w:t>Allen, G.R. and Cross, N.J</w:t>
      </w:r>
      <w:r>
        <w:rPr>
          <w:color w:val="auto"/>
        </w:rPr>
        <w:t>. (1980). Descriptions of five new rainbowfishes (</w:t>
      </w:r>
      <w:proofErr w:type="spellStart"/>
      <w:r>
        <w:rPr>
          <w:color w:val="auto"/>
        </w:rPr>
        <w:t>Melanotaeniidae</w:t>
      </w:r>
      <w:proofErr w:type="spellEnd"/>
      <w:r>
        <w:rPr>
          <w:color w:val="auto"/>
        </w:rPr>
        <w:t>) from New Guinea. Rec. West. Aust. Mus. 8 (3): 377-396.</w:t>
      </w:r>
    </w:p>
    <w:p w14:paraId="6BB67EA1" w14:textId="77777777" w:rsidR="00205F1F" w:rsidRDefault="00205F1F" w:rsidP="00205F1F">
      <w:pPr>
        <w:pStyle w:val="NoSpacing"/>
        <w:rPr>
          <w:color w:val="auto"/>
        </w:rPr>
      </w:pPr>
    </w:p>
    <w:p w14:paraId="5324CBF1" w14:textId="77777777" w:rsidR="00205F1F" w:rsidRDefault="003459BE" w:rsidP="00205F1F">
      <w:pPr>
        <w:rPr>
          <w:rFonts w:ascii="Arial" w:hAnsi="Arial" w:cs="Arial"/>
        </w:rPr>
      </w:pPr>
      <w:r>
        <w:rPr>
          <w:rFonts w:ascii="Arial" w:hAnsi="Arial" w:cs="Arial"/>
          <w:b/>
        </w:rPr>
        <w:t xml:space="preserve">Allen, G.R. and Cross, Norbert </w:t>
      </w:r>
      <w:proofErr w:type="gramStart"/>
      <w:r>
        <w:rPr>
          <w:rFonts w:ascii="Arial" w:hAnsi="Arial" w:cs="Arial"/>
          <w:b/>
        </w:rPr>
        <w:t>J.(</w:t>
      </w:r>
      <w:proofErr w:type="gramEnd"/>
      <w:r>
        <w:rPr>
          <w:rFonts w:ascii="Arial" w:hAnsi="Arial" w:cs="Arial"/>
        </w:rPr>
        <w:t>1982) Rainbowfishes of Australia and New Guinea. Angus and Robertson Publishers. ISBN 0-207-14604-7</w:t>
      </w:r>
    </w:p>
    <w:p w14:paraId="45B0B44B" w14:textId="77777777" w:rsidR="00205F1F" w:rsidRDefault="003459BE" w:rsidP="00205F1F">
      <w:pPr>
        <w:rPr>
          <w:rFonts w:ascii="Arial" w:hAnsi="Arial" w:cs="Arial"/>
        </w:rPr>
      </w:pPr>
      <w:r>
        <w:rPr>
          <w:rFonts w:ascii="Arial" w:hAnsi="Arial" w:cs="Arial"/>
          <w:b/>
        </w:rPr>
        <w:t xml:space="preserve">Allen, G.R., </w:t>
      </w:r>
      <w:proofErr w:type="spellStart"/>
      <w:r>
        <w:rPr>
          <w:rFonts w:ascii="Arial" w:hAnsi="Arial" w:cs="Arial"/>
          <w:b/>
        </w:rPr>
        <w:t>Hortle</w:t>
      </w:r>
      <w:proofErr w:type="spellEnd"/>
      <w:r>
        <w:rPr>
          <w:rFonts w:ascii="Arial" w:hAnsi="Arial" w:cs="Arial"/>
          <w:b/>
        </w:rPr>
        <w:t xml:space="preserve">, Kent G., and </w:t>
      </w:r>
      <w:proofErr w:type="spellStart"/>
      <w:r>
        <w:rPr>
          <w:rFonts w:ascii="Arial" w:hAnsi="Arial" w:cs="Arial"/>
          <w:b/>
        </w:rPr>
        <w:t>Renyaan</w:t>
      </w:r>
      <w:proofErr w:type="spellEnd"/>
      <w:r>
        <w:rPr>
          <w:rFonts w:ascii="Arial" w:hAnsi="Arial" w:cs="Arial"/>
          <w:b/>
        </w:rPr>
        <w:t>, Samuel J.</w:t>
      </w:r>
      <w:r>
        <w:rPr>
          <w:rFonts w:ascii="Arial" w:hAnsi="Arial" w:cs="Arial"/>
        </w:rPr>
        <w:t xml:space="preserve"> (2000), Freshwater Fishes of the Timika Region New Guinea. PT Freeport Indonesian Company, and Tropical Reef Research. ISBN 0-646-40480-6</w:t>
      </w:r>
    </w:p>
    <w:p w14:paraId="27016F9F" w14:textId="77777777" w:rsidR="00205F1F" w:rsidRDefault="003459BE" w:rsidP="00205F1F">
      <w:pPr>
        <w:pStyle w:val="NoSpacing"/>
        <w:rPr>
          <w:color w:val="auto"/>
        </w:rPr>
      </w:pPr>
      <w:r>
        <w:rPr>
          <w:b/>
          <w:color w:val="auto"/>
        </w:rPr>
        <w:t xml:space="preserve">Allen, G.R. and </w:t>
      </w:r>
      <w:proofErr w:type="spellStart"/>
      <w:r>
        <w:rPr>
          <w:b/>
          <w:color w:val="auto"/>
        </w:rPr>
        <w:t>Kailola</w:t>
      </w:r>
      <w:proofErr w:type="spellEnd"/>
      <w:r>
        <w:rPr>
          <w:b/>
          <w:color w:val="auto"/>
        </w:rPr>
        <w:t>, P.J.</w:t>
      </w:r>
      <w:r>
        <w:rPr>
          <w:color w:val="auto"/>
        </w:rPr>
        <w:t xml:space="preserve"> (1979). </w:t>
      </w:r>
      <w:proofErr w:type="spellStart"/>
      <w:r>
        <w:rPr>
          <w:color w:val="auto"/>
        </w:rPr>
        <w:t>Glossolepis</w:t>
      </w:r>
      <w:proofErr w:type="spellEnd"/>
      <w:r>
        <w:rPr>
          <w:color w:val="auto"/>
        </w:rPr>
        <w:t xml:space="preserve"> </w:t>
      </w:r>
      <w:proofErr w:type="spellStart"/>
      <w:r>
        <w:rPr>
          <w:color w:val="auto"/>
        </w:rPr>
        <w:t>wanamensis</w:t>
      </w:r>
      <w:proofErr w:type="spellEnd"/>
      <w:r>
        <w:rPr>
          <w:color w:val="auto"/>
        </w:rPr>
        <w:t>, a new species of freshwater rainbowfish (</w:t>
      </w:r>
      <w:proofErr w:type="spellStart"/>
      <w:r>
        <w:rPr>
          <w:color w:val="auto"/>
        </w:rPr>
        <w:t>Melanotaeniidae</w:t>
      </w:r>
      <w:proofErr w:type="spellEnd"/>
      <w:r>
        <w:rPr>
          <w:color w:val="auto"/>
        </w:rPr>
        <w:t xml:space="preserve">) from New Guinea. Rev. </w:t>
      </w:r>
      <w:proofErr w:type="spellStart"/>
      <w:r>
        <w:rPr>
          <w:color w:val="auto"/>
        </w:rPr>
        <w:t>fr.</w:t>
      </w:r>
      <w:proofErr w:type="spellEnd"/>
      <w:r>
        <w:rPr>
          <w:color w:val="auto"/>
        </w:rPr>
        <w:t xml:space="preserve"> </w:t>
      </w:r>
      <w:proofErr w:type="spellStart"/>
      <w:r>
        <w:rPr>
          <w:color w:val="auto"/>
        </w:rPr>
        <w:t>Aquariol</w:t>
      </w:r>
      <w:proofErr w:type="spellEnd"/>
      <w:r>
        <w:rPr>
          <w:color w:val="auto"/>
        </w:rPr>
        <w:t>. 6 (2): 39-44</w:t>
      </w:r>
    </w:p>
    <w:p w14:paraId="7D240073" w14:textId="77777777" w:rsidR="00205F1F" w:rsidRDefault="00205F1F" w:rsidP="00205F1F">
      <w:pPr>
        <w:pStyle w:val="NoSpacing"/>
        <w:rPr>
          <w:b/>
        </w:rPr>
      </w:pPr>
    </w:p>
    <w:p w14:paraId="693225E0" w14:textId="77777777" w:rsidR="00205F1F" w:rsidRDefault="003459BE" w:rsidP="00205F1F">
      <w:pPr>
        <w:pStyle w:val="NoSpacing"/>
      </w:pPr>
      <w:r>
        <w:rPr>
          <w:b/>
        </w:rPr>
        <w:t>Allen, G.R., S.H. Midgley and M. Allen</w:t>
      </w:r>
      <w:r>
        <w:t xml:space="preserve"> (2002). Field Guide to the Freshwater Fishes of</w:t>
      </w:r>
    </w:p>
    <w:p w14:paraId="43E3E402" w14:textId="77777777" w:rsidR="00205F1F" w:rsidRDefault="003459BE" w:rsidP="00205F1F">
      <w:pPr>
        <w:pStyle w:val="NoSpacing"/>
      </w:pPr>
      <w:r>
        <w:t>Australia, Western Australian Museum.</w:t>
      </w:r>
    </w:p>
    <w:p w14:paraId="18AEEE35" w14:textId="77777777" w:rsidR="00205F1F" w:rsidRDefault="00205F1F" w:rsidP="00205F1F">
      <w:pPr>
        <w:pStyle w:val="NoSpacing"/>
      </w:pPr>
    </w:p>
    <w:p w14:paraId="09F513B1" w14:textId="77777777" w:rsidR="00205F1F" w:rsidRDefault="003459BE" w:rsidP="00205F1F">
      <w:pPr>
        <w:autoSpaceDE w:val="0"/>
        <w:autoSpaceDN w:val="0"/>
        <w:adjustRightInd w:val="0"/>
        <w:rPr>
          <w:rFonts w:ascii="Arial" w:eastAsia="GaramondPremrPro" w:hAnsi="Arial" w:cs="Arial"/>
        </w:rPr>
      </w:pPr>
      <w:r>
        <w:rPr>
          <w:rFonts w:ascii="Arial" w:eastAsia="GaramondPremrPro" w:hAnsi="Arial" w:cs="Arial"/>
          <w:b/>
        </w:rPr>
        <w:t>Allen, G. R., Parenti, L. R. &amp; Coates, D.</w:t>
      </w:r>
      <w:r>
        <w:rPr>
          <w:rFonts w:ascii="Arial" w:eastAsia="GaramondPremrPro" w:hAnsi="Arial" w:cs="Arial"/>
        </w:rPr>
        <w:t xml:space="preserve"> (1992): Fishes of the </w:t>
      </w:r>
      <w:proofErr w:type="spellStart"/>
      <w:r>
        <w:rPr>
          <w:rFonts w:ascii="Arial" w:eastAsia="GaramondPremrPro" w:hAnsi="Arial" w:cs="Arial"/>
        </w:rPr>
        <w:t>Ramu</w:t>
      </w:r>
      <w:proofErr w:type="spellEnd"/>
      <w:r>
        <w:rPr>
          <w:rFonts w:ascii="Arial" w:eastAsia="GaramondPremrPro" w:hAnsi="Arial" w:cs="Arial"/>
        </w:rPr>
        <w:t xml:space="preserve"> River, Papua </w:t>
      </w:r>
      <w:proofErr w:type="gramStart"/>
      <w:r>
        <w:rPr>
          <w:rFonts w:ascii="Arial" w:eastAsia="GaramondPremrPro" w:hAnsi="Arial" w:cs="Arial"/>
        </w:rPr>
        <w:t>New  Guinea</w:t>
      </w:r>
      <w:proofErr w:type="gramEnd"/>
      <w:r>
        <w:rPr>
          <w:rFonts w:ascii="Arial" w:eastAsia="GaramondPremrPro" w:hAnsi="Arial" w:cs="Arial"/>
        </w:rPr>
        <w:t>. Ichthyological Exploration of Freshwaters 3 (4), 289-304.</w:t>
      </w:r>
    </w:p>
    <w:p w14:paraId="1A0115C4" w14:textId="77777777" w:rsidR="00205F1F" w:rsidRDefault="003459BE" w:rsidP="00205F1F">
      <w:pPr>
        <w:rPr>
          <w:rStyle w:val="source"/>
        </w:rPr>
      </w:pPr>
      <w:r>
        <w:rPr>
          <w:rStyle w:val="source"/>
          <w:rFonts w:ascii="Arial" w:hAnsi="Arial" w:cs="Arial"/>
          <w:b/>
        </w:rPr>
        <w:t xml:space="preserve">Allen, Gerald R. &amp; S. J. </w:t>
      </w:r>
      <w:proofErr w:type="spellStart"/>
      <w:r>
        <w:rPr>
          <w:rStyle w:val="source"/>
          <w:rFonts w:ascii="Arial" w:hAnsi="Arial" w:cs="Arial"/>
          <w:b/>
        </w:rPr>
        <w:t>Renyaan</w:t>
      </w:r>
      <w:proofErr w:type="spellEnd"/>
      <w:r>
        <w:rPr>
          <w:rStyle w:val="source"/>
          <w:rFonts w:ascii="Arial" w:hAnsi="Arial" w:cs="Arial"/>
          <w:b/>
        </w:rPr>
        <w:t>. (1996)</w:t>
      </w:r>
      <w:r>
        <w:rPr>
          <w:rStyle w:val="source"/>
          <w:rFonts w:ascii="Arial" w:hAnsi="Arial" w:cs="Arial"/>
        </w:rPr>
        <w:t xml:space="preserve">. </w:t>
      </w:r>
      <w:proofErr w:type="spellStart"/>
      <w:r>
        <w:rPr>
          <w:rStyle w:val="source"/>
          <w:rFonts w:ascii="Arial" w:hAnsi="Arial" w:cs="Arial"/>
        </w:rPr>
        <w:t>Chilatherina</w:t>
      </w:r>
      <w:proofErr w:type="spellEnd"/>
      <w:r>
        <w:rPr>
          <w:rStyle w:val="source"/>
          <w:rFonts w:ascii="Arial" w:hAnsi="Arial" w:cs="Arial"/>
        </w:rPr>
        <w:t xml:space="preserve"> </w:t>
      </w:r>
      <w:proofErr w:type="spellStart"/>
      <w:r>
        <w:rPr>
          <w:rStyle w:val="source"/>
          <w:rFonts w:ascii="Arial" w:hAnsi="Arial" w:cs="Arial"/>
        </w:rPr>
        <w:t>pricei</w:t>
      </w:r>
      <w:proofErr w:type="spellEnd"/>
      <w:r>
        <w:rPr>
          <w:rStyle w:val="source"/>
          <w:rFonts w:ascii="Arial" w:hAnsi="Arial" w:cs="Arial"/>
        </w:rPr>
        <w:t>, a new species of rainbowfish (</w:t>
      </w:r>
      <w:proofErr w:type="spellStart"/>
      <w:r>
        <w:rPr>
          <w:rStyle w:val="source"/>
          <w:rFonts w:ascii="Arial" w:hAnsi="Arial" w:cs="Arial"/>
        </w:rPr>
        <w:t>Melanotaeniidae</w:t>
      </w:r>
      <w:proofErr w:type="spellEnd"/>
      <w:r>
        <w:rPr>
          <w:rStyle w:val="source"/>
          <w:rFonts w:ascii="Arial" w:hAnsi="Arial" w:cs="Arial"/>
        </w:rPr>
        <w:t xml:space="preserve">) from Irian Jaya. Revue </w:t>
      </w:r>
      <w:proofErr w:type="spellStart"/>
      <w:r>
        <w:rPr>
          <w:rStyle w:val="source"/>
          <w:rFonts w:ascii="Arial" w:hAnsi="Arial" w:cs="Arial"/>
        </w:rPr>
        <w:t>française</w:t>
      </w:r>
      <w:proofErr w:type="spellEnd"/>
      <w:r>
        <w:rPr>
          <w:rStyle w:val="source"/>
          <w:rFonts w:ascii="Arial" w:hAnsi="Arial" w:cs="Arial"/>
        </w:rPr>
        <w:t xml:space="preserve"> </w:t>
      </w:r>
      <w:proofErr w:type="spellStart"/>
      <w:r>
        <w:rPr>
          <w:rStyle w:val="source"/>
          <w:rFonts w:ascii="Arial" w:hAnsi="Arial" w:cs="Arial"/>
        </w:rPr>
        <w:t>d'Aquariologie</w:t>
      </w:r>
      <w:proofErr w:type="spellEnd"/>
      <w:r>
        <w:rPr>
          <w:rStyle w:val="source"/>
          <w:rFonts w:ascii="Arial" w:hAnsi="Arial" w:cs="Arial"/>
        </w:rPr>
        <w:t xml:space="preserve"> </w:t>
      </w:r>
      <w:proofErr w:type="spellStart"/>
      <w:r>
        <w:rPr>
          <w:rStyle w:val="source"/>
          <w:rFonts w:ascii="Arial" w:hAnsi="Arial" w:cs="Arial"/>
        </w:rPr>
        <w:t>Herpétologie</w:t>
      </w:r>
      <w:proofErr w:type="spellEnd"/>
      <w:r>
        <w:rPr>
          <w:rStyle w:val="source"/>
          <w:rFonts w:ascii="Arial" w:hAnsi="Arial" w:cs="Arial"/>
        </w:rPr>
        <w:t xml:space="preserve"> 23(1-2): 5-8</w:t>
      </w:r>
    </w:p>
    <w:p w14:paraId="36ACB6FA" w14:textId="77777777" w:rsidR="00205F1F" w:rsidRDefault="003459BE" w:rsidP="00205F1F">
      <w:r>
        <w:rPr>
          <w:rFonts w:ascii="Arial" w:hAnsi="Arial" w:cs="Arial"/>
          <w:b/>
        </w:rPr>
        <w:t xml:space="preserve">Allen, G.R., Storey, A.W., and </w:t>
      </w:r>
      <w:proofErr w:type="spellStart"/>
      <w:r>
        <w:rPr>
          <w:rFonts w:ascii="Arial" w:hAnsi="Arial" w:cs="Arial"/>
          <w:b/>
        </w:rPr>
        <w:t>Yarrao</w:t>
      </w:r>
      <w:proofErr w:type="spellEnd"/>
      <w:r>
        <w:rPr>
          <w:rFonts w:ascii="Arial" w:hAnsi="Arial" w:cs="Arial"/>
          <w:b/>
        </w:rPr>
        <w:t>, M</w:t>
      </w:r>
      <w:r>
        <w:rPr>
          <w:rFonts w:ascii="Arial" w:hAnsi="Arial" w:cs="Arial"/>
        </w:rPr>
        <w:t xml:space="preserve"> (2008). Freshwater Fishes of the Fly River Papua New Guinea. PT Freeport Indonesian Company, and Tropical Reef Research. ISBN 978-0-646-49605-4</w:t>
      </w:r>
    </w:p>
    <w:p w14:paraId="1AF46632" w14:textId="77777777" w:rsidR="00205F1F" w:rsidRDefault="003459BE" w:rsidP="00205F1F">
      <w:pPr>
        <w:pStyle w:val="NoSpacing"/>
      </w:pPr>
      <w:r>
        <w:rPr>
          <w:b/>
        </w:rPr>
        <w:t xml:space="preserve">Amendment - List of Specimens Taken to be Suitable for Live </w:t>
      </w:r>
      <w:proofErr w:type="gramStart"/>
      <w:r>
        <w:rPr>
          <w:b/>
        </w:rPr>
        <w:t>Import  (</w:t>
      </w:r>
      <w:proofErr w:type="gramEnd"/>
      <w:r>
        <w:rPr>
          <w:b/>
        </w:rPr>
        <w:t>11/04/2005)</w:t>
      </w:r>
      <w:r>
        <w:t xml:space="preserve"> https://www.legislation.gov.au/Details/F2005L00922/Explanatory%20Statement/Text</w:t>
      </w:r>
    </w:p>
    <w:p w14:paraId="2D0149AF" w14:textId="77777777" w:rsidR="00205F1F" w:rsidRDefault="00205F1F" w:rsidP="00205F1F">
      <w:pPr>
        <w:pStyle w:val="NoSpacing"/>
      </w:pPr>
    </w:p>
    <w:p w14:paraId="257476EC" w14:textId="77777777" w:rsidR="00205F1F" w:rsidRDefault="003459BE" w:rsidP="00205F1F">
      <w:pPr>
        <w:pStyle w:val="NoSpacing"/>
      </w:pPr>
      <w:r>
        <w:rPr>
          <w:b/>
        </w:rPr>
        <w:t>ANGFA</w:t>
      </w:r>
      <w:r>
        <w:t xml:space="preserve">, </w:t>
      </w:r>
      <w:r>
        <w:rPr>
          <w:b/>
        </w:rPr>
        <w:t xml:space="preserve">Australia New Guinea Fishes Association </w:t>
      </w:r>
      <w:r>
        <w:t>https://angfa.org.au/</w:t>
      </w:r>
    </w:p>
    <w:p w14:paraId="000305FE" w14:textId="77777777" w:rsidR="00205F1F" w:rsidRDefault="00205F1F" w:rsidP="00205F1F">
      <w:pPr>
        <w:pStyle w:val="NoSpacing"/>
      </w:pPr>
    </w:p>
    <w:p w14:paraId="0F0994FA" w14:textId="77777777" w:rsidR="00205F1F" w:rsidRDefault="003459BE" w:rsidP="00205F1F">
      <w:pPr>
        <w:pStyle w:val="NoSpacing"/>
        <w:rPr>
          <w:b/>
          <w:color w:val="auto"/>
        </w:rPr>
      </w:pPr>
      <w:r>
        <w:rPr>
          <w:b/>
          <w:color w:val="auto"/>
        </w:rPr>
        <w:t>ANGFA “Code of Conduct”</w:t>
      </w:r>
    </w:p>
    <w:p w14:paraId="7DA4FB08" w14:textId="77777777" w:rsidR="00205F1F" w:rsidRDefault="003459BE" w:rsidP="00205F1F">
      <w:pPr>
        <w:pStyle w:val="NoSpacing"/>
        <w:rPr>
          <w:color w:val="auto"/>
        </w:rPr>
      </w:pPr>
      <w:r>
        <w:rPr>
          <w:color w:val="auto"/>
        </w:rPr>
        <w:t>https://www.angfa.org.au/about-constitution/206-angfa-code-of-conduct.html</w:t>
      </w:r>
    </w:p>
    <w:p w14:paraId="3D3F631F" w14:textId="77777777" w:rsidR="00205F1F" w:rsidRDefault="00205F1F" w:rsidP="00205F1F">
      <w:pPr>
        <w:pStyle w:val="NoSpacing"/>
        <w:rPr>
          <w:color w:val="auto"/>
        </w:rPr>
      </w:pPr>
    </w:p>
    <w:p w14:paraId="43CA6C36" w14:textId="77777777" w:rsidR="00205F1F" w:rsidRDefault="003459BE" w:rsidP="00205F1F">
      <w:pPr>
        <w:rPr>
          <w:rFonts w:ascii="Arial" w:hAnsi="Arial" w:cs="Arial"/>
        </w:rPr>
      </w:pPr>
      <w:r>
        <w:rPr>
          <w:rFonts w:ascii="Arial" w:hAnsi="Arial" w:cs="Arial"/>
          <w:b/>
        </w:rPr>
        <w:t>ANGFA</w:t>
      </w:r>
      <w:r>
        <w:rPr>
          <w:rFonts w:ascii="Arial" w:hAnsi="Arial" w:cs="Arial"/>
        </w:rPr>
        <w:t xml:space="preserve">, Australia New Guinea Fishes Association, (05/1990), Submission to 1990 IBM Conservation award review committee - Taronga Zoo. "Project </w:t>
      </w:r>
      <w:proofErr w:type="spellStart"/>
      <w:r>
        <w:rPr>
          <w:rFonts w:ascii="Arial" w:hAnsi="Arial" w:cs="Arial"/>
        </w:rPr>
        <w:t>Eachamensis</w:t>
      </w:r>
      <w:proofErr w:type="spellEnd"/>
      <w:r>
        <w:rPr>
          <w:rFonts w:ascii="Arial" w:hAnsi="Arial" w:cs="Arial"/>
        </w:rPr>
        <w:t>"</w:t>
      </w:r>
      <w:proofErr w:type="gramStart"/>
      <w:r>
        <w:rPr>
          <w:rFonts w:ascii="Arial" w:hAnsi="Arial" w:cs="Arial"/>
        </w:rPr>
        <w:t xml:space="preserve"> ..</w:t>
      </w:r>
      <w:proofErr w:type="gramEnd"/>
      <w:r>
        <w:rPr>
          <w:rFonts w:ascii="Arial" w:hAnsi="Arial" w:cs="Arial"/>
        </w:rPr>
        <w:t xml:space="preserve"> the saving of a species from extinction.</w:t>
      </w:r>
    </w:p>
    <w:p w14:paraId="47A62630" w14:textId="77777777" w:rsidR="00205F1F" w:rsidRDefault="003459BE" w:rsidP="00205F1F">
      <w:pPr>
        <w:rPr>
          <w:rFonts w:ascii="Arial" w:hAnsi="Arial" w:cs="Arial"/>
        </w:rPr>
      </w:pPr>
      <w:r>
        <w:rPr>
          <w:rFonts w:ascii="Arial" w:hAnsi="Arial" w:cs="Arial"/>
          <w:b/>
        </w:rPr>
        <w:t>ANGFA,</w:t>
      </w:r>
      <w:r>
        <w:rPr>
          <w:rFonts w:ascii="Arial" w:hAnsi="Arial" w:cs="Arial"/>
        </w:rPr>
        <w:t xml:space="preserve"> Australia New Guinea Fishes Association, (1993), The best of ANGFA Queensland </w:t>
      </w:r>
      <w:proofErr w:type="spellStart"/>
      <w:proofErr w:type="gramStart"/>
      <w:r>
        <w:rPr>
          <w:rFonts w:ascii="Arial" w:hAnsi="Arial" w:cs="Arial"/>
        </w:rPr>
        <w:t>Newsletters..</w:t>
      </w:r>
      <w:proofErr w:type="gramEnd"/>
      <w:r>
        <w:rPr>
          <w:rFonts w:ascii="Arial" w:hAnsi="Arial" w:cs="Arial"/>
        </w:rPr>
        <w:t>the</w:t>
      </w:r>
      <w:proofErr w:type="spellEnd"/>
      <w:r>
        <w:rPr>
          <w:rFonts w:ascii="Arial" w:hAnsi="Arial" w:cs="Arial"/>
        </w:rPr>
        <w:t xml:space="preserve"> early years (1985-1992)</w:t>
      </w:r>
    </w:p>
    <w:p w14:paraId="4C13DFB8" w14:textId="77777777" w:rsidR="00205F1F" w:rsidRDefault="003459BE" w:rsidP="00205F1F">
      <w:pPr>
        <w:pStyle w:val="NoSpacing"/>
      </w:pPr>
      <w:r>
        <w:rPr>
          <w:b/>
        </w:rPr>
        <w:t>ANGFA</w:t>
      </w:r>
      <w:r>
        <w:t xml:space="preserve">. 2002. Response to the Thorogood report on </w:t>
      </w:r>
      <w:proofErr w:type="spellStart"/>
      <w:r>
        <w:t>Glossolepis</w:t>
      </w:r>
      <w:proofErr w:type="spellEnd"/>
      <w:r>
        <w:t xml:space="preserve"> </w:t>
      </w:r>
      <w:proofErr w:type="spellStart"/>
      <w:r>
        <w:t>incisus</w:t>
      </w:r>
      <w:proofErr w:type="spellEnd"/>
      <w:r>
        <w:t>. Australia</w:t>
      </w:r>
    </w:p>
    <w:p w14:paraId="317A7F58" w14:textId="77777777" w:rsidR="00205F1F" w:rsidRDefault="003459BE" w:rsidP="00205F1F">
      <w:pPr>
        <w:pStyle w:val="NoSpacing"/>
      </w:pPr>
      <w:r>
        <w:t>New Guinea Fishes Association. 15 p.</w:t>
      </w:r>
    </w:p>
    <w:p w14:paraId="43742338" w14:textId="77777777" w:rsidR="00205F1F" w:rsidRDefault="00205F1F" w:rsidP="00205F1F">
      <w:pPr>
        <w:pStyle w:val="NoSpacing"/>
      </w:pPr>
    </w:p>
    <w:p w14:paraId="5977E36C" w14:textId="77777777" w:rsidR="00205F1F" w:rsidRDefault="003459BE" w:rsidP="00205F1F">
      <w:pPr>
        <w:pStyle w:val="NoSpacing"/>
      </w:pPr>
      <w:r>
        <w:rPr>
          <w:b/>
        </w:rPr>
        <w:t>ANGFA</w:t>
      </w:r>
      <w:r>
        <w:t xml:space="preserve"> Database available on the world wide web at URL </w:t>
      </w:r>
      <w:r>
        <w:rPr>
          <w:color w:val="auto"/>
        </w:rPr>
        <w:t>http://db.angfa.org.au</w:t>
      </w:r>
    </w:p>
    <w:p w14:paraId="675C9C65" w14:textId="77777777" w:rsidR="00205F1F" w:rsidRDefault="003459BE" w:rsidP="00205F1F">
      <w:pPr>
        <w:pStyle w:val="NoSpacing"/>
      </w:pPr>
      <w:r>
        <w:t xml:space="preserve">If reviewers require further </w:t>
      </w:r>
      <w:proofErr w:type="gramStart"/>
      <w:r>
        <w:t>information</w:t>
      </w:r>
      <w:proofErr w:type="gramEnd"/>
      <w:r>
        <w:t xml:space="preserve"> contact Author 1 for password access.</w:t>
      </w:r>
    </w:p>
    <w:p w14:paraId="66E8B9B0" w14:textId="77777777" w:rsidR="00205F1F" w:rsidRDefault="00205F1F" w:rsidP="00205F1F">
      <w:pPr>
        <w:pStyle w:val="NoSpacing"/>
      </w:pPr>
    </w:p>
    <w:p w14:paraId="09287D77" w14:textId="77777777" w:rsidR="00205F1F" w:rsidRDefault="003459BE" w:rsidP="00205F1F">
      <w:pPr>
        <w:pStyle w:val="ListParagraph"/>
        <w:ind w:left="0"/>
        <w:rPr>
          <w:color w:val="auto"/>
        </w:rPr>
      </w:pPr>
      <w:proofErr w:type="spellStart"/>
      <w:r>
        <w:rPr>
          <w:b/>
          <w:color w:val="auto"/>
        </w:rPr>
        <w:t>Aquagreen</w:t>
      </w:r>
      <w:proofErr w:type="spellEnd"/>
      <w:r>
        <w:rPr>
          <w:b/>
          <w:color w:val="auto"/>
        </w:rPr>
        <w:t xml:space="preserve"> Aquarium and Pond Keepers Code of Conduct</w:t>
      </w:r>
      <w:r>
        <w:rPr>
          <w:color w:val="auto"/>
        </w:rPr>
        <w:t xml:space="preserve"> – available at URL - https://www.aquagreen.com.au/files/Code_of_Conduct_V5.pdf</w:t>
      </w:r>
    </w:p>
    <w:p w14:paraId="7162009D" w14:textId="77777777" w:rsidR="00205F1F" w:rsidRDefault="003459BE" w:rsidP="00205F1F">
      <w:pPr>
        <w:pStyle w:val="NoSpacing"/>
      </w:pPr>
      <w:r>
        <w:rPr>
          <w:b/>
        </w:rPr>
        <w:t>Arnold, K.E.</w:t>
      </w:r>
      <w:r>
        <w:t xml:space="preserve"> (2000). Kin recognition in rainbowfish (</w:t>
      </w:r>
      <w:proofErr w:type="spellStart"/>
      <w:r>
        <w:rPr>
          <w:i/>
          <w:iCs/>
        </w:rPr>
        <w:t>Melanotaenia</w:t>
      </w:r>
      <w:proofErr w:type="spellEnd"/>
      <w:r>
        <w:rPr>
          <w:i/>
          <w:iCs/>
        </w:rPr>
        <w:t xml:space="preserve"> </w:t>
      </w:r>
      <w:proofErr w:type="spellStart"/>
      <w:r>
        <w:rPr>
          <w:i/>
          <w:iCs/>
        </w:rPr>
        <w:t>eachamensis</w:t>
      </w:r>
      <w:proofErr w:type="spellEnd"/>
      <w:r>
        <w:t>): sex,</w:t>
      </w:r>
    </w:p>
    <w:p w14:paraId="57BE84B0" w14:textId="77777777" w:rsidR="00205F1F" w:rsidRDefault="003459BE" w:rsidP="00205F1F">
      <w:pPr>
        <w:pStyle w:val="NoSpacing"/>
      </w:pPr>
      <w:r>
        <w:t>sibs and shoaling. PHD thesis, University of QLD.</w:t>
      </w:r>
    </w:p>
    <w:p w14:paraId="42F5454E" w14:textId="77777777" w:rsidR="00205F1F" w:rsidRDefault="00205F1F" w:rsidP="00205F1F">
      <w:pPr>
        <w:pStyle w:val="NoSpacing"/>
      </w:pPr>
    </w:p>
    <w:p w14:paraId="5670945B" w14:textId="77777777" w:rsidR="00205F1F" w:rsidRDefault="003459BE" w:rsidP="00205F1F">
      <w:pPr>
        <w:pStyle w:val="NoSpacing"/>
        <w:rPr>
          <w:i/>
          <w:iCs/>
          <w:color w:val="auto"/>
        </w:rPr>
      </w:pPr>
      <w:r>
        <w:rPr>
          <w:b/>
          <w:color w:val="auto"/>
        </w:rPr>
        <w:t>Arthington, A.H., Milton, D.A. and McKay, R.J</w:t>
      </w:r>
      <w:r>
        <w:rPr>
          <w:color w:val="auto"/>
        </w:rPr>
        <w:t>. (1983) “</w:t>
      </w:r>
      <w:r>
        <w:rPr>
          <w:i/>
          <w:iCs/>
          <w:color w:val="auto"/>
        </w:rPr>
        <w:t>Effects of urban development</w:t>
      </w:r>
    </w:p>
    <w:p w14:paraId="37F84ACA" w14:textId="77777777" w:rsidR="00205F1F" w:rsidRDefault="003459BE" w:rsidP="00205F1F">
      <w:pPr>
        <w:pStyle w:val="NoSpacing"/>
        <w:rPr>
          <w:i/>
          <w:iCs/>
          <w:color w:val="auto"/>
        </w:rPr>
      </w:pPr>
      <w:r>
        <w:rPr>
          <w:i/>
          <w:iCs/>
          <w:color w:val="auto"/>
        </w:rPr>
        <w:t>And habitat alterations on the distribution and abundance of native exotic freshwater fish</w:t>
      </w:r>
    </w:p>
    <w:p w14:paraId="4B59F828" w14:textId="77777777" w:rsidR="00205F1F" w:rsidRDefault="003459BE" w:rsidP="00205F1F">
      <w:pPr>
        <w:pStyle w:val="NoSpacing"/>
        <w:rPr>
          <w:color w:val="auto"/>
        </w:rPr>
      </w:pPr>
      <w:r>
        <w:rPr>
          <w:i/>
          <w:iCs/>
          <w:color w:val="auto"/>
        </w:rPr>
        <w:t>in the Brisbane region, Queensland</w:t>
      </w:r>
      <w:r>
        <w:rPr>
          <w:color w:val="auto"/>
        </w:rPr>
        <w:t>”. Australian Journal of Ecology, 8: 87-101.</w:t>
      </w:r>
    </w:p>
    <w:p w14:paraId="5591E907" w14:textId="77777777" w:rsidR="00205F1F" w:rsidRDefault="00205F1F" w:rsidP="00205F1F">
      <w:pPr>
        <w:pStyle w:val="NoSpacing"/>
        <w:rPr>
          <w:b/>
          <w:bCs/>
          <w:color w:val="auto"/>
        </w:rPr>
      </w:pPr>
    </w:p>
    <w:p w14:paraId="59A58ADB" w14:textId="77777777" w:rsidR="00205F1F" w:rsidRDefault="003459BE" w:rsidP="00205F1F">
      <w:pPr>
        <w:pStyle w:val="NoSpacing"/>
        <w:rPr>
          <w:color w:val="auto"/>
        </w:rPr>
      </w:pPr>
      <w:r>
        <w:rPr>
          <w:b/>
          <w:bCs/>
          <w:color w:val="auto"/>
        </w:rPr>
        <w:t xml:space="preserve">Arthington, A. H.; </w:t>
      </w:r>
      <w:proofErr w:type="spellStart"/>
      <w:r>
        <w:rPr>
          <w:b/>
          <w:bCs/>
          <w:color w:val="auto"/>
        </w:rPr>
        <w:t>Kailola</w:t>
      </w:r>
      <w:proofErr w:type="spellEnd"/>
      <w:r>
        <w:rPr>
          <w:b/>
          <w:bCs/>
          <w:color w:val="auto"/>
        </w:rPr>
        <w:t xml:space="preserve">, P. J.; Woodland, D. J.; </w:t>
      </w:r>
      <w:proofErr w:type="spellStart"/>
      <w:r>
        <w:rPr>
          <w:b/>
          <w:bCs/>
          <w:color w:val="auto"/>
        </w:rPr>
        <w:t>Zaluki</w:t>
      </w:r>
      <w:proofErr w:type="spellEnd"/>
      <w:r>
        <w:rPr>
          <w:b/>
          <w:bCs/>
          <w:color w:val="auto"/>
        </w:rPr>
        <w:t>, J. M.</w:t>
      </w:r>
      <w:r>
        <w:rPr>
          <w:color w:val="auto"/>
        </w:rPr>
        <w:t xml:space="preserve"> (1999) Baseline environmental data relevant to an evaluation of quarantine risk potentially associated with the importation to Australia of ornamental finfish. Report to the Australian Quarantine and</w:t>
      </w:r>
    </w:p>
    <w:p w14:paraId="3ECCE12E" w14:textId="77777777" w:rsidR="00205F1F" w:rsidRDefault="003459BE" w:rsidP="00205F1F">
      <w:pPr>
        <w:pStyle w:val="NoSpacing"/>
        <w:rPr>
          <w:color w:val="auto"/>
        </w:rPr>
      </w:pPr>
      <w:r>
        <w:rPr>
          <w:color w:val="auto"/>
        </w:rPr>
        <w:t>Inspection Service. Canberra, ACT, Department of Agriculture, Fisheries and Forestry</w:t>
      </w:r>
    </w:p>
    <w:p w14:paraId="54E77195" w14:textId="77777777" w:rsidR="00205F1F" w:rsidRDefault="00205F1F" w:rsidP="00205F1F">
      <w:pPr>
        <w:pStyle w:val="NoSpacing"/>
        <w:rPr>
          <w:rFonts w:eastAsia="Verdana"/>
          <w:b/>
          <w:color w:val="auto"/>
        </w:rPr>
      </w:pPr>
    </w:p>
    <w:p w14:paraId="4DFD5318" w14:textId="77777777" w:rsidR="00205F1F" w:rsidRDefault="003459BE" w:rsidP="00205F1F">
      <w:pPr>
        <w:pStyle w:val="NoSpacing"/>
        <w:rPr>
          <w:rFonts w:eastAsia="Verdana"/>
          <w:color w:val="auto"/>
        </w:rPr>
      </w:pPr>
      <w:r>
        <w:rPr>
          <w:rFonts w:eastAsia="Verdana"/>
          <w:b/>
          <w:color w:val="auto"/>
        </w:rPr>
        <w:t xml:space="preserve">Australian Government, Department of </w:t>
      </w:r>
      <w:proofErr w:type="gramStart"/>
      <w:r>
        <w:rPr>
          <w:rFonts w:eastAsia="Verdana"/>
          <w:b/>
          <w:color w:val="auto"/>
        </w:rPr>
        <w:t>Agriculture</w:t>
      </w:r>
      <w:r>
        <w:rPr>
          <w:rFonts w:eastAsia="Verdana"/>
          <w:color w:val="auto"/>
        </w:rPr>
        <w:t>,  Importing</w:t>
      </w:r>
      <w:proofErr w:type="gramEnd"/>
      <w:r>
        <w:rPr>
          <w:rFonts w:eastAsia="Verdana"/>
          <w:color w:val="auto"/>
        </w:rPr>
        <w:t>-Live-fish-</w:t>
      </w:r>
      <w:proofErr w:type="spellStart"/>
      <w:r>
        <w:rPr>
          <w:rFonts w:eastAsia="Verdana"/>
          <w:color w:val="auto"/>
        </w:rPr>
        <w:t>Aus</w:t>
      </w:r>
      <w:proofErr w:type="spellEnd"/>
      <w:r>
        <w:rPr>
          <w:rFonts w:eastAsia="Verdana"/>
          <w:color w:val="auto"/>
        </w:rPr>
        <w:t>, Information and advice for importing live fish to Australia, published on the World Wide Web at Uniform Resource Locator http://www.agriculture.gov.au/import/live-animals/importing-live-fish-aus</w:t>
      </w:r>
    </w:p>
    <w:p w14:paraId="0A69A420" w14:textId="77777777" w:rsidR="00205F1F" w:rsidRDefault="00205F1F" w:rsidP="00205F1F">
      <w:pPr>
        <w:pStyle w:val="NoSpacing"/>
        <w:rPr>
          <w:rFonts w:eastAsia="Verdana"/>
          <w:color w:val="auto"/>
        </w:rPr>
      </w:pPr>
    </w:p>
    <w:p w14:paraId="11CA2264" w14:textId="77777777" w:rsidR="00205F1F" w:rsidRDefault="003459BE" w:rsidP="00205F1F">
      <w:pPr>
        <w:pStyle w:val="Normal1"/>
        <w:rPr>
          <w:rFonts w:eastAsia="Verdana"/>
          <w:color w:val="auto"/>
        </w:rPr>
      </w:pPr>
      <w:r>
        <w:rPr>
          <w:rFonts w:eastAsia="Verdana"/>
          <w:b/>
          <w:color w:val="auto"/>
        </w:rPr>
        <w:t>Australian Government, Quarantine Act 1908</w:t>
      </w:r>
      <w:r>
        <w:rPr>
          <w:rFonts w:eastAsia="Verdana"/>
          <w:color w:val="auto"/>
        </w:rPr>
        <w:t>, available at http://www.austlii.edu.au/au/legis/cth/consol_act/qa1908131/ Downloaded 17 July 2015</w:t>
      </w:r>
    </w:p>
    <w:p w14:paraId="129603BD" w14:textId="77777777" w:rsidR="00205F1F" w:rsidRDefault="003459BE" w:rsidP="00205F1F">
      <w:pPr>
        <w:pStyle w:val="NoSpacing"/>
      </w:pPr>
      <w:r>
        <w:rPr>
          <w:b/>
        </w:rPr>
        <w:t xml:space="preserve">Australian Quarantine Inspection </w:t>
      </w:r>
      <w:proofErr w:type="gramStart"/>
      <w:r>
        <w:rPr>
          <w:b/>
        </w:rPr>
        <w:t>Service  (</w:t>
      </w:r>
      <w:proofErr w:type="gramEnd"/>
      <w:r>
        <w:rPr>
          <w:b/>
        </w:rPr>
        <w:t>AQIS</w:t>
      </w:r>
      <w:r>
        <w:rPr>
          <w:b/>
          <w:color w:val="auto"/>
        </w:rPr>
        <w:t>) (</w:t>
      </w:r>
      <w:r>
        <w:rPr>
          <w:color w:val="auto"/>
        </w:rPr>
        <w:t>July 1999) “Import Risk Analysis on Live Ornamental Finfish”, available at: http://www.agriculture.gov.au/SiteCollectionDocuments/ba/animal/horsesubmissions/finalornamental.pdf downloaded 17 July 2015</w:t>
      </w:r>
      <w:r>
        <w:rPr>
          <w:b/>
          <w:color w:val="auto"/>
        </w:rPr>
        <w:t>Aqua-fish.net</w:t>
      </w:r>
      <w:r>
        <w:rPr>
          <w:color w:val="auto"/>
        </w:rPr>
        <w:t xml:space="preserve"> – since 2005 - https://en.aqua-fish.net/fish/doritys-rainbowfish</w:t>
      </w:r>
    </w:p>
    <w:p w14:paraId="201A1FFC" w14:textId="77777777" w:rsidR="00205F1F" w:rsidRDefault="00205F1F" w:rsidP="00205F1F">
      <w:pPr>
        <w:pStyle w:val="NoSpacing"/>
      </w:pPr>
    </w:p>
    <w:p w14:paraId="2549D479" w14:textId="77777777" w:rsidR="00205F1F" w:rsidRDefault="003459BE" w:rsidP="00205F1F">
      <w:pPr>
        <w:rPr>
          <w:rFonts w:ascii="Arial" w:hAnsi="Arial" w:cs="Arial"/>
        </w:rPr>
      </w:pPr>
      <w:r>
        <w:rPr>
          <w:rFonts w:ascii="Arial" w:hAnsi="Arial" w:cs="Arial"/>
          <w:b/>
        </w:rPr>
        <w:t xml:space="preserve">Axelrod, H.R., Burgess, W.E., </w:t>
      </w:r>
      <w:proofErr w:type="spellStart"/>
      <w:r>
        <w:rPr>
          <w:rFonts w:ascii="Arial" w:hAnsi="Arial" w:cs="Arial"/>
          <w:b/>
        </w:rPr>
        <w:t>Pronek</w:t>
      </w:r>
      <w:proofErr w:type="spellEnd"/>
      <w:r>
        <w:rPr>
          <w:rFonts w:ascii="Arial" w:hAnsi="Arial" w:cs="Arial"/>
          <w:b/>
        </w:rPr>
        <w:t>, N., and Walls, J.G</w:t>
      </w:r>
      <w:r>
        <w:rPr>
          <w:rFonts w:ascii="Arial" w:hAnsi="Arial" w:cs="Arial"/>
        </w:rPr>
        <w:t>. (1985) Dr. Axelrod's Atlas of Freshwater Aquarium Fishes. T.F.H. Publications, Inc. Ltd. ISBN 0-86622-052-6</w:t>
      </w:r>
    </w:p>
    <w:p w14:paraId="1C68FC34" w14:textId="77777777" w:rsidR="00205F1F" w:rsidRDefault="003459BE" w:rsidP="00205F1F">
      <w:pPr>
        <w:pStyle w:val="NoSpacing"/>
      </w:pPr>
      <w:proofErr w:type="spellStart"/>
      <w:proofErr w:type="gramStart"/>
      <w:r>
        <w:rPr>
          <w:b/>
        </w:rPr>
        <w:t>Beauforti</w:t>
      </w:r>
      <w:proofErr w:type="spellEnd"/>
      <w:r>
        <w:rPr>
          <w:b/>
        </w:rPr>
        <w:t xml:space="preserve">  (</w:t>
      </w:r>
      <w:proofErr w:type="gramEnd"/>
      <w:r>
        <w:rPr>
          <w:b/>
        </w:rPr>
        <w:t xml:space="preserve">1960) </w:t>
      </w:r>
      <w:r>
        <w:t xml:space="preserve">A series of miscellaneous publications zoological museum - Amsterdam No. 87 Volume 7 January 15, 1960 A list of type specimens of fishes in the Zoological Museum, University of Amsterdam. 1. Order </w:t>
      </w:r>
      <w:proofErr w:type="spellStart"/>
      <w:r>
        <w:t>Mugiliformes</w:t>
      </w:r>
      <w:proofErr w:type="spellEnd"/>
      <w:r>
        <w:t xml:space="preserve"> by J.J. </w:t>
      </w:r>
      <w:proofErr w:type="spellStart"/>
      <w:r>
        <w:t>Hoedeman</w:t>
      </w:r>
      <w:proofErr w:type="spellEnd"/>
      <w:r>
        <w:t xml:space="preserve"> (Zoological Museum, Amsterdam)</w:t>
      </w:r>
    </w:p>
    <w:p w14:paraId="02A00CFE" w14:textId="77777777" w:rsidR="00205F1F" w:rsidRDefault="00205F1F" w:rsidP="00205F1F">
      <w:pPr>
        <w:pStyle w:val="NoSpacing"/>
      </w:pPr>
    </w:p>
    <w:p w14:paraId="511F254B" w14:textId="77777777" w:rsidR="00205F1F" w:rsidRDefault="003459BE" w:rsidP="00205F1F">
      <w:pPr>
        <w:pStyle w:val="Normal1"/>
        <w:rPr>
          <w:rFonts w:eastAsia="Verdana"/>
          <w:color w:val="auto"/>
        </w:rPr>
      </w:pPr>
      <w:r>
        <w:rPr>
          <w:rFonts w:eastAsia="Verdana"/>
          <w:b/>
          <w:color w:val="auto"/>
        </w:rPr>
        <w:t>Biosecurity Australia.</w:t>
      </w:r>
      <w:r>
        <w:rPr>
          <w:rFonts w:eastAsia="Verdana"/>
          <w:color w:val="auto"/>
        </w:rPr>
        <w:t xml:space="preserve"> (2009</w:t>
      </w:r>
      <w:proofErr w:type="gramStart"/>
      <w:r>
        <w:rPr>
          <w:rFonts w:eastAsia="Verdana"/>
          <w:color w:val="auto"/>
        </w:rPr>
        <w:t>)  “</w:t>
      </w:r>
      <w:proofErr w:type="gramEnd"/>
      <w:r>
        <w:rPr>
          <w:rFonts w:eastAsia="Verdana"/>
          <w:color w:val="auto"/>
        </w:rPr>
        <w:t xml:space="preserve">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proofErr w:type="gramStart"/>
      <w:r>
        <w:rPr>
          <w:rFonts w:eastAsia="Verdana"/>
          <w:color w:val="auto"/>
        </w:rPr>
        <w:t>http://www.daff.gov.au/SiteCollectionDocuments/ba/memos/2009/2009-30.pdf  Downloaded</w:t>
      </w:r>
      <w:proofErr w:type="gramEnd"/>
      <w:r>
        <w:rPr>
          <w:rFonts w:eastAsia="Verdana"/>
          <w:color w:val="auto"/>
        </w:rPr>
        <w:t xml:space="preserve"> 17 Jul 2015.</w:t>
      </w:r>
    </w:p>
    <w:p w14:paraId="32E690DB" w14:textId="77777777" w:rsidR="00205F1F" w:rsidRDefault="003459BE" w:rsidP="00205F1F">
      <w:pPr>
        <w:pStyle w:val="NoSpacing"/>
      </w:pPr>
      <w:r>
        <w:rPr>
          <w:b/>
        </w:rPr>
        <w:t>Biosecurity Act 2015</w:t>
      </w:r>
      <w:r>
        <w:t xml:space="preserve"> as in force 25 march 2020, Accessed 24 march </w:t>
      </w:r>
      <w:proofErr w:type="gramStart"/>
      <w:r>
        <w:t>2021,  available</w:t>
      </w:r>
      <w:proofErr w:type="gramEnd"/>
      <w:r>
        <w:t xml:space="preserve"> at: </w:t>
      </w:r>
      <w:r>
        <w:rPr>
          <w:color w:val="auto"/>
        </w:rPr>
        <w:t>https://www.legislation.gov.au/Details/C2020C00127</w:t>
      </w:r>
    </w:p>
    <w:p w14:paraId="524FED89" w14:textId="77777777" w:rsidR="00205F1F" w:rsidRDefault="00205F1F" w:rsidP="00205F1F">
      <w:pPr>
        <w:pStyle w:val="NoSpacing"/>
      </w:pPr>
    </w:p>
    <w:p w14:paraId="5F5881A6" w14:textId="77777777" w:rsidR="00205F1F" w:rsidRDefault="003459BE" w:rsidP="00205F1F">
      <w:pPr>
        <w:pStyle w:val="NoSpacing"/>
      </w:pPr>
      <w:proofErr w:type="spellStart"/>
      <w:r>
        <w:rPr>
          <w:b/>
        </w:rPr>
        <w:t>Bleher</w:t>
      </w:r>
      <w:proofErr w:type="spellEnd"/>
      <w:r>
        <w:rPr>
          <w:b/>
        </w:rPr>
        <w:t>, H</w:t>
      </w:r>
      <w:r>
        <w:t xml:space="preserve"> (2015. Reportage Etna Bay: A Primordial Paradise. AMAZONAS, Aquatic Media Press LLC, Rochester, U.S.A.  May/Jun 2015</w:t>
      </w:r>
    </w:p>
    <w:p w14:paraId="6172B82F" w14:textId="77777777" w:rsidR="00205F1F" w:rsidRDefault="00205F1F" w:rsidP="00205F1F">
      <w:pPr>
        <w:pStyle w:val="NoSpacing"/>
      </w:pPr>
    </w:p>
    <w:p w14:paraId="0910DF16" w14:textId="77777777" w:rsidR="00205F1F" w:rsidRDefault="003459BE" w:rsidP="00205F1F">
      <w:pPr>
        <w:pStyle w:val="ListParagraph"/>
        <w:ind w:left="0"/>
        <w:rPr>
          <w:color w:val="auto"/>
        </w:rPr>
      </w:pPr>
      <w:proofErr w:type="spellStart"/>
      <w:r>
        <w:rPr>
          <w:b/>
          <w:color w:val="auto"/>
        </w:rPr>
        <w:t>Boeseman</w:t>
      </w:r>
      <w:proofErr w:type="spellEnd"/>
      <w:r>
        <w:rPr>
          <w:b/>
          <w:color w:val="auto"/>
        </w:rPr>
        <w:t>, M. (1963)</w:t>
      </w:r>
      <w:r>
        <w:rPr>
          <w:color w:val="auto"/>
        </w:rPr>
        <w:t xml:space="preserve"> Notes on the fishes of western New Guinea 1. Zool. </w:t>
      </w:r>
      <w:proofErr w:type="spellStart"/>
      <w:r>
        <w:rPr>
          <w:color w:val="auto"/>
        </w:rPr>
        <w:t>Mededelingen</w:t>
      </w:r>
      <w:proofErr w:type="spellEnd"/>
      <w:r>
        <w:rPr>
          <w:color w:val="auto"/>
        </w:rPr>
        <w:t>, 38(14); 221-242.</w:t>
      </w:r>
    </w:p>
    <w:p w14:paraId="674AF3B4" w14:textId="77777777" w:rsidR="00205F1F" w:rsidRDefault="003459BE" w:rsidP="00205F1F">
      <w:pPr>
        <w:pStyle w:val="NoSpacing"/>
      </w:pPr>
      <w:proofErr w:type="spellStart"/>
      <w:r>
        <w:rPr>
          <w:b/>
          <w:bCs/>
        </w:rPr>
        <w:t>Bomford</w:t>
      </w:r>
      <w:proofErr w:type="spellEnd"/>
      <w:r>
        <w:rPr>
          <w:b/>
          <w:bCs/>
        </w:rPr>
        <w:t>, Mary</w:t>
      </w:r>
      <w:r>
        <w:t xml:space="preserve"> (2006) “Risk assessment for the establishment of exotic vertebrates</w:t>
      </w:r>
    </w:p>
    <w:p w14:paraId="417440BE" w14:textId="77777777" w:rsidR="00205F1F" w:rsidRDefault="003459BE" w:rsidP="00205F1F">
      <w:pPr>
        <w:pStyle w:val="NoSpacing"/>
      </w:pPr>
      <w:r>
        <w:t>in Australia: recalibration and refinement of models” A report produced for the</w:t>
      </w:r>
    </w:p>
    <w:p w14:paraId="23E498A2" w14:textId="77777777" w:rsidR="00205F1F" w:rsidRDefault="003459BE" w:rsidP="00205F1F">
      <w:pPr>
        <w:pStyle w:val="NoSpacing"/>
      </w:pPr>
      <w:r>
        <w:t>Department of the Environment and Heritage, Commonwealth of Australia</w:t>
      </w:r>
    </w:p>
    <w:p w14:paraId="13C05000" w14:textId="77777777" w:rsidR="00205F1F" w:rsidRDefault="00205F1F" w:rsidP="00205F1F">
      <w:pPr>
        <w:pStyle w:val="NoSpacing"/>
      </w:pPr>
    </w:p>
    <w:p w14:paraId="53C9DEF9" w14:textId="77777777" w:rsidR="00205F1F" w:rsidRDefault="003459BE" w:rsidP="00205F1F">
      <w:pPr>
        <w:pStyle w:val="NoSpacing"/>
        <w:rPr>
          <w:i/>
          <w:iCs/>
        </w:rPr>
      </w:pPr>
      <w:proofErr w:type="spellStart"/>
      <w:r>
        <w:rPr>
          <w:b/>
          <w:bCs/>
        </w:rPr>
        <w:t>Bomford</w:t>
      </w:r>
      <w:proofErr w:type="spellEnd"/>
      <w:r>
        <w:rPr>
          <w:b/>
          <w:bCs/>
        </w:rPr>
        <w:t>, Mary and Glover, Julie</w:t>
      </w:r>
      <w:r>
        <w:t xml:space="preserve"> (June 2004) “</w:t>
      </w:r>
      <w:r>
        <w:rPr>
          <w:i/>
          <w:iCs/>
        </w:rPr>
        <w:t>Risk assessment model for the</w:t>
      </w:r>
    </w:p>
    <w:p w14:paraId="027BE189" w14:textId="77777777" w:rsidR="00205F1F" w:rsidRDefault="003459BE" w:rsidP="00205F1F">
      <w:pPr>
        <w:pStyle w:val="NoSpacing"/>
      </w:pPr>
      <w:r>
        <w:rPr>
          <w:i/>
          <w:iCs/>
        </w:rPr>
        <w:t>import and keeping of exotic freshwater and estuarine finfish</w:t>
      </w:r>
      <w:r>
        <w:t>”, A report produced by</w:t>
      </w:r>
    </w:p>
    <w:p w14:paraId="6587E789" w14:textId="77777777" w:rsidR="00205F1F" w:rsidRDefault="003459BE" w:rsidP="00205F1F">
      <w:pPr>
        <w:pStyle w:val="NoSpacing"/>
      </w:pPr>
      <w:r>
        <w:t>the Bureau of Rural Sciences for The Department of Environment and Heritage.</w:t>
      </w:r>
    </w:p>
    <w:p w14:paraId="29CA5767" w14:textId="77777777" w:rsidR="00205F1F" w:rsidRDefault="00205F1F" w:rsidP="00205F1F">
      <w:pPr>
        <w:pStyle w:val="NoSpacing"/>
      </w:pPr>
    </w:p>
    <w:p w14:paraId="5287D2B9" w14:textId="77777777" w:rsidR="00205F1F" w:rsidRDefault="003459BE" w:rsidP="00205F1F">
      <w:pPr>
        <w:pStyle w:val="NoSpacing"/>
      </w:pPr>
      <w:r>
        <w:rPr>
          <w:b/>
        </w:rPr>
        <w:t>Bowman, R.</w:t>
      </w:r>
      <w:r>
        <w:t xml:space="preserve"> 1984. </w:t>
      </w:r>
      <w:proofErr w:type="spellStart"/>
      <w:r>
        <w:rPr>
          <w:rStyle w:val="Emphasis"/>
        </w:rPr>
        <w:t>Chilatherina</w:t>
      </w:r>
      <w:proofErr w:type="spellEnd"/>
      <w:r>
        <w:rPr>
          <w:rStyle w:val="Emphasis"/>
        </w:rPr>
        <w:t xml:space="preserve"> </w:t>
      </w:r>
      <w:proofErr w:type="spellStart"/>
      <w:r>
        <w:rPr>
          <w:rStyle w:val="Emphasis"/>
        </w:rPr>
        <w:t>fasciata</w:t>
      </w:r>
      <w:proofErr w:type="spellEnd"/>
      <w:r>
        <w:t> (Clearwater Creek) – some colour observations. </w:t>
      </w:r>
      <w:r>
        <w:rPr>
          <w:rStyle w:val="Emphasis"/>
        </w:rPr>
        <w:t>Fishes of Sahul</w:t>
      </w:r>
      <w:r>
        <w:t> </w:t>
      </w:r>
      <w:r>
        <w:rPr>
          <w:rStyle w:val="Strong"/>
        </w:rPr>
        <w:t>2(1),</w:t>
      </w:r>
      <w:r>
        <w:t> 57</w:t>
      </w:r>
    </w:p>
    <w:p w14:paraId="3FABE7E9" w14:textId="77777777" w:rsidR="00205F1F" w:rsidRDefault="00205F1F" w:rsidP="00205F1F">
      <w:pPr>
        <w:pStyle w:val="NoSpacing"/>
        <w:rPr>
          <w:b/>
        </w:rPr>
      </w:pPr>
    </w:p>
    <w:p w14:paraId="40ECB447" w14:textId="77777777" w:rsidR="00205F1F" w:rsidRDefault="003459BE" w:rsidP="00205F1F">
      <w:pPr>
        <w:pStyle w:val="NoSpacing"/>
      </w:pPr>
      <w:r>
        <w:rPr>
          <w:b/>
        </w:rPr>
        <w:t xml:space="preserve">Brock </w:t>
      </w:r>
      <w:proofErr w:type="gramStart"/>
      <w:r>
        <w:rPr>
          <w:b/>
        </w:rPr>
        <w:t>( 1998</w:t>
      </w:r>
      <w:proofErr w:type="gramEnd"/>
      <w:r>
        <w:rPr>
          <w:b/>
        </w:rPr>
        <w:t xml:space="preserve"> )</w:t>
      </w:r>
      <w:r>
        <w:t xml:space="preserve">  “</w:t>
      </w:r>
      <w:r>
        <w:rPr>
          <w:i/>
          <w:iCs/>
        </w:rPr>
        <w:t>Top End Native Plants</w:t>
      </w:r>
      <w:r>
        <w:t>”  published by John Brock.</w:t>
      </w:r>
    </w:p>
    <w:p w14:paraId="53CCF171" w14:textId="77777777" w:rsidR="00205F1F" w:rsidRDefault="00205F1F" w:rsidP="00205F1F">
      <w:pPr>
        <w:pStyle w:val="NoSpacing"/>
        <w:rPr>
          <w:b/>
          <w:color w:val="auto"/>
        </w:rPr>
      </w:pPr>
    </w:p>
    <w:p w14:paraId="78575A3C" w14:textId="77777777" w:rsidR="00205F1F" w:rsidRDefault="003459BE" w:rsidP="00205F1F">
      <w:pPr>
        <w:rPr>
          <w:rFonts w:ascii="Arial" w:hAnsi="Arial" w:cs="Arial"/>
          <w:shd w:val="clear" w:color="auto" w:fill="F7F7F7"/>
        </w:rPr>
      </w:pPr>
      <w:proofErr w:type="spellStart"/>
      <w:r>
        <w:rPr>
          <w:rFonts w:ascii="Arial" w:hAnsi="Arial" w:cs="Arial"/>
          <w:b/>
        </w:rPr>
        <w:t>Caughey</w:t>
      </w:r>
      <w:proofErr w:type="spellEnd"/>
      <w:r>
        <w:rPr>
          <w:rFonts w:ascii="Arial" w:hAnsi="Arial" w:cs="Arial"/>
          <w:b/>
        </w:rPr>
        <w:t>, A. and Armstrong, N. (1993)</w:t>
      </w:r>
      <w:r>
        <w:rPr>
          <w:rFonts w:ascii="Arial" w:hAnsi="Arial" w:cs="Arial"/>
        </w:rPr>
        <w:t xml:space="preserve">. A code of ethics for ANGFA </w:t>
      </w:r>
      <w:proofErr w:type="spellStart"/>
      <w:r>
        <w:rPr>
          <w:rFonts w:ascii="Arial" w:hAnsi="Arial" w:cs="Arial"/>
        </w:rPr>
        <w:t>fishkeepers</w:t>
      </w:r>
      <w:proofErr w:type="spellEnd"/>
      <w:r>
        <w:rPr>
          <w:rFonts w:ascii="Arial" w:hAnsi="Arial" w:cs="Arial"/>
        </w:rPr>
        <w:t>. </w:t>
      </w:r>
      <w:r>
        <w:rPr>
          <w:rStyle w:val="Emphasis"/>
          <w:rFonts w:ascii="Arial" w:hAnsi="Arial" w:cs="Arial"/>
        </w:rPr>
        <w:t>Fishes of</w:t>
      </w:r>
      <w:r>
        <w:rPr>
          <w:rStyle w:val="Emphasis"/>
          <w:rFonts w:ascii="Arial" w:hAnsi="Arial" w:cs="Arial"/>
          <w:shd w:val="clear" w:color="auto" w:fill="F7F7F7"/>
        </w:rPr>
        <w:t xml:space="preserve"> Sahul</w:t>
      </w:r>
      <w:r>
        <w:rPr>
          <w:rFonts w:ascii="Arial" w:hAnsi="Arial" w:cs="Arial"/>
          <w:shd w:val="clear" w:color="auto" w:fill="F7F7F7"/>
        </w:rPr>
        <w:t> </w:t>
      </w:r>
      <w:r>
        <w:rPr>
          <w:rStyle w:val="Strong"/>
          <w:rFonts w:ascii="Arial" w:hAnsi="Arial" w:cs="Arial"/>
          <w:shd w:val="clear" w:color="auto" w:fill="F7F7F7"/>
        </w:rPr>
        <w:t>7(4),</w:t>
      </w:r>
      <w:r>
        <w:rPr>
          <w:rFonts w:ascii="Arial" w:hAnsi="Arial" w:cs="Arial"/>
          <w:shd w:val="clear" w:color="auto" w:fill="F7F7F7"/>
        </w:rPr>
        <w:t> 332–334.</w:t>
      </w:r>
    </w:p>
    <w:p w14:paraId="4A2D9600" w14:textId="77777777" w:rsidR="00205F1F" w:rsidRDefault="003459BE" w:rsidP="00205F1F">
      <w:pPr>
        <w:pStyle w:val="NoSpacing"/>
      </w:pPr>
      <w:r>
        <w:rPr>
          <w:rFonts w:eastAsia="Verdana"/>
          <w:b/>
        </w:rPr>
        <w:t>Checklist</w:t>
      </w:r>
      <w:r>
        <w:rPr>
          <w:rFonts w:eastAsia="Verdana"/>
        </w:rPr>
        <w:t xml:space="preserve"> of </w:t>
      </w:r>
      <w:r>
        <w:rPr>
          <w:rFonts w:eastAsia="Verdana"/>
          <w:b/>
        </w:rPr>
        <w:t>CITES</w:t>
      </w:r>
      <w:r>
        <w:rPr>
          <w:rFonts w:eastAsia="Verdana"/>
        </w:rPr>
        <w:t xml:space="preserve"> species website with lists and search facility available at</w:t>
      </w:r>
      <w:r>
        <w:t xml:space="preserve"> https://cites.org/eng/disc/species.php (accessed 30-04-2021)</w:t>
      </w:r>
    </w:p>
    <w:p w14:paraId="51E04E8C" w14:textId="77777777" w:rsidR="00205F1F" w:rsidRDefault="00205F1F" w:rsidP="00205F1F">
      <w:pPr>
        <w:pStyle w:val="NoSpacing"/>
        <w:rPr>
          <w:rFonts w:eastAsia="Verdana"/>
        </w:rPr>
      </w:pPr>
    </w:p>
    <w:p w14:paraId="253234D1" w14:textId="77777777" w:rsidR="00205F1F" w:rsidRDefault="003459BE" w:rsidP="00205F1F">
      <w:pPr>
        <w:rPr>
          <w:rFonts w:ascii="Arial" w:hAnsi="Arial" w:cs="Arial"/>
        </w:rPr>
      </w:pPr>
      <w:r>
        <w:rPr>
          <w:rFonts w:ascii="Arial" w:hAnsi="Arial" w:cs="Arial"/>
          <w:b/>
          <w:bCs/>
        </w:rPr>
        <w:t xml:space="preserve">Clements, Valentin, Rankin, Baker, Gee, </w:t>
      </w:r>
      <w:proofErr w:type="spellStart"/>
      <w:r>
        <w:rPr>
          <w:rFonts w:ascii="Arial" w:hAnsi="Arial" w:cs="Arial"/>
          <w:b/>
          <w:bCs/>
        </w:rPr>
        <w:t>Snellgrove</w:t>
      </w:r>
      <w:proofErr w:type="spellEnd"/>
      <w:r>
        <w:rPr>
          <w:rFonts w:ascii="Arial" w:hAnsi="Arial" w:cs="Arial"/>
          <w:b/>
          <w:bCs/>
        </w:rPr>
        <w:t xml:space="preserve">, </w:t>
      </w:r>
      <w:proofErr w:type="spellStart"/>
      <w:r>
        <w:rPr>
          <w:rFonts w:ascii="Arial" w:hAnsi="Arial" w:cs="Arial"/>
          <w:b/>
          <w:bCs/>
        </w:rPr>
        <w:t>Sloman</w:t>
      </w:r>
      <w:proofErr w:type="spellEnd"/>
      <w:r>
        <w:rPr>
          <w:rFonts w:ascii="Arial" w:hAnsi="Arial" w:cs="Arial"/>
        </w:rPr>
        <w:t xml:space="preserve"> (2019) “</w:t>
      </w:r>
      <w:r>
        <w:rPr>
          <w:rFonts w:ascii="Arial" w:hAnsi="Arial" w:cs="Arial"/>
          <w:i/>
          <w:iCs/>
        </w:rPr>
        <w:t>The effects of interacting with fish in aquariums on human health and well-being: A systematic review</w:t>
      </w:r>
      <w:r>
        <w:rPr>
          <w:rFonts w:ascii="Arial" w:hAnsi="Arial" w:cs="Arial"/>
        </w:rPr>
        <w:t xml:space="preserve">” published </w:t>
      </w:r>
      <w:proofErr w:type="gramStart"/>
      <w:r>
        <w:rPr>
          <w:rFonts w:ascii="Arial" w:hAnsi="Arial" w:cs="Arial"/>
        </w:rPr>
        <w:t>by  Institute</w:t>
      </w:r>
      <w:proofErr w:type="gramEnd"/>
      <w:r>
        <w:rPr>
          <w:rFonts w:ascii="Arial" w:hAnsi="Arial" w:cs="Arial"/>
        </w:rPr>
        <w:t xml:space="preserve"> of Biomedical and Environmental Health Research, School of Health and Life Sciences, University of the West of Scotland, Paisley, United Kingdom.</w:t>
      </w:r>
    </w:p>
    <w:p w14:paraId="1220F53E" w14:textId="77777777" w:rsidR="00205F1F" w:rsidRDefault="003459BE" w:rsidP="00205F1F">
      <w:pPr>
        <w:pStyle w:val="NoSpacing"/>
      </w:pPr>
      <w:r>
        <w:rPr>
          <w:b/>
        </w:rPr>
        <w:t xml:space="preserve">Corfield J, </w:t>
      </w:r>
      <w:proofErr w:type="spellStart"/>
      <w:r>
        <w:rPr>
          <w:b/>
        </w:rPr>
        <w:t>Diggles</w:t>
      </w:r>
      <w:proofErr w:type="spellEnd"/>
      <w:r>
        <w:rPr>
          <w:b/>
        </w:rPr>
        <w:t xml:space="preserve"> B, </w:t>
      </w:r>
      <w:proofErr w:type="spellStart"/>
      <w:r>
        <w:rPr>
          <w:b/>
        </w:rPr>
        <w:t>Jubb</w:t>
      </w:r>
      <w:proofErr w:type="spellEnd"/>
      <w:r>
        <w:rPr>
          <w:b/>
        </w:rPr>
        <w:t xml:space="preserve"> C, McDowall RM, Moore A, Richards A and Rowe DK</w:t>
      </w:r>
      <w:r>
        <w:t xml:space="preserve"> (2008). Review of the impacts of introduced ornamental fish species that have established wild populations in Australia’. Prepared for the Australian Government Department of the Environment, Water, </w:t>
      </w:r>
      <w:proofErr w:type="gramStart"/>
      <w:r>
        <w:t>Heritage</w:t>
      </w:r>
      <w:proofErr w:type="gramEnd"/>
      <w:r>
        <w:t xml:space="preserve"> and the Arts. Available at: </w:t>
      </w:r>
      <w:r>
        <w:rPr>
          <w:color w:val="auto"/>
        </w:rPr>
        <w:t>https://www.environment.gov.au/system/files/resources/fb1584f5-1d57-4b3c-9a0f-b1d5beff76a4/files/ornamental-fish.pdf</w:t>
      </w:r>
      <w:r>
        <w:t xml:space="preserve"> [Downloaded 17 April 2021]</w:t>
      </w:r>
    </w:p>
    <w:p w14:paraId="156D11A9" w14:textId="77777777" w:rsidR="00205F1F" w:rsidRDefault="00205F1F" w:rsidP="00205F1F">
      <w:pPr>
        <w:pStyle w:val="NoSpacing"/>
        <w:rPr>
          <w:color w:val="auto"/>
        </w:rPr>
      </w:pPr>
    </w:p>
    <w:p w14:paraId="144B3479" w14:textId="77777777" w:rsidR="00205F1F" w:rsidRDefault="003459BE" w:rsidP="00205F1F">
      <w:pPr>
        <w:pStyle w:val="NoSpacing"/>
        <w:rPr>
          <w:color w:val="auto"/>
        </w:rPr>
      </w:pPr>
      <w:r>
        <w:rPr>
          <w:b/>
          <w:color w:val="auto"/>
        </w:rPr>
        <w:t>Cowie, Short, Osterkamp-Madsen</w:t>
      </w:r>
      <w:r>
        <w:rPr>
          <w:color w:val="auto"/>
        </w:rPr>
        <w:t xml:space="preserve"> (2000) “</w:t>
      </w:r>
      <w:r>
        <w:rPr>
          <w:i/>
          <w:iCs/>
          <w:color w:val="auto"/>
        </w:rPr>
        <w:t>Floodplain Flora</w:t>
      </w:r>
      <w:r>
        <w:rPr>
          <w:color w:val="auto"/>
        </w:rPr>
        <w:t>” published by Environment Australia and NT Parks and Wildlife</w:t>
      </w:r>
    </w:p>
    <w:p w14:paraId="2428C2A7" w14:textId="77777777" w:rsidR="00205F1F" w:rsidRDefault="00205F1F" w:rsidP="00205F1F">
      <w:pPr>
        <w:pStyle w:val="NoSpacing"/>
        <w:rPr>
          <w:color w:val="auto"/>
        </w:rPr>
      </w:pPr>
    </w:p>
    <w:p w14:paraId="4AC03917" w14:textId="77777777" w:rsidR="00205F1F" w:rsidRDefault="003459BE" w:rsidP="00205F1F">
      <w:pPr>
        <w:rPr>
          <w:rFonts w:ascii="Arial" w:hAnsi="Arial" w:cs="Arial"/>
        </w:rPr>
      </w:pPr>
      <w:r>
        <w:rPr>
          <w:rFonts w:ascii="Arial" w:hAnsi="Arial" w:cs="Arial"/>
          <w:b/>
          <w:bCs/>
        </w:rPr>
        <w:t xml:space="preserve">Cracknell, White, </w:t>
      </w:r>
      <w:proofErr w:type="spellStart"/>
      <w:r>
        <w:rPr>
          <w:rFonts w:ascii="Arial" w:hAnsi="Arial" w:cs="Arial"/>
          <w:b/>
          <w:bCs/>
        </w:rPr>
        <w:t>Pahl</w:t>
      </w:r>
      <w:proofErr w:type="spellEnd"/>
      <w:r>
        <w:rPr>
          <w:rFonts w:ascii="Arial" w:hAnsi="Arial" w:cs="Arial"/>
          <w:b/>
          <w:bCs/>
        </w:rPr>
        <w:t xml:space="preserve">, Nichols &amp; </w:t>
      </w:r>
      <w:proofErr w:type="spellStart"/>
      <w:r>
        <w:rPr>
          <w:rFonts w:ascii="Arial" w:hAnsi="Arial" w:cs="Arial"/>
          <w:b/>
          <w:bCs/>
        </w:rPr>
        <w:t>Depledge</w:t>
      </w:r>
      <w:proofErr w:type="spellEnd"/>
      <w:r>
        <w:rPr>
          <w:rFonts w:ascii="Arial" w:hAnsi="Arial" w:cs="Arial"/>
        </w:rPr>
        <w:t xml:space="preserve">.  </w:t>
      </w:r>
      <w:proofErr w:type="gramStart"/>
      <w:r>
        <w:rPr>
          <w:rFonts w:ascii="Arial" w:hAnsi="Arial" w:cs="Arial"/>
        </w:rPr>
        <w:t>2016  “</w:t>
      </w:r>
      <w:proofErr w:type="gramEnd"/>
      <w:r>
        <w:rPr>
          <w:rFonts w:ascii="Arial" w:hAnsi="Arial" w:cs="Arial"/>
          <w:i/>
          <w:iCs/>
        </w:rPr>
        <w:t>Marine Biota and Psychological Well-Being: A Preliminary Examination of Dose–Response Effects in an Aquarium Setting</w:t>
      </w:r>
      <w:r>
        <w:rPr>
          <w:rFonts w:ascii="Arial" w:hAnsi="Arial" w:cs="Arial"/>
        </w:rPr>
        <w:t>” published by Environment and Behavior2016, Vol. 48(10) 1242 –1269© 2015 SAGE Publications</w:t>
      </w:r>
    </w:p>
    <w:p w14:paraId="4B5AF894" w14:textId="77777777" w:rsidR="00205F1F" w:rsidRDefault="003459BE" w:rsidP="00205F1F">
      <w:pPr>
        <w:pStyle w:val="NoSpacing"/>
      </w:pPr>
      <w:r>
        <w:rPr>
          <w:b/>
        </w:rPr>
        <w:t>Crockford, B.</w:t>
      </w:r>
      <w:r>
        <w:t xml:space="preserve"> 1985. </w:t>
      </w:r>
      <w:proofErr w:type="spellStart"/>
      <w:r>
        <w:rPr>
          <w:rStyle w:val="Emphasis"/>
        </w:rPr>
        <w:t>Chilatherina</w:t>
      </w:r>
      <w:proofErr w:type="spellEnd"/>
      <w:r>
        <w:rPr>
          <w:rStyle w:val="Emphasis"/>
        </w:rPr>
        <w:t xml:space="preserve"> </w:t>
      </w:r>
      <w:proofErr w:type="spellStart"/>
      <w:r>
        <w:rPr>
          <w:rStyle w:val="Emphasis"/>
        </w:rPr>
        <w:t>campsi</w:t>
      </w:r>
      <w:proofErr w:type="spellEnd"/>
      <w:r>
        <w:t>. </w:t>
      </w:r>
      <w:r>
        <w:rPr>
          <w:rStyle w:val="Emphasis"/>
        </w:rPr>
        <w:t>Fishes of Sahul</w:t>
      </w:r>
      <w:r>
        <w:t> </w:t>
      </w:r>
      <w:r>
        <w:rPr>
          <w:rStyle w:val="Strong"/>
        </w:rPr>
        <w:t>3(2),</w:t>
      </w:r>
      <w:r>
        <w:t> 116–118.</w:t>
      </w:r>
    </w:p>
    <w:p w14:paraId="7BFF1BB4" w14:textId="77777777" w:rsidR="00205F1F" w:rsidRDefault="00205F1F" w:rsidP="00205F1F">
      <w:pPr>
        <w:pStyle w:val="NoSpacing"/>
      </w:pPr>
    </w:p>
    <w:p w14:paraId="04D6D5B6" w14:textId="77777777" w:rsidR="00205F1F" w:rsidRDefault="003459BE" w:rsidP="00205F1F">
      <w:pPr>
        <w:pStyle w:val="NoSpacing"/>
        <w:rPr>
          <w:shd w:val="clear" w:color="auto" w:fill="F7F7F7"/>
        </w:rPr>
      </w:pPr>
      <w:r>
        <w:rPr>
          <w:b/>
        </w:rPr>
        <w:t>Crockford, B.</w:t>
      </w:r>
      <w:r>
        <w:t xml:space="preserve"> 2001. Lake </w:t>
      </w:r>
      <w:proofErr w:type="spellStart"/>
      <w:r>
        <w:t>Wanam</w:t>
      </w:r>
      <w:proofErr w:type="spellEnd"/>
      <w:r>
        <w:t xml:space="preserve"> </w:t>
      </w:r>
      <w:proofErr w:type="spellStart"/>
      <w:r>
        <w:t>fasciata</w:t>
      </w:r>
      <w:proofErr w:type="spellEnd"/>
      <w:r>
        <w:t> </w:t>
      </w:r>
      <w:proofErr w:type="spellStart"/>
      <w:r>
        <w:rPr>
          <w:rStyle w:val="Emphasis"/>
        </w:rPr>
        <w:t>Chilatherina</w:t>
      </w:r>
      <w:proofErr w:type="spellEnd"/>
      <w:r>
        <w:rPr>
          <w:rStyle w:val="Emphasis"/>
        </w:rPr>
        <w:t xml:space="preserve"> </w:t>
      </w:r>
      <w:proofErr w:type="spellStart"/>
      <w:r>
        <w:rPr>
          <w:rStyle w:val="Emphasis"/>
        </w:rPr>
        <w:t>fasciata</w:t>
      </w:r>
      <w:proofErr w:type="spellEnd"/>
      <w:r>
        <w:rPr>
          <w:rStyle w:val="Emphasis"/>
        </w:rPr>
        <w:t xml:space="preserve">, </w:t>
      </w:r>
      <w:proofErr w:type="spellStart"/>
      <w:r>
        <w:rPr>
          <w:rStyle w:val="Emphasis"/>
        </w:rPr>
        <w:t>wanamensis</w:t>
      </w:r>
      <w:proofErr w:type="spellEnd"/>
      <w:r>
        <w:t>, a subspecies in trouble. </w:t>
      </w:r>
      <w:r>
        <w:rPr>
          <w:rStyle w:val="Emphasis"/>
        </w:rPr>
        <w:t>Fishes of Sahul</w:t>
      </w:r>
      <w:r>
        <w:t> </w:t>
      </w:r>
      <w:r>
        <w:rPr>
          <w:rStyle w:val="Strong"/>
        </w:rPr>
        <w:t>15(3),</w:t>
      </w:r>
      <w:r>
        <w:rPr>
          <w:shd w:val="clear" w:color="auto" w:fill="F7F7F7"/>
        </w:rPr>
        <w:t> 776–779.</w:t>
      </w:r>
    </w:p>
    <w:p w14:paraId="40D14A69" w14:textId="77777777" w:rsidR="00205F1F" w:rsidRDefault="00205F1F" w:rsidP="00205F1F">
      <w:pPr>
        <w:pStyle w:val="NoSpacing"/>
        <w:rPr>
          <w:shd w:val="clear" w:color="auto" w:fill="F7F7F7"/>
        </w:rPr>
      </w:pPr>
    </w:p>
    <w:p w14:paraId="382066D3" w14:textId="77777777" w:rsidR="00205F1F" w:rsidRDefault="003459BE" w:rsidP="00205F1F">
      <w:pPr>
        <w:pStyle w:val="NoSpacing"/>
      </w:pPr>
      <w:r>
        <w:rPr>
          <w:b/>
        </w:rPr>
        <w:t>Crockford, B.</w:t>
      </w:r>
      <w:r>
        <w:t xml:space="preserve"> 2001. </w:t>
      </w:r>
      <w:proofErr w:type="spellStart"/>
      <w:r>
        <w:rPr>
          <w:rStyle w:val="Emphasis"/>
        </w:rPr>
        <w:t>Chilatherina</w:t>
      </w:r>
      <w:proofErr w:type="spellEnd"/>
      <w:r>
        <w:rPr>
          <w:rStyle w:val="Emphasis"/>
        </w:rPr>
        <w:t xml:space="preserve"> </w:t>
      </w:r>
      <w:proofErr w:type="spellStart"/>
      <w:r>
        <w:rPr>
          <w:rStyle w:val="Emphasis"/>
        </w:rPr>
        <w:t>axelrodi</w:t>
      </w:r>
      <w:proofErr w:type="spellEnd"/>
      <w:r>
        <w:t>. </w:t>
      </w:r>
      <w:r>
        <w:rPr>
          <w:rStyle w:val="Emphasis"/>
        </w:rPr>
        <w:t>Fishes of Sahul</w:t>
      </w:r>
      <w:r>
        <w:t> </w:t>
      </w:r>
      <w:r>
        <w:rPr>
          <w:rStyle w:val="Strong"/>
        </w:rPr>
        <w:t>15(4),</w:t>
      </w:r>
      <w:r>
        <w:t> 790–795.</w:t>
      </w:r>
    </w:p>
    <w:p w14:paraId="4E158DD5" w14:textId="77777777" w:rsidR="00205F1F" w:rsidRDefault="00205F1F" w:rsidP="00205F1F">
      <w:pPr>
        <w:pStyle w:val="NoSpacing"/>
      </w:pPr>
    </w:p>
    <w:p w14:paraId="2BEF14C6" w14:textId="77777777" w:rsidR="00205F1F" w:rsidRDefault="003459BE" w:rsidP="00205F1F">
      <w:pPr>
        <w:pStyle w:val="NoSpacing"/>
      </w:pPr>
      <w:r>
        <w:rPr>
          <w:b/>
        </w:rPr>
        <w:t>Davis, MA, Grime, P and K Thompson</w:t>
      </w:r>
      <w:r>
        <w:t xml:space="preserve"> (2000) Fluctuating resources in plant communities: a general theory of invisibility. Journal of Ecology, 88: 528-534. </w:t>
      </w:r>
    </w:p>
    <w:p w14:paraId="0DFCB518" w14:textId="77777777" w:rsidR="00205F1F" w:rsidRDefault="00205F1F" w:rsidP="00205F1F">
      <w:pPr>
        <w:pStyle w:val="NoSpacing"/>
      </w:pPr>
    </w:p>
    <w:p w14:paraId="32BBFFEF" w14:textId="77777777" w:rsidR="00205F1F" w:rsidRDefault="003459BE" w:rsidP="00205F1F">
      <w:pPr>
        <w:rPr>
          <w:rFonts w:ascii="Arial" w:hAnsi="Arial" w:cs="Arial"/>
        </w:rPr>
      </w:pPr>
      <w:r>
        <w:rPr>
          <w:rFonts w:ascii="Arial" w:hAnsi="Arial" w:cs="Arial"/>
          <w:b/>
        </w:rPr>
        <w:t>DAWE</w:t>
      </w:r>
      <w:r>
        <w:rPr>
          <w:rFonts w:ascii="Arial" w:hAnsi="Arial" w:cs="Arial"/>
        </w:rPr>
        <w:t xml:space="preserve"> (2020b) “Import conditions for freshwater aquarium fish: Effective 18 July 2020. Department of Agriculture, Water and the Environment” [online] Available at: 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[Accessed 12 October 2020]</w:t>
      </w:r>
    </w:p>
    <w:p w14:paraId="71563FB9" w14:textId="77777777" w:rsidR="00205F1F" w:rsidRDefault="003459BE" w:rsidP="00205F1F">
      <w:pPr>
        <w:pStyle w:val="Normal1"/>
      </w:pPr>
      <w:r>
        <w:rPr>
          <w:b/>
        </w:rPr>
        <w:t>Department of Agriculture and Water Resources</w:t>
      </w:r>
      <w:r>
        <w:t xml:space="preserve"> 2016, Biosecurity Import Risk Analysis Guidelines 2016: managing biosecurity risks for imports into Australia, Department of Agriculture and Water Resources, Canberra. ISBN 978-1-7600-3118-3 (online) This publication is available at agriculture.gov.au.</w:t>
      </w:r>
    </w:p>
    <w:p w14:paraId="14D79C7D" w14:textId="77777777" w:rsidR="00205F1F" w:rsidRDefault="003459BE" w:rsidP="00205F1F">
      <w:pPr>
        <w:rPr>
          <w:rFonts w:ascii="Arial" w:hAnsi="Arial" w:cs="Arial"/>
        </w:rPr>
      </w:pPr>
      <w:r>
        <w:rPr>
          <w:rFonts w:ascii="Arial" w:hAnsi="Arial" w:cs="Arial"/>
          <w:b/>
        </w:rPr>
        <w:t xml:space="preserve">DOA </w:t>
      </w:r>
      <w:r>
        <w:rPr>
          <w:rFonts w:ascii="Arial" w:hAnsi="Arial" w:cs="Arial"/>
        </w:rPr>
        <w:t>(2014) Importation of freshwater ornamental fish: review of biosecurity risks associated with gourami iridovirus and related viruses—Final import risk analysis report, Department of Agriculture, Canberra. Available online: https://www.agriculture.gov.au/sites/default/files/style%20library/images/daff/__data/assets/pdffile/0004/2404309/gourami-ira.pdf</w:t>
      </w:r>
    </w:p>
    <w:p w14:paraId="2E9B19B0" w14:textId="77777777" w:rsidR="00205F1F" w:rsidRDefault="003459BE" w:rsidP="00205F1F">
      <w:pPr>
        <w:pStyle w:val="NoSpacing"/>
      </w:pPr>
      <w:proofErr w:type="spellStart"/>
      <w:r>
        <w:rPr>
          <w:b/>
        </w:rPr>
        <w:t>EASystems</w:t>
      </w:r>
      <w:proofErr w:type="spellEnd"/>
      <w:r>
        <w:rPr>
          <w:b/>
        </w:rPr>
        <w:t xml:space="preserve"> </w:t>
      </w:r>
      <w:r>
        <w:t xml:space="preserve">2006 – Import Risk Assessment- Analysis of 10 species of fish. Report number 21397.9724. Department of the Environment and Heritage </w:t>
      </w:r>
    </w:p>
    <w:p w14:paraId="0F354A36" w14:textId="77777777" w:rsidR="00205F1F" w:rsidRDefault="00205F1F" w:rsidP="00205F1F">
      <w:pPr>
        <w:pStyle w:val="NoSpacing"/>
        <w:rPr>
          <w:b/>
          <w:color w:val="auto"/>
        </w:rPr>
      </w:pPr>
    </w:p>
    <w:p w14:paraId="0A6CA1DB" w14:textId="77777777" w:rsidR="00205F1F" w:rsidRDefault="003459BE" w:rsidP="00205F1F">
      <w:pPr>
        <w:pStyle w:val="NoSpacing"/>
      </w:pPr>
      <w:r>
        <w:rPr>
          <w:b/>
        </w:rPr>
        <w:t>Evers, Hans-</w:t>
      </w:r>
      <w:proofErr w:type="gramStart"/>
      <w:r>
        <w:rPr>
          <w:b/>
        </w:rPr>
        <w:t>Georg</w:t>
      </w:r>
      <w:r>
        <w:t xml:space="preserve">  (</w:t>
      </w:r>
      <w:proofErr w:type="gramEnd"/>
      <w:r>
        <w:t xml:space="preserve">2018)  </w:t>
      </w:r>
      <w:proofErr w:type="spellStart"/>
      <w:r>
        <w:t>Kasonaweja</w:t>
      </w:r>
      <w:proofErr w:type="spellEnd"/>
      <w:r>
        <w:t>, Ho!,  AMAZONAS, Aquatic Media Press LLC, Rochester, U.S.A. May/Jun 2018</w:t>
      </w:r>
    </w:p>
    <w:p w14:paraId="048A16CB" w14:textId="77777777" w:rsidR="00205F1F" w:rsidRDefault="00205F1F" w:rsidP="00205F1F">
      <w:pPr>
        <w:pStyle w:val="NoSpacing"/>
      </w:pPr>
    </w:p>
    <w:p w14:paraId="4099211E" w14:textId="77777777" w:rsidR="00205F1F" w:rsidRDefault="003459BE" w:rsidP="00205F1F">
      <w:pPr>
        <w:pStyle w:val="NoSpacing"/>
        <w:rPr>
          <w:color w:val="auto"/>
        </w:rPr>
      </w:pPr>
      <w:proofErr w:type="spellStart"/>
      <w:proofErr w:type="gramStart"/>
      <w:r>
        <w:rPr>
          <w:b/>
          <w:color w:val="auto"/>
        </w:rPr>
        <w:t>Fishbase</w:t>
      </w:r>
      <w:proofErr w:type="spellEnd"/>
      <w:r>
        <w:rPr>
          <w:color w:val="auto"/>
        </w:rPr>
        <w:t>,  April</w:t>
      </w:r>
      <w:proofErr w:type="gramEnd"/>
      <w:r>
        <w:rPr>
          <w:color w:val="auto"/>
        </w:rPr>
        <w:t xml:space="preserve"> 2021.</w:t>
      </w:r>
    </w:p>
    <w:p w14:paraId="4D985EA7" w14:textId="77777777" w:rsidR="00205F1F" w:rsidRDefault="003459BE" w:rsidP="00205F1F">
      <w:pPr>
        <w:pStyle w:val="NoSpacing"/>
        <w:rPr>
          <w:color w:val="auto"/>
        </w:rPr>
      </w:pPr>
      <w:r>
        <w:rPr>
          <w:color w:val="auto"/>
        </w:rPr>
        <w:t>https://www.fishbase.se/country/CountryChecklist.php?resultPage=8&amp;what=list&amp;trpp=50&amp;c_code=598&amp;cpresence=Reported&amp;sortby=alpha&amp;ext_CL=on&amp;ext_pic=on&amp;vhabitat=fresh</w:t>
      </w:r>
    </w:p>
    <w:p w14:paraId="697415F1" w14:textId="77777777" w:rsidR="00205F1F" w:rsidRDefault="00205F1F" w:rsidP="00205F1F">
      <w:pPr>
        <w:pStyle w:val="NoSpacing"/>
        <w:rPr>
          <w:color w:val="auto"/>
        </w:rPr>
      </w:pPr>
    </w:p>
    <w:p w14:paraId="257AA042" w14:textId="77777777" w:rsidR="00205F1F" w:rsidRDefault="003459BE" w:rsidP="00205F1F">
      <w:pPr>
        <w:pStyle w:val="NoSpacing"/>
        <w:rPr>
          <w:i/>
          <w:iCs/>
        </w:rPr>
      </w:pPr>
      <w:r>
        <w:rPr>
          <w:b/>
          <w:bCs/>
        </w:rPr>
        <w:t>Flannery, Tim</w:t>
      </w:r>
      <w:r>
        <w:t xml:space="preserve"> (1994) “</w:t>
      </w:r>
      <w:r>
        <w:rPr>
          <w:i/>
          <w:iCs/>
        </w:rPr>
        <w:t>The Future Eaters: An Ecological History of the Australasian</w:t>
      </w:r>
    </w:p>
    <w:p w14:paraId="6C62D86B" w14:textId="77777777" w:rsidR="00205F1F" w:rsidRDefault="003459BE" w:rsidP="00205F1F">
      <w:pPr>
        <w:pStyle w:val="NoSpacing"/>
      </w:pPr>
      <w:r>
        <w:rPr>
          <w:i/>
          <w:iCs/>
        </w:rPr>
        <w:t>Lands and People”</w:t>
      </w:r>
      <w:r>
        <w:t>, ISBN 0-8021-3943-4 ISBN 0-7301-0422-2</w:t>
      </w:r>
    </w:p>
    <w:p w14:paraId="271575E9" w14:textId="77777777" w:rsidR="00205F1F" w:rsidRDefault="00205F1F" w:rsidP="00205F1F">
      <w:pPr>
        <w:pStyle w:val="NoSpacing"/>
      </w:pPr>
    </w:p>
    <w:p w14:paraId="7D593AFD" w14:textId="77777777" w:rsidR="00205F1F" w:rsidRDefault="003459BE" w:rsidP="00205F1F">
      <w:pPr>
        <w:pStyle w:val="NoSpacing"/>
      </w:pPr>
      <w:r>
        <w:rPr>
          <w:b/>
          <w:color w:val="auto"/>
        </w:rPr>
        <w:t>Francis, Robert A.</w:t>
      </w:r>
      <w:r>
        <w:rPr>
          <w:color w:val="auto"/>
        </w:rPr>
        <w:t xml:space="preserve"> (2012) A Handbook of Global Freshwater Invasive Species ISBN 978-1-84971-228-6. https://www.fishbase.de/summary/Chilatherina axelrodi.html</w:t>
      </w:r>
    </w:p>
    <w:p w14:paraId="633909D3" w14:textId="77777777" w:rsidR="00205F1F" w:rsidRDefault="00205F1F" w:rsidP="00205F1F">
      <w:pPr>
        <w:pStyle w:val="NoSpacing"/>
      </w:pPr>
    </w:p>
    <w:p w14:paraId="1E3ABEB1" w14:textId="77777777" w:rsidR="00205F1F" w:rsidRDefault="003459BE" w:rsidP="00205F1F">
      <w:pPr>
        <w:pStyle w:val="NoSpacing"/>
      </w:pPr>
      <w:r>
        <w:rPr>
          <w:b/>
          <w:color w:val="auto"/>
          <w:shd w:val="clear" w:color="auto" w:fill="FFFFFF"/>
        </w:rPr>
        <w:t xml:space="preserve">Fricke, R., Eschmeyer, W.N. and Van der </w:t>
      </w:r>
      <w:proofErr w:type="spellStart"/>
      <w:r>
        <w:rPr>
          <w:b/>
          <w:color w:val="auto"/>
          <w:shd w:val="clear" w:color="auto" w:fill="FFFFFF"/>
        </w:rPr>
        <w:t>Laan</w:t>
      </w:r>
      <w:proofErr w:type="spellEnd"/>
      <w:r>
        <w:rPr>
          <w:b/>
          <w:color w:val="auto"/>
          <w:shd w:val="clear" w:color="auto" w:fill="FFFFFF"/>
        </w:rPr>
        <w:t xml:space="preserve">, R. </w:t>
      </w:r>
      <w:r>
        <w:rPr>
          <w:color w:val="auto"/>
          <w:shd w:val="clear" w:color="auto" w:fill="FFFFFF"/>
        </w:rPr>
        <w:t xml:space="preserve">(eds). 2019. Eschmeyer's </w:t>
      </w:r>
      <w:proofErr w:type="spellStart"/>
      <w:r>
        <w:rPr>
          <w:color w:val="auto"/>
          <w:shd w:val="clear" w:color="auto" w:fill="FFFFFF"/>
        </w:rPr>
        <w:t>Catalog</w:t>
      </w:r>
      <w:proofErr w:type="spellEnd"/>
      <w:r>
        <w:rPr>
          <w:color w:val="auto"/>
          <w:shd w:val="clear" w:color="auto" w:fill="FFFFFF"/>
        </w:rPr>
        <w:t xml:space="preserve"> of Fishes: genera, species, references. Updated 07 October 2019. Available at:  http://researcharchive.calacademy.org/research/ichthyology/catalog/fishcatmain.asp</w:t>
      </w:r>
    </w:p>
    <w:p w14:paraId="4EB25A60" w14:textId="77777777" w:rsidR="00205F1F" w:rsidRDefault="00205F1F" w:rsidP="00205F1F">
      <w:pPr>
        <w:pStyle w:val="NoSpacing"/>
      </w:pPr>
    </w:p>
    <w:p w14:paraId="2B41F90E" w14:textId="77777777" w:rsidR="00205F1F" w:rsidRDefault="003459BE" w:rsidP="00205F1F">
      <w:pPr>
        <w:pStyle w:val="NoSpacing"/>
        <w:rPr>
          <w:color w:val="auto"/>
        </w:rPr>
      </w:pPr>
      <w:r>
        <w:rPr>
          <w:b/>
          <w:color w:val="auto"/>
        </w:rPr>
        <w:t xml:space="preserve">Froese, </w:t>
      </w:r>
      <w:proofErr w:type="gramStart"/>
      <w:r>
        <w:rPr>
          <w:b/>
          <w:color w:val="auto"/>
        </w:rPr>
        <w:t>R.</w:t>
      </w:r>
      <w:proofErr w:type="gramEnd"/>
      <w:r>
        <w:rPr>
          <w:b/>
          <w:color w:val="auto"/>
        </w:rPr>
        <w:t xml:space="preserve"> and D. Pauly</w:t>
      </w:r>
      <w:r>
        <w:rPr>
          <w:color w:val="auto"/>
        </w:rPr>
        <w:t>. Editors. 2021.FishBase. www.fishbase.org, (02/2021)</w:t>
      </w:r>
    </w:p>
    <w:p w14:paraId="1CFC624F" w14:textId="77777777" w:rsidR="00205F1F" w:rsidRDefault="00205F1F" w:rsidP="00205F1F">
      <w:pPr>
        <w:pStyle w:val="NoSpacing"/>
      </w:pPr>
    </w:p>
    <w:p w14:paraId="19542A79" w14:textId="77777777" w:rsidR="00205F1F" w:rsidRDefault="003459BE" w:rsidP="00205F1F">
      <w:pPr>
        <w:pStyle w:val="NoSpacing"/>
        <w:rPr>
          <w:color w:val="auto"/>
        </w:rPr>
      </w:pPr>
      <w:r>
        <w:rPr>
          <w:rFonts w:eastAsia="Verdana"/>
          <w:b/>
          <w:color w:val="auto"/>
        </w:rPr>
        <w:t xml:space="preserve">Froese, R. and D. Pauly, </w:t>
      </w:r>
      <w:proofErr w:type="gramStart"/>
      <w:r>
        <w:rPr>
          <w:rFonts w:eastAsia="Verdana"/>
          <w:b/>
          <w:color w:val="auto"/>
        </w:rPr>
        <w:t>D.(</w:t>
      </w:r>
      <w:proofErr w:type="gramEnd"/>
      <w:r>
        <w:rPr>
          <w:rFonts w:eastAsia="Verdana"/>
          <w:b/>
          <w:color w:val="auto"/>
        </w:rPr>
        <w:t>2021)</w:t>
      </w:r>
      <w:r>
        <w:rPr>
          <w:rFonts w:eastAsia="Verdana"/>
          <w:color w:val="auto"/>
        </w:rPr>
        <w:t xml:space="preserve"> Editors, </w:t>
      </w:r>
      <w:proofErr w:type="spellStart"/>
      <w:r>
        <w:rPr>
          <w:rFonts w:eastAsia="Verdana"/>
          <w:color w:val="auto"/>
        </w:rPr>
        <w:t>FishBase</w:t>
      </w:r>
      <w:proofErr w:type="spellEnd"/>
      <w:r>
        <w:rPr>
          <w:rFonts w:eastAsia="Verdana"/>
          <w:color w:val="auto"/>
        </w:rPr>
        <w:t xml:space="preserve">. </w:t>
      </w:r>
      <w:proofErr w:type="gramStart"/>
      <w:r>
        <w:rPr>
          <w:rFonts w:eastAsia="Verdana"/>
          <w:color w:val="auto"/>
        </w:rPr>
        <w:t>at  http://www.fishbase.org</w:t>
      </w:r>
      <w:proofErr w:type="gramEnd"/>
      <w:r>
        <w:rPr>
          <w:rFonts w:eastAsia="Verdana"/>
          <w:color w:val="auto"/>
        </w:rPr>
        <w:t xml:space="preserve">, </w:t>
      </w:r>
      <w:r>
        <w:rPr>
          <w:color w:val="auto"/>
        </w:rPr>
        <w:t>(accessed 30-04-2021) https://www.fishbase.se/summary/Chilatherina-axelrodi.html</w:t>
      </w:r>
    </w:p>
    <w:p w14:paraId="4CEE1928" w14:textId="77777777" w:rsidR="00205F1F" w:rsidRDefault="00205F1F" w:rsidP="00205F1F">
      <w:pPr>
        <w:pStyle w:val="NormalWeb"/>
        <w:shd w:val="clear" w:color="auto" w:fill="FFFFFF"/>
        <w:spacing w:before="0" w:beforeAutospacing="0" w:after="0" w:afterAutospacing="0"/>
        <w:textAlignment w:val="baseline"/>
        <w:rPr>
          <w:rFonts w:ascii="Arial" w:hAnsi="Arial" w:cs="Arial"/>
          <w:b/>
          <w:sz w:val="22"/>
          <w:szCs w:val="22"/>
        </w:rPr>
      </w:pPr>
    </w:p>
    <w:p w14:paraId="6547EC05" w14:textId="77777777" w:rsidR="00205F1F" w:rsidRDefault="003459BE" w:rsidP="00205F1F">
      <w:pPr>
        <w:pStyle w:val="NoSpacing"/>
      </w:pPr>
      <w:r>
        <w:rPr>
          <w:b/>
        </w:rPr>
        <w:t>Graf, Johannes</w:t>
      </w:r>
      <w:r>
        <w:t xml:space="preserve"> (2018</w:t>
      </w:r>
      <w:proofErr w:type="gramStart"/>
      <w:r>
        <w:t>)  Reportage</w:t>
      </w:r>
      <w:proofErr w:type="gramEnd"/>
      <w:r>
        <w:t>, Searching West Papua for new Rainbowfishes ,  AMAZONAS, Aquatic Media Press LLC, Rochester, U.S.A.  May/Jun 2018 Nov/Dec 2018</w:t>
      </w:r>
    </w:p>
    <w:p w14:paraId="13366984" w14:textId="77777777" w:rsidR="00205F1F" w:rsidRDefault="00205F1F" w:rsidP="00205F1F">
      <w:pPr>
        <w:pStyle w:val="NoSpacing"/>
        <w:rPr>
          <w:b/>
        </w:rPr>
      </w:pPr>
    </w:p>
    <w:p w14:paraId="297A9D6F" w14:textId="77777777" w:rsidR="00205F1F" w:rsidRDefault="003459BE" w:rsidP="00205F1F">
      <w:pPr>
        <w:pStyle w:val="NormalWeb"/>
        <w:shd w:val="clear" w:color="auto" w:fill="FFFFFF"/>
        <w:spacing w:before="0" w:beforeAutospacing="0" w:after="0" w:afterAutospacing="0"/>
        <w:textAlignment w:val="baseline"/>
        <w:rPr>
          <w:rFonts w:ascii="Arial" w:hAnsi="Arial" w:cs="Arial"/>
          <w:sz w:val="22"/>
          <w:szCs w:val="22"/>
        </w:rPr>
      </w:pPr>
      <w:proofErr w:type="spellStart"/>
      <w:r>
        <w:rPr>
          <w:rFonts w:ascii="Arial" w:hAnsi="Arial" w:cs="Arial"/>
          <w:b/>
          <w:sz w:val="22"/>
          <w:szCs w:val="22"/>
        </w:rPr>
        <w:t>Groombridge</w:t>
      </w:r>
      <w:proofErr w:type="spellEnd"/>
      <w:r>
        <w:rPr>
          <w:rFonts w:ascii="Arial" w:hAnsi="Arial" w:cs="Arial"/>
          <w:b/>
          <w:sz w:val="22"/>
          <w:szCs w:val="22"/>
        </w:rPr>
        <w:t>, B</w:t>
      </w:r>
      <w:r>
        <w:rPr>
          <w:rFonts w:ascii="Arial" w:hAnsi="Arial" w:cs="Arial"/>
          <w:sz w:val="22"/>
          <w:szCs w:val="22"/>
        </w:rPr>
        <w:t>. (ed.). 1994. </w:t>
      </w:r>
      <w:r>
        <w:rPr>
          <w:rFonts w:ascii="Arial" w:hAnsi="Arial" w:cs="Arial"/>
          <w:i/>
          <w:iCs/>
          <w:sz w:val="22"/>
          <w:szCs w:val="22"/>
          <w:bdr w:val="none" w:sz="0" w:space="0" w:color="auto" w:frame="1"/>
        </w:rPr>
        <w:t>1994 IUCN Red List of Threatened Animals</w:t>
      </w:r>
      <w:r>
        <w:rPr>
          <w:rFonts w:ascii="Arial" w:hAnsi="Arial" w:cs="Arial"/>
          <w:sz w:val="22"/>
          <w:szCs w:val="22"/>
        </w:rPr>
        <w:t>. IUCN, Gland, Switzerland and Cambridge, UK.</w:t>
      </w:r>
    </w:p>
    <w:p w14:paraId="5FF672CE" w14:textId="77777777" w:rsidR="00205F1F" w:rsidRDefault="00205F1F" w:rsidP="00205F1F">
      <w:pPr>
        <w:pStyle w:val="NormalWeb"/>
        <w:shd w:val="clear" w:color="auto" w:fill="FFFFFF"/>
        <w:spacing w:before="0" w:beforeAutospacing="0" w:after="0" w:afterAutospacing="0"/>
        <w:textAlignment w:val="baseline"/>
        <w:rPr>
          <w:rFonts w:ascii="Arial" w:hAnsi="Arial" w:cs="Arial"/>
          <w:sz w:val="22"/>
          <w:szCs w:val="22"/>
        </w:rPr>
      </w:pPr>
    </w:p>
    <w:p w14:paraId="0C9F2D9E" w14:textId="77777777" w:rsidR="00205F1F" w:rsidRDefault="003459BE" w:rsidP="00205F1F">
      <w:pPr>
        <w:rPr>
          <w:rFonts w:ascii="Arial" w:hAnsi="Arial" w:cs="Arial"/>
        </w:rPr>
      </w:pPr>
      <w:r>
        <w:rPr>
          <w:rFonts w:ascii="Arial" w:hAnsi="Arial" w:cs="Arial"/>
          <w:b/>
        </w:rPr>
        <w:t>Hammer, MP et al</w:t>
      </w:r>
      <w:r>
        <w:rPr>
          <w:rFonts w:ascii="Arial" w:hAnsi="Arial" w:cs="Arial"/>
        </w:rPr>
        <w:t xml:space="preserve"> (2018). Revision of the Australian Wet Tropics endemic rainbowfish genus </w:t>
      </w:r>
      <w:proofErr w:type="spellStart"/>
      <w:r>
        <w:rPr>
          <w:rFonts w:ascii="Arial" w:hAnsi="Arial" w:cs="Arial"/>
        </w:rPr>
        <w:t>Cairnsichthys</w:t>
      </w:r>
      <w:proofErr w:type="spellEnd"/>
      <w:r>
        <w:rPr>
          <w:rFonts w:ascii="Arial" w:hAnsi="Arial" w:cs="Arial"/>
        </w:rPr>
        <w:t xml:space="preserve"> (</w:t>
      </w:r>
      <w:proofErr w:type="spellStart"/>
      <w:r>
        <w:rPr>
          <w:rFonts w:ascii="Arial" w:hAnsi="Arial" w:cs="Arial"/>
        </w:rPr>
        <w:t>Atheriniformes</w:t>
      </w:r>
      <w:proofErr w:type="spellEnd"/>
      <w:r>
        <w:rPr>
          <w:rFonts w:ascii="Arial" w:hAnsi="Arial" w:cs="Arial"/>
        </w:rPr>
        <w:t xml:space="preserve">: </w:t>
      </w:r>
      <w:proofErr w:type="spellStart"/>
      <w:r>
        <w:rPr>
          <w:rFonts w:ascii="Arial" w:hAnsi="Arial" w:cs="Arial"/>
        </w:rPr>
        <w:t>Melanotaeniidae</w:t>
      </w:r>
      <w:proofErr w:type="spellEnd"/>
      <w:r>
        <w:rPr>
          <w:rFonts w:ascii="Arial" w:hAnsi="Arial" w:cs="Arial"/>
        </w:rPr>
        <w:t xml:space="preserve">), with description of a new species. </w:t>
      </w:r>
      <w:proofErr w:type="spellStart"/>
      <w:r>
        <w:rPr>
          <w:rFonts w:ascii="Arial" w:hAnsi="Arial" w:cs="Arial"/>
        </w:rPr>
        <w:t>Zootaxa</w:t>
      </w:r>
      <w:proofErr w:type="spellEnd"/>
      <w:r>
        <w:rPr>
          <w:rFonts w:ascii="Arial" w:hAnsi="Arial" w:cs="Arial"/>
        </w:rPr>
        <w:t>, 4413 (2): 271–294.</w:t>
      </w:r>
    </w:p>
    <w:p w14:paraId="51A5C5A3" w14:textId="77777777" w:rsidR="00205F1F" w:rsidRDefault="003459BE" w:rsidP="00205F1F">
      <w:pPr>
        <w:pStyle w:val="NoSpacing"/>
        <w:rPr>
          <w:color w:val="auto"/>
        </w:rPr>
      </w:pPr>
      <w:r>
        <w:rPr>
          <w:b/>
          <w:color w:val="auto"/>
        </w:rPr>
        <w:t xml:space="preserve">Hardy-Smith P., Jones R. and </w:t>
      </w:r>
      <w:proofErr w:type="spellStart"/>
      <w:r>
        <w:rPr>
          <w:b/>
          <w:color w:val="auto"/>
        </w:rPr>
        <w:t>Kailola</w:t>
      </w:r>
      <w:proofErr w:type="spellEnd"/>
      <w:r>
        <w:rPr>
          <w:b/>
          <w:color w:val="auto"/>
        </w:rPr>
        <w:t xml:space="preserve"> P.</w:t>
      </w:r>
      <w:r>
        <w:rPr>
          <w:color w:val="auto"/>
        </w:rPr>
        <w:t xml:space="preserve"> (2007</w:t>
      </w:r>
      <w:proofErr w:type="gramStart"/>
      <w:r>
        <w:rPr>
          <w:color w:val="auto"/>
        </w:rPr>
        <w:t xml:space="preserve">)  </w:t>
      </w:r>
      <w:r>
        <w:rPr>
          <w:i/>
          <w:iCs/>
          <w:color w:val="auto"/>
        </w:rPr>
        <w:t>“</w:t>
      </w:r>
      <w:proofErr w:type="gramEnd"/>
      <w:r>
        <w:rPr>
          <w:i/>
          <w:iCs/>
          <w:color w:val="auto"/>
        </w:rPr>
        <w:t>Scientific review of the biosecurity risks associated with the importation of rainbowfish for ornamental purposes”</w:t>
      </w:r>
      <w:r>
        <w:rPr>
          <w:color w:val="auto"/>
        </w:rPr>
        <w:t xml:space="preserve"> </w:t>
      </w:r>
    </w:p>
    <w:p w14:paraId="5F9BE3BE" w14:textId="77777777" w:rsidR="00205F1F" w:rsidRDefault="00205F1F" w:rsidP="00205F1F">
      <w:pPr>
        <w:pStyle w:val="NoSpacing"/>
        <w:rPr>
          <w:color w:val="auto"/>
          <w:lang w:eastAsia="en-GB"/>
        </w:rPr>
      </w:pPr>
    </w:p>
    <w:p w14:paraId="7A7CCE94" w14:textId="77777777" w:rsidR="00205F1F" w:rsidRDefault="003459BE" w:rsidP="00205F1F">
      <w:pPr>
        <w:pStyle w:val="NoSpacing"/>
      </w:pPr>
      <w:r>
        <w:rPr>
          <w:b/>
        </w:rPr>
        <w:t xml:space="preserve">Herbert, </w:t>
      </w:r>
      <w:proofErr w:type="gramStart"/>
      <w:r>
        <w:rPr>
          <w:b/>
        </w:rPr>
        <w:t>B.</w:t>
      </w:r>
      <w:proofErr w:type="gramEnd"/>
      <w:r>
        <w:rPr>
          <w:b/>
        </w:rPr>
        <w:t xml:space="preserve"> and J. Peters</w:t>
      </w:r>
      <w:r>
        <w:t xml:space="preserve"> (1995). Freshwater Fishes of Far North Queensland</w:t>
      </w:r>
    </w:p>
    <w:p w14:paraId="210E0CD0" w14:textId="77777777" w:rsidR="00205F1F" w:rsidRDefault="003459BE" w:rsidP="00205F1F">
      <w:pPr>
        <w:rPr>
          <w:rFonts w:ascii="Arial" w:hAnsi="Arial" w:cs="Arial"/>
        </w:rPr>
      </w:pPr>
      <w:r>
        <w:rPr>
          <w:rFonts w:ascii="Arial" w:hAnsi="Arial" w:cs="Arial"/>
        </w:rPr>
        <w:t>Department of Primary Industries, Queensland.</w:t>
      </w:r>
    </w:p>
    <w:p w14:paraId="330E4395" w14:textId="77777777" w:rsidR="00205F1F" w:rsidRDefault="003459BE" w:rsidP="00205F1F">
      <w:pPr>
        <w:rPr>
          <w:rFonts w:ascii="Arial" w:hAnsi="Arial" w:cs="Arial"/>
        </w:rPr>
      </w:pPr>
      <w:proofErr w:type="spellStart"/>
      <w:r>
        <w:rPr>
          <w:rFonts w:ascii="Arial" w:hAnsi="Arial" w:cs="Arial"/>
          <w:b/>
        </w:rPr>
        <w:t>Hieronimus</w:t>
      </w:r>
      <w:proofErr w:type="spellEnd"/>
      <w:r>
        <w:rPr>
          <w:rFonts w:ascii="Arial" w:hAnsi="Arial" w:cs="Arial"/>
          <w:b/>
        </w:rPr>
        <w:t xml:space="preserve">, </w:t>
      </w:r>
      <w:proofErr w:type="spellStart"/>
      <w:r>
        <w:rPr>
          <w:rFonts w:ascii="Arial" w:hAnsi="Arial" w:cs="Arial"/>
          <w:b/>
        </w:rPr>
        <w:t>Harro</w:t>
      </w:r>
      <w:proofErr w:type="spellEnd"/>
      <w:r>
        <w:rPr>
          <w:rFonts w:ascii="Arial" w:hAnsi="Arial" w:cs="Arial"/>
        </w:rPr>
        <w:t xml:space="preserve">. </w:t>
      </w:r>
      <w:proofErr w:type="spellStart"/>
      <w:r>
        <w:rPr>
          <w:rFonts w:ascii="Arial" w:hAnsi="Arial" w:cs="Arial"/>
        </w:rPr>
        <w:t>Aqualog</w:t>
      </w:r>
      <w:proofErr w:type="spellEnd"/>
      <w:r>
        <w:rPr>
          <w:rFonts w:ascii="Arial" w:hAnsi="Arial" w:cs="Arial"/>
        </w:rPr>
        <w:t xml:space="preserve"> (2002), </w:t>
      </w:r>
      <w:proofErr w:type="spellStart"/>
      <w:r>
        <w:rPr>
          <w:rFonts w:ascii="Arial" w:hAnsi="Arial" w:cs="Arial"/>
        </w:rPr>
        <w:t>Regenbogenfische</w:t>
      </w:r>
      <w:proofErr w:type="spellEnd"/>
      <w:r>
        <w:rPr>
          <w:rFonts w:ascii="Arial" w:hAnsi="Arial" w:cs="Arial"/>
        </w:rPr>
        <w:t xml:space="preserve"> und </w:t>
      </w:r>
      <w:proofErr w:type="spellStart"/>
      <w:r>
        <w:rPr>
          <w:rFonts w:ascii="Arial" w:hAnsi="Arial" w:cs="Arial"/>
        </w:rPr>
        <w:t>verwandte</w:t>
      </w:r>
      <w:proofErr w:type="spellEnd"/>
      <w:r>
        <w:rPr>
          <w:rFonts w:ascii="Arial" w:hAnsi="Arial" w:cs="Arial"/>
        </w:rPr>
        <w:t xml:space="preserve"> </w:t>
      </w:r>
      <w:proofErr w:type="spellStart"/>
      <w:r>
        <w:rPr>
          <w:rFonts w:ascii="Arial" w:hAnsi="Arial" w:cs="Arial"/>
        </w:rPr>
        <w:t>familien</w:t>
      </w:r>
      <w:proofErr w:type="spellEnd"/>
      <w:r>
        <w:rPr>
          <w:rFonts w:ascii="Arial" w:hAnsi="Arial" w:cs="Arial"/>
        </w:rPr>
        <w:t>, all Rainbows and related families. ISBN 3-931702-80-4</w:t>
      </w:r>
    </w:p>
    <w:p w14:paraId="45437190" w14:textId="77777777" w:rsidR="00205F1F" w:rsidRDefault="003459BE" w:rsidP="00205F1F">
      <w:pPr>
        <w:rPr>
          <w:rFonts w:ascii="Arial" w:hAnsi="Arial" w:cs="Arial"/>
        </w:rPr>
      </w:pPr>
      <w:proofErr w:type="spellStart"/>
      <w:r>
        <w:rPr>
          <w:rFonts w:ascii="Arial" w:hAnsi="Arial" w:cs="Arial"/>
          <w:b/>
        </w:rPr>
        <w:t>Hieronimus</w:t>
      </w:r>
      <w:proofErr w:type="spellEnd"/>
      <w:r>
        <w:rPr>
          <w:rFonts w:ascii="Arial" w:hAnsi="Arial" w:cs="Arial"/>
          <w:b/>
        </w:rPr>
        <w:t xml:space="preserve">, </w:t>
      </w:r>
      <w:proofErr w:type="spellStart"/>
      <w:r>
        <w:rPr>
          <w:rFonts w:ascii="Arial" w:hAnsi="Arial" w:cs="Arial"/>
          <w:b/>
        </w:rPr>
        <w:t>Harro</w:t>
      </w:r>
      <w:proofErr w:type="spellEnd"/>
      <w:r>
        <w:rPr>
          <w:rFonts w:ascii="Arial" w:hAnsi="Arial" w:cs="Arial"/>
        </w:rPr>
        <w:t xml:space="preserve">. </w:t>
      </w:r>
      <w:proofErr w:type="spellStart"/>
      <w:r>
        <w:rPr>
          <w:rFonts w:ascii="Arial" w:hAnsi="Arial" w:cs="Arial"/>
        </w:rPr>
        <w:t>Aqualog</w:t>
      </w:r>
      <w:proofErr w:type="spellEnd"/>
      <w:r>
        <w:rPr>
          <w:rFonts w:ascii="Arial" w:hAnsi="Arial" w:cs="Arial"/>
        </w:rPr>
        <w:t xml:space="preserve"> Special (1999), Breathtaking Rainbows. ISBN 3-931702-51-0</w:t>
      </w:r>
    </w:p>
    <w:p w14:paraId="47687143" w14:textId="77777777" w:rsidR="00205F1F" w:rsidRDefault="003459BE" w:rsidP="00205F1F">
      <w:pPr>
        <w:rPr>
          <w:rFonts w:ascii="Arial" w:hAnsi="Arial" w:cs="Arial"/>
        </w:rPr>
      </w:pPr>
      <w:r>
        <w:rPr>
          <w:rFonts w:ascii="Arial" w:hAnsi="Arial" w:cs="Arial"/>
          <w:b/>
        </w:rPr>
        <w:t xml:space="preserve"> </w:t>
      </w:r>
      <w:proofErr w:type="spellStart"/>
      <w:r>
        <w:rPr>
          <w:rFonts w:ascii="Arial" w:hAnsi="Arial" w:cs="Arial"/>
          <w:b/>
        </w:rPr>
        <w:t>Howeth</w:t>
      </w:r>
      <w:proofErr w:type="spellEnd"/>
      <w:r>
        <w:rPr>
          <w:rFonts w:ascii="Arial" w:hAnsi="Arial" w:cs="Arial"/>
          <w:b/>
        </w:rPr>
        <w:t xml:space="preserve">, J.G, </w:t>
      </w:r>
      <w:proofErr w:type="spellStart"/>
      <w:r>
        <w:rPr>
          <w:rFonts w:ascii="Arial" w:hAnsi="Arial" w:cs="Arial"/>
          <w:b/>
        </w:rPr>
        <w:t>Gantz</w:t>
      </w:r>
      <w:proofErr w:type="spellEnd"/>
      <w:r>
        <w:rPr>
          <w:rFonts w:ascii="Arial" w:hAnsi="Arial" w:cs="Arial"/>
          <w:b/>
        </w:rPr>
        <w:t xml:space="preserve">, CA, </w:t>
      </w:r>
      <w:proofErr w:type="spellStart"/>
      <w:r>
        <w:rPr>
          <w:rFonts w:ascii="Arial" w:hAnsi="Arial" w:cs="Arial"/>
          <w:b/>
        </w:rPr>
        <w:t>Angermeier</w:t>
      </w:r>
      <w:proofErr w:type="spellEnd"/>
      <w:r>
        <w:rPr>
          <w:rFonts w:ascii="Arial" w:hAnsi="Arial" w:cs="Arial"/>
          <w:b/>
        </w:rPr>
        <w:t xml:space="preserve">, PL, Frimpong, EA, Hoff, MH, Keller, RP, </w:t>
      </w:r>
      <w:proofErr w:type="spellStart"/>
      <w:r>
        <w:rPr>
          <w:rFonts w:ascii="Arial" w:hAnsi="Arial" w:cs="Arial"/>
          <w:b/>
        </w:rPr>
        <w:t>Mandrak</w:t>
      </w:r>
      <w:proofErr w:type="spellEnd"/>
      <w:r>
        <w:rPr>
          <w:rFonts w:ascii="Arial" w:hAnsi="Arial" w:cs="Arial"/>
          <w:b/>
        </w:rPr>
        <w:t xml:space="preserve">, NE, Marchetti, MP, Olden, JD, </w:t>
      </w:r>
      <w:proofErr w:type="spellStart"/>
      <w:r>
        <w:rPr>
          <w:rFonts w:ascii="Arial" w:hAnsi="Arial" w:cs="Arial"/>
          <w:b/>
        </w:rPr>
        <w:t>Romagosa</w:t>
      </w:r>
      <w:proofErr w:type="spellEnd"/>
      <w:r>
        <w:rPr>
          <w:rFonts w:ascii="Arial" w:hAnsi="Arial" w:cs="Arial"/>
          <w:b/>
        </w:rPr>
        <w:t>, CM and DM Lodge</w:t>
      </w:r>
      <w:r>
        <w:rPr>
          <w:rFonts w:ascii="Arial" w:hAnsi="Arial" w:cs="Arial"/>
        </w:rPr>
        <w:t xml:space="preserve"> (2016). Predicting invasiveness of species in trade: Climate match, trophic guild and fecundity influence establishment and impact of non- native freshwater fishes. Diversity and Distributions, 22: 148–160. </w:t>
      </w:r>
    </w:p>
    <w:p w14:paraId="0CCDE9EA" w14:textId="77777777" w:rsidR="00205F1F" w:rsidRDefault="003459BE" w:rsidP="00205F1F">
      <w:pPr>
        <w:pStyle w:val="NoSpacing"/>
      </w:pPr>
      <w:proofErr w:type="gramStart"/>
      <w:r>
        <w:rPr>
          <w:b/>
          <w:color w:val="auto"/>
        </w:rPr>
        <w:t>IUCN</w:t>
      </w:r>
      <w:r>
        <w:t xml:space="preserve"> .</w:t>
      </w:r>
      <w:proofErr w:type="gramEnd"/>
      <w:r>
        <w:t xml:space="preserve"> </w:t>
      </w:r>
      <w:proofErr w:type="spellStart"/>
      <w:r>
        <w:rPr>
          <w:b/>
        </w:rPr>
        <w:t>Soorae</w:t>
      </w:r>
      <w:proofErr w:type="spellEnd"/>
      <w:r>
        <w:rPr>
          <w:b/>
        </w:rPr>
        <w:t xml:space="preserve">, </w:t>
      </w:r>
      <w:proofErr w:type="spellStart"/>
      <w:r>
        <w:rPr>
          <w:b/>
        </w:rPr>
        <w:t>Pritpal</w:t>
      </w:r>
      <w:proofErr w:type="spellEnd"/>
      <w:r>
        <w:rPr>
          <w:b/>
        </w:rPr>
        <w:t xml:space="preserve"> S.,</w:t>
      </w:r>
      <w:r>
        <w:t xml:space="preserve"> Editor. IUCN SSC Conservation Translocation Specialist Group (CTSG</w:t>
      </w:r>
      <w:proofErr w:type="gramStart"/>
      <w:r>
        <w:t>) .</w:t>
      </w:r>
      <w:proofErr w:type="gramEnd"/>
      <w:r>
        <w:t xml:space="preserve">  Global conservation translocation perspectives: 2021 Case studies from around the globe. Available at: Global conservation translocation perspectives: 2021 | IUCN SSC Conservation Translocation Specialist Group (iucn-ctsg.org)</w:t>
      </w:r>
    </w:p>
    <w:p w14:paraId="52936FED" w14:textId="77777777" w:rsidR="00205F1F" w:rsidRDefault="00205F1F" w:rsidP="00205F1F">
      <w:pPr>
        <w:pStyle w:val="NoSpacing"/>
      </w:pPr>
    </w:p>
    <w:p w14:paraId="7D39C098" w14:textId="77777777" w:rsidR="00205F1F" w:rsidRDefault="003459BE" w:rsidP="00205F1F">
      <w:pPr>
        <w:pStyle w:val="Normal1"/>
        <w:rPr>
          <w:color w:val="auto"/>
        </w:rPr>
      </w:pPr>
      <w:r>
        <w:rPr>
          <w:rFonts w:eastAsia="Verdana"/>
          <w:b/>
          <w:color w:val="auto"/>
        </w:rPr>
        <w:t xml:space="preserve">IUCN 2015. </w:t>
      </w:r>
      <w:r>
        <w:rPr>
          <w:rFonts w:eastAsia="Verdana"/>
          <w:b/>
          <w:i/>
          <w:color w:val="auto"/>
        </w:rPr>
        <w:t>The IUCN Red List of Threatened Species. Version 2015</w:t>
      </w:r>
      <w:r>
        <w:rPr>
          <w:rFonts w:eastAsia="Verdana"/>
          <w:i/>
          <w:color w:val="auto"/>
        </w:rPr>
        <w:t>.1</w:t>
      </w:r>
      <w:r>
        <w:rPr>
          <w:rFonts w:eastAsia="Verdana"/>
          <w:color w:val="auto"/>
        </w:rPr>
        <w:t xml:space="preserve">. https://www.iucnredlist.org/ </w:t>
      </w:r>
      <w:r>
        <w:rPr>
          <w:color w:val="auto"/>
        </w:rPr>
        <w:t>(accessed 30-04-2021)</w:t>
      </w:r>
    </w:p>
    <w:p w14:paraId="2B9E7DD5" w14:textId="77777777" w:rsidR="00205F1F" w:rsidRDefault="003459BE" w:rsidP="00205F1F">
      <w:pPr>
        <w:rPr>
          <w:rFonts w:ascii="Arial" w:hAnsi="Arial" w:cs="Arial"/>
        </w:rPr>
      </w:pPr>
      <w:proofErr w:type="spellStart"/>
      <w:r>
        <w:rPr>
          <w:rFonts w:ascii="Arial" w:hAnsi="Arial" w:cs="Arial"/>
          <w:b/>
        </w:rPr>
        <w:t>Kadarusman</w:t>
      </w:r>
      <w:proofErr w:type="spellEnd"/>
      <w:r>
        <w:rPr>
          <w:rFonts w:ascii="Arial" w:hAnsi="Arial" w:cs="Arial"/>
          <w:b/>
        </w:rPr>
        <w:t xml:space="preserve">, H.N, </w:t>
      </w:r>
      <w:proofErr w:type="spellStart"/>
      <w:r>
        <w:rPr>
          <w:rFonts w:ascii="Arial" w:hAnsi="Arial" w:cs="Arial"/>
          <w:b/>
        </w:rPr>
        <w:t>Hadiaty</w:t>
      </w:r>
      <w:proofErr w:type="spellEnd"/>
      <w:r>
        <w:rPr>
          <w:rFonts w:ascii="Arial" w:hAnsi="Arial" w:cs="Arial"/>
          <w:b/>
        </w:rPr>
        <w:t xml:space="preserve"> RK, </w:t>
      </w:r>
      <w:proofErr w:type="spellStart"/>
      <w:r>
        <w:rPr>
          <w:rFonts w:ascii="Arial" w:hAnsi="Arial" w:cs="Arial"/>
          <w:b/>
        </w:rPr>
        <w:t>Sudarto</w:t>
      </w:r>
      <w:proofErr w:type="spellEnd"/>
      <w:r>
        <w:rPr>
          <w:rFonts w:ascii="Arial" w:hAnsi="Arial" w:cs="Arial"/>
          <w:b/>
        </w:rPr>
        <w:t xml:space="preserve">, P.E, Paradis, E and L </w:t>
      </w:r>
      <w:proofErr w:type="spellStart"/>
      <w:r>
        <w:rPr>
          <w:rFonts w:ascii="Arial" w:hAnsi="Arial" w:cs="Arial"/>
          <w:b/>
        </w:rPr>
        <w:t>Pouyand</w:t>
      </w:r>
      <w:proofErr w:type="spellEnd"/>
      <w:r>
        <w:rPr>
          <w:rFonts w:ascii="Arial" w:hAnsi="Arial" w:cs="Arial"/>
        </w:rPr>
        <w:t xml:space="preserve"> (2012) Cryptic Diversity in Indo-Australian Rainbowfishes Revealed by DNA Barcoding: Implications for Conservation in a Biodiversity Hotspot Candidate. </w:t>
      </w:r>
      <w:proofErr w:type="spellStart"/>
      <w:r>
        <w:rPr>
          <w:rFonts w:ascii="Arial" w:hAnsi="Arial" w:cs="Arial"/>
        </w:rPr>
        <w:t>PLoS</w:t>
      </w:r>
      <w:proofErr w:type="spellEnd"/>
      <w:r>
        <w:rPr>
          <w:rFonts w:ascii="Arial" w:hAnsi="Arial" w:cs="Arial"/>
        </w:rPr>
        <w:t xml:space="preserve"> ONE 7(7): e40627. </w:t>
      </w:r>
      <w:proofErr w:type="gramStart"/>
      <w:r>
        <w:rPr>
          <w:rFonts w:ascii="Arial" w:hAnsi="Arial" w:cs="Arial"/>
        </w:rPr>
        <w:t>doi:10.1371/journal.pone</w:t>
      </w:r>
      <w:proofErr w:type="gramEnd"/>
      <w:r>
        <w:rPr>
          <w:rFonts w:ascii="Arial" w:hAnsi="Arial" w:cs="Arial"/>
        </w:rPr>
        <w:t xml:space="preserve">.0040627 </w:t>
      </w:r>
    </w:p>
    <w:p w14:paraId="7A4E1C88" w14:textId="77777777" w:rsidR="00205F1F" w:rsidRDefault="003459BE" w:rsidP="00205F1F">
      <w:pPr>
        <w:pStyle w:val="NoSpacing"/>
        <w:rPr>
          <w:i/>
          <w:iCs/>
        </w:rPr>
      </w:pPr>
      <w:r>
        <w:rPr>
          <w:b/>
        </w:rPr>
        <w:t xml:space="preserve">Kahn, S.A., Wilson, P.W., Pereira, R.P., </w:t>
      </w:r>
      <w:proofErr w:type="spellStart"/>
      <w:r>
        <w:rPr>
          <w:b/>
        </w:rPr>
        <w:t>Hayder</w:t>
      </w:r>
      <w:proofErr w:type="spellEnd"/>
      <w:r>
        <w:rPr>
          <w:b/>
        </w:rPr>
        <w:t>, H. and Gerrity, S.E. 1999</w:t>
      </w:r>
      <w:r>
        <w:t xml:space="preserve">. </w:t>
      </w:r>
      <w:r>
        <w:rPr>
          <w:i/>
          <w:iCs/>
        </w:rPr>
        <w:t>Import</w:t>
      </w:r>
    </w:p>
    <w:p w14:paraId="21A98A8A" w14:textId="77777777" w:rsidR="00205F1F" w:rsidRDefault="003459BE" w:rsidP="00205F1F">
      <w:pPr>
        <w:pStyle w:val="NoSpacing"/>
        <w:rPr>
          <w:i/>
          <w:iCs/>
        </w:rPr>
      </w:pPr>
      <w:r>
        <w:rPr>
          <w:i/>
          <w:iCs/>
        </w:rPr>
        <w:t>Risk analysis on live ornamental finfish</w:t>
      </w:r>
      <w:r>
        <w:t>. Canberra: Australian Quarantine and Inspection</w:t>
      </w:r>
    </w:p>
    <w:p w14:paraId="003490CD" w14:textId="77777777" w:rsidR="00205F1F" w:rsidRDefault="003459BE" w:rsidP="00205F1F">
      <w:pPr>
        <w:pStyle w:val="NoSpacing"/>
      </w:pPr>
      <w:r>
        <w:t>Service. 172 p.</w:t>
      </w:r>
    </w:p>
    <w:p w14:paraId="7BA3B294" w14:textId="77777777" w:rsidR="00205F1F" w:rsidRDefault="00205F1F" w:rsidP="00205F1F">
      <w:pPr>
        <w:pStyle w:val="NoSpacing"/>
      </w:pPr>
    </w:p>
    <w:p w14:paraId="5206DB1E" w14:textId="77777777" w:rsidR="00205F1F" w:rsidRDefault="003459BE" w:rsidP="00205F1F">
      <w:pPr>
        <w:rPr>
          <w:rFonts w:ascii="Arial" w:hAnsi="Arial" w:cs="Arial"/>
        </w:rPr>
      </w:pPr>
      <w:proofErr w:type="spellStart"/>
      <w:r>
        <w:rPr>
          <w:rFonts w:ascii="Arial" w:hAnsi="Arial" w:cs="Arial"/>
          <w:b/>
        </w:rPr>
        <w:t>Kailola</w:t>
      </w:r>
      <w:proofErr w:type="spellEnd"/>
      <w:r>
        <w:rPr>
          <w:rFonts w:ascii="Arial" w:hAnsi="Arial" w:cs="Arial"/>
          <w:b/>
        </w:rPr>
        <w:t>, P.J.</w:t>
      </w:r>
      <w:r>
        <w:rPr>
          <w:rFonts w:ascii="Arial" w:hAnsi="Arial" w:cs="Arial"/>
        </w:rPr>
        <w:t xml:space="preserve"> (2004) Risk assessment of ten species of ornamental fish under the Environment Protection and Biodiversity Conservation Act 1999. DEH consultancy report, Australia.</w:t>
      </w:r>
    </w:p>
    <w:p w14:paraId="6C10DFCB" w14:textId="77777777" w:rsidR="00205F1F" w:rsidRDefault="003459BE" w:rsidP="00205F1F">
      <w:pPr>
        <w:pStyle w:val="NoSpacing"/>
      </w:pPr>
      <w:r>
        <w:rPr>
          <w:b/>
        </w:rPr>
        <w:t>Lake J.S.,</w:t>
      </w:r>
      <w:r>
        <w:t xml:space="preserve"> (1978). Australian Freshwater Fishes – an Illustrated Field Guide. Nelson,</w:t>
      </w:r>
    </w:p>
    <w:p w14:paraId="5E665D0A" w14:textId="77777777" w:rsidR="00205F1F" w:rsidRDefault="003459BE" w:rsidP="00205F1F">
      <w:pPr>
        <w:pStyle w:val="NoSpacing"/>
      </w:pPr>
      <w:r>
        <w:t>Australia.</w:t>
      </w:r>
    </w:p>
    <w:p w14:paraId="180C30DC" w14:textId="77777777" w:rsidR="00205F1F" w:rsidRDefault="00205F1F" w:rsidP="00205F1F">
      <w:pPr>
        <w:pStyle w:val="NoSpacing"/>
      </w:pPr>
    </w:p>
    <w:p w14:paraId="26BB34CD" w14:textId="77777777" w:rsidR="00205F1F" w:rsidRDefault="003459BE" w:rsidP="00205F1F">
      <w:pPr>
        <w:pStyle w:val="NoSpacing"/>
      </w:pPr>
      <w:r>
        <w:rPr>
          <w:b/>
        </w:rPr>
        <w:t>Lange, Gary</w:t>
      </w:r>
      <w:r>
        <w:t xml:space="preserve"> (2014) Raise and Shine. AMAZONAS, Aquatic Media Press LLC, Rochester, U.S.A.  Nov/Dec 2014</w:t>
      </w:r>
    </w:p>
    <w:p w14:paraId="76E55DE2" w14:textId="77777777" w:rsidR="00205F1F" w:rsidRDefault="00205F1F" w:rsidP="00205F1F">
      <w:pPr>
        <w:pStyle w:val="NoSpacing"/>
      </w:pPr>
    </w:p>
    <w:p w14:paraId="584F96E5" w14:textId="77777777" w:rsidR="00205F1F" w:rsidRDefault="003459BE" w:rsidP="00205F1F">
      <w:pPr>
        <w:pStyle w:val="NoSpacing"/>
      </w:pPr>
      <w:r>
        <w:rPr>
          <w:b/>
        </w:rPr>
        <w:t>Larson, H.K. and K.C. Martin</w:t>
      </w:r>
      <w:r>
        <w:t xml:space="preserve"> (1990). Freshwater Fishes of the Northern Territory.</w:t>
      </w:r>
    </w:p>
    <w:p w14:paraId="005CA956" w14:textId="77777777" w:rsidR="00205F1F" w:rsidRDefault="003459BE" w:rsidP="00205F1F">
      <w:pPr>
        <w:pStyle w:val="NoSpacing"/>
      </w:pPr>
      <w:r>
        <w:t>Northern Territory Museum, Darwin.</w:t>
      </w:r>
    </w:p>
    <w:p w14:paraId="7DD8E90F" w14:textId="77777777" w:rsidR="00205F1F" w:rsidRDefault="00205F1F" w:rsidP="00205F1F">
      <w:pPr>
        <w:pStyle w:val="NoSpacing"/>
        <w:rPr>
          <w:b/>
          <w:shd w:val="clear" w:color="auto" w:fill="F7F7F7"/>
        </w:rPr>
      </w:pPr>
    </w:p>
    <w:p w14:paraId="0571D3B9" w14:textId="77777777" w:rsidR="00205F1F" w:rsidRDefault="003459BE" w:rsidP="00205F1F">
      <w:pPr>
        <w:pStyle w:val="NoSpacing"/>
      </w:pPr>
      <w:r>
        <w:rPr>
          <w:b/>
        </w:rPr>
        <w:t>Lawson, David</w:t>
      </w:r>
      <w:r>
        <w:t xml:space="preserve"> (1997) The Northern Territory Government policy “Strategy for</w:t>
      </w:r>
    </w:p>
    <w:p w14:paraId="7AD41806" w14:textId="77777777" w:rsidR="00205F1F" w:rsidRDefault="003459BE" w:rsidP="00205F1F">
      <w:pPr>
        <w:pStyle w:val="NoSpacing"/>
      </w:pPr>
      <w:r>
        <w:t>Conservation through Sustainable Use of Wildlife”</w:t>
      </w:r>
    </w:p>
    <w:p w14:paraId="35AAAABF" w14:textId="77777777" w:rsidR="00205F1F" w:rsidRDefault="003459BE" w:rsidP="00205F1F">
      <w:pPr>
        <w:pStyle w:val="NoSpacing"/>
      </w:pPr>
      <w:r>
        <w:t>http://www.nretas.nt.gov.au/__data/assets/pdf_file/0018/11187/sustainable_utilisat</w:t>
      </w:r>
    </w:p>
    <w:p w14:paraId="6F6531EF" w14:textId="77777777" w:rsidR="00205F1F" w:rsidRDefault="003459BE" w:rsidP="00205F1F">
      <w:pPr>
        <w:pStyle w:val="NoSpacing"/>
      </w:pPr>
      <w:r>
        <w:t>ion_wildlife.pdf</w:t>
      </w:r>
    </w:p>
    <w:p w14:paraId="183981C8" w14:textId="77777777" w:rsidR="00205F1F" w:rsidRDefault="00205F1F" w:rsidP="00205F1F">
      <w:pPr>
        <w:pStyle w:val="NoSpacing"/>
      </w:pPr>
    </w:p>
    <w:p w14:paraId="7134951E" w14:textId="77777777" w:rsidR="00205F1F" w:rsidRDefault="003459BE" w:rsidP="00205F1F">
      <w:pPr>
        <w:pStyle w:val="NoSpacing"/>
      </w:pPr>
      <w:r>
        <w:rPr>
          <w:b/>
        </w:rPr>
        <w:t xml:space="preserve">Leggett, </w:t>
      </w:r>
      <w:proofErr w:type="gramStart"/>
      <w:r>
        <w:rPr>
          <w:b/>
        </w:rPr>
        <w:t>R.</w:t>
      </w:r>
      <w:proofErr w:type="gramEnd"/>
      <w:r>
        <w:rPr>
          <w:b/>
        </w:rPr>
        <w:t xml:space="preserve"> and J.R. Merrick</w:t>
      </w:r>
      <w:r>
        <w:t xml:space="preserve"> (1987). Australian Native Fishes for Aquariums, Griffin</w:t>
      </w:r>
    </w:p>
    <w:p w14:paraId="09499A56" w14:textId="77777777" w:rsidR="00205F1F" w:rsidRDefault="003459BE" w:rsidP="00205F1F">
      <w:pPr>
        <w:pStyle w:val="NoSpacing"/>
      </w:pPr>
      <w:r>
        <w:t>Press.</w:t>
      </w:r>
    </w:p>
    <w:p w14:paraId="67B28139" w14:textId="77777777" w:rsidR="00205F1F" w:rsidRDefault="00205F1F" w:rsidP="00205F1F">
      <w:pPr>
        <w:pStyle w:val="NoSpacing"/>
      </w:pPr>
    </w:p>
    <w:p w14:paraId="46145973" w14:textId="77777777" w:rsidR="00205F1F" w:rsidRDefault="003459BE" w:rsidP="00205F1F">
      <w:pPr>
        <w:pStyle w:val="NoSpacing"/>
      </w:pPr>
      <w:r>
        <w:rPr>
          <w:b/>
        </w:rPr>
        <w:t>Lever, C.</w:t>
      </w:r>
      <w:r>
        <w:t xml:space="preserve"> (1996). Naturalised Fishes of the World Academic Press. ISBN 0-12-</w:t>
      </w:r>
    </w:p>
    <w:p w14:paraId="15B86047" w14:textId="77777777" w:rsidR="00205F1F" w:rsidRDefault="003459BE" w:rsidP="00205F1F">
      <w:pPr>
        <w:pStyle w:val="NoSpacing"/>
      </w:pPr>
      <w:r>
        <w:t>444745-725</w:t>
      </w:r>
    </w:p>
    <w:p w14:paraId="5D5252EA" w14:textId="77777777" w:rsidR="00205F1F" w:rsidRDefault="00205F1F" w:rsidP="00205F1F">
      <w:pPr>
        <w:pStyle w:val="NoSpacing"/>
      </w:pPr>
    </w:p>
    <w:p w14:paraId="3A43D405" w14:textId="77777777" w:rsidR="00205F1F" w:rsidRDefault="003459BE" w:rsidP="00205F1F">
      <w:pPr>
        <w:pStyle w:val="NoSpacing"/>
        <w:rPr>
          <w:b/>
          <w:color w:val="auto"/>
        </w:rPr>
      </w:pPr>
      <w:proofErr w:type="spellStart"/>
      <w:r>
        <w:rPr>
          <w:b/>
          <w:color w:val="auto"/>
        </w:rPr>
        <w:t>Majtánová</w:t>
      </w:r>
      <w:proofErr w:type="spellEnd"/>
      <w:r>
        <w:rPr>
          <w:b/>
          <w:color w:val="auto"/>
        </w:rPr>
        <w:t xml:space="preserve">, </w:t>
      </w:r>
      <w:proofErr w:type="spellStart"/>
      <w:r>
        <w:rPr>
          <w:b/>
          <w:color w:val="auto"/>
        </w:rPr>
        <w:t>Unmack</w:t>
      </w:r>
      <w:proofErr w:type="spellEnd"/>
      <w:r>
        <w:rPr>
          <w:b/>
          <w:color w:val="auto"/>
        </w:rPr>
        <w:t xml:space="preserve">, </w:t>
      </w:r>
      <w:proofErr w:type="spellStart"/>
      <w:r>
        <w:rPr>
          <w:b/>
          <w:color w:val="auto"/>
        </w:rPr>
        <w:t>Prasongmaneerut</w:t>
      </w:r>
      <w:proofErr w:type="spellEnd"/>
      <w:r>
        <w:rPr>
          <w:b/>
          <w:color w:val="auto"/>
        </w:rPr>
        <w:t xml:space="preserve">, Shams, </w:t>
      </w:r>
      <w:proofErr w:type="spellStart"/>
      <w:r>
        <w:rPr>
          <w:b/>
          <w:color w:val="auto"/>
        </w:rPr>
        <w:t>Srikulnath</w:t>
      </w:r>
      <w:proofErr w:type="spellEnd"/>
      <w:r>
        <w:rPr>
          <w:b/>
          <w:color w:val="auto"/>
        </w:rPr>
        <w:t xml:space="preserve">, </w:t>
      </w:r>
      <w:proofErr w:type="spellStart"/>
      <w:r>
        <w:rPr>
          <w:b/>
          <w:color w:val="auto"/>
        </w:rPr>
        <w:t>Ráb</w:t>
      </w:r>
      <w:proofErr w:type="spellEnd"/>
      <w:r>
        <w:rPr>
          <w:b/>
          <w:color w:val="auto"/>
        </w:rPr>
        <w:t xml:space="preserve"> and </w:t>
      </w:r>
      <w:proofErr w:type="spellStart"/>
      <w:r>
        <w:rPr>
          <w:b/>
          <w:color w:val="auto"/>
        </w:rPr>
        <w:t>Ezaz</w:t>
      </w:r>
      <w:proofErr w:type="spellEnd"/>
      <w:r>
        <w:rPr>
          <w:b/>
          <w:color w:val="auto"/>
        </w:rPr>
        <w:t xml:space="preserve"> (2020)</w:t>
      </w:r>
    </w:p>
    <w:p w14:paraId="572984B4" w14:textId="77777777" w:rsidR="00205F1F" w:rsidRDefault="003459BE" w:rsidP="00205F1F">
      <w:pPr>
        <w:pStyle w:val="NoSpacing"/>
        <w:rPr>
          <w:color w:val="auto"/>
        </w:rPr>
      </w:pPr>
      <w:r>
        <w:rPr>
          <w:color w:val="auto"/>
        </w:rPr>
        <w:t>“</w:t>
      </w:r>
      <w:r>
        <w:rPr>
          <w:i/>
          <w:iCs/>
          <w:color w:val="auto"/>
        </w:rPr>
        <w:t>Evidence of Interspecific Chromosomal Diversification in Rainbowfishes (</w:t>
      </w:r>
      <w:proofErr w:type="spellStart"/>
      <w:r>
        <w:rPr>
          <w:i/>
          <w:iCs/>
          <w:color w:val="auto"/>
        </w:rPr>
        <w:t>Melanotaeniidae</w:t>
      </w:r>
      <w:proofErr w:type="spellEnd"/>
      <w:r>
        <w:rPr>
          <w:i/>
          <w:iCs/>
          <w:color w:val="auto"/>
        </w:rPr>
        <w:t>, Teleostei)</w:t>
      </w:r>
      <w:r>
        <w:rPr>
          <w:color w:val="auto"/>
        </w:rPr>
        <w:t>” published Genes2020,11, 818; doi:10.3390/genes11070818</w:t>
      </w:r>
    </w:p>
    <w:p w14:paraId="6ED4D2C4" w14:textId="77777777" w:rsidR="00205F1F" w:rsidRDefault="00205F1F" w:rsidP="00205F1F">
      <w:pPr>
        <w:pStyle w:val="NoSpacing"/>
        <w:rPr>
          <w:color w:val="auto"/>
        </w:rPr>
      </w:pPr>
    </w:p>
    <w:p w14:paraId="75A6A030" w14:textId="77777777" w:rsidR="00205F1F" w:rsidRDefault="003459BE" w:rsidP="00205F1F">
      <w:pPr>
        <w:pStyle w:val="NoSpacing"/>
      </w:pPr>
      <w:proofErr w:type="spellStart"/>
      <w:r>
        <w:rPr>
          <w:b/>
        </w:rPr>
        <w:t>McCosker</w:t>
      </w:r>
      <w:proofErr w:type="spellEnd"/>
      <w:r>
        <w:rPr>
          <w:b/>
        </w:rPr>
        <w:t>, J.</w:t>
      </w:r>
      <w:r>
        <w:t xml:space="preserve"> (1998). Mate choice and sexual selection in two species of Australian</w:t>
      </w:r>
    </w:p>
    <w:p w14:paraId="145C3C5D" w14:textId="77777777" w:rsidR="00205F1F" w:rsidRDefault="003459BE" w:rsidP="00205F1F">
      <w:pPr>
        <w:pStyle w:val="NoSpacing"/>
      </w:pPr>
      <w:r>
        <w:t>rainbowfish (</w:t>
      </w:r>
      <w:r>
        <w:rPr>
          <w:i/>
          <w:iCs/>
        </w:rPr>
        <w:t xml:space="preserve">M. </w:t>
      </w:r>
      <w:proofErr w:type="spellStart"/>
      <w:r>
        <w:rPr>
          <w:i/>
          <w:iCs/>
        </w:rPr>
        <w:t>duboulayi</w:t>
      </w:r>
      <w:proofErr w:type="spellEnd"/>
      <w:r>
        <w:rPr>
          <w:i/>
          <w:iCs/>
        </w:rPr>
        <w:t xml:space="preserve"> and M. </w:t>
      </w:r>
      <w:proofErr w:type="spellStart"/>
      <w:r>
        <w:rPr>
          <w:i/>
          <w:iCs/>
        </w:rPr>
        <w:t>splendida</w:t>
      </w:r>
      <w:proofErr w:type="spellEnd"/>
      <w:r>
        <w:rPr>
          <w:i/>
          <w:iCs/>
        </w:rPr>
        <w:t xml:space="preserve"> </w:t>
      </w:r>
      <w:proofErr w:type="spellStart"/>
      <w:r>
        <w:rPr>
          <w:i/>
          <w:iCs/>
        </w:rPr>
        <w:t>splendida</w:t>
      </w:r>
      <w:proofErr w:type="spellEnd"/>
      <w:r>
        <w:t>): implication for speciation.</w:t>
      </w:r>
    </w:p>
    <w:p w14:paraId="3184770E" w14:textId="77777777" w:rsidR="00205F1F" w:rsidRDefault="003459BE" w:rsidP="00205F1F">
      <w:pPr>
        <w:pStyle w:val="NoSpacing"/>
      </w:pPr>
      <w:r>
        <w:t>Honours thesis, University of Queensland.</w:t>
      </w:r>
    </w:p>
    <w:p w14:paraId="41D82190" w14:textId="77777777" w:rsidR="00205F1F" w:rsidRDefault="00205F1F" w:rsidP="00205F1F">
      <w:pPr>
        <w:pStyle w:val="NoSpacing"/>
      </w:pPr>
    </w:p>
    <w:p w14:paraId="1B8C641C" w14:textId="77777777" w:rsidR="00205F1F" w:rsidRDefault="003459BE" w:rsidP="00205F1F">
      <w:pPr>
        <w:pStyle w:val="NoSpacing"/>
      </w:pPr>
      <w:proofErr w:type="spellStart"/>
      <w:r>
        <w:rPr>
          <w:b/>
        </w:rPr>
        <w:t>McNee</w:t>
      </w:r>
      <w:proofErr w:type="spellEnd"/>
      <w:r>
        <w:rPr>
          <w:b/>
        </w:rPr>
        <w:t>, Alex</w:t>
      </w:r>
      <w:r>
        <w:t xml:space="preserve"> </w:t>
      </w:r>
      <w:proofErr w:type="gramStart"/>
      <w:r>
        <w:t>( no</w:t>
      </w:r>
      <w:proofErr w:type="gramEnd"/>
      <w:r>
        <w:t xml:space="preserve"> date on publication ) “A national approach to the management of</w:t>
      </w:r>
    </w:p>
    <w:p w14:paraId="73E954FE" w14:textId="77777777" w:rsidR="00205F1F" w:rsidRDefault="003459BE" w:rsidP="00205F1F">
      <w:pPr>
        <w:pStyle w:val="NoSpacing"/>
      </w:pPr>
      <w:r>
        <w:t>exotic fish species in the aquarium trade: An inventory of exotic freshwater species”</w:t>
      </w:r>
    </w:p>
    <w:p w14:paraId="596E97C5" w14:textId="77777777" w:rsidR="00205F1F" w:rsidRDefault="003459BE" w:rsidP="00205F1F">
      <w:pPr>
        <w:pStyle w:val="NoSpacing"/>
      </w:pPr>
      <w:r>
        <w:t>Published by Bureau of Rural Sciences, Canberra</w:t>
      </w:r>
    </w:p>
    <w:p w14:paraId="02C15861" w14:textId="77777777" w:rsidR="00205F1F" w:rsidRDefault="00205F1F" w:rsidP="00205F1F">
      <w:pPr>
        <w:pStyle w:val="NoSpacing"/>
      </w:pPr>
    </w:p>
    <w:p w14:paraId="4E6845B9" w14:textId="77777777" w:rsidR="00205F1F" w:rsidRDefault="003459BE" w:rsidP="00205F1F">
      <w:pPr>
        <w:pStyle w:val="NoSpacing"/>
      </w:pPr>
      <w:r>
        <w:rPr>
          <w:b/>
        </w:rPr>
        <w:t xml:space="preserve">Merrick, J.R. and G.E. </w:t>
      </w:r>
      <w:proofErr w:type="spellStart"/>
      <w:r>
        <w:rPr>
          <w:b/>
        </w:rPr>
        <w:t>Schmida</w:t>
      </w:r>
      <w:proofErr w:type="spellEnd"/>
      <w:r>
        <w:t xml:space="preserve"> (1984). Australian Freshwater Fishes, Biology and</w:t>
      </w:r>
    </w:p>
    <w:p w14:paraId="1147A4CD" w14:textId="77777777" w:rsidR="00205F1F" w:rsidRDefault="003459BE" w:rsidP="00205F1F">
      <w:pPr>
        <w:pStyle w:val="NoSpacing"/>
      </w:pPr>
      <w:r>
        <w:t>Management. Griffin Press.</w:t>
      </w:r>
    </w:p>
    <w:p w14:paraId="048A07BF" w14:textId="77777777" w:rsidR="00205F1F" w:rsidRDefault="00205F1F" w:rsidP="00205F1F">
      <w:pPr>
        <w:pStyle w:val="NoSpacing"/>
      </w:pPr>
    </w:p>
    <w:p w14:paraId="3E57D180" w14:textId="77777777" w:rsidR="00205F1F" w:rsidRDefault="003459BE" w:rsidP="00205F1F">
      <w:pPr>
        <w:pStyle w:val="NoSpacing"/>
        <w:rPr>
          <w:color w:val="auto"/>
        </w:rPr>
      </w:pPr>
      <w:r>
        <w:rPr>
          <w:rStyle w:val="personname"/>
          <w:b/>
          <w:color w:val="auto"/>
          <w:shd w:val="clear" w:color="auto" w:fill="FFFFFF"/>
        </w:rPr>
        <w:t>Morgan, David L.</w:t>
      </w:r>
      <w:r>
        <w:rPr>
          <w:b/>
          <w:color w:val="auto"/>
          <w:shd w:val="clear" w:color="auto" w:fill="FFFFFF"/>
        </w:rPr>
        <w:t>, </w:t>
      </w:r>
      <w:r>
        <w:rPr>
          <w:rStyle w:val="personname"/>
          <w:b/>
          <w:color w:val="auto"/>
          <w:shd w:val="clear" w:color="auto" w:fill="FFFFFF"/>
        </w:rPr>
        <w:t>Allen, Gerald R.</w:t>
      </w:r>
      <w:r>
        <w:rPr>
          <w:b/>
          <w:color w:val="auto"/>
          <w:shd w:val="clear" w:color="auto" w:fill="FFFFFF"/>
        </w:rPr>
        <w:t>, </w:t>
      </w:r>
      <w:r>
        <w:rPr>
          <w:rStyle w:val="personname"/>
          <w:b/>
          <w:color w:val="auto"/>
          <w:shd w:val="clear" w:color="auto" w:fill="FFFFFF"/>
        </w:rPr>
        <w:t>Pusey, Bradley J.</w:t>
      </w:r>
      <w:r>
        <w:rPr>
          <w:b/>
          <w:color w:val="auto"/>
          <w:shd w:val="clear" w:color="auto" w:fill="FFFFFF"/>
        </w:rPr>
        <w:t>, and </w:t>
      </w:r>
      <w:r>
        <w:rPr>
          <w:rStyle w:val="personname"/>
          <w:b/>
          <w:color w:val="auto"/>
          <w:shd w:val="clear" w:color="auto" w:fill="FFFFFF"/>
        </w:rPr>
        <w:t>Burrows, Damien W.</w:t>
      </w:r>
      <w:r>
        <w:rPr>
          <w:color w:val="auto"/>
          <w:shd w:val="clear" w:color="auto" w:fill="FFFFFF"/>
        </w:rPr>
        <w:t> (2011) </w:t>
      </w:r>
      <w:r>
        <w:rPr>
          <w:rStyle w:val="Emphasis"/>
          <w:color w:val="auto"/>
          <w:shd w:val="clear" w:color="auto" w:fill="FFFFFF"/>
        </w:rPr>
        <w:t>A review of the freshwater fishes of the Kimberley region of Western Australia.</w:t>
      </w:r>
      <w:r>
        <w:rPr>
          <w:color w:val="auto"/>
          <w:shd w:val="clear" w:color="auto" w:fill="FFFFFF"/>
        </w:rPr>
        <w:t> </w:t>
      </w:r>
      <w:proofErr w:type="spellStart"/>
      <w:r>
        <w:rPr>
          <w:color w:val="auto"/>
          <w:shd w:val="clear" w:color="auto" w:fill="FFFFFF"/>
        </w:rPr>
        <w:t>Zootaxa</w:t>
      </w:r>
      <w:proofErr w:type="spellEnd"/>
      <w:r>
        <w:rPr>
          <w:color w:val="auto"/>
          <w:shd w:val="clear" w:color="auto" w:fill="FFFFFF"/>
        </w:rPr>
        <w:t>, 2816. pp. 1-64.</w:t>
      </w:r>
    </w:p>
    <w:p w14:paraId="4A0CEE4C" w14:textId="77777777" w:rsidR="00205F1F" w:rsidRDefault="00205F1F" w:rsidP="00205F1F">
      <w:pPr>
        <w:pStyle w:val="NoSpacing"/>
      </w:pPr>
    </w:p>
    <w:p w14:paraId="6D1EA86E" w14:textId="77777777" w:rsidR="00205F1F" w:rsidRDefault="003459BE" w:rsidP="00205F1F">
      <w:pPr>
        <w:rPr>
          <w:rFonts w:ascii="Arial" w:hAnsi="Arial" w:cs="Arial"/>
        </w:rPr>
      </w:pPr>
      <w:r>
        <w:rPr>
          <w:rFonts w:ascii="Arial" w:hAnsi="Arial" w:cs="Arial"/>
          <w:b/>
        </w:rPr>
        <w:t>Munro, Ian. S.R.</w:t>
      </w:r>
      <w:r>
        <w:rPr>
          <w:rFonts w:ascii="Arial" w:hAnsi="Arial" w:cs="Arial"/>
        </w:rPr>
        <w:t>, The Fishes of New Guinea (</w:t>
      </w:r>
      <w:proofErr w:type="gramStart"/>
      <w:r>
        <w:rPr>
          <w:rFonts w:ascii="Arial" w:hAnsi="Arial" w:cs="Arial"/>
        </w:rPr>
        <w:t>1967)Victor</w:t>
      </w:r>
      <w:proofErr w:type="gramEnd"/>
      <w:r>
        <w:rPr>
          <w:rFonts w:ascii="Arial" w:hAnsi="Arial" w:cs="Arial"/>
        </w:rPr>
        <w:t xml:space="preserve"> C.N. Blight, Government printer, Sydney N.S.W.</w:t>
      </w:r>
    </w:p>
    <w:p w14:paraId="4C308776" w14:textId="77777777" w:rsidR="00205F1F" w:rsidRDefault="003459BE" w:rsidP="00205F1F">
      <w:pPr>
        <w:pStyle w:val="NoSpacing"/>
      </w:pPr>
      <w:r>
        <w:rPr>
          <w:b/>
        </w:rPr>
        <w:t>Northern Territory of Australia</w:t>
      </w:r>
      <w:r>
        <w:t xml:space="preserve"> Fisheries Act 1988 as in force 20 June 2018 and Northern Territory of Australia Fisheries Regulations 1992 as in force from 31 July 2020. Northern </w:t>
      </w:r>
      <w:proofErr w:type="gramStart"/>
      <w:r>
        <w:t>Territory  Government</w:t>
      </w:r>
      <w:proofErr w:type="gramEnd"/>
      <w:r>
        <w:t xml:space="preserve"> Legislation, accessed 24 March 2021 available at: </w:t>
      </w:r>
      <w:r>
        <w:rPr>
          <w:color w:val="auto"/>
        </w:rPr>
        <w:t>http://www.nt.gov.au/dcm/legislation/current.html</w:t>
      </w:r>
    </w:p>
    <w:p w14:paraId="7CC98B50" w14:textId="77777777" w:rsidR="00205F1F" w:rsidRDefault="00205F1F" w:rsidP="00205F1F">
      <w:pPr>
        <w:pStyle w:val="NoSpacing"/>
        <w:rPr>
          <w:b/>
          <w:color w:val="auto"/>
        </w:rPr>
      </w:pPr>
    </w:p>
    <w:p w14:paraId="5AF266E9" w14:textId="77777777" w:rsidR="00205F1F" w:rsidRDefault="003459BE" w:rsidP="00205F1F">
      <w:pPr>
        <w:pStyle w:val="NoSpacing"/>
        <w:rPr>
          <w:color w:val="auto"/>
        </w:rPr>
      </w:pPr>
      <w:r>
        <w:rPr>
          <w:b/>
          <w:color w:val="auto"/>
        </w:rPr>
        <w:t xml:space="preserve">NT Fisheries </w:t>
      </w:r>
      <w:proofErr w:type="gramStart"/>
      <w:r>
        <w:rPr>
          <w:b/>
          <w:color w:val="auto"/>
        </w:rPr>
        <w:t>Act  2011</w:t>
      </w:r>
      <w:proofErr w:type="gramEnd"/>
      <w:r>
        <w:rPr>
          <w:color w:val="auto"/>
        </w:rPr>
        <w:t xml:space="preserve">, NT Fisheries Regulation 2015, Northern Territory Legislation database.  Available </w:t>
      </w:r>
      <w:proofErr w:type="gramStart"/>
      <w:r>
        <w:rPr>
          <w:color w:val="auto"/>
        </w:rPr>
        <w:t>at;</w:t>
      </w:r>
      <w:proofErr w:type="gramEnd"/>
    </w:p>
    <w:p w14:paraId="2062D363" w14:textId="77777777" w:rsidR="00205F1F" w:rsidRDefault="003459BE" w:rsidP="00205F1F">
      <w:pPr>
        <w:pStyle w:val="NoSpacing"/>
        <w:rPr>
          <w:color w:val="auto"/>
        </w:rPr>
      </w:pPr>
      <w:proofErr w:type="gramStart"/>
      <w:r>
        <w:rPr>
          <w:color w:val="auto"/>
          <w:shd w:val="clear" w:color="auto" w:fill="FFFFFF"/>
        </w:rPr>
        <w:t>https://industry.nt.gov.au/publications/fisheries-publications</w:t>
      </w:r>
      <w:r>
        <w:rPr>
          <w:color w:val="auto"/>
        </w:rPr>
        <w:t xml:space="preserve">  (</w:t>
      </w:r>
      <w:proofErr w:type="gramEnd"/>
      <w:r>
        <w:rPr>
          <w:color w:val="auto"/>
        </w:rPr>
        <w:t>accessed 30-04-2021)</w:t>
      </w:r>
    </w:p>
    <w:p w14:paraId="0A542F2C" w14:textId="77777777" w:rsidR="00205F1F" w:rsidRDefault="00205F1F" w:rsidP="00205F1F">
      <w:pPr>
        <w:pStyle w:val="NoSpacing"/>
        <w:rPr>
          <w:color w:val="auto"/>
        </w:rPr>
      </w:pPr>
    </w:p>
    <w:p w14:paraId="5AA252EB" w14:textId="77777777" w:rsidR="00205F1F" w:rsidRDefault="003459BE" w:rsidP="00205F1F">
      <w:pPr>
        <w:pStyle w:val="NoSpacing"/>
        <w:rPr>
          <w:color w:val="auto"/>
        </w:rPr>
      </w:pPr>
      <w:r>
        <w:rPr>
          <w:b/>
          <w:color w:val="auto"/>
        </w:rPr>
        <w:t>NT</w:t>
      </w:r>
      <w:r>
        <w:rPr>
          <w:color w:val="auto"/>
        </w:rPr>
        <w:t xml:space="preserve"> Aquarium Fishery Management Advisory Committee - Established 24 August 2019 under Section 24 of the Fisheries Act 19889 available at https//industry.nt.gov.au/boards-and-committees/aquarium-fishery-management-advisory-committee (Accessed 30 April 2021).</w:t>
      </w:r>
    </w:p>
    <w:p w14:paraId="2053FA75" w14:textId="77777777" w:rsidR="00205F1F" w:rsidRDefault="00205F1F" w:rsidP="00205F1F">
      <w:pPr>
        <w:pStyle w:val="NoSpacing"/>
        <w:rPr>
          <w:color w:val="auto"/>
        </w:rPr>
      </w:pPr>
    </w:p>
    <w:p w14:paraId="50BC225C" w14:textId="77777777" w:rsidR="00205F1F" w:rsidRDefault="003459BE" w:rsidP="00205F1F">
      <w:pPr>
        <w:pStyle w:val="NoSpacing"/>
      </w:pPr>
      <w:r>
        <w:rPr>
          <w:b/>
        </w:rPr>
        <w:t xml:space="preserve">O'Leary, Rachel </w:t>
      </w:r>
      <w:r>
        <w:t xml:space="preserve">(2018) A basement full of </w:t>
      </w:r>
      <w:proofErr w:type="gramStart"/>
      <w:r>
        <w:t>Rainbows,  AMAZONAS</w:t>
      </w:r>
      <w:proofErr w:type="gramEnd"/>
      <w:r>
        <w:t>, Aquatic Media Press LLC, Rochester, U.S.A.  Nov/Dec 2014</w:t>
      </w:r>
    </w:p>
    <w:p w14:paraId="5C7F04AD" w14:textId="77777777" w:rsidR="00205F1F" w:rsidRDefault="00205F1F" w:rsidP="00205F1F">
      <w:pPr>
        <w:pStyle w:val="NoSpacing"/>
      </w:pPr>
    </w:p>
    <w:p w14:paraId="0FE35836" w14:textId="77777777" w:rsidR="00205F1F" w:rsidRDefault="003459BE" w:rsidP="00205F1F">
      <w:pPr>
        <w:pStyle w:val="NoSpacing"/>
      </w:pPr>
      <w:proofErr w:type="spellStart"/>
      <w:r>
        <w:rPr>
          <w:b/>
        </w:rPr>
        <w:t>Panaquatic</w:t>
      </w:r>
      <w:proofErr w:type="spellEnd"/>
      <w:r>
        <w:rPr>
          <w:b/>
        </w:rPr>
        <w:t xml:space="preserve">® Health Solutions Pty Ltd, </w:t>
      </w:r>
      <w:proofErr w:type="gramStart"/>
      <w:r>
        <w:rPr>
          <w:b/>
        </w:rPr>
        <w:t>2009</w:t>
      </w:r>
      <w:r>
        <w:t>,  “</w:t>
      </w:r>
      <w:proofErr w:type="gramEnd"/>
      <w:r>
        <w:t>Scientific review of the Biosecurity risks associated with the importation of rainbowfish for ornamental purposes”, available as an electronic publication on World Wide Web Universal Resource Locator; https://www.baphiq.gov.tw/public/Data/910614193571.pdf , or</w:t>
      </w:r>
    </w:p>
    <w:p w14:paraId="1FBBD0A8" w14:textId="77777777" w:rsidR="00205F1F" w:rsidRDefault="003459BE" w:rsidP="00205F1F">
      <w:pPr>
        <w:pStyle w:val="NoSpacing"/>
      </w:pPr>
      <w:r>
        <w:t> http://www.agriculture.gov.au/SiteCollectionDocuments/ba/animal/horsesubmissions/2009-24a-1_red_rainbowfish_attachment.pdf</w:t>
      </w:r>
    </w:p>
    <w:p w14:paraId="034089FD" w14:textId="77777777" w:rsidR="00205F1F" w:rsidRDefault="00205F1F" w:rsidP="00205F1F">
      <w:pPr>
        <w:pStyle w:val="NoSpacing"/>
      </w:pPr>
    </w:p>
    <w:p w14:paraId="5DFA50ED" w14:textId="77777777" w:rsidR="00205F1F" w:rsidRDefault="003459BE" w:rsidP="00205F1F">
      <w:pPr>
        <w:pStyle w:val="NoSpacing"/>
      </w:pPr>
      <w:r>
        <w:rPr>
          <w:b/>
          <w:color w:val="auto"/>
        </w:rPr>
        <w:t>PIAA</w:t>
      </w:r>
      <w:r>
        <w:rPr>
          <w:color w:val="auto"/>
        </w:rPr>
        <w:t xml:space="preserve"> (2008) Pet Industry Association of Australia (PIAA) National Code of Practice (PIAA 2008) [online] Available at: http://piaa.net.au/wp-content/uploads/2015/03/PIAA-CodeofPractice.pdf [Accessed 17 April 2021].</w:t>
      </w:r>
    </w:p>
    <w:p w14:paraId="66FF7FC5" w14:textId="77777777" w:rsidR="00205F1F" w:rsidRDefault="00205F1F" w:rsidP="00205F1F">
      <w:pPr>
        <w:pStyle w:val="NoSpacing"/>
      </w:pPr>
    </w:p>
    <w:p w14:paraId="72D59A14" w14:textId="77777777" w:rsidR="00205F1F" w:rsidRDefault="003459BE" w:rsidP="00205F1F">
      <w:pPr>
        <w:pStyle w:val="NoSpacing"/>
      </w:pPr>
      <w:proofErr w:type="spellStart"/>
      <w:r>
        <w:rPr>
          <w:b/>
        </w:rPr>
        <w:t>Phelong</w:t>
      </w:r>
      <w:proofErr w:type="spellEnd"/>
      <w:r>
        <w:rPr>
          <w:b/>
        </w:rPr>
        <w:t>, P.C.</w:t>
      </w:r>
      <w:r>
        <w:t xml:space="preserve"> (1996b) “</w:t>
      </w:r>
      <w:proofErr w:type="spellStart"/>
      <w:r>
        <w:t>Climex</w:t>
      </w:r>
      <w:proofErr w:type="spellEnd"/>
      <w:r>
        <w:t>: a system to predict the distribution of an organism</w:t>
      </w:r>
    </w:p>
    <w:p w14:paraId="0784F897" w14:textId="77777777" w:rsidR="00205F1F" w:rsidRDefault="003459BE" w:rsidP="00205F1F">
      <w:pPr>
        <w:pStyle w:val="NoSpacing"/>
      </w:pPr>
      <w:r>
        <w:t>based on climate preferences”. Available at: http://www.agric.wa.gov.au</w:t>
      </w:r>
    </w:p>
    <w:p w14:paraId="13416E22" w14:textId="77777777" w:rsidR="00205F1F" w:rsidRDefault="00205F1F" w:rsidP="00205F1F">
      <w:pPr>
        <w:pStyle w:val="NoSpacing"/>
      </w:pPr>
    </w:p>
    <w:p w14:paraId="502AC772" w14:textId="77777777" w:rsidR="00205F1F" w:rsidRDefault="003459BE" w:rsidP="00205F1F">
      <w:pPr>
        <w:pStyle w:val="NoSpacing"/>
      </w:pPr>
      <w:r>
        <w:rPr>
          <w:b/>
        </w:rPr>
        <w:t>Powell, A</w:t>
      </w:r>
      <w:r>
        <w:t>. 2009. </w:t>
      </w:r>
      <w:proofErr w:type="spellStart"/>
      <w:r>
        <w:rPr>
          <w:rStyle w:val="Emphasis"/>
        </w:rPr>
        <w:t>Chilatherina</w:t>
      </w:r>
      <w:proofErr w:type="spellEnd"/>
      <w:r>
        <w:rPr>
          <w:rStyle w:val="Emphasis"/>
        </w:rPr>
        <w:t xml:space="preserve"> </w:t>
      </w:r>
      <w:proofErr w:type="spellStart"/>
      <w:r>
        <w:rPr>
          <w:rStyle w:val="Emphasis"/>
        </w:rPr>
        <w:t>fasciata</w:t>
      </w:r>
      <w:proofErr w:type="spellEnd"/>
      <w:r>
        <w:t xml:space="preserve">, Lake </w:t>
      </w:r>
      <w:proofErr w:type="spellStart"/>
      <w:r>
        <w:t>Wanam</w:t>
      </w:r>
      <w:proofErr w:type="spellEnd"/>
      <w:r>
        <w:t>. </w:t>
      </w:r>
      <w:r>
        <w:rPr>
          <w:rStyle w:val="Emphasis"/>
        </w:rPr>
        <w:t>Fishes of Sahul</w:t>
      </w:r>
      <w:r>
        <w:t> </w:t>
      </w:r>
      <w:r>
        <w:rPr>
          <w:rStyle w:val="Strong"/>
        </w:rPr>
        <w:t>23(3),</w:t>
      </w:r>
      <w:r>
        <w:t> 536–537</w:t>
      </w:r>
    </w:p>
    <w:p w14:paraId="143249FE" w14:textId="77777777" w:rsidR="00205F1F" w:rsidRDefault="00205F1F" w:rsidP="00205F1F">
      <w:pPr>
        <w:pStyle w:val="NoSpacing"/>
      </w:pPr>
    </w:p>
    <w:p w14:paraId="684D4620" w14:textId="77777777" w:rsidR="00205F1F" w:rsidRDefault="003459BE" w:rsidP="00205F1F">
      <w:pPr>
        <w:shd w:val="clear" w:color="auto" w:fill="FFFFFF"/>
        <w:rPr>
          <w:rFonts w:ascii="Arial" w:hAnsi="Arial" w:cs="Arial"/>
        </w:rPr>
      </w:pPr>
      <w:r>
        <w:rPr>
          <w:rFonts w:ascii="Arial" w:hAnsi="Arial" w:cs="Arial"/>
          <w:b/>
        </w:rPr>
        <w:t>Price, David S.</w:t>
      </w:r>
      <w:r>
        <w:rPr>
          <w:rFonts w:ascii="Arial" w:hAnsi="Arial" w:cs="Arial"/>
        </w:rPr>
        <w:t xml:space="preserve"> (1997) </w:t>
      </w:r>
      <w:proofErr w:type="spellStart"/>
      <w:r>
        <w:rPr>
          <w:rFonts w:ascii="Arial" w:hAnsi="Arial" w:cs="Arial"/>
        </w:rPr>
        <w:t>ChiIatherina</w:t>
      </w:r>
      <w:proofErr w:type="spellEnd"/>
      <w:r>
        <w:rPr>
          <w:rFonts w:ascii="Arial" w:hAnsi="Arial" w:cs="Arial"/>
        </w:rPr>
        <w:t xml:space="preserve"> </w:t>
      </w:r>
      <w:proofErr w:type="spellStart"/>
      <w:r>
        <w:rPr>
          <w:rFonts w:ascii="Arial" w:hAnsi="Arial" w:cs="Arial"/>
        </w:rPr>
        <w:t>alIeni</w:t>
      </w:r>
      <w:proofErr w:type="spellEnd"/>
      <w:r>
        <w:rPr>
          <w:rFonts w:ascii="Arial" w:hAnsi="Arial" w:cs="Arial"/>
        </w:rPr>
        <w:t>, a new species of Rainbowfish (</w:t>
      </w:r>
      <w:proofErr w:type="spellStart"/>
      <w:r>
        <w:rPr>
          <w:rFonts w:ascii="Arial" w:hAnsi="Arial" w:cs="Arial"/>
        </w:rPr>
        <w:t>Melanotaeniidae</w:t>
      </w:r>
      <w:proofErr w:type="spellEnd"/>
      <w:r>
        <w:rPr>
          <w:rFonts w:ascii="Arial" w:hAnsi="Arial" w:cs="Arial"/>
        </w:rPr>
        <w:t xml:space="preserve">) from Irian Jaya. </w:t>
      </w:r>
      <w:proofErr w:type="spellStart"/>
      <w:r>
        <w:rPr>
          <w:rFonts w:ascii="Arial" w:hAnsi="Arial" w:cs="Arial"/>
        </w:rPr>
        <w:t>Revuefr</w:t>
      </w:r>
      <w:proofErr w:type="spellEnd"/>
      <w:r>
        <w:rPr>
          <w:rFonts w:ascii="Arial" w:hAnsi="Arial" w:cs="Arial"/>
        </w:rPr>
        <w:t xml:space="preserve">. </w:t>
      </w:r>
      <w:proofErr w:type="spellStart"/>
      <w:r>
        <w:rPr>
          <w:rFonts w:ascii="Arial" w:hAnsi="Arial" w:cs="Arial"/>
        </w:rPr>
        <w:t>Aquariol</w:t>
      </w:r>
      <w:proofErr w:type="spellEnd"/>
      <w:r>
        <w:rPr>
          <w:rFonts w:ascii="Arial" w:hAnsi="Arial" w:cs="Arial"/>
        </w:rPr>
        <w:t xml:space="preserve">., 24 (1997),3-4, 19 </w:t>
      </w:r>
      <w:proofErr w:type="spellStart"/>
      <w:r>
        <w:rPr>
          <w:rFonts w:ascii="Arial" w:hAnsi="Arial" w:cs="Arial"/>
        </w:rPr>
        <w:t>Decembre</w:t>
      </w:r>
      <w:proofErr w:type="spellEnd"/>
      <w:r>
        <w:rPr>
          <w:rFonts w:ascii="Arial" w:hAnsi="Arial" w:cs="Arial"/>
        </w:rPr>
        <w:t xml:space="preserve"> 1997</w:t>
      </w:r>
    </w:p>
    <w:p w14:paraId="778823F2" w14:textId="77777777" w:rsidR="00205F1F" w:rsidRDefault="003459BE" w:rsidP="00205F1F">
      <w:pPr>
        <w:pStyle w:val="NoSpacing"/>
      </w:pPr>
      <w:r>
        <w:rPr>
          <w:b/>
        </w:rPr>
        <w:t>Queensland Fisheries Act 1994</w:t>
      </w:r>
      <w:r>
        <w:t>. Available at:</w:t>
      </w:r>
    </w:p>
    <w:p w14:paraId="3CD7F173" w14:textId="77777777" w:rsidR="00205F1F" w:rsidRDefault="003459BE" w:rsidP="00205F1F">
      <w:pPr>
        <w:pStyle w:val="NoSpacing"/>
      </w:pPr>
      <w:r>
        <w:rPr>
          <w:color w:val="auto"/>
        </w:rPr>
        <w:t>http://www.legislation.qld.gov.au/LEGISLTN/CURRENT/F/FisherA94</w:t>
      </w:r>
      <w:r>
        <w:t xml:space="preserve"> </w:t>
      </w:r>
    </w:p>
    <w:p w14:paraId="4356B067" w14:textId="77777777" w:rsidR="00205F1F" w:rsidRDefault="00205F1F" w:rsidP="00205F1F">
      <w:pPr>
        <w:pStyle w:val="NoSpacing"/>
      </w:pPr>
    </w:p>
    <w:p w14:paraId="6FBA4146" w14:textId="77777777" w:rsidR="00205F1F" w:rsidRDefault="003459BE" w:rsidP="00205F1F">
      <w:pPr>
        <w:pStyle w:val="NoSpacing"/>
      </w:pPr>
      <w:r>
        <w:rPr>
          <w:b/>
        </w:rPr>
        <w:t>Queensland Fisheries Regulation 1995</w:t>
      </w:r>
      <w:r>
        <w:t xml:space="preserve">. Available at: </w:t>
      </w:r>
      <w:r>
        <w:rPr>
          <w:color w:val="auto"/>
        </w:rPr>
        <w:t>www.legislation.qld.gov.au/LEGISLTN/CURRENT/F/FisherR95</w:t>
      </w:r>
    </w:p>
    <w:p w14:paraId="5766FCCF" w14:textId="77777777" w:rsidR="00205F1F" w:rsidRDefault="00205F1F" w:rsidP="00205F1F">
      <w:pPr>
        <w:pStyle w:val="NoSpacing"/>
      </w:pPr>
    </w:p>
    <w:p w14:paraId="24FD7E12" w14:textId="77777777" w:rsidR="00205F1F" w:rsidRDefault="003459BE" w:rsidP="00205F1F">
      <w:pPr>
        <w:rPr>
          <w:rFonts w:ascii="Arial" w:eastAsia="Times New Roman" w:hAnsi="Arial" w:cs="Arial"/>
          <w:lang w:eastAsia="en-AU"/>
        </w:rPr>
      </w:pPr>
      <w:proofErr w:type="spellStart"/>
      <w:r>
        <w:rPr>
          <w:rFonts w:ascii="Arial" w:eastAsia="Times New Roman" w:hAnsi="Arial" w:cs="Arial"/>
          <w:b/>
          <w:lang w:eastAsia="en-AU"/>
        </w:rPr>
        <w:t>Renyaan</w:t>
      </w:r>
      <w:proofErr w:type="spellEnd"/>
      <w:r>
        <w:rPr>
          <w:rFonts w:ascii="Arial" w:eastAsia="Times New Roman" w:hAnsi="Arial" w:cs="Arial"/>
          <w:b/>
          <w:lang w:eastAsia="en-AU"/>
        </w:rPr>
        <w:t>, S.J.</w:t>
      </w:r>
      <w:r>
        <w:rPr>
          <w:rFonts w:ascii="Arial" w:eastAsia="Times New Roman" w:hAnsi="Arial" w:cs="Arial"/>
          <w:lang w:eastAsia="en-AU"/>
        </w:rPr>
        <w:t xml:space="preserve"> (1993). The Freshwater Fishes of Lake </w:t>
      </w:r>
      <w:proofErr w:type="spellStart"/>
      <w:r>
        <w:rPr>
          <w:rFonts w:ascii="Arial" w:eastAsia="Times New Roman" w:hAnsi="Arial" w:cs="Arial"/>
          <w:lang w:eastAsia="en-AU"/>
        </w:rPr>
        <w:t>Sentani</w:t>
      </w:r>
      <w:proofErr w:type="spellEnd"/>
      <w:r>
        <w:rPr>
          <w:rFonts w:ascii="Arial" w:eastAsia="Times New Roman" w:hAnsi="Arial" w:cs="Arial"/>
          <w:lang w:eastAsia="en-AU"/>
        </w:rPr>
        <w:t xml:space="preserve">, Jayapura, Irian Jaya.  Proceedings of the Biological Society of New Guinea, R. </w:t>
      </w:r>
      <w:proofErr w:type="spellStart"/>
      <w:r>
        <w:rPr>
          <w:rFonts w:ascii="Arial" w:eastAsia="Times New Roman" w:hAnsi="Arial" w:cs="Arial"/>
          <w:lang w:eastAsia="en-AU"/>
        </w:rPr>
        <w:t>Hoeft</w:t>
      </w:r>
      <w:proofErr w:type="spellEnd"/>
      <w:r>
        <w:rPr>
          <w:rFonts w:ascii="Arial" w:eastAsia="Times New Roman" w:hAnsi="Arial" w:cs="Arial"/>
          <w:lang w:eastAsia="en-AU"/>
        </w:rPr>
        <w:t>, Ed., Wau Ecology Institute.</w:t>
      </w:r>
    </w:p>
    <w:p w14:paraId="2BDA4F75" w14:textId="77777777" w:rsidR="00205F1F" w:rsidRDefault="003459BE" w:rsidP="00205F1F">
      <w:pPr>
        <w:rPr>
          <w:rFonts w:ascii="Arial" w:hAnsi="Arial" w:cs="Arial"/>
        </w:rPr>
      </w:pPr>
      <w:r>
        <w:rPr>
          <w:rFonts w:ascii="Arial" w:hAnsi="Arial" w:cs="Arial"/>
          <w:b/>
        </w:rPr>
        <w:t>RSG</w:t>
      </w:r>
      <w:r>
        <w:rPr>
          <w:rFonts w:ascii="Arial" w:hAnsi="Arial" w:cs="Arial"/>
        </w:rPr>
        <w:t>, Rainbowfish Study Group of North America, (1992), The Best of the RSG.</w:t>
      </w:r>
    </w:p>
    <w:p w14:paraId="712709F3" w14:textId="77777777" w:rsidR="00205F1F" w:rsidRDefault="003459BE" w:rsidP="00205F1F">
      <w:pPr>
        <w:pStyle w:val="NoSpacing"/>
      </w:pPr>
      <w:proofErr w:type="spellStart"/>
      <w:r>
        <w:rPr>
          <w:b/>
        </w:rPr>
        <w:t>Schmida</w:t>
      </w:r>
      <w:proofErr w:type="spellEnd"/>
      <w:r>
        <w:rPr>
          <w:b/>
        </w:rPr>
        <w:t>, G.E.</w:t>
      </w:r>
      <w:r>
        <w:t xml:space="preserve"> (2000) “</w:t>
      </w:r>
      <w:r>
        <w:rPr>
          <w:i/>
          <w:iCs/>
        </w:rPr>
        <w:t xml:space="preserve">Rainbowfish, A Complete Pet </w:t>
      </w:r>
      <w:proofErr w:type="spellStart"/>
      <w:r>
        <w:rPr>
          <w:i/>
          <w:iCs/>
        </w:rPr>
        <w:t>Owners Manual</w:t>
      </w:r>
      <w:proofErr w:type="spellEnd"/>
      <w:r>
        <w:t>”</w:t>
      </w:r>
    </w:p>
    <w:p w14:paraId="01B5B64D" w14:textId="77777777" w:rsidR="00205F1F" w:rsidRDefault="00205F1F" w:rsidP="00205F1F">
      <w:pPr>
        <w:pStyle w:val="NoSpacing"/>
        <w:rPr>
          <w:b/>
          <w:color w:val="auto"/>
        </w:rPr>
      </w:pPr>
    </w:p>
    <w:p w14:paraId="331F67BD" w14:textId="77777777" w:rsidR="00205F1F" w:rsidRDefault="003459BE" w:rsidP="00205F1F">
      <w:pPr>
        <w:pStyle w:val="NoSpacing"/>
        <w:rPr>
          <w:color w:val="auto"/>
        </w:rPr>
      </w:pPr>
      <w:proofErr w:type="spellStart"/>
      <w:r>
        <w:rPr>
          <w:b/>
          <w:color w:val="auto"/>
        </w:rPr>
        <w:t>Tappin</w:t>
      </w:r>
      <w:proofErr w:type="spellEnd"/>
      <w:r>
        <w:rPr>
          <w:b/>
          <w:color w:val="auto"/>
        </w:rPr>
        <w:t>, Adrian.</w:t>
      </w:r>
      <w:r>
        <w:rPr>
          <w:color w:val="auto"/>
        </w:rPr>
        <w:t xml:space="preserve">  (2005) “Rainbowfishes ~ Their Care &amp; Keeping in Captivity”, 2nd Edition -</w:t>
      </w:r>
    </w:p>
    <w:p w14:paraId="56DB873E" w14:textId="77777777" w:rsidR="00205F1F" w:rsidRDefault="003459BE" w:rsidP="00205F1F">
      <w:pPr>
        <w:pStyle w:val="NoSpacing"/>
        <w:rPr>
          <w:color w:val="auto"/>
        </w:rPr>
      </w:pPr>
      <w:r>
        <w:rPr>
          <w:color w:val="auto"/>
        </w:rPr>
        <w:t xml:space="preserve">2011”, (accessed 30-04-2021) available at: ttp://www.mediafire.com/download/g7qzn85uqde8v8o/Rainbowfishes.2011.pdf </w:t>
      </w:r>
    </w:p>
    <w:p w14:paraId="3EE02E3D" w14:textId="77777777" w:rsidR="00205F1F" w:rsidRDefault="00205F1F" w:rsidP="00205F1F">
      <w:pPr>
        <w:pStyle w:val="NoSpacing"/>
        <w:rPr>
          <w:color w:val="auto"/>
        </w:rPr>
      </w:pPr>
    </w:p>
    <w:p w14:paraId="395AB666" w14:textId="77777777" w:rsidR="00205F1F" w:rsidRDefault="003459BE" w:rsidP="00205F1F">
      <w:pPr>
        <w:pStyle w:val="NoSpacing"/>
        <w:rPr>
          <w:color w:val="auto"/>
          <w:lang w:val="en-US"/>
        </w:rPr>
      </w:pPr>
      <w:proofErr w:type="spellStart"/>
      <w:r>
        <w:rPr>
          <w:b/>
          <w:color w:val="auto"/>
        </w:rPr>
        <w:t>Tappin</w:t>
      </w:r>
      <w:proofErr w:type="spellEnd"/>
      <w:r>
        <w:rPr>
          <w:b/>
          <w:color w:val="auto"/>
        </w:rPr>
        <w:t>, Adrian.</w:t>
      </w:r>
      <w:r>
        <w:rPr>
          <w:color w:val="auto"/>
        </w:rPr>
        <w:t xml:space="preserve"> </w:t>
      </w:r>
      <w:r>
        <w:rPr>
          <w:color w:val="auto"/>
          <w:lang w:val="en-US"/>
        </w:rPr>
        <w:t xml:space="preserve"> (2005) “Rainbowfishes ~ Their Care &amp; Keeping in Captivity</w:t>
      </w:r>
    </w:p>
    <w:p w14:paraId="68143188" w14:textId="77777777" w:rsidR="00205F1F" w:rsidRDefault="003459BE" w:rsidP="00205F1F">
      <w:pPr>
        <w:pStyle w:val="NoSpacing"/>
        <w:rPr>
          <w:color w:val="auto"/>
        </w:rPr>
      </w:pPr>
      <w:r>
        <w:rPr>
          <w:color w:val="auto"/>
          <w:lang w:val="en-US"/>
        </w:rPr>
        <w:t xml:space="preserve">Second Edition - 2011” at:  </w:t>
      </w:r>
      <w:r>
        <w:rPr>
          <w:color w:val="auto"/>
        </w:rPr>
        <w:t>https://rainbowfish.angfaqld.org.au/alleni.htm</w:t>
      </w:r>
    </w:p>
    <w:p w14:paraId="69BD1D5F" w14:textId="77777777" w:rsidR="00205F1F" w:rsidRDefault="00205F1F" w:rsidP="00205F1F">
      <w:pPr>
        <w:pStyle w:val="NoSpacing"/>
        <w:rPr>
          <w:color w:val="auto"/>
        </w:rPr>
      </w:pPr>
    </w:p>
    <w:p w14:paraId="171CC617" w14:textId="77777777" w:rsidR="00205F1F" w:rsidRDefault="003459BE" w:rsidP="00205F1F">
      <w:pPr>
        <w:pStyle w:val="NoSpacing"/>
        <w:rPr>
          <w:shd w:val="clear" w:color="auto" w:fill="F7F7F7"/>
        </w:rPr>
      </w:pPr>
      <w:r>
        <w:rPr>
          <w:b/>
          <w:shd w:val="clear" w:color="auto" w:fill="F7F7F7"/>
        </w:rPr>
        <w:t>Travis, N.</w:t>
      </w:r>
      <w:r>
        <w:rPr>
          <w:shd w:val="clear" w:color="auto" w:fill="F7F7F7"/>
        </w:rPr>
        <w:t xml:space="preserve"> 1984. the barred rainbowfish, </w:t>
      </w:r>
      <w:proofErr w:type="spellStart"/>
      <w:r>
        <w:rPr>
          <w:rStyle w:val="Emphasis"/>
          <w:shd w:val="clear" w:color="auto" w:fill="F7F7F7"/>
        </w:rPr>
        <w:t>chilatherina</w:t>
      </w:r>
      <w:proofErr w:type="spellEnd"/>
      <w:r>
        <w:rPr>
          <w:rStyle w:val="Emphasis"/>
          <w:shd w:val="clear" w:color="auto" w:fill="F7F7F7"/>
        </w:rPr>
        <w:t xml:space="preserve"> </w:t>
      </w:r>
      <w:proofErr w:type="spellStart"/>
      <w:r>
        <w:rPr>
          <w:rStyle w:val="Emphasis"/>
          <w:shd w:val="clear" w:color="auto" w:fill="F7F7F7"/>
        </w:rPr>
        <w:t>fasciata</w:t>
      </w:r>
      <w:proofErr w:type="spellEnd"/>
      <w:r>
        <w:rPr>
          <w:shd w:val="clear" w:color="auto" w:fill="F7F7F7"/>
        </w:rPr>
        <w:t>. </w:t>
      </w:r>
      <w:r>
        <w:rPr>
          <w:rStyle w:val="Emphasis"/>
          <w:shd w:val="clear" w:color="auto" w:fill="F7F7F7"/>
        </w:rPr>
        <w:t xml:space="preserve">fishes of </w:t>
      </w:r>
      <w:proofErr w:type="spellStart"/>
      <w:r>
        <w:rPr>
          <w:rStyle w:val="Emphasis"/>
          <w:shd w:val="clear" w:color="auto" w:fill="F7F7F7"/>
        </w:rPr>
        <w:t>sahul</w:t>
      </w:r>
      <w:proofErr w:type="spellEnd"/>
      <w:r>
        <w:rPr>
          <w:shd w:val="clear" w:color="auto" w:fill="F7F7F7"/>
        </w:rPr>
        <w:t> </w:t>
      </w:r>
      <w:r>
        <w:rPr>
          <w:rStyle w:val="Strong"/>
          <w:shd w:val="clear" w:color="auto" w:fill="F7F7F7"/>
        </w:rPr>
        <w:t>2(1),</w:t>
      </w:r>
      <w:r>
        <w:rPr>
          <w:shd w:val="clear" w:color="auto" w:fill="F7F7F7"/>
        </w:rPr>
        <w:t> 55–56.</w:t>
      </w:r>
    </w:p>
    <w:p w14:paraId="45E82E81" w14:textId="77777777" w:rsidR="00205F1F" w:rsidRDefault="00205F1F" w:rsidP="00205F1F">
      <w:pPr>
        <w:pStyle w:val="NoSpacing"/>
      </w:pPr>
    </w:p>
    <w:p w14:paraId="774CF602" w14:textId="77777777" w:rsidR="00205F1F" w:rsidRDefault="003459BE" w:rsidP="00205F1F">
      <w:pPr>
        <w:pStyle w:val="NoSpacing"/>
      </w:pPr>
      <w:r>
        <w:rPr>
          <w:b/>
        </w:rPr>
        <w:t>University of Queensland</w:t>
      </w:r>
      <w:r>
        <w:t xml:space="preserve"> (1998). Rainbowfish Workshop. Proceedings of workshop</w:t>
      </w:r>
    </w:p>
    <w:p w14:paraId="5E86A130" w14:textId="77777777" w:rsidR="00205F1F" w:rsidRDefault="003459BE" w:rsidP="00205F1F">
      <w:pPr>
        <w:pStyle w:val="NoSpacing"/>
      </w:pPr>
      <w:r>
        <w:t>discussing various student projects – UQ and Griffith Universities</w:t>
      </w:r>
    </w:p>
    <w:p w14:paraId="6DE28F05" w14:textId="77777777" w:rsidR="00205F1F" w:rsidRDefault="00205F1F" w:rsidP="00205F1F">
      <w:pPr>
        <w:pStyle w:val="NoSpacing"/>
      </w:pPr>
    </w:p>
    <w:p w14:paraId="279591D4" w14:textId="77777777" w:rsidR="00205F1F" w:rsidRDefault="003459BE" w:rsidP="00205F1F">
      <w:pPr>
        <w:rPr>
          <w:rFonts w:ascii="Arial" w:hAnsi="Arial" w:cs="Arial"/>
        </w:rPr>
      </w:pPr>
      <w:proofErr w:type="spellStart"/>
      <w:r>
        <w:rPr>
          <w:rFonts w:ascii="Arial" w:hAnsi="Arial" w:cs="Arial"/>
          <w:b/>
        </w:rPr>
        <w:t>Unmack</w:t>
      </w:r>
      <w:proofErr w:type="spellEnd"/>
      <w:r>
        <w:rPr>
          <w:rFonts w:ascii="Arial" w:hAnsi="Arial" w:cs="Arial"/>
          <w:b/>
        </w:rPr>
        <w:t>, P.R, Allen, G.R, and J.B Johnson</w:t>
      </w:r>
      <w:r>
        <w:rPr>
          <w:rFonts w:ascii="Arial" w:hAnsi="Arial" w:cs="Arial"/>
        </w:rPr>
        <w:t xml:space="preserve"> (2013). Phylogeny and biogeography of rainbowfishes (</w:t>
      </w:r>
      <w:proofErr w:type="spellStart"/>
      <w:r>
        <w:rPr>
          <w:rFonts w:ascii="Arial" w:hAnsi="Arial" w:cs="Arial"/>
        </w:rPr>
        <w:t>Melanotaeniidae</w:t>
      </w:r>
      <w:proofErr w:type="spellEnd"/>
      <w:r>
        <w:rPr>
          <w:rFonts w:ascii="Arial" w:hAnsi="Arial" w:cs="Arial"/>
        </w:rPr>
        <w:t>) from Australia and New Guinea. Molecular Phylogenetics and Evolution 67:15–27</w:t>
      </w:r>
    </w:p>
    <w:p w14:paraId="300831C8" w14:textId="77777777" w:rsidR="00205F1F" w:rsidRDefault="003459BE" w:rsidP="00205F1F">
      <w:pPr>
        <w:pStyle w:val="NoSpacing"/>
      </w:pPr>
      <w:r>
        <w:rPr>
          <w:b/>
        </w:rPr>
        <w:t xml:space="preserve">Wagner, </w:t>
      </w:r>
      <w:proofErr w:type="gramStart"/>
      <w:r>
        <w:rPr>
          <w:b/>
        </w:rPr>
        <w:t>Michael</w:t>
      </w:r>
      <w:r>
        <w:t xml:space="preserve">  (</w:t>
      </w:r>
      <w:proofErr w:type="gramEnd"/>
      <w:r>
        <w:t xml:space="preserve">2015) Husbandry &amp; Breeding: Charmed by </w:t>
      </w:r>
      <w:proofErr w:type="spellStart"/>
      <w:r>
        <w:t>Chilatherina</w:t>
      </w:r>
      <w:proofErr w:type="spellEnd"/>
      <w:r>
        <w:t>, AMAZONAS, Aquatic Media Press LLC, Rochester, U.S.A.   Jul/Aug 2015</w:t>
      </w:r>
    </w:p>
    <w:p w14:paraId="456A8F3C" w14:textId="77777777" w:rsidR="00205F1F" w:rsidRDefault="00205F1F" w:rsidP="00205F1F">
      <w:pPr>
        <w:pStyle w:val="NoSpacing"/>
      </w:pPr>
    </w:p>
    <w:p w14:paraId="2405D8E0" w14:textId="77777777" w:rsidR="00205F1F" w:rsidRDefault="003459BE" w:rsidP="00205F1F">
      <w:pPr>
        <w:pStyle w:val="NoSpacing"/>
      </w:pPr>
      <w:r>
        <w:rPr>
          <w:b/>
        </w:rPr>
        <w:t xml:space="preserve">Wagner, </w:t>
      </w:r>
      <w:proofErr w:type="gramStart"/>
      <w:r>
        <w:rPr>
          <w:b/>
        </w:rPr>
        <w:t>Michael</w:t>
      </w:r>
      <w:r>
        <w:t xml:space="preserve">  (</w:t>
      </w:r>
      <w:proofErr w:type="gramEnd"/>
      <w:r>
        <w:t xml:space="preserve">2015b) Husbandry &amp; Breeding Part Two, The </w:t>
      </w:r>
      <w:proofErr w:type="spellStart"/>
      <w:r>
        <w:t>Chilatherina</w:t>
      </w:r>
      <w:proofErr w:type="spellEnd"/>
      <w:r>
        <w:t xml:space="preserve"> Eleven, AMAZONAS, Aquatic Media Press LLC, Rochester, U.S.A.   Nov/Dec 2015</w:t>
      </w:r>
    </w:p>
    <w:p w14:paraId="0F5DC851" w14:textId="77777777" w:rsidR="00205F1F" w:rsidRDefault="00205F1F" w:rsidP="00205F1F">
      <w:pPr>
        <w:pStyle w:val="NoSpacing"/>
      </w:pPr>
    </w:p>
    <w:p w14:paraId="1BDA9515" w14:textId="77777777" w:rsidR="00205F1F" w:rsidRDefault="003459BE" w:rsidP="00205F1F">
      <w:pPr>
        <w:rPr>
          <w:rFonts w:ascii="Arial" w:hAnsi="Arial" w:cs="Arial"/>
        </w:rPr>
      </w:pPr>
      <w:proofErr w:type="spellStart"/>
      <w:r>
        <w:rPr>
          <w:rFonts w:ascii="Arial" w:hAnsi="Arial" w:cs="Arial"/>
          <w:b/>
        </w:rPr>
        <w:t>Walstad</w:t>
      </w:r>
      <w:proofErr w:type="spellEnd"/>
      <w:r>
        <w:rPr>
          <w:rFonts w:ascii="Arial" w:hAnsi="Arial" w:cs="Arial"/>
          <w:b/>
        </w:rPr>
        <w:t>, Diana</w:t>
      </w:r>
      <w:r>
        <w:rPr>
          <w:rFonts w:ascii="Arial" w:hAnsi="Arial" w:cs="Arial"/>
        </w:rPr>
        <w:t xml:space="preserve"> (2017) </w:t>
      </w:r>
      <w:proofErr w:type="spellStart"/>
      <w:r>
        <w:rPr>
          <w:rFonts w:ascii="Arial" w:hAnsi="Arial" w:cs="Arial"/>
        </w:rPr>
        <w:t>Mycobacteriosis</w:t>
      </w:r>
      <w:proofErr w:type="spellEnd"/>
      <w:r>
        <w:rPr>
          <w:rFonts w:ascii="Arial" w:hAnsi="Arial" w:cs="Arial"/>
        </w:rPr>
        <w:t xml:space="preserve"> in Aquarium Fish. located at: http://dianawalstad.com</w:t>
      </w:r>
    </w:p>
    <w:p w14:paraId="2B960F50" w14:textId="77777777" w:rsidR="00205F1F" w:rsidRDefault="003459BE" w:rsidP="00205F1F">
      <w:pPr>
        <w:pStyle w:val="NoSpacing"/>
        <w:rPr>
          <w:color w:val="auto"/>
          <w:shd w:val="clear" w:color="auto" w:fill="FFFFFF"/>
        </w:rPr>
      </w:pPr>
      <w:r>
        <w:rPr>
          <w:b/>
          <w:color w:val="auto"/>
          <w:shd w:val="clear" w:color="auto" w:fill="FFFFFF"/>
        </w:rPr>
        <w:t>Weber, M. 1907</w:t>
      </w:r>
      <w:r>
        <w:rPr>
          <w:color w:val="auto"/>
          <w:shd w:val="clear" w:color="auto" w:fill="FFFFFF"/>
        </w:rPr>
        <w:t xml:space="preserve">. </w:t>
      </w:r>
      <w:proofErr w:type="spellStart"/>
      <w:r>
        <w:rPr>
          <w:color w:val="auto"/>
          <w:shd w:val="clear" w:color="auto" w:fill="FFFFFF"/>
        </w:rPr>
        <w:t>Süsswasserfische</w:t>
      </w:r>
      <w:proofErr w:type="spellEnd"/>
      <w:r>
        <w:rPr>
          <w:color w:val="auto"/>
          <w:shd w:val="clear" w:color="auto" w:fill="FFFFFF"/>
        </w:rPr>
        <w:t xml:space="preserve"> von Neu-Guinea. Ein </w:t>
      </w:r>
      <w:proofErr w:type="spellStart"/>
      <w:r>
        <w:rPr>
          <w:color w:val="auto"/>
          <w:shd w:val="clear" w:color="auto" w:fill="FFFFFF"/>
        </w:rPr>
        <w:t>Beitrag</w:t>
      </w:r>
      <w:proofErr w:type="spellEnd"/>
      <w:r>
        <w:rPr>
          <w:color w:val="auto"/>
          <w:shd w:val="clear" w:color="auto" w:fill="FFFFFF"/>
        </w:rPr>
        <w:t xml:space="preserve"> </w:t>
      </w:r>
      <w:proofErr w:type="spellStart"/>
      <w:r>
        <w:rPr>
          <w:color w:val="auto"/>
          <w:shd w:val="clear" w:color="auto" w:fill="FFFFFF"/>
        </w:rPr>
        <w:t>zur</w:t>
      </w:r>
      <w:proofErr w:type="spellEnd"/>
      <w:r>
        <w:rPr>
          <w:color w:val="auto"/>
          <w:shd w:val="clear" w:color="auto" w:fill="FFFFFF"/>
        </w:rPr>
        <w:t xml:space="preserve"> </w:t>
      </w:r>
      <w:proofErr w:type="spellStart"/>
      <w:r>
        <w:rPr>
          <w:color w:val="auto"/>
          <w:shd w:val="clear" w:color="auto" w:fill="FFFFFF"/>
        </w:rPr>
        <w:t>Frage</w:t>
      </w:r>
      <w:proofErr w:type="spellEnd"/>
      <w:r>
        <w:rPr>
          <w:color w:val="auto"/>
          <w:shd w:val="clear" w:color="auto" w:fill="FFFFFF"/>
        </w:rPr>
        <w:t xml:space="preserve"> </w:t>
      </w:r>
      <w:proofErr w:type="spellStart"/>
      <w:r>
        <w:rPr>
          <w:color w:val="auto"/>
          <w:shd w:val="clear" w:color="auto" w:fill="FFFFFF"/>
        </w:rPr>
        <w:t>nach</w:t>
      </w:r>
      <w:proofErr w:type="spellEnd"/>
      <w:r>
        <w:rPr>
          <w:color w:val="auto"/>
          <w:shd w:val="clear" w:color="auto" w:fill="FFFFFF"/>
        </w:rPr>
        <w:t xml:space="preserve"> dem </w:t>
      </w:r>
      <w:proofErr w:type="spellStart"/>
      <w:r>
        <w:rPr>
          <w:color w:val="auto"/>
          <w:shd w:val="clear" w:color="auto" w:fill="FFFFFF"/>
        </w:rPr>
        <w:t>früheren</w:t>
      </w:r>
      <w:proofErr w:type="spellEnd"/>
      <w:r>
        <w:rPr>
          <w:color w:val="auto"/>
          <w:shd w:val="clear" w:color="auto" w:fill="FFFFFF"/>
        </w:rPr>
        <w:t xml:space="preserve"> </w:t>
      </w:r>
      <w:proofErr w:type="spellStart"/>
      <w:r>
        <w:rPr>
          <w:color w:val="auto"/>
          <w:shd w:val="clear" w:color="auto" w:fill="FFFFFF"/>
        </w:rPr>
        <w:t>Zusammenhang</w:t>
      </w:r>
      <w:proofErr w:type="spellEnd"/>
      <w:r>
        <w:rPr>
          <w:color w:val="auto"/>
          <w:shd w:val="clear" w:color="auto" w:fill="FFFFFF"/>
        </w:rPr>
        <w:t xml:space="preserve"> von Neu-Guinea und </w:t>
      </w:r>
      <w:proofErr w:type="spellStart"/>
      <w:r>
        <w:rPr>
          <w:color w:val="auto"/>
          <w:shd w:val="clear" w:color="auto" w:fill="FFFFFF"/>
        </w:rPr>
        <w:t>Australien</w:t>
      </w:r>
      <w:proofErr w:type="spellEnd"/>
      <w:r>
        <w:rPr>
          <w:color w:val="auto"/>
          <w:shd w:val="clear" w:color="auto" w:fill="FFFFFF"/>
        </w:rPr>
        <w:t>. In: Wichmann, A. (ed.), </w:t>
      </w:r>
      <w:r>
        <w:rPr>
          <w:i/>
          <w:iCs/>
          <w:color w:val="auto"/>
          <w:bdr w:val="none" w:sz="0" w:space="0" w:color="auto" w:frame="1"/>
          <w:shd w:val="clear" w:color="auto" w:fill="FFFFFF"/>
        </w:rPr>
        <w:t xml:space="preserve">Nova Guinea. </w:t>
      </w:r>
      <w:proofErr w:type="spellStart"/>
      <w:r>
        <w:rPr>
          <w:i/>
          <w:iCs/>
          <w:color w:val="auto"/>
          <w:bdr w:val="none" w:sz="0" w:space="0" w:color="auto" w:frame="1"/>
          <w:shd w:val="clear" w:color="auto" w:fill="FFFFFF"/>
        </w:rPr>
        <w:t>Résultats</w:t>
      </w:r>
      <w:proofErr w:type="spellEnd"/>
      <w:r>
        <w:rPr>
          <w:i/>
          <w:iCs/>
          <w:color w:val="auto"/>
          <w:bdr w:val="none" w:sz="0" w:space="0" w:color="auto" w:frame="1"/>
          <w:shd w:val="clear" w:color="auto" w:fill="FFFFFF"/>
        </w:rPr>
        <w:t xml:space="preserve"> de </w:t>
      </w:r>
      <w:proofErr w:type="spellStart"/>
      <w:r>
        <w:rPr>
          <w:i/>
          <w:iCs/>
          <w:color w:val="auto"/>
          <w:bdr w:val="none" w:sz="0" w:space="0" w:color="auto" w:frame="1"/>
          <w:shd w:val="clear" w:color="auto" w:fill="FFFFFF"/>
        </w:rPr>
        <w:t>l'expédition</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scientifique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Néerlandaise</w:t>
      </w:r>
      <w:proofErr w:type="spellEnd"/>
      <w:r>
        <w:rPr>
          <w:i/>
          <w:iCs/>
          <w:color w:val="auto"/>
          <w:bdr w:val="none" w:sz="0" w:space="0" w:color="auto" w:frame="1"/>
          <w:shd w:val="clear" w:color="auto" w:fill="FFFFFF"/>
        </w:rPr>
        <w:t xml:space="preserve"> à la Nouvelle-</w:t>
      </w:r>
      <w:proofErr w:type="spellStart"/>
      <w:r>
        <w:rPr>
          <w:i/>
          <w:iCs/>
          <w:color w:val="auto"/>
          <w:bdr w:val="none" w:sz="0" w:space="0" w:color="auto" w:frame="1"/>
          <w:shd w:val="clear" w:color="auto" w:fill="FFFFFF"/>
        </w:rPr>
        <w:t>Guinée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en</w:t>
      </w:r>
      <w:proofErr w:type="spellEnd"/>
      <w:r>
        <w:rPr>
          <w:i/>
          <w:iCs/>
          <w:color w:val="auto"/>
          <w:bdr w:val="none" w:sz="0" w:space="0" w:color="auto" w:frame="1"/>
          <w:shd w:val="clear" w:color="auto" w:fill="FFFFFF"/>
        </w:rPr>
        <w:t xml:space="preserve"> 1903</w:t>
      </w:r>
      <w:r>
        <w:rPr>
          <w:color w:val="auto"/>
          <w:shd w:val="clear" w:color="auto" w:fill="FFFFFF"/>
        </w:rPr>
        <w:t>, pp. 201-267, plates 11-13. E. J. Brill, Leiden, Netherlands</w:t>
      </w:r>
    </w:p>
    <w:p w14:paraId="36D62AE2" w14:textId="77777777" w:rsidR="00205F1F" w:rsidRDefault="00205F1F" w:rsidP="00205F1F">
      <w:pPr>
        <w:pStyle w:val="NoSpacing"/>
        <w:rPr>
          <w:color w:val="auto"/>
          <w:shd w:val="clear" w:color="auto" w:fill="FFFFFF"/>
        </w:rPr>
      </w:pPr>
    </w:p>
    <w:p w14:paraId="5137EA21" w14:textId="77777777" w:rsidR="00205F1F" w:rsidRDefault="003459BE" w:rsidP="00205F1F">
      <w:pPr>
        <w:pStyle w:val="NoSpacing"/>
        <w:rPr>
          <w:color w:val="auto"/>
        </w:rPr>
      </w:pPr>
      <w:r>
        <w:rPr>
          <w:b/>
        </w:rPr>
        <w:t>Weber, M.</w:t>
      </w:r>
      <w:r>
        <w:t xml:space="preserve"> Professor at the University of Amsterdam, and </w:t>
      </w:r>
      <w:r>
        <w:rPr>
          <w:b/>
        </w:rPr>
        <w:t>De Beaufort, L. F</w:t>
      </w:r>
      <w:r>
        <w:t>. (1911)</w:t>
      </w:r>
    </w:p>
    <w:p w14:paraId="691DDF82" w14:textId="77777777" w:rsidR="00205F1F" w:rsidRDefault="003459BE" w:rsidP="00205F1F">
      <w:pPr>
        <w:pStyle w:val="NoSpacing"/>
      </w:pPr>
      <w:r>
        <w:t>The fishes of the Indo-Australian Archipelago index of the ichthyological papers of P. Bleeker Leiden —. E.J. Brill Ltd</w:t>
      </w:r>
    </w:p>
    <w:p w14:paraId="3A14712B" w14:textId="77777777" w:rsidR="00205F1F" w:rsidRDefault="00205F1F" w:rsidP="00205F1F">
      <w:pPr>
        <w:pStyle w:val="NoSpacing"/>
        <w:rPr>
          <w:b/>
          <w:color w:val="auto"/>
          <w:shd w:val="clear" w:color="auto" w:fill="FFFFFF"/>
        </w:rPr>
      </w:pPr>
    </w:p>
    <w:p w14:paraId="3D464A86" w14:textId="77777777" w:rsidR="00205F1F" w:rsidRDefault="003459BE" w:rsidP="00205F1F">
      <w:pPr>
        <w:pStyle w:val="NoSpacing"/>
        <w:rPr>
          <w:color w:val="auto"/>
          <w:shd w:val="clear" w:color="auto" w:fill="FFFFFF"/>
        </w:rPr>
      </w:pPr>
      <w:r>
        <w:rPr>
          <w:b/>
          <w:color w:val="auto"/>
          <w:shd w:val="clear" w:color="auto" w:fill="FFFFFF"/>
        </w:rPr>
        <w:t>Weber, M. 1913</w:t>
      </w:r>
      <w:r>
        <w:rPr>
          <w:color w:val="auto"/>
          <w:shd w:val="clear" w:color="auto" w:fill="FFFFFF"/>
        </w:rPr>
        <w:t xml:space="preserve">. </w:t>
      </w:r>
      <w:proofErr w:type="spellStart"/>
      <w:r>
        <w:rPr>
          <w:color w:val="auto"/>
          <w:shd w:val="clear" w:color="auto" w:fill="FFFFFF"/>
        </w:rPr>
        <w:t>Süsswasserfische</w:t>
      </w:r>
      <w:proofErr w:type="spellEnd"/>
      <w:r>
        <w:rPr>
          <w:color w:val="auto"/>
          <w:shd w:val="clear" w:color="auto" w:fill="FFFFFF"/>
        </w:rPr>
        <w:t xml:space="preserve"> </w:t>
      </w:r>
      <w:proofErr w:type="spellStart"/>
      <w:r>
        <w:rPr>
          <w:color w:val="auto"/>
          <w:shd w:val="clear" w:color="auto" w:fill="FFFFFF"/>
        </w:rPr>
        <w:t>aus</w:t>
      </w:r>
      <w:proofErr w:type="spellEnd"/>
      <w:r>
        <w:rPr>
          <w:color w:val="auto"/>
          <w:shd w:val="clear" w:color="auto" w:fill="FFFFFF"/>
        </w:rPr>
        <w:t xml:space="preserve"> </w:t>
      </w:r>
      <w:proofErr w:type="spellStart"/>
      <w:r>
        <w:rPr>
          <w:color w:val="auto"/>
          <w:shd w:val="clear" w:color="auto" w:fill="FFFFFF"/>
        </w:rPr>
        <w:t>Niederländisch</w:t>
      </w:r>
      <w:proofErr w:type="spellEnd"/>
      <w:r>
        <w:rPr>
          <w:color w:val="auto"/>
          <w:shd w:val="clear" w:color="auto" w:fill="FFFFFF"/>
        </w:rPr>
        <w:t xml:space="preserve"> Süd- und Nord-Neu-Guinea. </w:t>
      </w:r>
      <w:r>
        <w:rPr>
          <w:i/>
          <w:iCs/>
          <w:color w:val="auto"/>
          <w:bdr w:val="none" w:sz="0" w:space="0" w:color="auto" w:frame="1"/>
          <w:shd w:val="clear" w:color="auto" w:fill="FFFFFF"/>
        </w:rPr>
        <w:t xml:space="preserve">Nova Guinea. </w:t>
      </w:r>
      <w:proofErr w:type="spellStart"/>
      <w:r>
        <w:rPr>
          <w:i/>
          <w:iCs/>
          <w:color w:val="auto"/>
          <w:bdr w:val="none" w:sz="0" w:space="0" w:color="auto" w:frame="1"/>
          <w:shd w:val="clear" w:color="auto" w:fill="FFFFFF"/>
        </w:rPr>
        <w:t>Résultats</w:t>
      </w:r>
      <w:proofErr w:type="spellEnd"/>
      <w:r>
        <w:rPr>
          <w:i/>
          <w:iCs/>
          <w:color w:val="auto"/>
          <w:bdr w:val="none" w:sz="0" w:space="0" w:color="auto" w:frame="1"/>
          <w:shd w:val="clear" w:color="auto" w:fill="FFFFFF"/>
        </w:rPr>
        <w:t xml:space="preserve"> de </w:t>
      </w:r>
      <w:proofErr w:type="spellStart"/>
      <w:r>
        <w:rPr>
          <w:i/>
          <w:iCs/>
          <w:color w:val="auto"/>
          <w:bdr w:val="none" w:sz="0" w:space="0" w:color="auto" w:frame="1"/>
          <w:shd w:val="clear" w:color="auto" w:fill="FFFFFF"/>
        </w:rPr>
        <w:t>l'expédition</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scientifique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Néerlandaise</w:t>
      </w:r>
      <w:proofErr w:type="spellEnd"/>
      <w:r>
        <w:rPr>
          <w:i/>
          <w:iCs/>
          <w:color w:val="auto"/>
          <w:bdr w:val="none" w:sz="0" w:space="0" w:color="auto" w:frame="1"/>
          <w:shd w:val="clear" w:color="auto" w:fill="FFFFFF"/>
        </w:rPr>
        <w:t xml:space="preserve"> à la Nouvelle-</w:t>
      </w:r>
      <w:proofErr w:type="spellStart"/>
      <w:r>
        <w:rPr>
          <w:i/>
          <w:iCs/>
          <w:color w:val="auto"/>
          <w:bdr w:val="none" w:sz="0" w:space="0" w:color="auto" w:frame="1"/>
          <w:shd w:val="clear" w:color="auto" w:fill="FFFFFF"/>
        </w:rPr>
        <w:t>Guinée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Zoologie</w:t>
      </w:r>
      <w:proofErr w:type="spellEnd"/>
      <w:r>
        <w:rPr>
          <w:i/>
          <w:iCs/>
          <w:color w:val="auto"/>
          <w:bdr w:val="none" w:sz="0" w:space="0" w:color="auto" w:frame="1"/>
          <w:shd w:val="clear" w:color="auto" w:fill="FFFFFF"/>
        </w:rPr>
        <w:t>. Leiden</w:t>
      </w:r>
      <w:r>
        <w:rPr>
          <w:color w:val="auto"/>
          <w:shd w:val="clear" w:color="auto" w:fill="FFFFFF"/>
        </w:rPr>
        <w:t> 9(4): 513-613.</w:t>
      </w:r>
    </w:p>
    <w:p w14:paraId="4CA5D098" w14:textId="77777777" w:rsidR="00205F1F" w:rsidRDefault="00205F1F" w:rsidP="00205F1F">
      <w:pPr>
        <w:pStyle w:val="NoSpacing"/>
        <w:rPr>
          <w:color w:val="auto"/>
          <w:shd w:val="clear" w:color="auto" w:fill="FFFFFF"/>
        </w:rPr>
      </w:pPr>
    </w:p>
    <w:p w14:paraId="10402FDD" w14:textId="77777777" w:rsidR="00205F1F" w:rsidRDefault="003459BE" w:rsidP="00205F1F">
      <w:pPr>
        <w:pStyle w:val="NoSpacing"/>
        <w:rPr>
          <w:color w:val="auto"/>
        </w:rPr>
      </w:pPr>
      <w:r>
        <w:rPr>
          <w:b/>
        </w:rPr>
        <w:t>Weber, M.</w:t>
      </w:r>
      <w:r>
        <w:t xml:space="preserve"> Professor at the University of Amsterdam, and </w:t>
      </w:r>
      <w:r>
        <w:rPr>
          <w:b/>
        </w:rPr>
        <w:t>De Beaufort, L. F</w:t>
      </w:r>
      <w:r>
        <w:t>. (1922)</w:t>
      </w:r>
    </w:p>
    <w:p w14:paraId="0978E032" w14:textId="77777777" w:rsidR="00205F1F" w:rsidRDefault="003459BE" w:rsidP="00205F1F">
      <w:pPr>
        <w:pStyle w:val="NoSpacing"/>
        <w:rPr>
          <w:color w:val="auto"/>
          <w:shd w:val="clear" w:color="auto" w:fill="FFFFFF"/>
        </w:rPr>
      </w:pPr>
      <w:r>
        <w:t xml:space="preserve">The fishes of the Indo-Australian Archipelago. iv </w:t>
      </w:r>
      <w:proofErr w:type="spellStart"/>
      <w:r>
        <w:t>heteromi</w:t>
      </w:r>
      <w:proofErr w:type="spellEnd"/>
      <w:r>
        <w:t xml:space="preserve">, </w:t>
      </w:r>
      <w:proofErr w:type="spellStart"/>
      <w:r>
        <w:t>solenichthyes</w:t>
      </w:r>
      <w:proofErr w:type="spellEnd"/>
      <w:r>
        <w:t xml:space="preserve">, </w:t>
      </w:r>
      <w:proofErr w:type="spellStart"/>
      <w:r>
        <w:t>synentognathi</w:t>
      </w:r>
      <w:proofErr w:type="spellEnd"/>
      <w:r>
        <w:t xml:space="preserve">, </w:t>
      </w:r>
      <w:proofErr w:type="spellStart"/>
      <w:r>
        <w:t>percesoces</w:t>
      </w:r>
      <w:proofErr w:type="spellEnd"/>
      <w:r>
        <w:t xml:space="preserve">, </w:t>
      </w:r>
      <w:proofErr w:type="spellStart"/>
      <w:r>
        <w:t>labyrinthici</w:t>
      </w:r>
      <w:proofErr w:type="spellEnd"/>
      <w:r>
        <w:t xml:space="preserve">, </w:t>
      </w:r>
      <w:proofErr w:type="spellStart"/>
      <w:proofErr w:type="gramStart"/>
      <w:r>
        <w:t>microcvprini</w:t>
      </w:r>
      <w:proofErr w:type="spellEnd"/>
      <w:r>
        <w:t xml:space="preserve">  -</w:t>
      </w:r>
      <w:proofErr w:type="gramEnd"/>
      <w:r>
        <w:t xml:space="preserve"> - Leiden E. J. Brill Ltd.</w:t>
      </w:r>
    </w:p>
    <w:p w14:paraId="7D3D8666" w14:textId="77777777" w:rsidR="00205F1F" w:rsidRDefault="00205F1F" w:rsidP="00205F1F">
      <w:pPr>
        <w:pStyle w:val="NoSpacing"/>
        <w:rPr>
          <w:color w:val="080100"/>
          <w:shd w:val="clear" w:color="auto" w:fill="FFFFFF"/>
        </w:rPr>
      </w:pPr>
    </w:p>
    <w:p w14:paraId="3C59E5A6" w14:textId="77777777" w:rsidR="00205F1F" w:rsidRDefault="003459BE" w:rsidP="00205F1F">
      <w:pPr>
        <w:pStyle w:val="NoSpacing"/>
      </w:pPr>
      <w:r>
        <w:rPr>
          <w:b/>
        </w:rPr>
        <w:t>Whitley G.P.</w:t>
      </w:r>
      <w:r>
        <w:t xml:space="preserve"> (1938) Descriptions of some New Guinea fishes. Records of the Australian Museum 20(3): 223-233.</w:t>
      </w:r>
    </w:p>
    <w:p w14:paraId="5FCBEF0A" w14:textId="77777777" w:rsidR="00205F1F" w:rsidRDefault="00205F1F" w:rsidP="00205F1F">
      <w:pPr>
        <w:pStyle w:val="NoSpacing"/>
      </w:pPr>
    </w:p>
    <w:p w14:paraId="2D9E3564" w14:textId="77777777" w:rsidR="00205F1F" w:rsidRDefault="003459BE" w:rsidP="00205F1F">
      <w:pPr>
        <w:pStyle w:val="NoSpacing"/>
        <w:rPr>
          <w:color w:val="auto"/>
          <w:shd w:val="clear" w:color="auto" w:fill="FFFFFF"/>
        </w:rPr>
      </w:pPr>
      <w:r>
        <w:rPr>
          <w:b/>
          <w:color w:val="auto"/>
          <w:shd w:val="clear" w:color="auto" w:fill="FFFFFF"/>
        </w:rPr>
        <w:t>Whitley, G.P.</w:t>
      </w:r>
      <w:r>
        <w:rPr>
          <w:color w:val="auto"/>
          <w:shd w:val="clear" w:color="auto" w:fill="FFFFFF"/>
        </w:rPr>
        <w:t xml:space="preserve"> (1957). Fishes from inland New Guinea. </w:t>
      </w:r>
      <w:r>
        <w:rPr>
          <w:i/>
          <w:iCs/>
          <w:color w:val="auto"/>
          <w:bdr w:val="none" w:sz="0" w:space="0" w:color="auto" w:frame="1"/>
          <w:shd w:val="clear" w:color="auto" w:fill="FFFFFF"/>
        </w:rPr>
        <w:t>Records of the Australian Museum</w:t>
      </w:r>
      <w:r>
        <w:rPr>
          <w:color w:val="auto"/>
          <w:shd w:val="clear" w:color="auto" w:fill="FFFFFF"/>
        </w:rPr>
        <w:t> 24(3): 23-30.</w:t>
      </w:r>
    </w:p>
    <w:p w14:paraId="2973003E" w14:textId="77777777" w:rsidR="00205F1F" w:rsidRDefault="00205F1F" w:rsidP="00205F1F">
      <w:pPr>
        <w:pStyle w:val="NoSpacing"/>
        <w:rPr>
          <w:color w:val="auto"/>
          <w:shd w:val="clear" w:color="auto" w:fill="FFFFFF"/>
        </w:rPr>
      </w:pPr>
    </w:p>
    <w:p w14:paraId="3BDD05DE" w14:textId="77777777" w:rsidR="00205F1F" w:rsidRDefault="003459BE" w:rsidP="00205F1F">
      <w:pPr>
        <w:pStyle w:val="NoSpacing"/>
      </w:pPr>
      <w:r>
        <w:rPr>
          <w:b/>
        </w:rPr>
        <w:t>Wilson, D.N. &amp; Briggs, G.</w:t>
      </w:r>
      <w:r>
        <w:t xml:space="preserve"> (2004) “Aquarium and Pond Keepers Code of Conduct”</w:t>
      </w:r>
    </w:p>
    <w:p w14:paraId="2936EA18" w14:textId="77777777" w:rsidR="00266A91" w:rsidRDefault="003459BE" w:rsidP="00205F1F">
      <w:pPr>
        <w:pStyle w:val="NoSpacing"/>
      </w:pPr>
      <w:r>
        <w:t>available at: http://www.aquagreen.com.au/files/Code_of_Conduct_V5.pdf</w:t>
      </w:r>
    </w:p>
    <w:p w14:paraId="3ABF6965" w14:textId="77777777" w:rsidR="00266A91" w:rsidRDefault="003459BE">
      <w:pPr>
        <w:rPr>
          <w:rFonts w:ascii="Arial" w:eastAsia="Arial" w:hAnsi="Arial" w:cs="Arial"/>
          <w:color w:val="000000"/>
          <w:lang w:eastAsia="en-AU"/>
        </w:rPr>
      </w:pPr>
      <w:r>
        <w:br w:type="page"/>
      </w:r>
    </w:p>
    <w:p w14:paraId="5C3B16E4" w14:textId="77777777" w:rsidR="00266A91" w:rsidRDefault="003459BE" w:rsidP="00266A91">
      <w:pPr>
        <w:pStyle w:val="Normal10"/>
        <w:rPr>
          <w:color w:val="auto"/>
        </w:rPr>
      </w:pPr>
      <w:r w:rsidRPr="00287FE3">
        <w:rPr>
          <w:b/>
          <w:color w:val="auto"/>
        </w:rPr>
        <w:t>APPENDIX A</w:t>
      </w:r>
      <w:r>
        <w:rPr>
          <w:color w:val="auto"/>
        </w:rPr>
        <w:t xml:space="preserve"> – calculation of climate from </w:t>
      </w:r>
      <w:proofErr w:type="spellStart"/>
      <w:r w:rsidRPr="0030521C">
        <w:rPr>
          <w:i/>
          <w:iCs/>
          <w:color w:val="auto"/>
        </w:rPr>
        <w:t>Chilatherina</w:t>
      </w:r>
      <w:proofErr w:type="spellEnd"/>
      <w:r w:rsidRPr="0030521C">
        <w:rPr>
          <w:i/>
          <w:iCs/>
          <w:color w:val="auto"/>
        </w:rPr>
        <w:t xml:space="preserve"> </w:t>
      </w:r>
      <w:proofErr w:type="spellStart"/>
      <w:r>
        <w:rPr>
          <w:i/>
          <w:iCs/>
          <w:color w:val="auto"/>
        </w:rPr>
        <w:t>lorentzii</w:t>
      </w:r>
      <w:proofErr w:type="spellEnd"/>
      <w:r>
        <w:rPr>
          <w:color w:val="auto"/>
        </w:rPr>
        <w:t xml:space="preserve"> distribution climate to Australian Climate.</w:t>
      </w:r>
    </w:p>
    <w:p w14:paraId="61EA0271" w14:textId="77777777" w:rsidR="00266A91" w:rsidRDefault="003459BE" w:rsidP="00266A91">
      <w:r>
        <w:rPr>
          <w:noProof/>
          <w:lang w:eastAsia="en-AU"/>
        </w:rPr>
        <w:drawing>
          <wp:inline distT="0" distB="0" distL="0" distR="0" wp14:anchorId="40285080" wp14:editId="65A527EC">
            <wp:extent cx="5731510" cy="4581985"/>
            <wp:effectExtent l="19050" t="0" r="254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58450" name="Picture 1"/>
                    <pic:cNvPicPr>
                      <a:picLocks noChangeAspect="1" noChangeArrowheads="1"/>
                    </pic:cNvPicPr>
                  </pic:nvPicPr>
                  <pic:blipFill>
                    <a:blip r:embed="rId13" cstate="print"/>
                    <a:stretch>
                      <a:fillRect/>
                    </a:stretch>
                  </pic:blipFill>
                  <pic:spPr bwMode="auto">
                    <a:xfrm>
                      <a:off x="0" y="0"/>
                      <a:ext cx="5731510" cy="4581985"/>
                    </a:xfrm>
                    <a:prstGeom prst="rect">
                      <a:avLst/>
                    </a:prstGeom>
                    <a:noFill/>
                    <a:ln w="9525">
                      <a:noFill/>
                      <a:miter lim="800000"/>
                      <a:headEnd/>
                      <a:tailEnd/>
                    </a:ln>
                  </pic:spPr>
                </pic:pic>
              </a:graphicData>
            </a:graphic>
          </wp:inline>
        </w:drawing>
      </w:r>
    </w:p>
    <w:p w14:paraId="696C8C2E" w14:textId="77777777" w:rsidR="00266A91" w:rsidRDefault="003459BE" w:rsidP="00266A91">
      <w:r>
        <w:rPr>
          <w:noProof/>
          <w:lang w:eastAsia="en-AU"/>
        </w:rPr>
        <w:drawing>
          <wp:inline distT="0" distB="0" distL="0" distR="0" wp14:anchorId="0BF97862" wp14:editId="7C8BED70">
            <wp:extent cx="5731510" cy="4581985"/>
            <wp:effectExtent l="19050" t="0" r="254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7344" name="Picture 4"/>
                    <pic:cNvPicPr>
                      <a:picLocks noChangeAspect="1" noChangeArrowheads="1"/>
                    </pic:cNvPicPr>
                  </pic:nvPicPr>
                  <pic:blipFill>
                    <a:blip r:embed="rId14" cstate="print"/>
                    <a:stretch>
                      <a:fillRect/>
                    </a:stretch>
                  </pic:blipFill>
                  <pic:spPr bwMode="auto">
                    <a:xfrm>
                      <a:off x="0" y="0"/>
                      <a:ext cx="5731510" cy="4581985"/>
                    </a:xfrm>
                    <a:prstGeom prst="rect">
                      <a:avLst/>
                    </a:prstGeom>
                    <a:noFill/>
                    <a:ln w="9525">
                      <a:noFill/>
                      <a:miter lim="800000"/>
                      <a:headEnd/>
                      <a:tailEnd/>
                    </a:ln>
                  </pic:spPr>
                </pic:pic>
              </a:graphicData>
            </a:graphic>
          </wp:inline>
        </w:drawing>
      </w:r>
    </w:p>
    <w:p w14:paraId="044AA678" w14:textId="77777777" w:rsidR="00266A91" w:rsidRDefault="003459BE" w:rsidP="00266A91">
      <w:pPr>
        <w:pStyle w:val="NoSpacing"/>
        <w:rPr>
          <w:color w:val="auto"/>
          <w:lang w:val="en-US"/>
        </w:rPr>
      </w:pPr>
      <w:r>
        <w:rPr>
          <w:b/>
          <w:color w:val="auto"/>
        </w:rPr>
        <w:t>Appendix B</w:t>
      </w:r>
    </w:p>
    <w:p w14:paraId="3EE0F055" w14:textId="77777777" w:rsidR="00266A91" w:rsidRDefault="00266A91" w:rsidP="00266A91">
      <w:pPr>
        <w:pStyle w:val="NoSpacing"/>
        <w:rPr>
          <w:color w:val="auto"/>
          <w:lang w:val="en-US"/>
        </w:rPr>
      </w:pPr>
    </w:p>
    <w:p w14:paraId="5670C332" w14:textId="77777777" w:rsidR="00266A91" w:rsidRDefault="003459BE" w:rsidP="00266A91">
      <w:pPr>
        <w:pStyle w:val="NoSpacing"/>
        <w:rPr>
          <w:color w:val="auto"/>
          <w:lang w:val="en-US"/>
        </w:rPr>
      </w:pPr>
      <w:r>
        <w:rPr>
          <w:color w:val="auto"/>
          <w:lang w:val="en-US"/>
        </w:rPr>
        <w:t xml:space="preserve">Using </w:t>
      </w:r>
      <w:proofErr w:type="spellStart"/>
      <w:r>
        <w:rPr>
          <w:color w:val="auto"/>
          <w:lang w:val="en-US"/>
        </w:rPr>
        <w:t>Climatch</w:t>
      </w:r>
      <w:proofErr w:type="spellEnd"/>
      <w:r>
        <w:rPr>
          <w:color w:val="auto"/>
          <w:lang w:val="en-US"/>
        </w:rPr>
        <w:t xml:space="preserve"> v2.0 for PC (Australian Bureau of Agriculture and Resource Economics and Sciences - ABARES) November 2020 the following calculations were done to provide a score against the provisions in the assessment </w:t>
      </w:r>
      <w:proofErr w:type="gramStart"/>
      <w:r>
        <w:rPr>
          <w:color w:val="auto"/>
          <w:lang w:val="en-US"/>
        </w:rPr>
        <w:t>process.(</w:t>
      </w:r>
      <w:proofErr w:type="gramEnd"/>
      <w:r>
        <w:rPr>
          <w:color w:val="auto"/>
          <w:lang w:val="en-US"/>
        </w:rPr>
        <w:t>accessed 6th June 2021.)</w:t>
      </w:r>
    </w:p>
    <w:p w14:paraId="3EFD3898" w14:textId="77777777" w:rsidR="00266A91" w:rsidRDefault="00266A91" w:rsidP="00266A91">
      <w:pPr>
        <w:pStyle w:val="NoSpacing"/>
        <w:rPr>
          <w:lang w:val="en-US"/>
        </w:rPr>
      </w:pPr>
    </w:p>
    <w:p w14:paraId="1370FA7C" w14:textId="77777777" w:rsidR="00266A91" w:rsidRDefault="003459BE" w:rsidP="00266A91">
      <w:pPr>
        <w:pStyle w:val="NoSpacing"/>
        <w:rPr>
          <w:b/>
          <w:lang w:val="en-US"/>
        </w:rPr>
      </w:pPr>
      <w:r>
        <w:rPr>
          <w:b/>
          <w:lang w:val="en-US"/>
        </w:rPr>
        <w:t>BOMFORD ASSESSMENT</w:t>
      </w:r>
    </w:p>
    <w:p w14:paraId="704623A9" w14:textId="77777777" w:rsidR="00266A91" w:rsidRDefault="00266A91" w:rsidP="00266A91">
      <w:pPr>
        <w:pStyle w:val="NoSpacing"/>
        <w:rPr>
          <w:lang w:val="en-US"/>
        </w:rPr>
      </w:pPr>
    </w:p>
    <w:p w14:paraId="4DD30893" w14:textId="77777777" w:rsidR="00266A91" w:rsidRDefault="003459BE" w:rsidP="00266A91">
      <w:pPr>
        <w:pStyle w:val="NoSpacing"/>
        <w:rPr>
          <w:lang w:val="en-US"/>
        </w:rPr>
      </w:pPr>
      <w:r>
        <w:rPr>
          <w:b/>
          <w:lang w:val="en-US"/>
        </w:rPr>
        <w:t>SPECIES:</w:t>
      </w:r>
      <w:r>
        <w:rPr>
          <w:lang w:val="en-US"/>
        </w:rPr>
        <w:tab/>
      </w:r>
      <w:r>
        <w:rPr>
          <w:lang w:val="en-US"/>
        </w:rPr>
        <w:tab/>
      </w:r>
      <w:proofErr w:type="spellStart"/>
      <w:r>
        <w:rPr>
          <w:lang w:val="en-US"/>
        </w:rPr>
        <w:t>Chilatherina</w:t>
      </w:r>
      <w:proofErr w:type="spellEnd"/>
      <w:r>
        <w:rPr>
          <w:lang w:val="en-US"/>
        </w:rPr>
        <w:t xml:space="preserve"> </w:t>
      </w:r>
      <w:proofErr w:type="spellStart"/>
      <w:r>
        <w:rPr>
          <w:lang w:val="en-US"/>
        </w:rPr>
        <w:t>lorentzii</w:t>
      </w:r>
      <w:proofErr w:type="spellEnd"/>
    </w:p>
    <w:p w14:paraId="33FCC4BF" w14:textId="77777777" w:rsidR="00266A91" w:rsidRDefault="00266A91" w:rsidP="00266A91">
      <w:pPr>
        <w:pStyle w:val="NoSpacing"/>
        <w:rPr>
          <w:lang w:val="en-US"/>
        </w:rPr>
      </w:pPr>
    </w:p>
    <w:p w14:paraId="0314A8F5" w14:textId="77777777" w:rsidR="00266A91" w:rsidRDefault="003459BE" w:rsidP="00266A91">
      <w:pPr>
        <w:pStyle w:val="NoSpacing"/>
        <w:rPr>
          <w:b/>
          <w:u w:val="single"/>
          <w:lang w:val="en-US"/>
        </w:rPr>
      </w:pPr>
      <w:r>
        <w:rPr>
          <w:b/>
          <w:u w:val="single"/>
          <w:lang w:val="en-US"/>
        </w:rPr>
        <w:t>Score A. Climate Match (0-8)</w:t>
      </w:r>
    </w:p>
    <w:p w14:paraId="4AA2831D" w14:textId="77777777" w:rsidR="00266A91" w:rsidRDefault="003459BE" w:rsidP="00266A91">
      <w:pPr>
        <w:pStyle w:val="NoSpacing"/>
        <w:rPr>
          <w:lang w:val="en-US"/>
        </w:rPr>
      </w:pPr>
      <w:r>
        <w:rPr>
          <w:lang w:val="en-US"/>
        </w:rPr>
        <w:t>Number of squares within 60% of the mean:</w:t>
      </w:r>
      <w:r>
        <w:rPr>
          <w:lang w:val="en-US"/>
        </w:rPr>
        <w:tab/>
        <w:t>(No. 5)</w:t>
      </w:r>
      <w:r>
        <w:rPr>
          <w:lang w:val="en-US"/>
        </w:rPr>
        <w:tab/>
      </w:r>
      <w:r>
        <w:rPr>
          <w:lang w:val="en-US"/>
        </w:rPr>
        <w:tab/>
      </w:r>
      <w:r w:rsidR="007D6E7C">
        <w:rPr>
          <w:lang w:val="en-US"/>
        </w:rPr>
        <w:t>2</w:t>
      </w:r>
      <w:r>
        <w:rPr>
          <w:lang w:val="en-US"/>
        </w:rPr>
        <w:tab/>
      </w:r>
    </w:p>
    <w:p w14:paraId="578CCDA5" w14:textId="77777777" w:rsidR="00266A91" w:rsidRDefault="003459BE" w:rsidP="00266A91">
      <w:pPr>
        <w:pStyle w:val="NoSpacing"/>
        <w:rPr>
          <w:lang w:val="en-US"/>
        </w:rPr>
      </w:pPr>
      <w:r>
        <w:rPr>
          <w:lang w:val="en-US"/>
        </w:rPr>
        <w:t>Number of squares within 50% of the mean:</w:t>
      </w:r>
      <w:r>
        <w:rPr>
          <w:lang w:val="en-US"/>
        </w:rPr>
        <w:tab/>
        <w:t>(No. 6)</w:t>
      </w:r>
      <w:r>
        <w:rPr>
          <w:lang w:val="en-US"/>
        </w:rPr>
        <w:tab/>
      </w:r>
      <w:r>
        <w:rPr>
          <w:lang w:val="en-US"/>
        </w:rPr>
        <w:tab/>
        <w:t>0</w:t>
      </w:r>
      <w:r>
        <w:rPr>
          <w:lang w:val="en-US"/>
        </w:rPr>
        <w:tab/>
      </w:r>
    </w:p>
    <w:p w14:paraId="4FBA292D" w14:textId="77777777" w:rsidR="00266A91" w:rsidRDefault="003459BE" w:rsidP="00266A91">
      <w:pPr>
        <w:pStyle w:val="NoSpacing"/>
        <w:rPr>
          <w:lang w:val="en-US"/>
        </w:rPr>
      </w:pPr>
      <w:r>
        <w:rPr>
          <w:lang w:val="en-US"/>
        </w:rPr>
        <w:t>Number of squares within 40% of the mean:</w:t>
      </w:r>
      <w:r>
        <w:rPr>
          <w:lang w:val="en-US"/>
        </w:rPr>
        <w:tab/>
        <w:t>(No. 7)</w:t>
      </w:r>
      <w:r>
        <w:rPr>
          <w:lang w:val="en-US"/>
        </w:rPr>
        <w:tab/>
      </w:r>
      <w:r>
        <w:rPr>
          <w:lang w:val="en-US"/>
        </w:rPr>
        <w:tab/>
        <w:t>0</w:t>
      </w:r>
      <w:r>
        <w:rPr>
          <w:lang w:val="en-US"/>
        </w:rPr>
        <w:tab/>
      </w:r>
    </w:p>
    <w:p w14:paraId="33CA9551" w14:textId="77777777" w:rsidR="00266A91" w:rsidRDefault="003459BE" w:rsidP="00266A91">
      <w:pPr>
        <w:pStyle w:val="NoSpacing"/>
        <w:rPr>
          <w:lang w:val="en-US"/>
        </w:rPr>
      </w:pPr>
      <w:r>
        <w:rPr>
          <w:lang w:val="en-US"/>
        </w:rPr>
        <w:t>Number of squares within 30% of the mean:</w:t>
      </w:r>
      <w:r>
        <w:rPr>
          <w:lang w:val="en-US"/>
        </w:rPr>
        <w:tab/>
        <w:t>(No. 8)</w:t>
      </w:r>
      <w:r>
        <w:rPr>
          <w:lang w:val="en-US"/>
        </w:rPr>
        <w:tab/>
      </w:r>
      <w:r>
        <w:rPr>
          <w:lang w:val="en-US"/>
        </w:rPr>
        <w:tab/>
        <w:t>0</w:t>
      </w:r>
      <w:r>
        <w:rPr>
          <w:lang w:val="en-US"/>
        </w:rPr>
        <w:tab/>
      </w:r>
    </w:p>
    <w:p w14:paraId="7DCF0277" w14:textId="77777777" w:rsidR="00266A91" w:rsidRDefault="003459BE" w:rsidP="00266A91">
      <w:pPr>
        <w:pStyle w:val="NoSpacing"/>
        <w:rPr>
          <w:lang w:val="en-US"/>
        </w:rPr>
      </w:pPr>
      <w:r>
        <w:rPr>
          <w:lang w:val="en-US"/>
        </w:rPr>
        <w:t>Number of squares within 20% of the mean:</w:t>
      </w:r>
      <w:r>
        <w:rPr>
          <w:lang w:val="en-US"/>
        </w:rPr>
        <w:tab/>
        <w:t>(No. 9)</w:t>
      </w:r>
      <w:r>
        <w:rPr>
          <w:lang w:val="en-US"/>
        </w:rPr>
        <w:tab/>
      </w:r>
      <w:r>
        <w:rPr>
          <w:lang w:val="en-US"/>
        </w:rPr>
        <w:tab/>
        <w:t>0</w:t>
      </w:r>
      <w:r>
        <w:rPr>
          <w:lang w:val="en-US"/>
        </w:rPr>
        <w:tab/>
      </w:r>
    </w:p>
    <w:p w14:paraId="099E785C" w14:textId="77777777" w:rsidR="00266A91" w:rsidRDefault="003459BE" w:rsidP="00266A91">
      <w:pPr>
        <w:pStyle w:val="NoSpacing"/>
        <w:rPr>
          <w:lang w:val="en-US"/>
        </w:rPr>
      </w:pPr>
      <w:r>
        <w:rPr>
          <w:lang w:val="en-US"/>
        </w:rPr>
        <w:t>Number of squares within 10% of the mean:</w:t>
      </w:r>
      <w:r>
        <w:rPr>
          <w:lang w:val="en-US"/>
        </w:rPr>
        <w:tab/>
        <w:t>(No. 10)</w:t>
      </w:r>
      <w:r>
        <w:rPr>
          <w:lang w:val="en-US"/>
        </w:rPr>
        <w:tab/>
        <w:t>0</w:t>
      </w:r>
      <w:r>
        <w:rPr>
          <w:lang w:val="en-US"/>
        </w:rPr>
        <w:tab/>
      </w:r>
    </w:p>
    <w:p w14:paraId="1F7C0EE8" w14:textId="77777777" w:rsidR="00266A91" w:rsidRDefault="003459BE" w:rsidP="00266A91">
      <w:pPr>
        <w:pStyle w:val="NoSpacing"/>
        <w:rPr>
          <w:lang w:val="en-US"/>
        </w:rPr>
      </w:pPr>
      <w:r>
        <w:rPr>
          <w:lang w:val="en-US"/>
        </w:rPr>
        <w:tab/>
        <w:t xml:space="preserve">                               </w:t>
      </w:r>
      <w:r>
        <w:rPr>
          <w:lang w:val="en-US"/>
        </w:rPr>
        <w:tab/>
      </w:r>
      <w:r>
        <w:rPr>
          <w:lang w:val="en-US"/>
        </w:rPr>
        <w:tab/>
      </w:r>
      <w:r>
        <w:rPr>
          <w:lang w:val="en-US"/>
        </w:rPr>
        <w:tab/>
      </w:r>
      <w:r>
        <w:rPr>
          <w:lang w:val="en-US"/>
        </w:rPr>
        <w:tab/>
      </w:r>
      <w:r>
        <w:rPr>
          <w:lang w:val="en-US"/>
        </w:rPr>
        <w:tab/>
      </w:r>
    </w:p>
    <w:p w14:paraId="75549792" w14:textId="77777777" w:rsidR="00266A91" w:rsidRDefault="003459BE" w:rsidP="00266A91">
      <w:pPr>
        <w:pStyle w:val="NoSpacing"/>
        <w:rPr>
          <w:lang w:val="en-US"/>
        </w:rPr>
      </w:pPr>
      <w:r>
        <w:rPr>
          <w:lang w:val="en-US"/>
        </w:rPr>
        <w:t>Total    =</w:t>
      </w:r>
      <w:r>
        <w:rPr>
          <w:lang w:val="en-US"/>
        </w:rPr>
        <w:tab/>
      </w:r>
      <w:r>
        <w:rPr>
          <w:lang w:val="en-US"/>
        </w:rPr>
        <w:tab/>
      </w:r>
      <w:r w:rsidR="007D6E7C">
        <w:rPr>
          <w:lang w:val="en-US"/>
        </w:rPr>
        <w:t xml:space="preserve"> 2</w:t>
      </w:r>
      <w:r>
        <w:rPr>
          <w:lang w:val="en-US"/>
        </w:rPr>
        <w:tab/>
      </w:r>
      <w:r>
        <w:rPr>
          <w:lang w:val="en-US"/>
        </w:rPr>
        <w:tab/>
      </w:r>
      <w:r>
        <w:rPr>
          <w:lang w:val="en-US"/>
        </w:rPr>
        <w:tab/>
      </w:r>
      <w:r>
        <w:rPr>
          <w:lang w:val="en-US"/>
        </w:rPr>
        <w:tab/>
      </w:r>
      <w:r>
        <w:rPr>
          <w:lang w:val="en-US"/>
        </w:rPr>
        <w:tab/>
      </w:r>
    </w:p>
    <w:p w14:paraId="4947AC35" w14:textId="77777777" w:rsidR="00266A91" w:rsidRDefault="003459BE" w:rsidP="00266A91">
      <w:pPr>
        <w:pStyle w:val="NoSpacing"/>
        <w:rPr>
          <w:lang w:val="en-US"/>
        </w:rPr>
      </w:pPr>
      <w:r>
        <w:rPr>
          <w:b/>
          <w:u w:val="single"/>
          <w:lang w:val="en-US"/>
        </w:rPr>
        <w:t xml:space="preserve">Score:    </w:t>
      </w:r>
      <w:r>
        <w:rPr>
          <w:b/>
          <w:u w:val="single"/>
          <w:lang w:val="en-US"/>
        </w:rPr>
        <w:tab/>
      </w:r>
      <w:r>
        <w:rPr>
          <w:b/>
          <w:u w:val="single"/>
          <w:lang w:val="en-US"/>
        </w:rPr>
        <w:tab/>
        <w:t xml:space="preserve"> </w:t>
      </w:r>
      <w:r w:rsidR="007D6E7C">
        <w:rPr>
          <w:b/>
          <w:u w:val="single"/>
          <w:lang w:val="en-US"/>
        </w:rPr>
        <w:t>2</w:t>
      </w:r>
      <w:r>
        <w:rPr>
          <w:lang w:val="en-US"/>
        </w:rPr>
        <w:tab/>
      </w:r>
      <w:r>
        <w:rPr>
          <w:lang w:val="en-US"/>
        </w:rPr>
        <w:tab/>
        <w:t>(Ref: fishbase.org, PC CLIMATE)</w:t>
      </w:r>
      <w:r>
        <w:rPr>
          <w:lang w:val="en-US"/>
        </w:rPr>
        <w:tab/>
      </w:r>
    </w:p>
    <w:p w14:paraId="5DA643F2" w14:textId="77777777" w:rsidR="00266A91" w:rsidRDefault="003459BE" w:rsidP="00266A91">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4E897AD2" w14:textId="77777777" w:rsidR="00266A91" w:rsidRDefault="003459BE" w:rsidP="00266A91">
      <w:pPr>
        <w:pStyle w:val="NoSpacing"/>
        <w:rPr>
          <w:b/>
          <w:u w:val="single"/>
          <w:lang w:val="en-US"/>
        </w:rPr>
      </w:pPr>
      <w:r>
        <w:rPr>
          <w:b/>
          <w:u w:val="single"/>
          <w:lang w:val="en-US"/>
        </w:rPr>
        <w:t>Score B, Overseas Range</w:t>
      </w:r>
      <w:r>
        <w:rPr>
          <w:b/>
          <w:lang w:val="en-US"/>
        </w:rPr>
        <w:tab/>
      </w:r>
      <w:r>
        <w:rPr>
          <w:b/>
          <w:lang w:val="en-US"/>
        </w:rPr>
        <w:tab/>
      </w:r>
      <w:r>
        <w:rPr>
          <w:b/>
          <w:lang w:val="en-US"/>
        </w:rPr>
        <w:tab/>
      </w:r>
      <w:r>
        <w:rPr>
          <w:b/>
          <w:lang w:val="en-US"/>
        </w:rPr>
        <w:tab/>
      </w:r>
    </w:p>
    <w:p w14:paraId="0B39B750" w14:textId="77777777" w:rsidR="00266A91" w:rsidRDefault="003459BE" w:rsidP="00266A91">
      <w:pPr>
        <w:pStyle w:val="NoSpacing"/>
        <w:rPr>
          <w:lang w:val="en-US"/>
        </w:rPr>
      </w:pPr>
      <w:r>
        <w:rPr>
          <w:lang w:val="en-US"/>
        </w:rPr>
        <w:t>Number of 1° x 1° grids in which species occurs overseas.</w:t>
      </w:r>
      <w:r>
        <w:rPr>
          <w:lang w:val="en-US"/>
        </w:rPr>
        <w:tab/>
      </w:r>
    </w:p>
    <w:p w14:paraId="403A368E" w14:textId="77777777" w:rsidR="007D6E7C" w:rsidRDefault="003459BE" w:rsidP="00266A91">
      <w:pPr>
        <w:pStyle w:val="NoSpacing"/>
        <w:rPr>
          <w:lang w:val="en-US"/>
        </w:rPr>
      </w:pPr>
      <w:r>
        <w:rPr>
          <w:lang w:val="en-US"/>
        </w:rPr>
        <w:t xml:space="preserve">No. of </w:t>
      </w:r>
      <w:proofErr w:type="gramStart"/>
      <w:r>
        <w:rPr>
          <w:lang w:val="en-US"/>
        </w:rPr>
        <w:t>squares :</w:t>
      </w:r>
      <w:proofErr w:type="gramEnd"/>
      <w:r>
        <w:rPr>
          <w:lang w:val="en-US"/>
        </w:rPr>
        <w:tab/>
        <w:t>8</w:t>
      </w:r>
    </w:p>
    <w:p w14:paraId="144BABCC" w14:textId="77777777" w:rsidR="00266A91" w:rsidRDefault="003459BE" w:rsidP="00266A91">
      <w:pPr>
        <w:pStyle w:val="NoSpacing"/>
        <w:rPr>
          <w:lang w:val="en-US"/>
        </w:rPr>
      </w:pPr>
      <w:r>
        <w:rPr>
          <w:b/>
          <w:u w:val="single"/>
          <w:lang w:val="en-US"/>
        </w:rPr>
        <w:t>Score:</w:t>
      </w:r>
      <w:r>
        <w:rPr>
          <w:b/>
          <w:u w:val="single"/>
          <w:lang w:val="en-US"/>
        </w:rPr>
        <w:tab/>
      </w:r>
      <w:r>
        <w:rPr>
          <w:b/>
          <w:u w:val="single"/>
          <w:lang w:val="en-US"/>
        </w:rPr>
        <w:tab/>
      </w:r>
      <w:r>
        <w:rPr>
          <w:b/>
          <w:u w:val="single"/>
          <w:lang w:val="en-US"/>
        </w:rPr>
        <w:tab/>
      </w:r>
      <w:r w:rsidR="007D6E7C">
        <w:rPr>
          <w:b/>
          <w:u w:val="single"/>
          <w:lang w:val="en-US"/>
        </w:rPr>
        <w:t>1</w:t>
      </w:r>
      <w:r>
        <w:rPr>
          <w:b/>
          <w:lang w:val="en-US"/>
        </w:rPr>
        <w:tab/>
      </w:r>
      <w:r>
        <w:rPr>
          <w:lang w:val="en-US"/>
        </w:rPr>
        <w:tab/>
        <w:t>(Ref: fishbase.org, googleearth.com)</w:t>
      </w:r>
    </w:p>
    <w:p w14:paraId="360A6C27" w14:textId="77777777" w:rsidR="00266A91" w:rsidRDefault="003459BE" w:rsidP="00266A91">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48E3F31A" w14:textId="77777777" w:rsidR="00266A91" w:rsidRDefault="003459BE" w:rsidP="00266A91">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6BF20B9A" w14:textId="77777777" w:rsidR="00266A91" w:rsidRDefault="003459BE" w:rsidP="00266A91">
      <w:pPr>
        <w:pStyle w:val="NoSpacing"/>
        <w:rPr>
          <w:b/>
          <w:u w:val="single"/>
          <w:lang w:val="en-US"/>
        </w:rPr>
      </w:pPr>
      <w:r>
        <w:rPr>
          <w:b/>
          <w:u w:val="single"/>
          <w:lang w:val="en-US"/>
        </w:rPr>
        <w:t>Score C, Establishment</w:t>
      </w:r>
      <w:r>
        <w:rPr>
          <w:b/>
          <w:lang w:val="en-US"/>
        </w:rPr>
        <w:tab/>
      </w:r>
      <w:r>
        <w:rPr>
          <w:b/>
          <w:lang w:val="en-US"/>
        </w:rPr>
        <w:tab/>
      </w:r>
      <w:r>
        <w:rPr>
          <w:b/>
          <w:lang w:val="en-US"/>
        </w:rPr>
        <w:tab/>
      </w:r>
      <w:r>
        <w:rPr>
          <w:b/>
          <w:lang w:val="en-US"/>
        </w:rPr>
        <w:tab/>
      </w:r>
    </w:p>
    <w:p w14:paraId="3FB40702" w14:textId="77777777" w:rsidR="00266A91" w:rsidRDefault="003459BE" w:rsidP="00266A91">
      <w:pPr>
        <w:pStyle w:val="NoSpacing"/>
        <w:rPr>
          <w:lang w:val="en-US"/>
        </w:rPr>
      </w:pPr>
      <w:r>
        <w:rPr>
          <w:lang w:val="en-US"/>
        </w:rPr>
        <w:t xml:space="preserve">Locations of establishment incidence:    </w:t>
      </w:r>
      <w:r>
        <w:rPr>
          <w:lang w:val="en-US"/>
        </w:rPr>
        <w:tab/>
        <w:t>nil - never introduced</w:t>
      </w:r>
      <w:r>
        <w:rPr>
          <w:lang w:val="en-US"/>
        </w:rPr>
        <w:tab/>
      </w:r>
    </w:p>
    <w:p w14:paraId="787DBF80" w14:textId="77777777" w:rsidR="00266A91" w:rsidRDefault="003459BE" w:rsidP="00266A91">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b/>
          <w:lang w:val="en-US"/>
        </w:rPr>
        <w:tab/>
      </w:r>
      <w:r>
        <w:rPr>
          <w:b/>
          <w:lang w:val="en-US"/>
        </w:rPr>
        <w:tab/>
      </w:r>
      <w:r>
        <w:rPr>
          <w:b/>
          <w:lang w:val="en-US"/>
        </w:rPr>
        <w:tab/>
      </w:r>
      <w:r>
        <w:rPr>
          <w:lang w:val="en-US"/>
        </w:rPr>
        <w:t>(Ref: fishbase.org)</w:t>
      </w:r>
      <w:r>
        <w:rPr>
          <w:lang w:val="en-US"/>
        </w:rPr>
        <w:tab/>
      </w:r>
      <w:r>
        <w:rPr>
          <w:lang w:val="en-US"/>
        </w:rPr>
        <w:tab/>
      </w:r>
    </w:p>
    <w:p w14:paraId="0B28814C" w14:textId="77777777" w:rsidR="00266A91" w:rsidRDefault="003459BE" w:rsidP="00266A91">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2BF4F463" w14:textId="77777777" w:rsidR="00266A91" w:rsidRDefault="003459BE" w:rsidP="00266A91">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6F504125" w14:textId="77777777" w:rsidR="00266A91" w:rsidRDefault="003459BE" w:rsidP="00266A91">
      <w:pPr>
        <w:pStyle w:val="NoSpacing"/>
        <w:rPr>
          <w:b/>
          <w:u w:val="single"/>
          <w:lang w:val="en-US"/>
        </w:rPr>
      </w:pPr>
      <w:r>
        <w:rPr>
          <w:b/>
          <w:u w:val="single"/>
          <w:lang w:val="en-US"/>
        </w:rPr>
        <w:t>Score D, Introduction Success</w:t>
      </w:r>
      <w:r>
        <w:rPr>
          <w:b/>
          <w:lang w:val="en-US"/>
        </w:rPr>
        <w:tab/>
      </w:r>
      <w:r>
        <w:rPr>
          <w:b/>
          <w:lang w:val="en-US"/>
        </w:rPr>
        <w:tab/>
      </w:r>
      <w:r>
        <w:rPr>
          <w:b/>
          <w:lang w:val="en-US"/>
        </w:rPr>
        <w:tab/>
      </w:r>
      <w:r>
        <w:rPr>
          <w:b/>
          <w:lang w:val="en-US"/>
        </w:rPr>
        <w:tab/>
      </w:r>
    </w:p>
    <w:p w14:paraId="74E017B5" w14:textId="77777777" w:rsidR="00266A91" w:rsidRDefault="003459BE" w:rsidP="00266A91">
      <w:pPr>
        <w:pStyle w:val="NoSpacing"/>
        <w:rPr>
          <w:lang w:val="en-US"/>
        </w:rPr>
      </w:pPr>
      <w:r>
        <w:rPr>
          <w:lang w:val="en-US"/>
        </w:rPr>
        <w:t>Percentage of Introduction events that have been successful</w:t>
      </w:r>
      <w:r>
        <w:rPr>
          <w:lang w:val="en-US"/>
        </w:rPr>
        <w:tab/>
      </w:r>
    </w:p>
    <w:p w14:paraId="53FA70EA" w14:textId="77777777" w:rsidR="00266A91" w:rsidRDefault="003459BE" w:rsidP="00266A91">
      <w:pPr>
        <w:pStyle w:val="NoSpacing"/>
        <w:rPr>
          <w:lang w:val="en-US"/>
        </w:rPr>
      </w:pPr>
      <w:proofErr w:type="gramStart"/>
      <w:r>
        <w:rPr>
          <w:lang w:val="en-US"/>
        </w:rPr>
        <w:t>Introductions</w:t>
      </w:r>
      <w:proofErr w:type="gramEnd"/>
      <w:r>
        <w:rPr>
          <w:lang w:val="en-US"/>
        </w:rPr>
        <w:tab/>
      </w:r>
      <w:r>
        <w:rPr>
          <w:lang w:val="en-US"/>
        </w:rPr>
        <w:tab/>
        <w:t>nil</w:t>
      </w:r>
      <w:r>
        <w:rPr>
          <w:lang w:val="en-US"/>
        </w:rPr>
        <w:tab/>
      </w:r>
      <w:r>
        <w:rPr>
          <w:lang w:val="en-US"/>
        </w:rPr>
        <w:tab/>
      </w:r>
      <w:r>
        <w:rPr>
          <w:lang w:val="en-US"/>
        </w:rPr>
        <w:tab/>
      </w:r>
      <w:r>
        <w:rPr>
          <w:lang w:val="en-US"/>
        </w:rPr>
        <w:tab/>
      </w:r>
    </w:p>
    <w:p w14:paraId="49CAAC14" w14:textId="77777777" w:rsidR="00266A91" w:rsidRDefault="003459BE" w:rsidP="00266A91">
      <w:pPr>
        <w:pStyle w:val="NoSpacing"/>
        <w:rPr>
          <w:lang w:val="en-US"/>
        </w:rPr>
      </w:pPr>
      <w:r>
        <w:rPr>
          <w:lang w:val="en-US"/>
        </w:rPr>
        <w:t>Successful:</w:t>
      </w:r>
      <w:r>
        <w:rPr>
          <w:lang w:val="en-US"/>
        </w:rPr>
        <w:tab/>
        <w:t xml:space="preserve"> </w:t>
      </w:r>
      <w:r>
        <w:rPr>
          <w:lang w:val="en-US"/>
        </w:rPr>
        <w:tab/>
        <w:t>nil</w:t>
      </w:r>
      <w:r>
        <w:rPr>
          <w:lang w:val="en-US"/>
        </w:rPr>
        <w:tab/>
      </w:r>
      <w:r>
        <w:rPr>
          <w:lang w:val="en-US"/>
        </w:rPr>
        <w:tab/>
      </w:r>
      <w:r>
        <w:rPr>
          <w:lang w:val="en-US"/>
        </w:rPr>
        <w:tab/>
      </w:r>
    </w:p>
    <w:p w14:paraId="7F386AC1" w14:textId="77777777" w:rsidR="00266A91" w:rsidRDefault="003459BE" w:rsidP="00266A91">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lang w:val="en-US"/>
        </w:rPr>
        <w:tab/>
      </w:r>
      <w:r>
        <w:rPr>
          <w:lang w:val="en-US"/>
        </w:rPr>
        <w:tab/>
        <w:t>(Ref: fishbase.org)</w:t>
      </w:r>
      <w:r>
        <w:rPr>
          <w:lang w:val="en-US"/>
        </w:rPr>
        <w:tab/>
      </w:r>
      <w:r>
        <w:rPr>
          <w:lang w:val="en-US"/>
        </w:rPr>
        <w:tab/>
      </w:r>
    </w:p>
    <w:p w14:paraId="3264791B" w14:textId="77777777" w:rsidR="00266A91" w:rsidRDefault="003459BE" w:rsidP="00266A91">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5386D88C" w14:textId="77777777" w:rsidR="00266A91" w:rsidRDefault="003459BE" w:rsidP="00266A91">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72E6798" w14:textId="77777777" w:rsidR="00266A91" w:rsidRDefault="003459BE" w:rsidP="00266A91">
      <w:pPr>
        <w:pStyle w:val="NoSpacing"/>
        <w:rPr>
          <w:b/>
          <w:lang w:val="en-US"/>
        </w:rPr>
      </w:pPr>
      <w:r>
        <w:rPr>
          <w:b/>
          <w:u w:val="single"/>
          <w:lang w:val="en-US"/>
        </w:rPr>
        <w:t>Score E, Taxa risk</w:t>
      </w:r>
      <w:r>
        <w:rPr>
          <w:b/>
          <w:lang w:val="en-US"/>
        </w:rPr>
        <w:tab/>
      </w:r>
      <w:r>
        <w:rPr>
          <w:b/>
          <w:lang w:val="en-US"/>
        </w:rPr>
        <w:tab/>
      </w:r>
      <w:r>
        <w:rPr>
          <w:b/>
          <w:lang w:val="en-US"/>
        </w:rPr>
        <w:tab/>
      </w:r>
      <w:r>
        <w:rPr>
          <w:b/>
          <w:lang w:val="en-US"/>
        </w:rPr>
        <w:tab/>
      </w:r>
      <w:r>
        <w:rPr>
          <w:b/>
          <w:lang w:val="en-US"/>
        </w:rPr>
        <w:tab/>
      </w:r>
    </w:p>
    <w:p w14:paraId="4A493245" w14:textId="77777777" w:rsidR="00266A91" w:rsidRDefault="003459BE" w:rsidP="00266A91">
      <w:pPr>
        <w:pStyle w:val="NoSpacing"/>
        <w:rPr>
          <w:lang w:val="en-US"/>
        </w:rPr>
      </w:pPr>
      <w:r>
        <w:rPr>
          <w:lang w:val="en-US"/>
        </w:rPr>
        <w:tab/>
      </w:r>
      <w:r>
        <w:rPr>
          <w:lang w:val="en-US"/>
        </w:rPr>
        <w:tab/>
      </w:r>
      <w:r>
        <w:rPr>
          <w:lang w:val="en-US"/>
        </w:rPr>
        <w:tab/>
      </w:r>
      <w:r>
        <w:rPr>
          <w:lang w:val="en-US"/>
        </w:rPr>
        <w:tab/>
      </w:r>
      <w:r>
        <w:rPr>
          <w:lang w:val="en-US"/>
        </w:rPr>
        <w:tab/>
      </w:r>
    </w:p>
    <w:p w14:paraId="751A6B3D" w14:textId="77777777" w:rsidR="00266A91" w:rsidRDefault="003459BE" w:rsidP="00266A91">
      <w:pPr>
        <w:pStyle w:val="NoSpacing"/>
        <w:rPr>
          <w:lang w:val="en-US"/>
        </w:rPr>
      </w:pPr>
      <w:r>
        <w:rPr>
          <w:b/>
          <w:lang w:val="en-US"/>
        </w:rPr>
        <w:t>Genus:</w:t>
      </w:r>
      <w:r>
        <w:rPr>
          <w:b/>
          <w:lang w:val="en-US"/>
        </w:rPr>
        <w:tab/>
      </w:r>
      <w:r>
        <w:rPr>
          <w:lang w:val="en-US"/>
        </w:rPr>
        <w:tab/>
      </w:r>
      <w:proofErr w:type="spellStart"/>
      <w:r>
        <w:rPr>
          <w:lang w:val="en-US"/>
        </w:rPr>
        <w:t>Chilatherina</w:t>
      </w:r>
      <w:proofErr w:type="spellEnd"/>
      <w:r>
        <w:rPr>
          <w:lang w:val="en-US"/>
        </w:rPr>
        <w:tab/>
      </w:r>
      <w:r>
        <w:rPr>
          <w:lang w:val="en-US"/>
        </w:rPr>
        <w:tab/>
      </w:r>
      <w:r>
        <w:rPr>
          <w:lang w:val="en-US"/>
        </w:rPr>
        <w:tab/>
      </w:r>
      <w:r>
        <w:rPr>
          <w:lang w:val="en-US"/>
        </w:rPr>
        <w:tab/>
      </w:r>
      <w:r>
        <w:rPr>
          <w:lang w:val="en-US"/>
        </w:rPr>
        <w:tab/>
      </w:r>
    </w:p>
    <w:p w14:paraId="1190EBC3" w14:textId="77777777" w:rsidR="00266A91" w:rsidRDefault="003459BE" w:rsidP="00266A91">
      <w:pPr>
        <w:pStyle w:val="NoSpacing"/>
        <w:rPr>
          <w:lang w:val="en-US"/>
        </w:rPr>
      </w:pPr>
      <w:r>
        <w:rPr>
          <w:lang w:val="en-US"/>
        </w:rPr>
        <w:t>Introductions:</w:t>
      </w:r>
      <w:r>
        <w:rPr>
          <w:lang w:val="en-US"/>
        </w:rPr>
        <w:tab/>
      </w:r>
      <w:r>
        <w:rPr>
          <w:lang w:val="en-US"/>
        </w:rPr>
        <w:tab/>
        <w:t>0</w:t>
      </w:r>
      <w:r>
        <w:rPr>
          <w:lang w:val="en-US"/>
        </w:rPr>
        <w:tab/>
      </w:r>
      <w:r>
        <w:rPr>
          <w:lang w:val="en-US"/>
        </w:rPr>
        <w:tab/>
      </w:r>
      <w:r>
        <w:rPr>
          <w:lang w:val="en-US"/>
        </w:rPr>
        <w:tab/>
      </w:r>
      <w:r>
        <w:rPr>
          <w:lang w:val="en-US"/>
        </w:rPr>
        <w:tab/>
      </w:r>
    </w:p>
    <w:p w14:paraId="7FB16131" w14:textId="77777777" w:rsidR="00266A91" w:rsidRDefault="003459BE" w:rsidP="00266A91">
      <w:pPr>
        <w:pStyle w:val="NoSpacing"/>
        <w:rPr>
          <w:lang w:val="en-US"/>
        </w:rPr>
      </w:pPr>
      <w:r>
        <w:rPr>
          <w:lang w:val="en-US"/>
        </w:rPr>
        <w:t>Successful:</w:t>
      </w:r>
      <w:r>
        <w:rPr>
          <w:lang w:val="en-US"/>
        </w:rPr>
        <w:tab/>
      </w:r>
      <w:r>
        <w:rPr>
          <w:lang w:val="en-US"/>
        </w:rPr>
        <w:tab/>
        <w:t>0</w:t>
      </w:r>
      <w:r>
        <w:rPr>
          <w:lang w:val="en-US"/>
        </w:rPr>
        <w:tab/>
      </w:r>
      <w:r>
        <w:rPr>
          <w:lang w:val="en-US"/>
        </w:rPr>
        <w:tab/>
      </w:r>
      <w:r>
        <w:rPr>
          <w:lang w:val="en-US"/>
        </w:rPr>
        <w:tab/>
      </w:r>
    </w:p>
    <w:p w14:paraId="52EA8E55" w14:textId="77777777" w:rsidR="00266A91" w:rsidRDefault="003459BE" w:rsidP="00266A91">
      <w:pPr>
        <w:pStyle w:val="NoSpacing"/>
        <w:rPr>
          <w:lang w:val="en-US"/>
        </w:rPr>
      </w:pPr>
      <w:r>
        <w:rPr>
          <w:lang w:val="en-US"/>
        </w:rPr>
        <w:t>Score:</w:t>
      </w:r>
      <w:r>
        <w:rPr>
          <w:lang w:val="en-US"/>
        </w:rPr>
        <w:tab/>
      </w:r>
      <w:r>
        <w:rPr>
          <w:lang w:val="en-US"/>
        </w:rPr>
        <w:tab/>
      </w:r>
      <w:r>
        <w:rPr>
          <w:lang w:val="en-US"/>
        </w:rPr>
        <w:tab/>
        <w:t>0</w:t>
      </w:r>
      <w:r>
        <w:rPr>
          <w:lang w:val="en-US"/>
        </w:rPr>
        <w:tab/>
      </w:r>
      <w:r>
        <w:rPr>
          <w:lang w:val="en-US"/>
        </w:rPr>
        <w:tab/>
        <w:t xml:space="preserve">(Ref: fishbase.org / M. </w:t>
      </w:r>
      <w:proofErr w:type="spellStart"/>
      <w:r>
        <w:rPr>
          <w:lang w:val="en-US"/>
        </w:rPr>
        <w:t>Bomford</w:t>
      </w:r>
      <w:proofErr w:type="spellEnd"/>
      <w:r>
        <w:rPr>
          <w:lang w:val="en-US"/>
        </w:rPr>
        <w:t>)</w:t>
      </w:r>
      <w:r>
        <w:rPr>
          <w:lang w:val="en-US"/>
        </w:rPr>
        <w:tab/>
      </w:r>
    </w:p>
    <w:p w14:paraId="0B6344B3" w14:textId="77777777" w:rsidR="00266A91" w:rsidRDefault="003459BE" w:rsidP="00266A91">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A4F3721" w14:textId="77777777" w:rsidR="00266A91" w:rsidRDefault="003459BE" w:rsidP="00266A91">
      <w:pPr>
        <w:pStyle w:val="NoSpacing"/>
        <w:rPr>
          <w:lang w:val="en-US"/>
        </w:rPr>
      </w:pPr>
      <w:r>
        <w:rPr>
          <w:b/>
          <w:lang w:val="en-US"/>
        </w:rPr>
        <w:t>Family:</w:t>
      </w:r>
      <w:r>
        <w:rPr>
          <w:b/>
          <w:lang w:val="en-US"/>
        </w:rPr>
        <w:tab/>
      </w:r>
      <w:r>
        <w:rPr>
          <w:lang w:val="en-US"/>
        </w:rPr>
        <w:tab/>
      </w:r>
      <w:proofErr w:type="spellStart"/>
      <w:r>
        <w:rPr>
          <w:color w:val="auto"/>
        </w:rPr>
        <w:t>Melanotaeniidae</w:t>
      </w:r>
      <w:proofErr w:type="spellEnd"/>
      <w:r>
        <w:rPr>
          <w:color w:val="auto"/>
        </w:rPr>
        <w:t xml:space="preserve"> (Rainbowfishes)</w:t>
      </w:r>
      <w:r>
        <w:rPr>
          <w:lang w:val="en-US"/>
        </w:rPr>
        <w:tab/>
      </w:r>
      <w:r>
        <w:rPr>
          <w:lang w:val="en-US"/>
        </w:rPr>
        <w:tab/>
      </w:r>
      <w:r>
        <w:rPr>
          <w:lang w:val="en-US"/>
        </w:rPr>
        <w:tab/>
      </w:r>
      <w:r>
        <w:rPr>
          <w:lang w:val="en-US"/>
        </w:rPr>
        <w:tab/>
      </w:r>
    </w:p>
    <w:p w14:paraId="4C02DE5B" w14:textId="77777777" w:rsidR="00266A91" w:rsidRDefault="003459BE" w:rsidP="00266A91">
      <w:pPr>
        <w:pStyle w:val="NoSpacing"/>
        <w:rPr>
          <w:lang w:val="en-US"/>
        </w:rPr>
      </w:pPr>
      <w:r>
        <w:rPr>
          <w:lang w:val="en-US"/>
        </w:rPr>
        <w:t>Introductions:</w:t>
      </w:r>
      <w:r>
        <w:rPr>
          <w:lang w:val="en-US"/>
        </w:rPr>
        <w:tab/>
      </w:r>
      <w:r>
        <w:rPr>
          <w:lang w:val="en-US"/>
        </w:rPr>
        <w:tab/>
        <w:t>5</w:t>
      </w:r>
      <w:r>
        <w:rPr>
          <w:lang w:val="en-US"/>
        </w:rPr>
        <w:tab/>
      </w:r>
      <w:r>
        <w:rPr>
          <w:lang w:val="en-US"/>
        </w:rPr>
        <w:tab/>
      </w:r>
      <w:r>
        <w:rPr>
          <w:lang w:val="en-US"/>
        </w:rPr>
        <w:tab/>
      </w:r>
      <w:r>
        <w:rPr>
          <w:lang w:val="en-US"/>
        </w:rPr>
        <w:tab/>
      </w:r>
    </w:p>
    <w:p w14:paraId="25191C28" w14:textId="77777777" w:rsidR="00266A91" w:rsidRDefault="003459BE" w:rsidP="00266A91">
      <w:pPr>
        <w:pStyle w:val="NoSpacing"/>
        <w:rPr>
          <w:lang w:val="en-US"/>
        </w:rPr>
      </w:pPr>
      <w:r>
        <w:rPr>
          <w:lang w:val="en-US"/>
        </w:rPr>
        <w:t>Successful:</w:t>
      </w:r>
      <w:r>
        <w:rPr>
          <w:lang w:val="en-US"/>
        </w:rPr>
        <w:tab/>
      </w:r>
      <w:r>
        <w:rPr>
          <w:lang w:val="en-US"/>
        </w:rPr>
        <w:tab/>
        <w:t>0</w:t>
      </w:r>
      <w:r>
        <w:rPr>
          <w:lang w:val="en-US"/>
        </w:rPr>
        <w:tab/>
      </w:r>
      <w:r>
        <w:rPr>
          <w:lang w:val="en-US"/>
        </w:rPr>
        <w:tab/>
        <w:t xml:space="preserve"> unknown</w:t>
      </w:r>
      <w:r>
        <w:rPr>
          <w:lang w:val="en-US"/>
        </w:rPr>
        <w:tab/>
      </w:r>
      <w:r>
        <w:rPr>
          <w:lang w:val="en-US"/>
        </w:rPr>
        <w:tab/>
      </w:r>
      <w:r>
        <w:rPr>
          <w:lang w:val="en-US"/>
        </w:rPr>
        <w:tab/>
      </w:r>
      <w:r>
        <w:rPr>
          <w:lang w:val="en-US"/>
        </w:rPr>
        <w:tab/>
      </w:r>
    </w:p>
    <w:p w14:paraId="4F59EEDE" w14:textId="77777777" w:rsidR="00266A91" w:rsidRDefault="003459BE" w:rsidP="00266A91">
      <w:pPr>
        <w:pStyle w:val="NoSpacing"/>
        <w:rPr>
          <w:lang w:val="en-US"/>
        </w:rPr>
      </w:pPr>
      <w:r>
        <w:rPr>
          <w:b/>
          <w:u w:val="single"/>
          <w:lang w:val="en-US"/>
        </w:rPr>
        <w:t>Score:</w:t>
      </w:r>
      <w:r>
        <w:rPr>
          <w:b/>
          <w:u w:val="single"/>
          <w:lang w:val="en-US"/>
        </w:rPr>
        <w:tab/>
      </w:r>
      <w:r>
        <w:rPr>
          <w:b/>
          <w:u w:val="single"/>
          <w:lang w:val="en-US"/>
        </w:rPr>
        <w:tab/>
      </w:r>
      <w:r>
        <w:rPr>
          <w:b/>
          <w:u w:val="single"/>
          <w:lang w:val="en-US"/>
        </w:rPr>
        <w:tab/>
        <w:t>0</w:t>
      </w:r>
      <w:r>
        <w:rPr>
          <w:lang w:val="en-US"/>
        </w:rPr>
        <w:tab/>
      </w:r>
      <w:r>
        <w:rPr>
          <w:lang w:val="en-US"/>
        </w:rPr>
        <w:tab/>
        <w:t xml:space="preserve">(Ref: fishbase.org / M. </w:t>
      </w:r>
      <w:proofErr w:type="spellStart"/>
      <w:r>
        <w:rPr>
          <w:lang w:val="en-US"/>
        </w:rPr>
        <w:t>Bomford</w:t>
      </w:r>
      <w:proofErr w:type="spellEnd"/>
      <w:r>
        <w:rPr>
          <w:lang w:val="en-US"/>
        </w:rPr>
        <w:t>)</w:t>
      </w:r>
      <w:r>
        <w:rPr>
          <w:lang w:val="en-US"/>
        </w:rPr>
        <w:tab/>
      </w:r>
    </w:p>
    <w:p w14:paraId="482D874D" w14:textId="77777777" w:rsidR="00266A91" w:rsidRDefault="003459BE" w:rsidP="00266A91">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15AC67D9" w14:textId="77777777" w:rsidR="00266A91" w:rsidRDefault="003459BE" w:rsidP="00266A91">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12189F44" w14:textId="77777777" w:rsidR="00266A91" w:rsidRDefault="003459BE" w:rsidP="00266A91">
      <w:pPr>
        <w:pStyle w:val="NoSpacing"/>
        <w:rPr>
          <w:b/>
          <w:u w:val="single"/>
          <w:lang w:val="en-US"/>
        </w:rPr>
      </w:pPr>
      <w:r>
        <w:rPr>
          <w:b/>
          <w:u w:val="single"/>
          <w:lang w:val="en-US"/>
        </w:rPr>
        <w:t>Total:</w:t>
      </w:r>
      <w:r>
        <w:rPr>
          <w:b/>
          <w:u w:val="single"/>
          <w:lang w:val="en-US"/>
        </w:rPr>
        <w:tab/>
      </w:r>
      <w:r>
        <w:rPr>
          <w:b/>
          <w:u w:val="single"/>
          <w:lang w:val="en-US"/>
        </w:rPr>
        <w:tab/>
      </w:r>
      <w:r>
        <w:rPr>
          <w:b/>
          <w:u w:val="single"/>
          <w:lang w:val="en-US"/>
        </w:rPr>
        <w:tab/>
      </w:r>
      <w:proofErr w:type="gramStart"/>
      <w:r w:rsidR="007D6E7C">
        <w:rPr>
          <w:b/>
          <w:u w:val="single"/>
          <w:lang w:val="en-US"/>
        </w:rPr>
        <w:t>5  (</w:t>
      </w:r>
      <w:proofErr w:type="gramEnd"/>
      <w:r>
        <w:rPr>
          <w:b/>
          <w:u w:val="single"/>
          <w:lang w:val="en-US"/>
        </w:rPr>
        <w:t>LOW)</w:t>
      </w:r>
    </w:p>
    <w:p w14:paraId="55A2A65B" w14:textId="77777777" w:rsidR="00266A91" w:rsidRDefault="00266A91" w:rsidP="00266A91">
      <w:pPr>
        <w:pStyle w:val="NoSpacing"/>
        <w:rPr>
          <w:lang w:val="en-US"/>
        </w:rPr>
      </w:pPr>
    </w:p>
    <w:p w14:paraId="5BD4C2CE" w14:textId="77777777" w:rsidR="00266A91" w:rsidRDefault="003459BE" w:rsidP="00266A91">
      <w:pPr>
        <w:pStyle w:val="NoSpacing"/>
        <w:rPr>
          <w:lang w:val="en-US"/>
        </w:rPr>
      </w:pPr>
      <w:r>
        <w:rPr>
          <w:lang w:val="en-US"/>
        </w:rPr>
        <w:t xml:space="preserve">The score of </w:t>
      </w:r>
      <w:r w:rsidR="007D6E7C">
        <w:rPr>
          <w:lang w:val="en-US"/>
        </w:rPr>
        <w:t>5</w:t>
      </w:r>
      <w:r>
        <w:rPr>
          <w:lang w:val="en-US"/>
        </w:rPr>
        <w:t xml:space="preserve"> according to the assessment model gives the </w:t>
      </w:r>
      <w:r w:rsidR="00751161">
        <w:rPr>
          <w:lang w:val="en-US"/>
        </w:rPr>
        <w:t>species</w:t>
      </w:r>
      <w:r>
        <w:rPr>
          <w:lang w:val="en-US"/>
        </w:rPr>
        <w:t xml:space="preserve"> a </w:t>
      </w:r>
      <w:r w:rsidR="007D6E7C">
        <w:rPr>
          <w:lang w:val="en-US"/>
        </w:rPr>
        <w:t>low</w:t>
      </w:r>
      <w:r>
        <w:rPr>
          <w:lang w:val="en-US"/>
        </w:rPr>
        <w:t xml:space="preserve"> chance of establishment.</w:t>
      </w:r>
    </w:p>
    <w:p w14:paraId="0C423932" w14:textId="77777777" w:rsidR="00266A91" w:rsidRDefault="00266A91" w:rsidP="00266A91">
      <w:pPr>
        <w:pStyle w:val="NoSpacing"/>
        <w:rPr>
          <w:lang w:val="en-US"/>
        </w:rPr>
      </w:pPr>
    </w:p>
    <w:p w14:paraId="6398FD44" w14:textId="77777777" w:rsidR="00266A91" w:rsidRDefault="003459BE" w:rsidP="00266A91">
      <w:pPr>
        <w:pStyle w:val="NoSpacing"/>
        <w:rPr>
          <w:b/>
          <w:lang w:val="en-US"/>
        </w:rPr>
      </w:pPr>
      <w:r>
        <w:rPr>
          <w:b/>
          <w:lang w:val="en-US"/>
        </w:rPr>
        <w:t>Establishment Risk Rank</w:t>
      </w:r>
      <w:r>
        <w:rPr>
          <w:b/>
          <w:lang w:val="en-US"/>
        </w:rPr>
        <w:tab/>
        <w:t>Establishment Risk Score</w:t>
      </w:r>
    </w:p>
    <w:p w14:paraId="7F390C31" w14:textId="77777777" w:rsidR="00266A91" w:rsidRDefault="003459BE" w:rsidP="00266A91">
      <w:pPr>
        <w:pStyle w:val="NoSpacing"/>
        <w:rPr>
          <w:b/>
          <w:lang w:val="en-US"/>
        </w:rPr>
      </w:pPr>
      <w:r>
        <w:rPr>
          <w:b/>
          <w:lang w:val="en-US"/>
        </w:rPr>
        <w:t xml:space="preserve">Extreme </w:t>
      </w:r>
      <w:r>
        <w:rPr>
          <w:b/>
          <w:lang w:val="en-US"/>
        </w:rPr>
        <w:tab/>
      </w:r>
      <w:r>
        <w:rPr>
          <w:b/>
          <w:lang w:val="en-US"/>
        </w:rPr>
        <w:tab/>
        <w:t>13</w:t>
      </w:r>
    </w:p>
    <w:p w14:paraId="4A95A29F" w14:textId="77777777" w:rsidR="00266A91" w:rsidRDefault="003459BE" w:rsidP="00266A91">
      <w:pPr>
        <w:pStyle w:val="NoSpacing"/>
        <w:rPr>
          <w:b/>
          <w:lang w:val="en-US"/>
        </w:rPr>
      </w:pPr>
      <w:r>
        <w:rPr>
          <w:b/>
          <w:lang w:val="en-US"/>
        </w:rPr>
        <w:t xml:space="preserve">Very High </w:t>
      </w:r>
      <w:r>
        <w:rPr>
          <w:b/>
          <w:lang w:val="en-US"/>
        </w:rPr>
        <w:tab/>
      </w:r>
      <w:r>
        <w:rPr>
          <w:b/>
          <w:lang w:val="en-US"/>
        </w:rPr>
        <w:tab/>
        <w:t>11–12</w:t>
      </w:r>
    </w:p>
    <w:p w14:paraId="698C7A1D" w14:textId="77777777" w:rsidR="00266A91" w:rsidRDefault="003459BE" w:rsidP="00266A91">
      <w:pPr>
        <w:pStyle w:val="NoSpacing"/>
        <w:rPr>
          <w:b/>
          <w:lang w:val="en-US"/>
        </w:rPr>
      </w:pPr>
      <w:r>
        <w:rPr>
          <w:b/>
          <w:lang w:val="en-US"/>
        </w:rPr>
        <w:t xml:space="preserve">High </w:t>
      </w:r>
      <w:r>
        <w:rPr>
          <w:b/>
          <w:lang w:val="en-US"/>
        </w:rPr>
        <w:tab/>
      </w:r>
      <w:r>
        <w:rPr>
          <w:b/>
          <w:lang w:val="en-US"/>
        </w:rPr>
        <w:tab/>
      </w:r>
      <w:r>
        <w:rPr>
          <w:b/>
          <w:lang w:val="en-US"/>
        </w:rPr>
        <w:tab/>
        <w:t>9–10</w:t>
      </w:r>
    </w:p>
    <w:p w14:paraId="4D3587E5" w14:textId="77777777" w:rsidR="00266A91" w:rsidRDefault="003459BE" w:rsidP="00266A91">
      <w:pPr>
        <w:pStyle w:val="NoSpacing"/>
        <w:rPr>
          <w:b/>
          <w:lang w:val="en-US"/>
        </w:rPr>
      </w:pPr>
      <w:r>
        <w:rPr>
          <w:b/>
          <w:lang w:val="en-US"/>
        </w:rPr>
        <w:t>Moderate</w:t>
      </w:r>
      <w:r>
        <w:rPr>
          <w:b/>
          <w:lang w:val="en-US"/>
        </w:rPr>
        <w:tab/>
      </w:r>
      <w:r>
        <w:rPr>
          <w:b/>
          <w:lang w:val="en-US"/>
        </w:rPr>
        <w:tab/>
        <w:t>6–8</w:t>
      </w:r>
    </w:p>
    <w:p w14:paraId="19AB4279" w14:textId="77777777" w:rsidR="00266A91" w:rsidRDefault="003459BE" w:rsidP="00266A91">
      <w:pPr>
        <w:pStyle w:val="NoSpacing"/>
        <w:rPr>
          <w:b/>
          <w:lang w:val="en-US"/>
        </w:rPr>
      </w:pPr>
      <w:proofErr w:type="gramStart"/>
      <w:r>
        <w:rPr>
          <w:b/>
          <w:lang w:val="en-US"/>
        </w:rPr>
        <w:t xml:space="preserve">Low  </w:t>
      </w:r>
      <w:r>
        <w:rPr>
          <w:b/>
          <w:lang w:val="en-US"/>
        </w:rPr>
        <w:tab/>
      </w:r>
      <w:proofErr w:type="gramEnd"/>
      <w:r>
        <w:rPr>
          <w:b/>
          <w:lang w:val="en-US"/>
        </w:rPr>
        <w:tab/>
      </w:r>
      <w:r>
        <w:rPr>
          <w:b/>
          <w:lang w:val="en-US"/>
        </w:rPr>
        <w:tab/>
        <w:t>4–5</w:t>
      </w:r>
    </w:p>
    <w:p w14:paraId="5A21CD1C" w14:textId="77777777" w:rsidR="00266A91" w:rsidRDefault="003459BE" w:rsidP="00266A91">
      <w:pPr>
        <w:pStyle w:val="NoSpacing"/>
        <w:rPr>
          <w:b/>
          <w:lang w:val="en-US"/>
        </w:rPr>
      </w:pPr>
      <w:r>
        <w:rPr>
          <w:b/>
          <w:lang w:val="en-US"/>
        </w:rPr>
        <w:t xml:space="preserve">Very Low </w:t>
      </w:r>
      <w:r>
        <w:rPr>
          <w:b/>
          <w:lang w:val="en-US"/>
        </w:rPr>
        <w:tab/>
      </w:r>
      <w:r>
        <w:rPr>
          <w:b/>
          <w:lang w:val="en-US"/>
        </w:rPr>
        <w:tab/>
        <w:t>≤ 3</w:t>
      </w:r>
    </w:p>
    <w:p w14:paraId="5DC68B01" w14:textId="77777777" w:rsidR="00266A91" w:rsidRDefault="00266A91" w:rsidP="00266A91">
      <w:pPr>
        <w:pStyle w:val="NoSpacing"/>
        <w:rPr>
          <w:b/>
          <w:lang w:val="en-US"/>
        </w:rPr>
      </w:pPr>
    </w:p>
    <w:p w14:paraId="24CF8B6B" w14:textId="77777777" w:rsidR="00266A91" w:rsidRDefault="003459BE" w:rsidP="00266A91">
      <w:pPr>
        <w:pStyle w:val="NoSpacing"/>
        <w:rPr>
          <w:b/>
          <w:lang w:val="en-US"/>
        </w:rPr>
      </w:pPr>
      <w:r>
        <w:rPr>
          <w:b/>
          <w:lang w:val="en-US"/>
        </w:rPr>
        <w:t>References:</w:t>
      </w:r>
    </w:p>
    <w:p w14:paraId="49244A7B" w14:textId="77777777" w:rsidR="00266A91" w:rsidRDefault="00266A91" w:rsidP="00266A91">
      <w:pPr>
        <w:pStyle w:val="NoSpacing"/>
        <w:rPr>
          <w:b/>
          <w:lang w:val="en-US"/>
        </w:rPr>
      </w:pPr>
    </w:p>
    <w:p w14:paraId="104A3CE2" w14:textId="77777777" w:rsidR="00266A91" w:rsidRDefault="003459BE" w:rsidP="00266A91">
      <w:pPr>
        <w:pStyle w:val="NoSpacing"/>
        <w:rPr>
          <w:color w:val="auto"/>
          <w:lang w:val="en-US"/>
        </w:rPr>
      </w:pPr>
      <w:r>
        <w:rPr>
          <w:b/>
          <w:lang w:val="en-US"/>
        </w:rPr>
        <w:t xml:space="preserve">ABARES 2020, </w:t>
      </w:r>
      <w:proofErr w:type="spellStart"/>
      <w:r>
        <w:rPr>
          <w:b/>
          <w:lang w:val="en-US"/>
        </w:rPr>
        <w:t>Climatch</w:t>
      </w:r>
      <w:proofErr w:type="spellEnd"/>
      <w:r>
        <w:rPr>
          <w:b/>
          <w:lang w:val="en-US"/>
        </w:rPr>
        <w:t xml:space="preserve"> v2.0 </w:t>
      </w:r>
      <w:r>
        <w:rPr>
          <w:b/>
          <w:color w:val="auto"/>
          <w:lang w:val="en-US"/>
        </w:rPr>
        <w:t>(Australian Bureau of Agriculture and Resource Economics and Sciences)</w:t>
      </w:r>
      <w:r>
        <w:rPr>
          <w:color w:val="auto"/>
          <w:lang w:val="en-US"/>
        </w:rPr>
        <w:t xml:space="preserve"> November 2020</w:t>
      </w:r>
    </w:p>
    <w:p w14:paraId="0B0E68AC" w14:textId="77777777" w:rsidR="00266A91" w:rsidRDefault="00266A91" w:rsidP="00266A91">
      <w:pPr>
        <w:pStyle w:val="NoSpacing"/>
        <w:rPr>
          <w:color w:val="auto"/>
          <w:lang w:val="en-US"/>
        </w:rPr>
      </w:pPr>
    </w:p>
    <w:p w14:paraId="42D2354C" w14:textId="77777777" w:rsidR="00266A91" w:rsidRDefault="003459BE" w:rsidP="00266A91">
      <w:pPr>
        <w:pStyle w:val="NoSpacing"/>
      </w:pPr>
      <w:proofErr w:type="spellStart"/>
      <w:r>
        <w:rPr>
          <w:b/>
          <w:bCs/>
        </w:rPr>
        <w:t>Bomford</w:t>
      </w:r>
      <w:proofErr w:type="spellEnd"/>
      <w:r>
        <w:rPr>
          <w:b/>
          <w:bCs/>
        </w:rPr>
        <w:t>, Mary</w:t>
      </w:r>
      <w:r>
        <w:t xml:space="preserve"> (2006) “Risk assessment for the establishment of exotic vertebrates</w:t>
      </w:r>
    </w:p>
    <w:p w14:paraId="155381E6" w14:textId="77777777" w:rsidR="00266A91" w:rsidRDefault="003459BE" w:rsidP="00266A91">
      <w:pPr>
        <w:pStyle w:val="NoSpacing"/>
      </w:pPr>
      <w:r>
        <w:t>in Australia: recalibration and refinement of models” A report produced for the</w:t>
      </w:r>
    </w:p>
    <w:p w14:paraId="3FAB0D80" w14:textId="77777777" w:rsidR="00266A91" w:rsidRDefault="003459BE" w:rsidP="00266A91">
      <w:pPr>
        <w:pStyle w:val="NoSpacing"/>
      </w:pPr>
      <w:r>
        <w:t>Department of the Environment and Heritage, Commonwealth of Australia</w:t>
      </w:r>
    </w:p>
    <w:p w14:paraId="2031C324" w14:textId="77777777" w:rsidR="00266A91" w:rsidRDefault="00266A91" w:rsidP="00266A91">
      <w:pPr>
        <w:pStyle w:val="NoSpacing"/>
      </w:pPr>
    </w:p>
    <w:p w14:paraId="3017F52D" w14:textId="77777777" w:rsidR="00266A91" w:rsidRDefault="003459BE" w:rsidP="00266A91">
      <w:pPr>
        <w:pStyle w:val="NoSpacing"/>
        <w:rPr>
          <w:i/>
          <w:iCs/>
        </w:rPr>
      </w:pPr>
      <w:proofErr w:type="spellStart"/>
      <w:r>
        <w:rPr>
          <w:b/>
          <w:bCs/>
        </w:rPr>
        <w:t>Bomford</w:t>
      </w:r>
      <w:proofErr w:type="spellEnd"/>
      <w:r>
        <w:rPr>
          <w:b/>
          <w:bCs/>
        </w:rPr>
        <w:t>, Mary and Glover, Julie</w:t>
      </w:r>
      <w:r>
        <w:t xml:space="preserve"> (June 2004) “</w:t>
      </w:r>
      <w:r>
        <w:rPr>
          <w:i/>
          <w:iCs/>
        </w:rPr>
        <w:t>Risk assessment model for the</w:t>
      </w:r>
    </w:p>
    <w:p w14:paraId="2225828F" w14:textId="77777777" w:rsidR="00266A91" w:rsidRDefault="003459BE" w:rsidP="00266A91">
      <w:pPr>
        <w:pStyle w:val="NoSpacing"/>
      </w:pPr>
      <w:r>
        <w:rPr>
          <w:i/>
          <w:iCs/>
        </w:rPr>
        <w:t>import and keeping of exotic freshwater and estuarine finfish</w:t>
      </w:r>
      <w:r>
        <w:t>”, A report produced by</w:t>
      </w:r>
    </w:p>
    <w:p w14:paraId="140E7F2B" w14:textId="77777777" w:rsidR="00266A91" w:rsidRDefault="003459BE" w:rsidP="00266A91">
      <w:pPr>
        <w:pStyle w:val="NoSpacing"/>
      </w:pPr>
      <w:r>
        <w:t>the Bureau of Rural Sciences for The Department of Environment and Heritage.</w:t>
      </w:r>
    </w:p>
    <w:p w14:paraId="0B315896" w14:textId="77777777" w:rsidR="00266A91" w:rsidRDefault="00266A91" w:rsidP="00266A91">
      <w:pPr>
        <w:pStyle w:val="NoSpacing"/>
      </w:pPr>
    </w:p>
    <w:p w14:paraId="7F201C4C" w14:textId="77777777" w:rsidR="00266A91" w:rsidRDefault="003459BE" w:rsidP="00266A91">
      <w:pPr>
        <w:pStyle w:val="NoSpacing"/>
      </w:pPr>
      <w:proofErr w:type="spellStart"/>
      <w:r>
        <w:rPr>
          <w:b/>
        </w:rPr>
        <w:t>Phelong</w:t>
      </w:r>
      <w:proofErr w:type="spellEnd"/>
      <w:r>
        <w:rPr>
          <w:b/>
        </w:rPr>
        <w:t>, P.C.</w:t>
      </w:r>
      <w:r>
        <w:t xml:space="preserve"> (1996b) “</w:t>
      </w:r>
      <w:proofErr w:type="spellStart"/>
      <w:r>
        <w:t>Climex</w:t>
      </w:r>
      <w:proofErr w:type="spellEnd"/>
      <w:r>
        <w:t>: a system to predict the distribution of an organism</w:t>
      </w:r>
    </w:p>
    <w:p w14:paraId="0DEA9D74" w14:textId="77777777" w:rsidR="007F55EF" w:rsidRDefault="003459BE" w:rsidP="00266A91">
      <w:pPr>
        <w:pStyle w:val="NoSpacing"/>
      </w:pPr>
      <w:r>
        <w:t>based on climate preferences”. Available at: http://www.agric.wa.gov.au</w:t>
      </w:r>
    </w:p>
    <w:sectPr w:rsidR="007F55EF" w:rsidSect="00374C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regular">
    <w:altName w:val="Times New Roman"/>
    <w:panose1 w:val="00000000000000000000"/>
    <w:charset w:val="00"/>
    <w:family w:val="roman"/>
    <w:notTrueType/>
    <w:pitch w:val="default"/>
  </w:font>
  <w:font w:name="GaramondPremrPro">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5DAB3E07"/>
    <w:multiLevelType w:val="multilevel"/>
    <w:tmpl w:val="EAD20EFA"/>
    <w:lvl w:ilvl="0">
      <w:start w:val="1"/>
      <w:numFmt w:val="decimal"/>
      <w:lvlText w:val="%1."/>
      <w:lvlJc w:val="left"/>
      <w:pPr>
        <w:ind w:left="369" w:firstLine="0"/>
      </w:pPr>
      <w:rPr>
        <w:rFonts w:ascii="Arial" w:eastAsia="Arial" w:hAnsi="Arial" w:cs="Arial"/>
        <w:sz w:val="22"/>
        <w:szCs w:val="22"/>
      </w:rPr>
    </w:lvl>
    <w:lvl w:ilvl="1">
      <w:start w:val="1"/>
      <w:numFmt w:val="lowerLetter"/>
      <w:lvlText w:val="%2."/>
      <w:lvlJc w:val="left"/>
      <w:pPr>
        <w:ind w:left="738" w:firstLine="369"/>
      </w:pPr>
    </w:lvl>
    <w:lvl w:ilvl="2">
      <w:start w:val="1"/>
      <w:numFmt w:val="lowerRoman"/>
      <w:lvlText w:val="%3."/>
      <w:lvlJc w:val="left"/>
      <w:pPr>
        <w:ind w:left="1107" w:firstLine="738"/>
      </w:pPr>
    </w:lvl>
    <w:lvl w:ilvl="3">
      <w:start w:val="1"/>
      <w:numFmt w:val="decimal"/>
      <w:lvlText w:val="%4"/>
      <w:lvlJc w:val="left"/>
      <w:pPr>
        <w:ind w:left="1476" w:firstLine="1107"/>
      </w:pPr>
    </w:lvl>
    <w:lvl w:ilvl="4">
      <w:start w:val="1"/>
      <w:numFmt w:val="decimal"/>
      <w:lvlText w:val=""/>
      <w:lvlJc w:val="left"/>
      <w:pPr>
        <w:ind w:left="1845" w:firstLine="1476"/>
      </w:pPr>
    </w:lvl>
    <w:lvl w:ilvl="5">
      <w:start w:val="1"/>
      <w:numFmt w:val="decimal"/>
      <w:lvlText w:val=""/>
      <w:lvlJc w:val="left"/>
      <w:pPr>
        <w:ind w:left="2214" w:firstLine="1845"/>
      </w:pPr>
    </w:lvl>
    <w:lvl w:ilvl="6">
      <w:start w:val="1"/>
      <w:numFmt w:val="decimal"/>
      <w:lvlText w:val=""/>
      <w:lvlJc w:val="left"/>
      <w:pPr>
        <w:ind w:left="2583" w:firstLine="2214"/>
      </w:pPr>
    </w:lvl>
    <w:lvl w:ilvl="7">
      <w:start w:val="1"/>
      <w:numFmt w:val="decimal"/>
      <w:lvlText w:val=""/>
      <w:lvlJc w:val="left"/>
      <w:pPr>
        <w:ind w:left="2952" w:firstLine="2583"/>
      </w:pPr>
    </w:lvl>
    <w:lvl w:ilvl="8">
      <w:start w:val="1"/>
      <w:numFmt w:val="decimal"/>
      <w:lvlText w:val=""/>
      <w:lvlJc w:val="left"/>
      <w:pPr>
        <w:ind w:left="3321" w:firstLine="2952"/>
      </w:pPr>
    </w:lvl>
  </w:abstractNum>
  <w:abstractNum w:abstractNumId="3" w15:restartNumberingAfterBreak="0">
    <w:nsid w:val="65456429"/>
    <w:multiLevelType w:val="multilevel"/>
    <w:tmpl w:val="E898CC72"/>
    <w:numStyleLink w:val="KeyPoints"/>
  </w:abstractNum>
  <w:abstractNum w:abstractNumId="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 w15:restartNumberingAfterBreak="0">
    <w:nsid w:val="7A684A63"/>
    <w:multiLevelType w:val="multilevel"/>
    <w:tmpl w:val="DAC2025E"/>
    <w:lvl w:ilvl="0">
      <w:start w:val="1"/>
      <w:numFmt w:val="bullet"/>
      <w:lvlText w:val="●"/>
      <w:lvlJc w:val="left"/>
      <w:pPr>
        <w:ind w:left="369" w:firstLine="0"/>
      </w:pPr>
      <w:rPr>
        <w:rFonts w:ascii="Arial" w:eastAsia="Arial" w:hAnsi="Arial" w:cs="Arial"/>
      </w:rPr>
    </w:lvl>
    <w:lvl w:ilvl="1">
      <w:start w:val="1"/>
      <w:numFmt w:val="decimal"/>
      <w:lvlText w:val="-"/>
      <w:lvlJc w:val="left"/>
      <w:pPr>
        <w:ind w:left="737" w:firstLine="369"/>
      </w:pPr>
    </w:lvl>
    <w:lvl w:ilvl="2">
      <w:start w:val="1"/>
      <w:numFmt w:val="decimal"/>
      <w:lvlText w:val=":"/>
      <w:lvlJc w:val="left"/>
      <w:pPr>
        <w:ind w:left="1106" w:firstLine="736"/>
      </w:pPr>
    </w:lvl>
    <w:lvl w:ilvl="3">
      <w:start w:val="1"/>
      <w:numFmt w:val="decimal"/>
      <w:lvlText w:val=""/>
      <w:lvlJc w:val="left"/>
      <w:pPr>
        <w:ind w:left="1474" w:firstLine="1106"/>
      </w:pPr>
    </w:lvl>
    <w:lvl w:ilvl="4">
      <w:start w:val="1"/>
      <w:numFmt w:val="decimal"/>
      <w:lvlText w:val=""/>
      <w:lvlJc w:val="left"/>
      <w:pPr>
        <w:ind w:left="1800" w:firstLine="1440"/>
      </w:pPr>
    </w:lvl>
    <w:lvl w:ilvl="5">
      <w:start w:val="1"/>
      <w:numFmt w:val="decimal"/>
      <w:lvlText w:val=""/>
      <w:lvlJc w:val="left"/>
      <w:pPr>
        <w:ind w:left="2160" w:firstLine="1800"/>
      </w:pPr>
    </w:lvl>
    <w:lvl w:ilvl="6">
      <w:start w:val="1"/>
      <w:numFmt w:val="decimal"/>
      <w:lvlText w:val=""/>
      <w:lvlJc w:val="left"/>
      <w:pPr>
        <w:ind w:left="2520" w:firstLine="2160"/>
      </w:pPr>
    </w:lvl>
    <w:lvl w:ilvl="7">
      <w:start w:val="1"/>
      <w:numFmt w:val="decimal"/>
      <w:lvlText w:val=""/>
      <w:lvlJc w:val="left"/>
      <w:pPr>
        <w:ind w:left="2880" w:firstLine="2520"/>
      </w:pPr>
    </w:lvl>
    <w:lvl w:ilvl="8">
      <w:start w:val="1"/>
      <w:numFmt w:val="decimal"/>
      <w:lvlText w:val=""/>
      <w:lvlJc w:val="left"/>
      <w:pPr>
        <w:ind w:left="3240" w:firstLine="28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8E4"/>
    <w:rsid w:val="00010CB3"/>
    <w:rsid w:val="000201A2"/>
    <w:rsid w:val="00027714"/>
    <w:rsid w:val="000C6AE9"/>
    <w:rsid w:val="000D7A27"/>
    <w:rsid w:val="001251C2"/>
    <w:rsid w:val="001522BE"/>
    <w:rsid w:val="00166038"/>
    <w:rsid w:val="001836A3"/>
    <w:rsid w:val="00195C5A"/>
    <w:rsid w:val="001A43EE"/>
    <w:rsid w:val="001B53EF"/>
    <w:rsid w:val="00205F1F"/>
    <w:rsid w:val="00221EFF"/>
    <w:rsid w:val="00243D53"/>
    <w:rsid w:val="00266A91"/>
    <w:rsid w:val="002851F7"/>
    <w:rsid w:val="00287FE3"/>
    <w:rsid w:val="002C464E"/>
    <w:rsid w:val="002D4894"/>
    <w:rsid w:val="002E7491"/>
    <w:rsid w:val="002F0A23"/>
    <w:rsid w:val="0030521C"/>
    <w:rsid w:val="00325F87"/>
    <w:rsid w:val="00326ECD"/>
    <w:rsid w:val="003459BE"/>
    <w:rsid w:val="00374CFD"/>
    <w:rsid w:val="00391725"/>
    <w:rsid w:val="003B461B"/>
    <w:rsid w:val="003D3BA2"/>
    <w:rsid w:val="003E280C"/>
    <w:rsid w:val="00404CDB"/>
    <w:rsid w:val="004072A2"/>
    <w:rsid w:val="00435B07"/>
    <w:rsid w:val="00455FCA"/>
    <w:rsid w:val="0049012D"/>
    <w:rsid w:val="004E5C28"/>
    <w:rsid w:val="0050578B"/>
    <w:rsid w:val="00505B2C"/>
    <w:rsid w:val="005107C2"/>
    <w:rsid w:val="0053418D"/>
    <w:rsid w:val="00534303"/>
    <w:rsid w:val="005406F8"/>
    <w:rsid w:val="00544131"/>
    <w:rsid w:val="005558E4"/>
    <w:rsid w:val="00576939"/>
    <w:rsid w:val="00581B26"/>
    <w:rsid w:val="005B55B1"/>
    <w:rsid w:val="005F1272"/>
    <w:rsid w:val="00614567"/>
    <w:rsid w:val="00627EF7"/>
    <w:rsid w:val="006350D2"/>
    <w:rsid w:val="006717EC"/>
    <w:rsid w:val="00673FDE"/>
    <w:rsid w:val="006741BB"/>
    <w:rsid w:val="00692C1D"/>
    <w:rsid w:val="006A65EA"/>
    <w:rsid w:val="006B0A08"/>
    <w:rsid w:val="006C0596"/>
    <w:rsid w:val="006E24E9"/>
    <w:rsid w:val="007432A6"/>
    <w:rsid w:val="00751161"/>
    <w:rsid w:val="00780778"/>
    <w:rsid w:val="007A4811"/>
    <w:rsid w:val="007C2AAE"/>
    <w:rsid w:val="007C6C33"/>
    <w:rsid w:val="007D6E7C"/>
    <w:rsid w:val="007D72A6"/>
    <w:rsid w:val="007F55EF"/>
    <w:rsid w:val="00821B40"/>
    <w:rsid w:val="00853608"/>
    <w:rsid w:val="00870D07"/>
    <w:rsid w:val="00877048"/>
    <w:rsid w:val="0089655B"/>
    <w:rsid w:val="008C046B"/>
    <w:rsid w:val="008C0AFA"/>
    <w:rsid w:val="008E78D0"/>
    <w:rsid w:val="008F4AD9"/>
    <w:rsid w:val="0092195D"/>
    <w:rsid w:val="0093205C"/>
    <w:rsid w:val="00993DBD"/>
    <w:rsid w:val="009A4876"/>
    <w:rsid w:val="009B1334"/>
    <w:rsid w:val="009B43B3"/>
    <w:rsid w:val="009B4E2B"/>
    <w:rsid w:val="009C3F80"/>
    <w:rsid w:val="009E5F63"/>
    <w:rsid w:val="00A055ED"/>
    <w:rsid w:val="00A42DE0"/>
    <w:rsid w:val="00A43638"/>
    <w:rsid w:val="00A47646"/>
    <w:rsid w:val="00A65046"/>
    <w:rsid w:val="00A71F94"/>
    <w:rsid w:val="00A747E4"/>
    <w:rsid w:val="00A816DA"/>
    <w:rsid w:val="00A92EEA"/>
    <w:rsid w:val="00AB22A3"/>
    <w:rsid w:val="00AE36E3"/>
    <w:rsid w:val="00AF2DDB"/>
    <w:rsid w:val="00B06F19"/>
    <w:rsid w:val="00B36CC4"/>
    <w:rsid w:val="00B425C7"/>
    <w:rsid w:val="00B75945"/>
    <w:rsid w:val="00BA1293"/>
    <w:rsid w:val="00BA669A"/>
    <w:rsid w:val="00BE3F4E"/>
    <w:rsid w:val="00BF5403"/>
    <w:rsid w:val="00BF74BE"/>
    <w:rsid w:val="00C03CA2"/>
    <w:rsid w:val="00C12096"/>
    <w:rsid w:val="00C22ED9"/>
    <w:rsid w:val="00C35D82"/>
    <w:rsid w:val="00C418CF"/>
    <w:rsid w:val="00CA04EE"/>
    <w:rsid w:val="00CA6BA2"/>
    <w:rsid w:val="00CB1A69"/>
    <w:rsid w:val="00CC2CE8"/>
    <w:rsid w:val="00CD44D2"/>
    <w:rsid w:val="00CE07AD"/>
    <w:rsid w:val="00D04BEE"/>
    <w:rsid w:val="00D06BEC"/>
    <w:rsid w:val="00D23BCA"/>
    <w:rsid w:val="00D97EA6"/>
    <w:rsid w:val="00DA07D9"/>
    <w:rsid w:val="00DD2809"/>
    <w:rsid w:val="00DF4FC3"/>
    <w:rsid w:val="00E51753"/>
    <w:rsid w:val="00E568B4"/>
    <w:rsid w:val="00EF4F87"/>
    <w:rsid w:val="00F0300C"/>
    <w:rsid w:val="00F12A2A"/>
    <w:rsid w:val="00F45E13"/>
    <w:rsid w:val="00F57BA3"/>
    <w:rsid w:val="00F62685"/>
    <w:rsid w:val="00F6752E"/>
    <w:rsid w:val="00F950FA"/>
    <w:rsid w:val="00FB0B66"/>
    <w:rsid w:val="00FD5AFA"/>
    <w:rsid w:val="00FE14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72B7A"/>
  <w15:docId w15:val="{114C787C-AC21-420A-9F36-0C90DF0BB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CFD"/>
  </w:style>
  <w:style w:type="paragraph" w:styleId="Heading2">
    <w:name w:val="heading 2"/>
    <w:basedOn w:val="Normal1"/>
    <w:next w:val="Normal1"/>
    <w:link w:val="Heading2Char"/>
    <w:rsid w:val="005B55B1"/>
    <w:pPr>
      <w:keepNext/>
      <w:keepLines/>
      <w:outlineLvl w:val="1"/>
    </w:pPr>
    <w:rPr>
      <w:b/>
    </w:rPr>
  </w:style>
  <w:style w:type="paragraph" w:styleId="Heading4">
    <w:name w:val="heading 4"/>
    <w:basedOn w:val="Normal"/>
    <w:next w:val="Normal"/>
    <w:link w:val="Heading4Char"/>
    <w:uiPriority w:val="9"/>
    <w:semiHidden/>
    <w:unhideWhenUsed/>
    <w:qFormat/>
    <w:rsid w:val="006E24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rsid w:val="005558E4"/>
    <w:rPr>
      <w:rFonts w:ascii="Arial" w:eastAsia="Arial" w:hAnsi="Arial" w:cs="Arial"/>
      <w:color w:val="000000"/>
      <w:lang w:eastAsia="en-AU"/>
    </w:rPr>
  </w:style>
  <w:style w:type="paragraph" w:styleId="BalloonText">
    <w:name w:val="Balloon Text"/>
    <w:basedOn w:val="Normal"/>
    <w:link w:val="BalloonTextChar"/>
    <w:uiPriority w:val="99"/>
    <w:semiHidden/>
    <w:unhideWhenUsed/>
    <w:rsid w:val="00555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8E4"/>
    <w:rPr>
      <w:rFonts w:ascii="Tahoma" w:hAnsi="Tahoma" w:cs="Tahoma"/>
      <w:sz w:val="16"/>
      <w:szCs w:val="16"/>
    </w:rPr>
  </w:style>
  <w:style w:type="character" w:customStyle="1" w:styleId="Heading2Char">
    <w:name w:val="Heading 2 Char"/>
    <w:basedOn w:val="DefaultParagraphFont"/>
    <w:link w:val="Heading2"/>
    <w:rsid w:val="005B55B1"/>
    <w:rPr>
      <w:rFonts w:ascii="Arial" w:eastAsia="Arial" w:hAnsi="Arial" w:cs="Arial"/>
      <w:b/>
      <w:color w:val="000000"/>
      <w:lang w:eastAsia="en-AU"/>
    </w:rPr>
  </w:style>
  <w:style w:type="character" w:styleId="Hyperlink">
    <w:name w:val="Hyperlink"/>
    <w:basedOn w:val="DefaultParagraphFont"/>
    <w:uiPriority w:val="99"/>
    <w:unhideWhenUsed/>
    <w:rsid w:val="000201A2"/>
    <w:rPr>
      <w:color w:val="0000FF"/>
      <w:u w:val="single"/>
    </w:rPr>
  </w:style>
  <w:style w:type="paragraph" w:customStyle="1" w:styleId="Tabletext">
    <w:name w:val="Table text"/>
    <w:basedOn w:val="Normal"/>
    <w:uiPriority w:val="9"/>
    <w:qFormat/>
    <w:rsid w:val="00544131"/>
    <w:p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NoSpacing">
    <w:name w:val="No Spacing"/>
    <w:uiPriority w:val="1"/>
    <w:qFormat/>
    <w:rsid w:val="00544131"/>
    <w:pPr>
      <w:spacing w:after="0" w:line="240" w:lineRule="auto"/>
    </w:pPr>
    <w:rPr>
      <w:rFonts w:ascii="Arial" w:eastAsia="Arial" w:hAnsi="Arial" w:cs="Arial"/>
      <w:color w:val="000000"/>
      <w:lang w:eastAsia="en-AU"/>
    </w:rPr>
  </w:style>
  <w:style w:type="paragraph" w:styleId="NormalWeb">
    <w:name w:val="Normal (Web)"/>
    <w:basedOn w:val="Normal"/>
    <w:uiPriority w:val="99"/>
    <w:unhideWhenUsed/>
    <w:rsid w:val="0054413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44131"/>
    <w:rPr>
      <w:i/>
      <w:iCs/>
    </w:rPr>
  </w:style>
  <w:style w:type="numbering" w:customStyle="1" w:styleId="KeyPoints">
    <w:name w:val="Key Points"/>
    <w:basedOn w:val="NoList"/>
    <w:uiPriority w:val="99"/>
    <w:rsid w:val="00544131"/>
    <w:pPr>
      <w:numPr>
        <w:numId w:val="5"/>
      </w:numPr>
    </w:pPr>
  </w:style>
  <w:style w:type="numbering" w:customStyle="1" w:styleId="BulletList">
    <w:name w:val="Bullet List"/>
    <w:uiPriority w:val="99"/>
    <w:rsid w:val="00544131"/>
    <w:pPr>
      <w:numPr>
        <w:numId w:val="6"/>
      </w:numPr>
    </w:pPr>
  </w:style>
  <w:style w:type="paragraph" w:styleId="ListBullet">
    <w:name w:val="List Bullet"/>
    <w:basedOn w:val="Normal"/>
    <w:uiPriority w:val="99"/>
    <w:unhideWhenUsed/>
    <w:qFormat/>
    <w:rsid w:val="00544131"/>
    <w:pPr>
      <w:numPr>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2">
    <w:name w:val="List Bullet 2"/>
    <w:basedOn w:val="Normal"/>
    <w:uiPriority w:val="99"/>
    <w:unhideWhenUsed/>
    <w:rsid w:val="00544131"/>
    <w:pPr>
      <w:numPr>
        <w:ilvl w:val="1"/>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3">
    <w:name w:val="List Bullet 3"/>
    <w:basedOn w:val="Normal"/>
    <w:uiPriority w:val="99"/>
    <w:unhideWhenUsed/>
    <w:rsid w:val="00544131"/>
    <w:pPr>
      <w:numPr>
        <w:ilvl w:val="2"/>
        <w:numId w:val="8"/>
      </w:numPr>
      <w:tabs>
        <w:tab w:val="num" w:pos="360"/>
      </w:tabs>
      <w:autoSpaceDE w:val="0"/>
      <w:autoSpaceDN w:val="0"/>
      <w:adjustRightInd w:val="0"/>
      <w:spacing w:after="0" w:line="240" w:lineRule="auto"/>
      <w:ind w:left="0" w:firstLine="0"/>
    </w:pPr>
    <w:rPr>
      <w:rFonts w:ascii="TimesNewRoman" w:eastAsia="Calibri" w:hAnsi="TimesNewRoman" w:cs="TimesNewRoman"/>
      <w:color w:val="000000"/>
      <w:sz w:val="20"/>
      <w:szCs w:val="20"/>
      <w:lang w:eastAsia="en-AU"/>
    </w:rPr>
  </w:style>
  <w:style w:type="paragraph" w:styleId="ListBullet4">
    <w:name w:val="List Bullet 4"/>
    <w:basedOn w:val="Normal"/>
    <w:uiPriority w:val="99"/>
    <w:unhideWhenUsed/>
    <w:rsid w:val="00544131"/>
    <w:pPr>
      <w:numPr>
        <w:ilvl w:val="3"/>
        <w:numId w:val="8"/>
      </w:numPr>
      <w:tabs>
        <w:tab w:val="num" w:pos="360"/>
      </w:tabs>
      <w:autoSpaceDE w:val="0"/>
      <w:autoSpaceDN w:val="0"/>
      <w:adjustRightInd w:val="0"/>
      <w:spacing w:after="0" w:line="240" w:lineRule="auto"/>
      <w:ind w:left="0" w:firstLine="0"/>
    </w:pPr>
    <w:rPr>
      <w:rFonts w:ascii="TimesNewRoman" w:eastAsia="Calibri" w:hAnsi="TimesNewRoman" w:cs="TimesNewRoman"/>
      <w:color w:val="000000"/>
      <w:sz w:val="20"/>
      <w:szCs w:val="20"/>
      <w:lang w:eastAsia="en-AU"/>
    </w:rPr>
  </w:style>
  <w:style w:type="paragraph" w:styleId="ListBullet5">
    <w:name w:val="List Bullet 5"/>
    <w:basedOn w:val="Normal"/>
    <w:uiPriority w:val="99"/>
    <w:unhideWhenUsed/>
    <w:rsid w:val="00544131"/>
    <w:pPr>
      <w:numPr>
        <w:ilvl w:val="4"/>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
    <w:name w:val="List Number"/>
    <w:basedOn w:val="Normal"/>
    <w:uiPriority w:val="99"/>
    <w:qFormat/>
    <w:rsid w:val="00544131"/>
    <w:pPr>
      <w:numPr>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2">
    <w:name w:val="List Number 2"/>
    <w:basedOn w:val="Normal"/>
    <w:uiPriority w:val="99"/>
    <w:rsid w:val="00544131"/>
    <w:pPr>
      <w:numPr>
        <w:ilvl w:val="1"/>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3">
    <w:name w:val="List Number 3"/>
    <w:basedOn w:val="Normal"/>
    <w:uiPriority w:val="99"/>
    <w:rsid w:val="00544131"/>
    <w:pPr>
      <w:numPr>
        <w:ilvl w:val="2"/>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4">
    <w:name w:val="List Number 4"/>
    <w:basedOn w:val="Normal"/>
    <w:uiPriority w:val="99"/>
    <w:rsid w:val="00544131"/>
    <w:pPr>
      <w:numPr>
        <w:ilvl w:val="3"/>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5">
    <w:name w:val="List Number 5"/>
    <w:basedOn w:val="Normal"/>
    <w:uiPriority w:val="99"/>
    <w:rsid w:val="00544131"/>
    <w:pPr>
      <w:numPr>
        <w:ilvl w:val="4"/>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Paragraph">
    <w:name w:val="List Paragraph"/>
    <w:basedOn w:val="Normal"/>
    <w:uiPriority w:val="34"/>
    <w:qFormat/>
    <w:rsid w:val="00544131"/>
    <w:pPr>
      <w:ind w:left="720"/>
      <w:contextualSpacing/>
    </w:pPr>
    <w:rPr>
      <w:rFonts w:ascii="Arial" w:eastAsia="Arial" w:hAnsi="Arial" w:cs="Arial"/>
      <w:color w:val="000000"/>
      <w:lang w:eastAsia="en-AU"/>
    </w:rPr>
  </w:style>
  <w:style w:type="character" w:customStyle="1" w:styleId="profiletitle">
    <w:name w:val="profiletitle"/>
    <w:basedOn w:val="DefaultParagraphFont"/>
    <w:rsid w:val="00544131"/>
  </w:style>
  <w:style w:type="character" w:customStyle="1" w:styleId="Heading4Char">
    <w:name w:val="Heading 4 Char"/>
    <w:basedOn w:val="DefaultParagraphFont"/>
    <w:link w:val="Heading4"/>
    <w:uiPriority w:val="9"/>
    <w:semiHidden/>
    <w:rsid w:val="006E24E9"/>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3E280C"/>
    <w:rPr>
      <w:b/>
      <w:bCs/>
    </w:rPr>
  </w:style>
  <w:style w:type="character" w:customStyle="1" w:styleId="ng-scope">
    <w:name w:val="ng-scope"/>
    <w:basedOn w:val="DefaultParagraphFont"/>
    <w:rsid w:val="007F55EF"/>
  </w:style>
  <w:style w:type="character" w:customStyle="1" w:styleId="source">
    <w:name w:val="source"/>
    <w:basedOn w:val="DefaultParagraphFont"/>
    <w:rsid w:val="007F55EF"/>
  </w:style>
  <w:style w:type="character" w:customStyle="1" w:styleId="personname">
    <w:name w:val="person_name"/>
    <w:basedOn w:val="DefaultParagraphFont"/>
    <w:rsid w:val="00205F1F"/>
  </w:style>
  <w:style w:type="paragraph" w:customStyle="1" w:styleId="Normal10">
    <w:name w:val="Normal1_0"/>
    <w:uiPriority w:val="99"/>
    <w:rsid w:val="00266A91"/>
    <w:rPr>
      <w:rFonts w:ascii="Arial" w:eastAsia="Arial"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DCD592-52E0-4E1B-9D5F-64EA0A808DD8}">
  <ds:schemaRefs>
    <ds:schemaRef ds:uri="http://schemas.microsoft.com/sharepoint/v3/contenttype/forms"/>
  </ds:schemaRefs>
</ds:datastoreItem>
</file>

<file path=customXml/itemProps2.xml><?xml version="1.0" encoding="utf-8"?>
<ds:datastoreItem xmlns:ds="http://schemas.openxmlformats.org/officeDocument/2006/customXml" ds:itemID="{3E9BF3E2-F652-4809-8F38-6A2212BA5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DB0459-F5FB-42D4-B0C4-68E5C1834D30}">
  <ds:schemaRefs>
    <ds:schemaRef ds:uri="http://schemas.microsoft.com/office/2006/metadata/properties"/>
    <ds:schemaRef ds:uri="http://schemas.microsoft.com/office/infopath/2007/PartnerControls"/>
    <ds:schemaRef ds:uri="ac7ce04e-ea5d-4d46-bab0-39b1fa6a6f36"/>
  </ds:schemaRefs>
</ds:datastoreItem>
</file>

<file path=customXml/itemProps4.xml><?xml version="1.0" encoding="utf-8"?>
<ds:datastoreItem xmlns:ds="http://schemas.openxmlformats.org/officeDocument/2006/customXml" ds:itemID="{EF36398C-E063-4E7C-B4BF-1443E3906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40</Pages>
  <Words>13995</Words>
  <Characters>79774</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report to address the “Terms of Reference” for an application to include Chilatherina lorentzii onto the allowable live imports list under the provisions of Section 303 EB, Environment Protection Biodiversity Conservation Act, 1999.</dc:title>
  <dc:creator>Department of Agriculture, Water and the Environment</dc:creator>
  <cp:lastModifiedBy>Bec Durack</cp:lastModifiedBy>
  <cp:revision>5</cp:revision>
  <dcterms:created xsi:type="dcterms:W3CDTF">2021-12-05T21:44:00Z</dcterms:created>
  <dcterms:modified xsi:type="dcterms:W3CDTF">2022-01-11T06:25:00Z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