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FB9" w:rsidRDefault="00D37FB9" w:rsidP="00D37FB9">
      <w:pPr>
        <w:pStyle w:val="Heading1"/>
      </w:pPr>
      <w:r>
        <w:t xml:space="preserve">LSD-Free Country List 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37FB9" w:rsidTr="0063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D37FB9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bookmarkStart w:id="0" w:name="_Hlk106283677"/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D37FB9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t>Croatia</w:t>
            </w:r>
          </w:p>
        </w:tc>
      </w:tr>
      <w:tr w:rsidR="00D37FB9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b w:val="0"/>
                <w:color w:val="333333"/>
                <w:lang w:eastAsia="en-AU"/>
              </w:rPr>
              <w:t>Czechia (Czech Republic)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</w:tr>
      <w:tr w:rsidR="00D37FB9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97046E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97046E">
              <w:rPr>
                <w:rFonts w:eastAsia="Times New Roman" w:cs="Times New Roman"/>
                <w:b w:val="0"/>
                <w:color w:val="333333"/>
                <w:lang w:eastAsia="en-AU"/>
              </w:rPr>
              <w:t>Finland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 xml:space="preserve">Germany   </w:t>
            </w:r>
          </w:p>
        </w:tc>
      </w:tr>
      <w:tr w:rsidR="00D37FB9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Iceland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D37FB9" w:rsidRDefault="00040973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Ireland</w:t>
            </w:r>
          </w:p>
        </w:tc>
      </w:tr>
      <w:tr w:rsidR="00632EFB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P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L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ithuania</w:t>
            </w:r>
          </w:p>
        </w:tc>
      </w:tr>
      <w:tr w:rsidR="00632EFB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P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L</w:t>
            </w:r>
            <w:r w:rsidR="00E4493E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uxembourg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M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exico</w:t>
            </w:r>
          </w:p>
        </w:tc>
      </w:tr>
      <w:tr w:rsidR="00632EFB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P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Ne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w Caledonia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 xml:space="preserve">New 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Zealand</w:t>
            </w:r>
          </w:p>
        </w:tc>
      </w:tr>
      <w:tr w:rsidR="00632EFB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P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N</w:t>
            </w:r>
            <w:r w:rsidR="00E4493E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orway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Po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rtugal</w:t>
            </w:r>
          </w:p>
        </w:tc>
      </w:tr>
      <w:tr w:rsidR="00632EFB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P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Default="00E4493E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S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an Marino</w:t>
            </w:r>
          </w:p>
        </w:tc>
      </w:tr>
      <w:tr w:rsidR="00632EFB" w:rsidTr="00FC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P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Slovenia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S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weden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S</w:t>
            </w:r>
            <w:r w:rsidR="00E4493E">
              <w:rPr>
                <w:rFonts w:eastAsia="Times New Roman" w:cs="Times New Roman"/>
                <w:color w:val="333333"/>
                <w:lang w:eastAsia="en-AU"/>
              </w:rPr>
              <w:t>lovakia</w:t>
            </w:r>
          </w:p>
        </w:tc>
      </w:tr>
      <w:tr w:rsidR="00632EFB" w:rsidTr="00FC4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:rsidR="00632EFB" w:rsidRP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:rsidR="00632EFB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:rsidR="00FC48DA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</w:tr>
      <w:tr w:rsidR="00D73019" w:rsidTr="00E4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D73019" w:rsidRPr="00040973" w:rsidRDefault="00040973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040973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Vanuatu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D73019" w:rsidRDefault="00D73019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D73019" w:rsidRPr="00632EFB" w:rsidRDefault="00D73019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  <w:bookmarkEnd w:id="0"/>
    </w:tbl>
    <w:p w:rsidR="00D37FB9" w:rsidRDefault="00D37FB9" w:rsidP="00D37FB9">
      <w:pPr>
        <w:tabs>
          <w:tab w:val="left" w:pos="2410"/>
          <w:tab w:val="left" w:pos="3519"/>
        </w:tabs>
      </w:pPr>
    </w:p>
    <w:p w:rsidR="00D37FB9" w:rsidRDefault="00D37FB9" w:rsidP="00D37FB9">
      <w:pPr>
        <w:tabs>
          <w:tab w:val="left" w:pos="2410"/>
          <w:tab w:val="left" w:pos="3519"/>
        </w:tabs>
      </w:pPr>
    </w:p>
    <w:p w:rsidR="009449F6" w:rsidRDefault="009449F6" w:rsidP="00FF74FD">
      <w:pPr>
        <w:tabs>
          <w:tab w:val="left" w:pos="2410"/>
          <w:tab w:val="left" w:pos="3519"/>
        </w:tabs>
      </w:pPr>
    </w:p>
    <w:p w:rsidR="009449F6" w:rsidRDefault="008C2A5E" w:rsidP="008C2A5E">
      <w:pPr>
        <w:tabs>
          <w:tab w:val="left" w:pos="9080"/>
        </w:tabs>
      </w:pPr>
      <w:r>
        <w:tab/>
      </w:r>
    </w:p>
    <w:p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5D6" w:rsidRDefault="00FC65D6" w:rsidP="0054013D">
      <w:pPr>
        <w:spacing w:after="0" w:line="240" w:lineRule="auto"/>
      </w:pPr>
      <w:r>
        <w:separator/>
      </w:r>
    </w:p>
  </w:endnote>
  <w:endnote w:type="continuationSeparator" w:id="0">
    <w:p w:rsidR="00FC65D6" w:rsidRDefault="00FC65D6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D52" w:rsidRDefault="00061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D37FB9" w:rsidRPr="00D37FB9">
              <w:t xml:space="preserve"> LSD-Free Country List</w:t>
            </w:r>
          </w:p>
          <w:p w:rsidR="00755DEB" w:rsidRDefault="00FC65D6">
            <w:pPr>
              <w:pStyle w:val="Footer"/>
            </w:pPr>
          </w:p>
        </w:sdtContent>
      </w:sdt>
    </w:sdtContent>
  </w:sdt>
  <w:p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D52" w:rsidRDefault="0006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5D6" w:rsidRDefault="00FC65D6" w:rsidP="0054013D">
      <w:pPr>
        <w:spacing w:after="0" w:line="240" w:lineRule="auto"/>
      </w:pPr>
      <w:r>
        <w:separator/>
      </w:r>
    </w:p>
  </w:footnote>
  <w:footnote w:type="continuationSeparator" w:id="0">
    <w:p w:rsidR="00FC65D6" w:rsidRDefault="00FC65D6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D52" w:rsidRDefault="00FC65D6">
    <w:pPr>
      <w:pStyle w:val="Header"/>
    </w:pPr>
    <w:r>
      <w:rPr>
        <w:noProof/>
      </w:rPr>
      <w:pict w14:anchorId="57F079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3297" o:spid="_x0000_s1026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5DAC" w:rsidRDefault="00FC65D6" w:rsidP="00885DAC">
    <w:pPr>
      <w:pStyle w:val="Header"/>
    </w:pPr>
    <w:r>
      <w:rPr>
        <w:noProof/>
      </w:rPr>
      <w:pict w14:anchorId="090E5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3298" o:spid="_x0000_s1027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</w:p>
  <w:sdt>
    <w:sdtPr>
      <w:id w:val="-1318336367"/>
      <w:docPartObj>
        <w:docPartGallery w:val="Page Numbers (Top of Page)"/>
        <w:docPartUnique/>
      </w:docPartObj>
    </w:sdtPr>
    <w:sdtEndPr/>
    <w:sdtContent>
      <w:p w:rsidR="00885DAC" w:rsidRDefault="00E4493E" w:rsidP="00885DAC">
        <w:pPr>
          <w:pStyle w:val="Header"/>
        </w:pPr>
        <w:r>
          <w:rPr>
            <w:noProof/>
          </w:rPr>
          <w:drawing>
            <wp:inline distT="0" distB="0" distL="0" distR="0" wp14:anchorId="3F7702AD" wp14:editId="68EA9747">
              <wp:extent cx="2219325" cy="646430"/>
              <wp:effectExtent l="0" t="0" r="9525" b="1270"/>
              <wp:docPr id="158691960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646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3F3C48">
          <w:ptab w:relativeTo="margin" w:alignment="right" w:leader="none"/>
        </w:r>
        <w:r w:rsidR="00C710BB">
          <w:t xml:space="preserve">Effective </w:t>
        </w:r>
        <w:r>
          <w:t>from</w:t>
        </w:r>
        <w:r w:rsidR="00F7617C">
          <w:t xml:space="preserve"> </w:t>
        </w:r>
        <w:r>
          <w:t>21 November 2024 to</w:t>
        </w:r>
        <w:r w:rsidR="00906027">
          <w:t xml:space="preserve"> 26 June 2025</w:t>
        </w:r>
      </w:p>
    </w:sdtContent>
  </w:sdt>
  <w:p w:rsidR="0054013D" w:rsidRDefault="0054013D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D52" w:rsidRDefault="00FC65D6">
    <w:pPr>
      <w:pStyle w:val="Header"/>
    </w:pPr>
    <w:r>
      <w:rPr>
        <w:noProof/>
      </w:rPr>
      <w:pict w14:anchorId="2D8C6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23296" o:spid="_x0000_s1025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80000082">
    <w:abstractNumId w:val="0"/>
  </w:num>
  <w:num w:numId="2" w16cid:durableId="943608491">
    <w:abstractNumId w:val="1"/>
  </w:num>
  <w:num w:numId="3" w16cid:durableId="849175886">
    <w:abstractNumId w:val="2"/>
  </w:num>
  <w:num w:numId="4" w16cid:durableId="1919097558">
    <w:abstractNumId w:val="3"/>
  </w:num>
  <w:num w:numId="5" w16cid:durableId="928470191">
    <w:abstractNumId w:val="4"/>
  </w:num>
  <w:num w:numId="6" w16cid:durableId="1281567937">
    <w:abstractNumId w:val="5"/>
  </w:num>
  <w:num w:numId="7" w16cid:durableId="81731216">
    <w:abstractNumId w:val="6"/>
  </w:num>
  <w:num w:numId="8" w16cid:durableId="1839156157">
    <w:abstractNumId w:val="7"/>
  </w:num>
  <w:num w:numId="9" w16cid:durableId="1302539073">
    <w:abstractNumId w:val="8"/>
  </w:num>
  <w:num w:numId="10" w16cid:durableId="750808493">
    <w:abstractNumId w:val="9"/>
  </w:num>
  <w:num w:numId="11" w16cid:durableId="1754929985">
    <w:abstractNumId w:val="10"/>
  </w:num>
  <w:num w:numId="12" w16cid:durableId="544216046">
    <w:abstractNumId w:val="11"/>
  </w:num>
  <w:num w:numId="13" w16cid:durableId="753934792">
    <w:abstractNumId w:val="12"/>
  </w:num>
  <w:num w:numId="14" w16cid:durableId="361175399">
    <w:abstractNumId w:val="13"/>
  </w:num>
  <w:num w:numId="15" w16cid:durableId="499934320">
    <w:abstractNumId w:val="14"/>
  </w:num>
  <w:num w:numId="16" w16cid:durableId="2111075767">
    <w:abstractNumId w:val="15"/>
  </w:num>
  <w:num w:numId="17" w16cid:durableId="1851943113">
    <w:abstractNumId w:val="16"/>
  </w:num>
  <w:num w:numId="18" w16cid:durableId="1196457454">
    <w:abstractNumId w:val="17"/>
  </w:num>
  <w:num w:numId="19" w16cid:durableId="505511804">
    <w:abstractNumId w:val="18"/>
  </w:num>
  <w:num w:numId="20" w16cid:durableId="575280819">
    <w:abstractNumId w:val="19"/>
  </w:num>
  <w:num w:numId="21" w16cid:durableId="1775402390">
    <w:abstractNumId w:val="20"/>
  </w:num>
  <w:num w:numId="22" w16cid:durableId="1979265856">
    <w:abstractNumId w:val="21"/>
  </w:num>
  <w:num w:numId="23" w16cid:durableId="1416051089">
    <w:abstractNumId w:val="22"/>
  </w:num>
  <w:num w:numId="24" w16cid:durableId="1184323114">
    <w:abstractNumId w:val="23"/>
  </w:num>
  <w:num w:numId="25" w16cid:durableId="60640586">
    <w:abstractNumId w:val="24"/>
  </w:num>
  <w:num w:numId="26" w16cid:durableId="2007973463">
    <w:abstractNumId w:val="25"/>
  </w:num>
  <w:num w:numId="27" w16cid:durableId="104622838">
    <w:abstractNumId w:val="26"/>
  </w:num>
  <w:num w:numId="28" w16cid:durableId="1411538399">
    <w:abstractNumId w:val="27"/>
  </w:num>
  <w:num w:numId="29" w16cid:durableId="1543322900">
    <w:abstractNumId w:val="28"/>
  </w:num>
  <w:num w:numId="30" w16cid:durableId="1493642814">
    <w:abstractNumId w:val="29"/>
  </w:num>
  <w:num w:numId="31" w16cid:durableId="513610117">
    <w:abstractNumId w:val="30"/>
  </w:num>
  <w:num w:numId="32" w16cid:durableId="15308779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40973"/>
    <w:rsid w:val="00061D52"/>
    <w:rsid w:val="0008537A"/>
    <w:rsid w:val="000B0842"/>
    <w:rsid w:val="000D0D89"/>
    <w:rsid w:val="000E59CD"/>
    <w:rsid w:val="000F1CFA"/>
    <w:rsid w:val="00112F77"/>
    <w:rsid w:val="00142D15"/>
    <w:rsid w:val="001A505D"/>
    <w:rsid w:val="002041F8"/>
    <w:rsid w:val="00215A6F"/>
    <w:rsid w:val="002306DA"/>
    <w:rsid w:val="002B10AE"/>
    <w:rsid w:val="002C3D67"/>
    <w:rsid w:val="002C4D1B"/>
    <w:rsid w:val="002E65D3"/>
    <w:rsid w:val="003574BA"/>
    <w:rsid w:val="00364B4E"/>
    <w:rsid w:val="003E30E9"/>
    <w:rsid w:val="003F3C48"/>
    <w:rsid w:val="004669DF"/>
    <w:rsid w:val="004756BA"/>
    <w:rsid w:val="004C2DB3"/>
    <w:rsid w:val="004C5854"/>
    <w:rsid w:val="0054013D"/>
    <w:rsid w:val="00552FB8"/>
    <w:rsid w:val="00591AF5"/>
    <w:rsid w:val="005B0257"/>
    <w:rsid w:val="006031D0"/>
    <w:rsid w:val="006250ED"/>
    <w:rsid w:val="00632EFB"/>
    <w:rsid w:val="0066129C"/>
    <w:rsid w:val="00682A18"/>
    <w:rsid w:val="00690392"/>
    <w:rsid w:val="00741815"/>
    <w:rsid w:val="00741B1B"/>
    <w:rsid w:val="00743AED"/>
    <w:rsid w:val="0075494F"/>
    <w:rsid w:val="00755DEB"/>
    <w:rsid w:val="007655A4"/>
    <w:rsid w:val="00776CC9"/>
    <w:rsid w:val="007931F6"/>
    <w:rsid w:val="007A6D1A"/>
    <w:rsid w:val="007C4E29"/>
    <w:rsid w:val="007C573D"/>
    <w:rsid w:val="007F6653"/>
    <w:rsid w:val="008136AD"/>
    <w:rsid w:val="008566B2"/>
    <w:rsid w:val="00885DAC"/>
    <w:rsid w:val="00886896"/>
    <w:rsid w:val="008C2A5E"/>
    <w:rsid w:val="008D4102"/>
    <w:rsid w:val="009036C6"/>
    <w:rsid w:val="00906027"/>
    <w:rsid w:val="009101DC"/>
    <w:rsid w:val="009449F6"/>
    <w:rsid w:val="0097046E"/>
    <w:rsid w:val="009B5E4F"/>
    <w:rsid w:val="009B60A0"/>
    <w:rsid w:val="00A135AB"/>
    <w:rsid w:val="00A17FEF"/>
    <w:rsid w:val="00A36A38"/>
    <w:rsid w:val="00A509FA"/>
    <w:rsid w:val="00A67A42"/>
    <w:rsid w:val="00A877FB"/>
    <w:rsid w:val="00A9450E"/>
    <w:rsid w:val="00AC1EBF"/>
    <w:rsid w:val="00AD6ED6"/>
    <w:rsid w:val="00AE333C"/>
    <w:rsid w:val="00AE73D9"/>
    <w:rsid w:val="00AF03C6"/>
    <w:rsid w:val="00B94AEA"/>
    <w:rsid w:val="00B9734C"/>
    <w:rsid w:val="00BB7FA8"/>
    <w:rsid w:val="00BF4154"/>
    <w:rsid w:val="00C040C0"/>
    <w:rsid w:val="00C17C91"/>
    <w:rsid w:val="00C3436B"/>
    <w:rsid w:val="00C526E6"/>
    <w:rsid w:val="00C65097"/>
    <w:rsid w:val="00C710BB"/>
    <w:rsid w:val="00C72E28"/>
    <w:rsid w:val="00C870C5"/>
    <w:rsid w:val="00CA0452"/>
    <w:rsid w:val="00CC42C1"/>
    <w:rsid w:val="00D21B14"/>
    <w:rsid w:val="00D224C3"/>
    <w:rsid w:val="00D27DB7"/>
    <w:rsid w:val="00D37FB9"/>
    <w:rsid w:val="00D400BF"/>
    <w:rsid w:val="00D50EE4"/>
    <w:rsid w:val="00D623F0"/>
    <w:rsid w:val="00D73019"/>
    <w:rsid w:val="00DC41B6"/>
    <w:rsid w:val="00DE09B5"/>
    <w:rsid w:val="00DF00A7"/>
    <w:rsid w:val="00DF132E"/>
    <w:rsid w:val="00E27211"/>
    <w:rsid w:val="00E40908"/>
    <w:rsid w:val="00E4493E"/>
    <w:rsid w:val="00EA1098"/>
    <w:rsid w:val="00EA50C3"/>
    <w:rsid w:val="00ED2CAB"/>
    <w:rsid w:val="00EE05CC"/>
    <w:rsid w:val="00F121A1"/>
    <w:rsid w:val="00F323B2"/>
    <w:rsid w:val="00F7617C"/>
    <w:rsid w:val="00F919AF"/>
    <w:rsid w:val="00FC48DA"/>
    <w:rsid w:val="00FC65D6"/>
    <w:rsid w:val="00FD54F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DCA0A7A7-FAEF-408F-999A-96CEC09D4475}"/>
</file>

<file path=customXml/itemProps2.xml><?xml version="1.0" encoding="utf-8"?>
<ds:datastoreItem xmlns:ds="http://schemas.openxmlformats.org/officeDocument/2006/customXml" ds:itemID="{1DA2D68F-96C6-4DB6-879D-12BE06C6A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LSD-Free Country List - Effective 21 November 2024 to 26 June 2025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LSD-Free Country List - Effective 21 November 2024 to 26 June 2025</dc:title>
  <dc:subject/>
  <dc:creator>Department of Agriculture, Fisheries and Forestry</dc:creator>
  <cp:keywords/>
  <dc:description/>
  <cp:lastModifiedBy>Goggins, Fiona</cp:lastModifiedBy>
  <cp:revision>1</cp:revision>
  <cp:lastPrinted>2025-07-31T06:55:00Z</cp:lastPrinted>
  <dcterms:created xsi:type="dcterms:W3CDTF">2025-08-05T03:04:00Z</dcterms:created>
  <dcterms:modified xsi:type="dcterms:W3CDTF">2025-08-05T03:04:00Z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SIP_Label_933d8be6-3c40-4052-87a2-9c2adcba8759_Enabled">
    <vt:lpwstr>true</vt:lpwstr>
  </property>
  <property fmtid="{D5CDD505-2E9C-101B-9397-08002B2CF9AE}" pid="4" name="MSIP_Label_933d8be6-3c40-4052-87a2-9c2adcba8759_SetDate">
    <vt:lpwstr>2025-07-17T07:06:06Z</vt:lpwstr>
  </property>
  <property fmtid="{D5CDD505-2E9C-101B-9397-08002B2CF9AE}" pid="5" name="MSIP_Label_933d8be6-3c40-4052-87a2-9c2adcba8759_Method">
    <vt:lpwstr>Privileged</vt:lpwstr>
  </property>
  <property fmtid="{D5CDD505-2E9C-101B-9397-08002B2CF9AE}" pid="6" name="MSIP_Label_933d8be6-3c40-4052-87a2-9c2adcba8759_Name">
    <vt:lpwstr>OFFICIAL</vt:lpwstr>
  </property>
  <property fmtid="{D5CDD505-2E9C-101B-9397-08002B2CF9AE}" pid="7" name="MSIP_Label_933d8be6-3c40-4052-87a2-9c2adcba8759_SiteId">
    <vt:lpwstr>2be67eb7-400c-4b3f-a5a1-1258c0da0696</vt:lpwstr>
  </property>
  <property fmtid="{D5CDD505-2E9C-101B-9397-08002B2CF9AE}" pid="8" name="MSIP_Label_933d8be6-3c40-4052-87a2-9c2adcba8759_ActionId">
    <vt:lpwstr>70e7212b-9e10-480d-b0b2-668724ea7b4d</vt:lpwstr>
  </property>
  <property fmtid="{D5CDD505-2E9C-101B-9397-08002B2CF9AE}" pid="9" name="MSIP_Label_933d8be6-3c40-4052-87a2-9c2adcba8759_ContentBits">
    <vt:lpwstr>3</vt:lpwstr>
  </property>
  <property fmtid="{D5CDD505-2E9C-101B-9397-08002B2CF9AE}" pid="10" name="MSIP_Label_933d8be6-3c40-4052-87a2-9c2adcba8759_Tag">
    <vt:lpwstr>10, 0, 1, 1</vt:lpwstr>
  </property>
</Properties>
</file>